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B8C6" w14:textId="236BC8E0" w:rsidR="00E95C7A" w:rsidRPr="00E95C7A" w:rsidRDefault="00AC32FF" w:rsidP="0024333B">
      <w:pPr>
        <w:spacing w:line="276" w:lineRule="auto"/>
        <w:rPr>
          <w:b/>
          <w:noProof/>
          <w:sz w:val="22"/>
          <w:szCs w:val="22"/>
          <w:lang w:val="en-GB"/>
        </w:rPr>
      </w:pPr>
      <w:r>
        <w:rPr>
          <w:b/>
          <w:noProof/>
          <w:sz w:val="22"/>
          <w:szCs w:val="22"/>
          <w:lang w:val="en-GB"/>
        </w:rPr>
        <w:t xml:space="preserve">                            </w:t>
      </w:r>
      <w:r w:rsidR="008D40EB" w:rsidRPr="00E95C7A">
        <w:rPr>
          <w:b/>
          <w:noProof/>
          <w:sz w:val="22"/>
          <w:szCs w:val="22"/>
          <w:lang w:val="en-GB"/>
        </w:rPr>
        <w:drawing>
          <wp:inline distT="0" distB="0" distL="0" distR="0" wp14:anchorId="6F14F803" wp14:editId="658110BB">
            <wp:extent cx="523240" cy="666115"/>
            <wp:effectExtent l="0" t="0" r="0" b="0"/>
            <wp:docPr id="1" name="Picture 0"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b_3d_za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40" cy="666115"/>
                    </a:xfrm>
                    <a:prstGeom prst="rect">
                      <a:avLst/>
                    </a:prstGeom>
                    <a:noFill/>
                    <a:ln>
                      <a:noFill/>
                    </a:ln>
                  </pic:spPr>
                </pic:pic>
              </a:graphicData>
            </a:graphic>
          </wp:inline>
        </w:drawing>
      </w:r>
    </w:p>
    <w:p w14:paraId="00F64C64" w14:textId="77777777" w:rsidR="00E95C7A" w:rsidRPr="00E95C7A" w:rsidRDefault="00E95C7A" w:rsidP="0024333B">
      <w:pPr>
        <w:spacing w:line="276" w:lineRule="auto"/>
        <w:rPr>
          <w:b/>
          <w:sz w:val="22"/>
          <w:szCs w:val="22"/>
          <w:lang w:val="en-GB"/>
        </w:rPr>
      </w:pPr>
    </w:p>
    <w:p w14:paraId="03DD3E3F" w14:textId="77777777" w:rsidR="00E95C7A" w:rsidRPr="00D64683" w:rsidRDefault="00E95C7A" w:rsidP="00C91706">
      <w:pPr>
        <w:spacing w:line="276" w:lineRule="auto"/>
        <w:rPr>
          <w:b/>
          <w:sz w:val="22"/>
          <w:szCs w:val="22"/>
          <w:lang w:val="en-GB"/>
        </w:rPr>
      </w:pPr>
      <w:r w:rsidRPr="00D64683">
        <w:rPr>
          <w:sz w:val="22"/>
          <w:szCs w:val="22"/>
          <w:lang w:val="en-GB"/>
        </w:rPr>
        <w:t xml:space="preserve">               </w:t>
      </w:r>
      <w:r w:rsidRPr="00D64683">
        <w:rPr>
          <w:b/>
          <w:sz w:val="22"/>
          <w:szCs w:val="22"/>
          <w:lang w:val="en-GB"/>
        </w:rPr>
        <w:t>REPUBLIKA HRVATSKA</w:t>
      </w:r>
      <w:r w:rsidRPr="00D64683">
        <w:rPr>
          <w:b/>
          <w:sz w:val="22"/>
          <w:szCs w:val="22"/>
          <w:lang w:val="en-GB"/>
        </w:rPr>
        <w:br/>
        <w:t xml:space="preserve">      KRAPINSKO-ZAGORSKA ŽUPANIJA</w:t>
      </w:r>
    </w:p>
    <w:p w14:paraId="59A9A6EA" w14:textId="77777777" w:rsidR="00E95C7A" w:rsidRPr="00D64683" w:rsidRDefault="00E95C7A" w:rsidP="00C91706">
      <w:pPr>
        <w:suppressAutoHyphens/>
        <w:spacing w:after="120" w:line="276" w:lineRule="auto"/>
        <w:rPr>
          <w:b/>
          <w:sz w:val="22"/>
          <w:szCs w:val="22"/>
          <w:lang w:val="pl-PL" w:eastAsia="ar-SA"/>
        </w:rPr>
      </w:pPr>
      <w:r w:rsidRPr="00D64683">
        <w:rPr>
          <w:sz w:val="22"/>
          <w:szCs w:val="22"/>
          <w:lang w:val="pl-PL" w:eastAsia="ar-SA"/>
        </w:rPr>
        <w:t xml:space="preserve">       </w:t>
      </w:r>
      <w:r w:rsidRPr="00D64683">
        <w:rPr>
          <w:b/>
          <w:sz w:val="22"/>
          <w:szCs w:val="22"/>
          <w:lang w:val="pl-PL" w:eastAsia="ar-SA"/>
        </w:rPr>
        <w:t xml:space="preserve">Upravni odjel za financije i proračun </w:t>
      </w:r>
    </w:p>
    <w:p w14:paraId="5C7554E7" w14:textId="77777777" w:rsidR="00EF2985" w:rsidRPr="00D64683" w:rsidRDefault="00B2044C" w:rsidP="00C91706">
      <w:pPr>
        <w:pStyle w:val="Naslov1"/>
        <w:spacing w:line="276" w:lineRule="auto"/>
        <w:rPr>
          <w:szCs w:val="24"/>
          <w:lang w:val="hr-HR"/>
        </w:rPr>
      </w:pPr>
      <w:r w:rsidRPr="00D64683">
        <w:rPr>
          <w:szCs w:val="24"/>
        </w:rPr>
        <w:t>KLASA</w:t>
      </w:r>
      <w:r w:rsidR="005A711B" w:rsidRPr="00D64683">
        <w:rPr>
          <w:szCs w:val="24"/>
        </w:rPr>
        <w:t xml:space="preserve">: </w:t>
      </w:r>
      <w:r w:rsidR="00FD392E" w:rsidRPr="00D64683">
        <w:rPr>
          <w:szCs w:val="24"/>
          <w:lang w:val="hr-HR"/>
        </w:rPr>
        <w:t>400-01/</w:t>
      </w:r>
      <w:r w:rsidR="00930244" w:rsidRPr="00D64683">
        <w:rPr>
          <w:szCs w:val="24"/>
          <w:lang w:val="hr-HR"/>
        </w:rPr>
        <w:t>22-01/</w:t>
      </w:r>
      <w:r w:rsidR="00053C72" w:rsidRPr="00D64683">
        <w:rPr>
          <w:szCs w:val="24"/>
          <w:lang w:val="hr-HR"/>
        </w:rPr>
        <w:t>30</w:t>
      </w:r>
    </w:p>
    <w:p w14:paraId="1C47001B" w14:textId="77777777" w:rsidR="00677656" w:rsidRPr="00D64683" w:rsidRDefault="00B2044C" w:rsidP="00C91706">
      <w:pPr>
        <w:spacing w:line="276" w:lineRule="auto"/>
        <w:rPr>
          <w:sz w:val="24"/>
          <w:szCs w:val="24"/>
        </w:rPr>
      </w:pPr>
      <w:r w:rsidRPr="00D64683">
        <w:rPr>
          <w:sz w:val="24"/>
          <w:szCs w:val="24"/>
        </w:rPr>
        <w:t>URBROJ</w:t>
      </w:r>
      <w:r w:rsidR="00BF77AD" w:rsidRPr="00D64683">
        <w:rPr>
          <w:sz w:val="24"/>
          <w:szCs w:val="24"/>
        </w:rPr>
        <w:t xml:space="preserve">: </w:t>
      </w:r>
      <w:r w:rsidR="00CA42C5" w:rsidRPr="00D64683">
        <w:rPr>
          <w:sz w:val="24"/>
          <w:szCs w:val="24"/>
        </w:rPr>
        <w:t>2140-07-2</w:t>
      </w:r>
      <w:r w:rsidR="00930244" w:rsidRPr="00D64683">
        <w:rPr>
          <w:sz w:val="24"/>
          <w:szCs w:val="24"/>
        </w:rPr>
        <w:t>2</w:t>
      </w:r>
      <w:r w:rsidR="00CA42C5" w:rsidRPr="00D64683">
        <w:rPr>
          <w:sz w:val="24"/>
          <w:szCs w:val="24"/>
        </w:rPr>
        <w:t>-</w:t>
      </w:r>
      <w:r w:rsidR="00930244" w:rsidRPr="00D64683">
        <w:rPr>
          <w:sz w:val="24"/>
          <w:szCs w:val="24"/>
        </w:rPr>
        <w:t>1</w:t>
      </w:r>
    </w:p>
    <w:p w14:paraId="6ADBCBA5" w14:textId="77777777" w:rsidR="00EF2985" w:rsidRPr="00D64683" w:rsidRDefault="00CD68D6" w:rsidP="00C91706">
      <w:pPr>
        <w:spacing w:line="276" w:lineRule="auto"/>
        <w:rPr>
          <w:sz w:val="24"/>
          <w:szCs w:val="24"/>
        </w:rPr>
      </w:pPr>
      <w:r w:rsidRPr="00D64683">
        <w:rPr>
          <w:sz w:val="24"/>
          <w:szCs w:val="24"/>
        </w:rPr>
        <w:t>Krapina,</w:t>
      </w:r>
      <w:r w:rsidR="00CA42C5" w:rsidRPr="00D64683">
        <w:rPr>
          <w:sz w:val="24"/>
          <w:szCs w:val="24"/>
        </w:rPr>
        <w:t xml:space="preserve"> </w:t>
      </w:r>
      <w:r w:rsidR="00DF4B20" w:rsidRPr="00D64683">
        <w:rPr>
          <w:sz w:val="24"/>
          <w:szCs w:val="24"/>
        </w:rPr>
        <w:t>1.</w:t>
      </w:r>
      <w:r w:rsidR="003D4931">
        <w:rPr>
          <w:sz w:val="24"/>
          <w:szCs w:val="24"/>
        </w:rPr>
        <w:t xml:space="preserve"> </w:t>
      </w:r>
      <w:r w:rsidR="00053C72" w:rsidRPr="00D64683">
        <w:rPr>
          <w:sz w:val="24"/>
          <w:szCs w:val="24"/>
        </w:rPr>
        <w:t>prosinca</w:t>
      </w:r>
      <w:r w:rsidR="003D4931">
        <w:rPr>
          <w:sz w:val="24"/>
          <w:szCs w:val="24"/>
        </w:rPr>
        <w:t xml:space="preserve"> </w:t>
      </w:r>
      <w:r w:rsidR="00CA42C5" w:rsidRPr="00D64683">
        <w:rPr>
          <w:sz w:val="24"/>
          <w:szCs w:val="24"/>
        </w:rPr>
        <w:t>202</w:t>
      </w:r>
      <w:r w:rsidR="00930244" w:rsidRPr="00D64683">
        <w:rPr>
          <w:sz w:val="24"/>
          <w:szCs w:val="24"/>
        </w:rPr>
        <w:t>2</w:t>
      </w:r>
      <w:r w:rsidR="00CA42C5" w:rsidRPr="00D64683">
        <w:rPr>
          <w:sz w:val="24"/>
          <w:szCs w:val="24"/>
        </w:rPr>
        <w:t>.</w:t>
      </w:r>
    </w:p>
    <w:p w14:paraId="0D206FDB" w14:textId="77777777" w:rsidR="00EF2985" w:rsidRPr="00D64683" w:rsidRDefault="00EF2985" w:rsidP="00C91706">
      <w:pPr>
        <w:spacing w:line="276" w:lineRule="auto"/>
        <w:rPr>
          <w:sz w:val="24"/>
          <w:szCs w:val="24"/>
        </w:rPr>
      </w:pPr>
    </w:p>
    <w:p w14:paraId="306FE23A" w14:textId="77777777" w:rsidR="0001504B" w:rsidRPr="00D64683" w:rsidRDefault="0001504B" w:rsidP="00C91706">
      <w:pPr>
        <w:spacing w:line="276" w:lineRule="auto"/>
        <w:rPr>
          <w:sz w:val="24"/>
          <w:szCs w:val="24"/>
        </w:rPr>
      </w:pPr>
    </w:p>
    <w:p w14:paraId="4F46915A" w14:textId="77777777" w:rsidR="0001504B" w:rsidRPr="00D64683" w:rsidRDefault="0001504B" w:rsidP="00C91706">
      <w:pPr>
        <w:spacing w:line="276" w:lineRule="auto"/>
        <w:rPr>
          <w:sz w:val="24"/>
          <w:szCs w:val="24"/>
        </w:rPr>
      </w:pPr>
    </w:p>
    <w:p w14:paraId="61431212" w14:textId="77777777" w:rsidR="00D31AAB" w:rsidRPr="00D64683" w:rsidRDefault="00D31AAB" w:rsidP="00C91706">
      <w:pPr>
        <w:pStyle w:val="Naslov2"/>
        <w:spacing w:line="276" w:lineRule="auto"/>
        <w:rPr>
          <w:szCs w:val="24"/>
        </w:rPr>
      </w:pPr>
      <w:r w:rsidRPr="00D64683">
        <w:rPr>
          <w:szCs w:val="24"/>
        </w:rPr>
        <w:t xml:space="preserve">          ŽUPAN</w:t>
      </w:r>
    </w:p>
    <w:p w14:paraId="6519175A" w14:textId="77777777" w:rsidR="00D31AAB" w:rsidRPr="00D64683" w:rsidRDefault="00D31AAB" w:rsidP="00C91706">
      <w:pPr>
        <w:spacing w:line="276" w:lineRule="auto"/>
        <w:rPr>
          <w:b/>
          <w:sz w:val="24"/>
          <w:szCs w:val="24"/>
        </w:rPr>
      </w:pPr>
      <w:r w:rsidRPr="00D64683">
        <w:rPr>
          <w:sz w:val="24"/>
          <w:szCs w:val="24"/>
        </w:rPr>
        <w:t xml:space="preserve">                                                                                             </w:t>
      </w:r>
      <w:r w:rsidR="00153C87" w:rsidRPr="00D64683">
        <w:rPr>
          <w:b/>
          <w:sz w:val="24"/>
          <w:szCs w:val="24"/>
        </w:rPr>
        <w:t>ŽUPANIJSKA SKUPŠTINA</w:t>
      </w:r>
    </w:p>
    <w:p w14:paraId="0EA1B73B" w14:textId="77777777" w:rsidR="00D31AAB" w:rsidRPr="00D64683" w:rsidRDefault="00D31AAB" w:rsidP="00C91706">
      <w:pPr>
        <w:spacing w:line="276" w:lineRule="auto"/>
        <w:rPr>
          <w:sz w:val="24"/>
          <w:szCs w:val="24"/>
        </w:rPr>
      </w:pPr>
    </w:p>
    <w:p w14:paraId="6CFF1C9C" w14:textId="77777777" w:rsidR="0001504B" w:rsidRPr="00D64683" w:rsidRDefault="0001504B" w:rsidP="00C91706">
      <w:pPr>
        <w:spacing w:line="276" w:lineRule="auto"/>
        <w:rPr>
          <w:sz w:val="24"/>
          <w:szCs w:val="24"/>
        </w:rPr>
      </w:pPr>
    </w:p>
    <w:p w14:paraId="11F98622" w14:textId="77777777" w:rsidR="00D31AAB" w:rsidRPr="00D64683" w:rsidRDefault="00D31AAB" w:rsidP="00C91706">
      <w:pPr>
        <w:spacing w:line="276" w:lineRule="auto"/>
        <w:rPr>
          <w:sz w:val="24"/>
          <w:szCs w:val="24"/>
        </w:rPr>
      </w:pPr>
      <w:r w:rsidRPr="00D64683">
        <w:rPr>
          <w:b/>
          <w:sz w:val="24"/>
          <w:szCs w:val="24"/>
        </w:rPr>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D31AAB" w:rsidRPr="00D64683" w14:paraId="66272E75" w14:textId="77777777">
        <w:trPr>
          <w:trHeight w:val="70"/>
        </w:trPr>
        <w:tc>
          <w:tcPr>
            <w:tcW w:w="6912" w:type="dxa"/>
            <w:tcBorders>
              <w:top w:val="nil"/>
              <w:left w:val="nil"/>
              <w:bottom w:val="nil"/>
              <w:right w:val="nil"/>
            </w:tcBorders>
          </w:tcPr>
          <w:p w14:paraId="2C9B8AC3" w14:textId="77777777" w:rsidR="00D31AAB" w:rsidRPr="00D64683" w:rsidRDefault="004B70A6" w:rsidP="00C91706">
            <w:pPr>
              <w:spacing w:line="276" w:lineRule="auto"/>
              <w:jc w:val="both"/>
              <w:rPr>
                <w:sz w:val="24"/>
                <w:szCs w:val="24"/>
              </w:rPr>
            </w:pPr>
            <w:r w:rsidRPr="00D64683">
              <w:rPr>
                <w:sz w:val="24"/>
                <w:szCs w:val="24"/>
              </w:rPr>
              <w:t xml:space="preserve">Prijedlog </w:t>
            </w:r>
            <w:r w:rsidR="00CE07DD" w:rsidRPr="00D64683">
              <w:rPr>
                <w:sz w:val="24"/>
                <w:szCs w:val="24"/>
              </w:rPr>
              <w:t>I</w:t>
            </w:r>
            <w:r w:rsidR="00FE0B13" w:rsidRPr="00D64683">
              <w:rPr>
                <w:sz w:val="24"/>
                <w:szCs w:val="24"/>
              </w:rPr>
              <w:t>I</w:t>
            </w:r>
            <w:r w:rsidR="007E6AAE">
              <w:rPr>
                <w:sz w:val="24"/>
                <w:szCs w:val="24"/>
              </w:rPr>
              <w:t>I</w:t>
            </w:r>
            <w:r w:rsidR="00CE07DD" w:rsidRPr="00D64683">
              <w:rPr>
                <w:sz w:val="24"/>
                <w:szCs w:val="24"/>
              </w:rPr>
              <w:t>. izmjene</w:t>
            </w:r>
            <w:r w:rsidR="00872D27" w:rsidRPr="00D64683">
              <w:rPr>
                <w:sz w:val="24"/>
                <w:szCs w:val="24"/>
              </w:rPr>
              <w:t xml:space="preserve"> i dopune </w:t>
            </w:r>
            <w:r w:rsidR="00CE07DD" w:rsidRPr="00D64683">
              <w:rPr>
                <w:sz w:val="24"/>
                <w:szCs w:val="24"/>
              </w:rPr>
              <w:t xml:space="preserve"> </w:t>
            </w:r>
            <w:r w:rsidR="005F1774" w:rsidRPr="00D64683">
              <w:rPr>
                <w:sz w:val="24"/>
                <w:szCs w:val="24"/>
              </w:rPr>
              <w:t>P</w:t>
            </w:r>
            <w:r w:rsidR="00565CDF" w:rsidRPr="00D64683">
              <w:rPr>
                <w:sz w:val="24"/>
                <w:szCs w:val="24"/>
              </w:rPr>
              <w:t>roračuna Kr</w:t>
            </w:r>
            <w:r w:rsidR="002F2F8D" w:rsidRPr="00D64683">
              <w:rPr>
                <w:sz w:val="24"/>
                <w:szCs w:val="24"/>
              </w:rPr>
              <w:t>apinsko-zagorske županije za 202</w:t>
            </w:r>
            <w:r w:rsidR="00872D27" w:rsidRPr="00D64683">
              <w:rPr>
                <w:sz w:val="24"/>
                <w:szCs w:val="24"/>
              </w:rPr>
              <w:t>2</w:t>
            </w:r>
            <w:r w:rsidR="00565CDF" w:rsidRPr="00D64683">
              <w:rPr>
                <w:sz w:val="24"/>
                <w:szCs w:val="24"/>
              </w:rPr>
              <w:t xml:space="preserve">. </w:t>
            </w:r>
            <w:r w:rsidR="00F26941" w:rsidRPr="00D64683">
              <w:rPr>
                <w:sz w:val="24"/>
                <w:szCs w:val="24"/>
              </w:rPr>
              <w:t>g</w:t>
            </w:r>
            <w:r w:rsidR="005F1774" w:rsidRPr="00D64683">
              <w:rPr>
                <w:sz w:val="24"/>
                <w:szCs w:val="24"/>
              </w:rPr>
              <w:t>odinu</w:t>
            </w:r>
            <w:r w:rsidR="00EC271D" w:rsidRPr="00D64683">
              <w:rPr>
                <w:sz w:val="24"/>
                <w:szCs w:val="24"/>
              </w:rPr>
              <w:t xml:space="preserve"> </w:t>
            </w:r>
          </w:p>
        </w:tc>
      </w:tr>
    </w:tbl>
    <w:p w14:paraId="082E339F" w14:textId="77777777" w:rsidR="00D31AAB" w:rsidRPr="00D64683" w:rsidRDefault="00D31AAB" w:rsidP="00C91706">
      <w:pPr>
        <w:spacing w:line="276" w:lineRule="auto"/>
        <w:rPr>
          <w:sz w:val="24"/>
          <w:szCs w:val="24"/>
        </w:rPr>
      </w:pPr>
      <w:r w:rsidRPr="00D64683">
        <w:rPr>
          <w:b/>
          <w:sz w:val="24"/>
          <w:szCs w:val="24"/>
        </w:rPr>
        <w:t>PREDMET</w:t>
      </w:r>
      <w:r w:rsidRPr="00D64683">
        <w:rPr>
          <w:sz w:val="24"/>
          <w:szCs w:val="24"/>
        </w:rPr>
        <w:t>:</w:t>
      </w:r>
      <w:r w:rsidRPr="00D64683">
        <w:rPr>
          <w:sz w:val="24"/>
          <w:szCs w:val="24"/>
        </w:rPr>
        <w:br w:type="textWrapping" w:clear="all"/>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D31AAB" w:rsidRPr="00D64683" w14:paraId="77C5322A" w14:textId="77777777">
        <w:trPr>
          <w:trHeight w:val="70"/>
        </w:trPr>
        <w:tc>
          <w:tcPr>
            <w:tcW w:w="6912" w:type="dxa"/>
            <w:tcBorders>
              <w:top w:val="nil"/>
              <w:left w:val="nil"/>
              <w:bottom w:val="nil"/>
              <w:right w:val="nil"/>
            </w:tcBorders>
          </w:tcPr>
          <w:p w14:paraId="6F7F0A90" w14:textId="77777777" w:rsidR="00D31AAB" w:rsidRPr="00D64683" w:rsidRDefault="00F26941" w:rsidP="00141223">
            <w:pPr>
              <w:spacing w:line="276" w:lineRule="auto"/>
              <w:jc w:val="both"/>
              <w:rPr>
                <w:sz w:val="24"/>
                <w:szCs w:val="24"/>
              </w:rPr>
            </w:pPr>
            <w:r w:rsidRPr="00D64683">
              <w:rPr>
                <w:sz w:val="24"/>
                <w:szCs w:val="24"/>
              </w:rPr>
              <w:t xml:space="preserve">Članak </w:t>
            </w:r>
            <w:r w:rsidR="004463ED" w:rsidRPr="00D64683">
              <w:rPr>
                <w:sz w:val="24"/>
                <w:szCs w:val="24"/>
              </w:rPr>
              <w:t>45</w:t>
            </w:r>
            <w:r w:rsidRPr="00D64683">
              <w:rPr>
                <w:sz w:val="24"/>
                <w:szCs w:val="24"/>
              </w:rPr>
              <w:t>. Zakona o proraču</w:t>
            </w:r>
            <w:r w:rsidR="00125993" w:rsidRPr="00D64683">
              <w:rPr>
                <w:sz w:val="24"/>
                <w:szCs w:val="24"/>
              </w:rPr>
              <w:t xml:space="preserve">nu (“Narodne novine“, </w:t>
            </w:r>
            <w:r w:rsidR="00D353B3" w:rsidRPr="00D64683">
              <w:rPr>
                <w:sz w:val="24"/>
                <w:szCs w:val="24"/>
              </w:rPr>
              <w:t>144/21</w:t>
            </w:r>
            <w:r w:rsidRPr="00D64683">
              <w:rPr>
                <w:sz w:val="24"/>
                <w:szCs w:val="24"/>
              </w:rPr>
              <w:t>) i članak 17. i 32. Statuta Krapinsko-zagorske županije (“Službeni glasnik Krapinsko-zagorsk</w:t>
            </w:r>
            <w:r w:rsidR="00125993" w:rsidRPr="00D64683">
              <w:rPr>
                <w:sz w:val="24"/>
                <w:szCs w:val="24"/>
              </w:rPr>
              <w:t>e županije“, broj 13/01, 5/06, 14/09, 11/13</w:t>
            </w:r>
            <w:r w:rsidR="003C675D" w:rsidRPr="00D64683">
              <w:rPr>
                <w:sz w:val="24"/>
                <w:szCs w:val="24"/>
              </w:rPr>
              <w:t>,</w:t>
            </w:r>
            <w:r w:rsidR="00125993" w:rsidRPr="00D64683">
              <w:rPr>
                <w:sz w:val="24"/>
                <w:szCs w:val="24"/>
              </w:rPr>
              <w:t xml:space="preserve"> </w:t>
            </w:r>
            <w:r w:rsidR="003C675D" w:rsidRPr="00D64683">
              <w:rPr>
                <w:sz w:val="24"/>
                <w:szCs w:val="24"/>
              </w:rPr>
              <w:t xml:space="preserve"> 13/18</w:t>
            </w:r>
            <w:r w:rsidR="00141223">
              <w:rPr>
                <w:sz w:val="24"/>
                <w:szCs w:val="24"/>
              </w:rPr>
              <w:t xml:space="preserve">, </w:t>
            </w:r>
            <w:r w:rsidR="002F2F8D" w:rsidRPr="00D64683">
              <w:rPr>
                <w:sz w:val="24"/>
                <w:szCs w:val="24"/>
              </w:rPr>
              <w:t>05/20</w:t>
            </w:r>
            <w:r w:rsidR="00141223">
              <w:rPr>
                <w:sz w:val="24"/>
                <w:szCs w:val="24"/>
              </w:rPr>
              <w:t>, 10/21 i 15/21 – pročišćeni tekst</w:t>
            </w:r>
            <w:r w:rsidR="00203588" w:rsidRPr="00D64683">
              <w:rPr>
                <w:sz w:val="24"/>
                <w:szCs w:val="24"/>
              </w:rPr>
              <w:t>)</w:t>
            </w:r>
            <w:r w:rsidRPr="00D64683">
              <w:rPr>
                <w:sz w:val="24"/>
                <w:szCs w:val="24"/>
              </w:rPr>
              <w:t xml:space="preserve">                                    </w:t>
            </w:r>
          </w:p>
        </w:tc>
      </w:tr>
    </w:tbl>
    <w:p w14:paraId="63227F33" w14:textId="77777777" w:rsidR="00D31AAB" w:rsidRPr="00D64683" w:rsidRDefault="00D31AAB" w:rsidP="00C91706">
      <w:pPr>
        <w:spacing w:line="276" w:lineRule="auto"/>
        <w:rPr>
          <w:sz w:val="24"/>
          <w:szCs w:val="24"/>
        </w:rPr>
      </w:pPr>
      <w:r w:rsidRPr="00D64683">
        <w:rPr>
          <w:b/>
          <w:sz w:val="24"/>
          <w:szCs w:val="24"/>
        </w:rPr>
        <w:t xml:space="preserve">PRAVNI TEMELJ: </w:t>
      </w:r>
      <w:r w:rsidRPr="00D64683">
        <w:rPr>
          <w:sz w:val="24"/>
          <w:szCs w:val="24"/>
        </w:rPr>
        <w:t xml:space="preserve">                                 </w:t>
      </w:r>
    </w:p>
    <w:p w14:paraId="3D76B0CD" w14:textId="77777777" w:rsidR="00D31AAB" w:rsidRPr="00D64683" w:rsidRDefault="00D31AAB" w:rsidP="00C91706">
      <w:pPr>
        <w:spacing w:line="276" w:lineRule="auto"/>
        <w:rPr>
          <w:sz w:val="24"/>
          <w:szCs w:val="24"/>
        </w:rPr>
      </w:pPr>
      <w:r w:rsidRPr="00D64683">
        <w:rPr>
          <w:sz w:val="24"/>
          <w:szCs w:val="24"/>
        </w:rPr>
        <w:t xml:space="preserve">                                 </w:t>
      </w:r>
    </w:p>
    <w:p w14:paraId="0D698A2F" w14:textId="77777777" w:rsidR="00D31AAB" w:rsidRPr="00D64683" w:rsidRDefault="00D31AAB" w:rsidP="00C91706">
      <w:pPr>
        <w:spacing w:line="276" w:lineRule="auto"/>
        <w:rPr>
          <w:b/>
          <w:sz w:val="24"/>
          <w:szCs w:val="24"/>
        </w:rPr>
      </w:pPr>
    </w:p>
    <w:p w14:paraId="24E6DB28" w14:textId="77777777" w:rsidR="004456BF" w:rsidRPr="00D64683" w:rsidRDefault="00D31AAB" w:rsidP="00C91706">
      <w:pPr>
        <w:tabs>
          <w:tab w:val="left" w:pos="2340"/>
        </w:tabs>
        <w:spacing w:line="276" w:lineRule="auto"/>
        <w:jc w:val="both"/>
        <w:rPr>
          <w:b/>
          <w:sz w:val="24"/>
          <w:szCs w:val="24"/>
        </w:rPr>
      </w:pPr>
      <w:r w:rsidRPr="00D64683">
        <w:rPr>
          <w:b/>
          <w:sz w:val="24"/>
          <w:szCs w:val="24"/>
        </w:rPr>
        <w:t xml:space="preserve">                                </w:t>
      </w:r>
    </w:p>
    <w:p w14:paraId="47725C35" w14:textId="77777777" w:rsidR="004456BF" w:rsidRPr="00D64683" w:rsidRDefault="004456BF" w:rsidP="00C91706">
      <w:pPr>
        <w:tabs>
          <w:tab w:val="left" w:pos="2340"/>
        </w:tabs>
        <w:spacing w:line="276" w:lineRule="auto"/>
        <w:jc w:val="both"/>
        <w:rPr>
          <w:b/>
          <w:sz w:val="24"/>
          <w:szCs w:val="24"/>
        </w:rPr>
      </w:pPr>
    </w:p>
    <w:p w14:paraId="09482C75" w14:textId="77777777" w:rsidR="00D31AAB" w:rsidRPr="00D64683" w:rsidRDefault="00D31AAB" w:rsidP="00C91706">
      <w:pPr>
        <w:tabs>
          <w:tab w:val="left" w:pos="2340"/>
        </w:tabs>
        <w:spacing w:line="276" w:lineRule="auto"/>
        <w:jc w:val="both"/>
        <w:rPr>
          <w:b/>
          <w:sz w:val="24"/>
          <w:szCs w:val="24"/>
        </w:rPr>
      </w:pPr>
      <w:r w:rsidRPr="00D64683">
        <w:rPr>
          <w:b/>
          <w:sz w:val="24"/>
          <w:szCs w:val="24"/>
        </w:rPr>
        <w:t>NADLEŽNOST ZA</w:t>
      </w:r>
    </w:p>
    <w:p w14:paraId="30DE37C2" w14:textId="77777777" w:rsidR="00D31AAB" w:rsidRPr="00D64683" w:rsidRDefault="00D31AAB" w:rsidP="00C91706">
      <w:pPr>
        <w:tabs>
          <w:tab w:val="left" w:pos="2340"/>
        </w:tabs>
        <w:spacing w:line="276" w:lineRule="auto"/>
        <w:rPr>
          <w:sz w:val="24"/>
          <w:szCs w:val="24"/>
        </w:rPr>
      </w:pPr>
      <w:r w:rsidRPr="00D64683">
        <w:rPr>
          <w:b/>
          <w:sz w:val="24"/>
          <w:szCs w:val="24"/>
        </w:rPr>
        <w:t>DONOŠENJE:</w:t>
      </w:r>
      <w:r w:rsidR="00531703" w:rsidRPr="00D64683">
        <w:rPr>
          <w:sz w:val="24"/>
          <w:szCs w:val="24"/>
        </w:rPr>
        <w:t xml:space="preserve">              </w:t>
      </w:r>
      <w:r w:rsidR="0045209A" w:rsidRPr="00D64683">
        <w:rPr>
          <w:sz w:val="24"/>
          <w:szCs w:val="24"/>
        </w:rPr>
        <w:t>Župan</w:t>
      </w:r>
      <w:r w:rsidR="00153C87" w:rsidRPr="00D64683">
        <w:rPr>
          <w:sz w:val="24"/>
          <w:szCs w:val="24"/>
        </w:rPr>
        <w:t>ijska skupština</w:t>
      </w:r>
      <w:r w:rsidR="0045209A" w:rsidRPr="00D64683">
        <w:rPr>
          <w:sz w:val="24"/>
          <w:szCs w:val="24"/>
        </w:rPr>
        <w:t xml:space="preserve">               </w:t>
      </w:r>
    </w:p>
    <w:p w14:paraId="580DCA3E" w14:textId="77777777" w:rsidR="00D31AAB" w:rsidRPr="00D64683" w:rsidRDefault="00D31AAB" w:rsidP="00C91706">
      <w:pPr>
        <w:spacing w:line="276" w:lineRule="auto"/>
        <w:rPr>
          <w:b/>
          <w:sz w:val="24"/>
          <w:szCs w:val="24"/>
        </w:rPr>
      </w:pPr>
    </w:p>
    <w:p w14:paraId="24149247" w14:textId="77777777" w:rsidR="00D31AAB" w:rsidRPr="00D64683" w:rsidRDefault="00D31AAB" w:rsidP="00C91706">
      <w:pPr>
        <w:tabs>
          <w:tab w:val="left" w:pos="2340"/>
          <w:tab w:val="left" w:pos="2520"/>
        </w:tabs>
        <w:spacing w:line="276" w:lineRule="auto"/>
        <w:rPr>
          <w:sz w:val="24"/>
          <w:szCs w:val="24"/>
        </w:rPr>
      </w:pPr>
      <w:r w:rsidRPr="00D64683">
        <w:rPr>
          <w:b/>
          <w:sz w:val="24"/>
          <w:szCs w:val="24"/>
        </w:rPr>
        <w:t>PREDLAGATELJ:</w:t>
      </w:r>
      <w:r w:rsidR="00ED3A65" w:rsidRPr="00D64683">
        <w:rPr>
          <w:sz w:val="24"/>
          <w:szCs w:val="24"/>
        </w:rPr>
        <w:t xml:space="preserve">    </w:t>
      </w:r>
      <w:r w:rsidR="00AD2FFF" w:rsidRPr="00D64683">
        <w:rPr>
          <w:sz w:val="24"/>
          <w:szCs w:val="24"/>
        </w:rPr>
        <w:t xml:space="preserve"> </w:t>
      </w:r>
      <w:r w:rsidR="00ED3A65" w:rsidRPr="00D64683">
        <w:rPr>
          <w:sz w:val="24"/>
          <w:szCs w:val="24"/>
        </w:rPr>
        <w:t xml:space="preserve"> </w:t>
      </w:r>
      <w:r w:rsidR="00153C87" w:rsidRPr="00D64683">
        <w:rPr>
          <w:sz w:val="24"/>
          <w:szCs w:val="24"/>
        </w:rPr>
        <w:t>Župan</w:t>
      </w:r>
    </w:p>
    <w:p w14:paraId="443C7AE5" w14:textId="77777777" w:rsidR="00D31AAB" w:rsidRPr="00D64683" w:rsidRDefault="00D31AAB" w:rsidP="00C91706">
      <w:pPr>
        <w:tabs>
          <w:tab w:val="left" w:pos="2340"/>
        </w:tabs>
        <w:spacing w:line="276" w:lineRule="auto"/>
        <w:rPr>
          <w:b/>
          <w:sz w:val="24"/>
          <w:szCs w:val="24"/>
        </w:rPr>
      </w:pPr>
    </w:p>
    <w:p w14:paraId="5F437982" w14:textId="77777777" w:rsidR="00D31AAB" w:rsidRPr="00D64683" w:rsidRDefault="00D31AAB" w:rsidP="00C91706">
      <w:pPr>
        <w:tabs>
          <w:tab w:val="left" w:pos="2340"/>
          <w:tab w:val="left" w:pos="2520"/>
        </w:tabs>
        <w:spacing w:line="276" w:lineRule="auto"/>
        <w:rPr>
          <w:sz w:val="24"/>
          <w:szCs w:val="24"/>
        </w:rPr>
      </w:pPr>
      <w:r w:rsidRPr="00D64683">
        <w:rPr>
          <w:b/>
          <w:sz w:val="24"/>
          <w:szCs w:val="24"/>
        </w:rPr>
        <w:t>IZVJESTITELJ:</w:t>
      </w:r>
      <w:r w:rsidRPr="00D64683">
        <w:rPr>
          <w:sz w:val="24"/>
          <w:szCs w:val="24"/>
        </w:rPr>
        <w:t xml:space="preserve">          </w:t>
      </w:r>
      <w:r w:rsidR="009F5991" w:rsidRPr="00D64683">
        <w:rPr>
          <w:sz w:val="24"/>
          <w:szCs w:val="24"/>
        </w:rPr>
        <w:t>Nevenka Puljko</w:t>
      </w:r>
      <w:r w:rsidR="0042675C">
        <w:rPr>
          <w:sz w:val="24"/>
          <w:szCs w:val="24"/>
        </w:rPr>
        <w:t xml:space="preserve"> v</w:t>
      </w:r>
      <w:r w:rsidR="009F5991" w:rsidRPr="00D64683">
        <w:rPr>
          <w:sz w:val="24"/>
          <w:szCs w:val="24"/>
        </w:rPr>
        <w:t>.d.</w:t>
      </w:r>
      <w:r w:rsidRPr="00D64683">
        <w:rPr>
          <w:sz w:val="24"/>
          <w:szCs w:val="24"/>
        </w:rPr>
        <w:t xml:space="preserve"> pročelnik</w:t>
      </w:r>
      <w:r w:rsidR="009F5991" w:rsidRPr="00D64683">
        <w:rPr>
          <w:sz w:val="24"/>
          <w:szCs w:val="24"/>
        </w:rPr>
        <w:t>a</w:t>
      </w:r>
      <w:r w:rsidRPr="00D64683">
        <w:rPr>
          <w:sz w:val="24"/>
          <w:szCs w:val="24"/>
        </w:rPr>
        <w:t xml:space="preserve"> Upravnog odjela za</w:t>
      </w:r>
      <w:r w:rsidR="007F111B" w:rsidRPr="00D64683">
        <w:rPr>
          <w:sz w:val="24"/>
          <w:szCs w:val="24"/>
        </w:rPr>
        <w:t xml:space="preserve"> </w:t>
      </w:r>
      <w:r w:rsidR="003B361C" w:rsidRPr="00D64683">
        <w:rPr>
          <w:sz w:val="24"/>
          <w:szCs w:val="24"/>
        </w:rPr>
        <w:t>financije</w:t>
      </w:r>
      <w:r w:rsidR="00EE41EF" w:rsidRPr="00D64683">
        <w:rPr>
          <w:sz w:val="24"/>
          <w:szCs w:val="24"/>
        </w:rPr>
        <w:t xml:space="preserve"> i </w:t>
      </w:r>
      <w:r w:rsidR="009F5991" w:rsidRPr="00D64683">
        <w:rPr>
          <w:sz w:val="24"/>
          <w:szCs w:val="24"/>
        </w:rPr>
        <w:t xml:space="preserve">             </w:t>
      </w:r>
    </w:p>
    <w:p w14:paraId="3A9953A8" w14:textId="77777777" w:rsidR="00D31AAB" w:rsidRPr="00D64683" w:rsidRDefault="009F5991" w:rsidP="00C91706">
      <w:pPr>
        <w:spacing w:line="276" w:lineRule="auto"/>
        <w:rPr>
          <w:sz w:val="24"/>
          <w:szCs w:val="24"/>
        </w:rPr>
      </w:pPr>
      <w:r w:rsidRPr="00D64683">
        <w:rPr>
          <w:sz w:val="24"/>
          <w:szCs w:val="24"/>
        </w:rPr>
        <w:t xml:space="preserve">                                        proračun</w:t>
      </w:r>
    </w:p>
    <w:p w14:paraId="272B2F4C" w14:textId="77777777" w:rsidR="00D31AAB" w:rsidRPr="00D64683" w:rsidRDefault="00D31AAB" w:rsidP="00C91706">
      <w:pPr>
        <w:spacing w:line="276" w:lineRule="auto"/>
        <w:jc w:val="both"/>
        <w:rPr>
          <w:sz w:val="24"/>
          <w:szCs w:val="24"/>
        </w:rPr>
      </w:pPr>
      <w:r w:rsidRPr="00D64683">
        <w:rPr>
          <w:b/>
          <w:sz w:val="24"/>
          <w:szCs w:val="24"/>
        </w:rPr>
        <w:t>OBRAZLOŽENJE:</w:t>
      </w:r>
      <w:r w:rsidRPr="00D64683">
        <w:rPr>
          <w:sz w:val="24"/>
          <w:szCs w:val="24"/>
        </w:rPr>
        <w:t xml:space="preserve">                   </w:t>
      </w:r>
    </w:p>
    <w:p w14:paraId="3EC2333A" w14:textId="77777777" w:rsidR="00EE41EF" w:rsidRPr="00D64683" w:rsidRDefault="00FB5AC0" w:rsidP="00C91706">
      <w:pPr>
        <w:spacing w:before="120" w:line="276" w:lineRule="auto"/>
        <w:jc w:val="both"/>
        <w:rPr>
          <w:sz w:val="24"/>
          <w:szCs w:val="24"/>
        </w:rPr>
      </w:pPr>
      <w:r w:rsidRPr="00D64683">
        <w:rPr>
          <w:sz w:val="24"/>
          <w:szCs w:val="24"/>
        </w:rPr>
        <w:t xml:space="preserve">U skladu s člankom </w:t>
      </w:r>
      <w:r w:rsidR="004463ED" w:rsidRPr="00D64683">
        <w:rPr>
          <w:sz w:val="24"/>
          <w:szCs w:val="24"/>
        </w:rPr>
        <w:t>45</w:t>
      </w:r>
      <w:r w:rsidRPr="00D64683">
        <w:rPr>
          <w:sz w:val="24"/>
          <w:szCs w:val="24"/>
        </w:rPr>
        <w:t xml:space="preserve">. Zakona o proračunu (“Narodne novine“, </w:t>
      </w:r>
      <w:r w:rsidR="004137D5" w:rsidRPr="00D64683">
        <w:rPr>
          <w:sz w:val="24"/>
          <w:szCs w:val="24"/>
        </w:rPr>
        <w:t xml:space="preserve">broj </w:t>
      </w:r>
      <w:r w:rsidR="004463ED" w:rsidRPr="00D64683">
        <w:rPr>
          <w:sz w:val="24"/>
          <w:szCs w:val="24"/>
        </w:rPr>
        <w:t>144/21</w:t>
      </w:r>
      <w:r w:rsidR="00111941" w:rsidRPr="00D64683">
        <w:rPr>
          <w:sz w:val="24"/>
          <w:szCs w:val="24"/>
        </w:rPr>
        <w:t>)</w:t>
      </w:r>
      <w:r w:rsidRPr="00D64683">
        <w:rPr>
          <w:sz w:val="24"/>
          <w:szCs w:val="24"/>
        </w:rPr>
        <w:t xml:space="preserve"> i člank</w:t>
      </w:r>
      <w:r w:rsidR="00111941" w:rsidRPr="00D64683">
        <w:rPr>
          <w:sz w:val="24"/>
          <w:szCs w:val="24"/>
        </w:rPr>
        <w:t>om</w:t>
      </w:r>
      <w:r w:rsidRPr="00D64683">
        <w:rPr>
          <w:sz w:val="24"/>
          <w:szCs w:val="24"/>
        </w:rPr>
        <w:t xml:space="preserve"> 32. Statuta Krapinsko-zagorske županije (“Službeni glasnik Krapinsko-zagorske županije“, </w:t>
      </w:r>
      <w:r w:rsidR="004137D5" w:rsidRPr="00D64683">
        <w:rPr>
          <w:sz w:val="24"/>
          <w:szCs w:val="24"/>
        </w:rPr>
        <w:t>broj 13/01, 5/06, 14/09, 11/13</w:t>
      </w:r>
      <w:r w:rsidR="0089537D" w:rsidRPr="00D64683">
        <w:rPr>
          <w:sz w:val="24"/>
          <w:szCs w:val="24"/>
        </w:rPr>
        <w:t>,</w:t>
      </w:r>
      <w:r w:rsidR="00141223">
        <w:rPr>
          <w:sz w:val="24"/>
          <w:szCs w:val="24"/>
        </w:rPr>
        <w:t xml:space="preserve"> </w:t>
      </w:r>
      <w:r w:rsidR="0089537D" w:rsidRPr="00D64683">
        <w:rPr>
          <w:sz w:val="24"/>
          <w:szCs w:val="24"/>
        </w:rPr>
        <w:t>13/18</w:t>
      </w:r>
      <w:r w:rsidR="00141223">
        <w:rPr>
          <w:sz w:val="24"/>
          <w:szCs w:val="24"/>
        </w:rPr>
        <w:t>,</w:t>
      </w:r>
      <w:r w:rsidR="002F2F8D" w:rsidRPr="00D64683">
        <w:rPr>
          <w:sz w:val="24"/>
          <w:szCs w:val="24"/>
        </w:rPr>
        <w:t xml:space="preserve"> 05/20</w:t>
      </w:r>
      <w:r w:rsidR="00141223">
        <w:rPr>
          <w:sz w:val="24"/>
          <w:szCs w:val="24"/>
        </w:rPr>
        <w:t>, 10/21 i 15/21 – pročišćeni tekst</w:t>
      </w:r>
      <w:r w:rsidRPr="00D64683">
        <w:rPr>
          <w:sz w:val="24"/>
          <w:szCs w:val="24"/>
        </w:rPr>
        <w:t>)</w:t>
      </w:r>
      <w:r w:rsidR="00E26B2B" w:rsidRPr="00D64683">
        <w:rPr>
          <w:sz w:val="24"/>
          <w:szCs w:val="24"/>
        </w:rPr>
        <w:t xml:space="preserve"> ž</w:t>
      </w:r>
      <w:r w:rsidR="00111941" w:rsidRPr="00D64683">
        <w:rPr>
          <w:sz w:val="24"/>
          <w:szCs w:val="24"/>
        </w:rPr>
        <w:t>up</w:t>
      </w:r>
      <w:r w:rsidR="00981AF4" w:rsidRPr="00D64683">
        <w:rPr>
          <w:sz w:val="24"/>
          <w:szCs w:val="24"/>
        </w:rPr>
        <w:t>an utvrđuje p</w:t>
      </w:r>
      <w:r w:rsidR="00EC271D" w:rsidRPr="00D64683">
        <w:rPr>
          <w:sz w:val="24"/>
          <w:szCs w:val="24"/>
        </w:rPr>
        <w:t xml:space="preserve">rijedlog </w:t>
      </w:r>
      <w:r w:rsidR="00053C72" w:rsidRPr="00D64683">
        <w:rPr>
          <w:sz w:val="24"/>
          <w:szCs w:val="24"/>
        </w:rPr>
        <w:t>I</w:t>
      </w:r>
      <w:r w:rsidR="00FE0B13" w:rsidRPr="00D64683">
        <w:rPr>
          <w:sz w:val="24"/>
          <w:szCs w:val="24"/>
        </w:rPr>
        <w:t>I</w:t>
      </w:r>
      <w:r w:rsidR="004F1942" w:rsidRPr="00D64683">
        <w:rPr>
          <w:sz w:val="24"/>
          <w:szCs w:val="24"/>
        </w:rPr>
        <w:t xml:space="preserve">I. </w:t>
      </w:r>
      <w:r w:rsidR="00B4399E" w:rsidRPr="00D64683">
        <w:rPr>
          <w:sz w:val="24"/>
          <w:szCs w:val="24"/>
        </w:rPr>
        <w:t>izmjene</w:t>
      </w:r>
      <w:r w:rsidR="00D353B3" w:rsidRPr="00D64683">
        <w:rPr>
          <w:sz w:val="24"/>
          <w:szCs w:val="24"/>
        </w:rPr>
        <w:t xml:space="preserve"> i dopune</w:t>
      </w:r>
      <w:r w:rsidR="00B4399E" w:rsidRPr="00D64683">
        <w:rPr>
          <w:sz w:val="24"/>
          <w:szCs w:val="24"/>
        </w:rPr>
        <w:t xml:space="preserve"> proračuna Županije</w:t>
      </w:r>
      <w:r w:rsidR="00111941" w:rsidRPr="00D64683">
        <w:rPr>
          <w:sz w:val="24"/>
          <w:szCs w:val="24"/>
        </w:rPr>
        <w:t xml:space="preserve"> te ga podnosi Županijskoj skupštini na donošenje.</w:t>
      </w:r>
      <w:r w:rsidR="00787F95" w:rsidRPr="00D64683">
        <w:rPr>
          <w:sz w:val="24"/>
          <w:szCs w:val="24"/>
        </w:rPr>
        <w:t xml:space="preserve"> </w:t>
      </w:r>
    </w:p>
    <w:p w14:paraId="3B340FE3" w14:textId="77777777" w:rsidR="00EE41EF" w:rsidRPr="00D64683" w:rsidRDefault="00EE41EF" w:rsidP="00C91706">
      <w:pPr>
        <w:spacing w:line="276" w:lineRule="auto"/>
        <w:jc w:val="both"/>
        <w:rPr>
          <w:sz w:val="24"/>
          <w:szCs w:val="24"/>
        </w:rPr>
      </w:pPr>
      <w:r w:rsidRPr="00D64683">
        <w:rPr>
          <w:sz w:val="24"/>
          <w:szCs w:val="24"/>
        </w:rPr>
        <w:t xml:space="preserve">Stoga predlažemo županu da prihvati Prijedlog </w:t>
      </w:r>
      <w:r w:rsidR="00053C72" w:rsidRPr="00D64683">
        <w:rPr>
          <w:sz w:val="24"/>
          <w:szCs w:val="24"/>
        </w:rPr>
        <w:t>I</w:t>
      </w:r>
      <w:r w:rsidR="00E46D46" w:rsidRPr="00D64683">
        <w:rPr>
          <w:sz w:val="24"/>
          <w:szCs w:val="24"/>
        </w:rPr>
        <w:t>I</w:t>
      </w:r>
      <w:r w:rsidR="00FE0B13" w:rsidRPr="00D64683">
        <w:rPr>
          <w:sz w:val="24"/>
          <w:szCs w:val="24"/>
        </w:rPr>
        <w:t>I</w:t>
      </w:r>
      <w:r w:rsidRPr="00D64683">
        <w:rPr>
          <w:sz w:val="24"/>
          <w:szCs w:val="24"/>
        </w:rPr>
        <w:t>. izmjene</w:t>
      </w:r>
      <w:r w:rsidR="00D353B3" w:rsidRPr="00D64683">
        <w:rPr>
          <w:sz w:val="24"/>
          <w:szCs w:val="24"/>
        </w:rPr>
        <w:t xml:space="preserve"> i dopune</w:t>
      </w:r>
      <w:r w:rsidRPr="00D64683">
        <w:rPr>
          <w:sz w:val="24"/>
          <w:szCs w:val="24"/>
        </w:rPr>
        <w:t xml:space="preserve"> Proračuna Kr</w:t>
      </w:r>
      <w:r w:rsidR="002F2F8D" w:rsidRPr="00D64683">
        <w:rPr>
          <w:sz w:val="24"/>
          <w:szCs w:val="24"/>
        </w:rPr>
        <w:t>apinsko-zagorske županije za 202</w:t>
      </w:r>
      <w:r w:rsidR="00872D27" w:rsidRPr="00D64683">
        <w:rPr>
          <w:sz w:val="24"/>
          <w:szCs w:val="24"/>
        </w:rPr>
        <w:t>2</w:t>
      </w:r>
      <w:r w:rsidRPr="00D64683">
        <w:rPr>
          <w:sz w:val="24"/>
          <w:szCs w:val="24"/>
        </w:rPr>
        <w:t>. g</w:t>
      </w:r>
      <w:r w:rsidR="00E41A99">
        <w:rPr>
          <w:sz w:val="24"/>
          <w:szCs w:val="24"/>
        </w:rPr>
        <w:t>odinu</w:t>
      </w:r>
      <w:r w:rsidRPr="00D64683">
        <w:rPr>
          <w:sz w:val="24"/>
          <w:szCs w:val="24"/>
        </w:rPr>
        <w:t xml:space="preserve">  te da ga podnese Županijskoj skupštini na donošenje.</w:t>
      </w:r>
    </w:p>
    <w:p w14:paraId="57524CCF" w14:textId="77777777" w:rsidR="00EE41EF" w:rsidRPr="00D64683" w:rsidRDefault="00EE41EF" w:rsidP="00C91706">
      <w:pPr>
        <w:spacing w:line="276" w:lineRule="auto"/>
        <w:jc w:val="both"/>
        <w:rPr>
          <w:sz w:val="24"/>
          <w:szCs w:val="24"/>
        </w:rPr>
      </w:pPr>
      <w:r w:rsidRPr="00D64683">
        <w:rPr>
          <w:sz w:val="24"/>
          <w:szCs w:val="24"/>
        </w:rPr>
        <w:t xml:space="preserve">U nastavku iznosimo obrazloženje Prijedloga </w:t>
      </w:r>
      <w:r w:rsidR="00FE0B13" w:rsidRPr="00D64683">
        <w:rPr>
          <w:sz w:val="24"/>
          <w:szCs w:val="24"/>
        </w:rPr>
        <w:t>I</w:t>
      </w:r>
      <w:r w:rsidR="00053C72" w:rsidRPr="00D64683">
        <w:rPr>
          <w:sz w:val="24"/>
          <w:szCs w:val="24"/>
        </w:rPr>
        <w:t>I</w:t>
      </w:r>
      <w:r w:rsidR="00AB2A81" w:rsidRPr="00D64683">
        <w:rPr>
          <w:sz w:val="24"/>
          <w:szCs w:val="24"/>
        </w:rPr>
        <w:t>I</w:t>
      </w:r>
      <w:r w:rsidRPr="00D64683">
        <w:rPr>
          <w:sz w:val="24"/>
          <w:szCs w:val="24"/>
        </w:rPr>
        <w:t xml:space="preserve">. izmjene </w:t>
      </w:r>
      <w:r w:rsidR="00872D27" w:rsidRPr="00D64683">
        <w:rPr>
          <w:sz w:val="24"/>
          <w:szCs w:val="24"/>
        </w:rPr>
        <w:t xml:space="preserve">i dopune </w:t>
      </w:r>
      <w:r w:rsidRPr="00D64683">
        <w:rPr>
          <w:sz w:val="24"/>
          <w:szCs w:val="24"/>
        </w:rPr>
        <w:t>Proračuna Krapinsko-zagorske županij</w:t>
      </w:r>
      <w:r w:rsidR="002F2F8D" w:rsidRPr="00D64683">
        <w:rPr>
          <w:sz w:val="24"/>
          <w:szCs w:val="24"/>
        </w:rPr>
        <w:t>e za 202</w:t>
      </w:r>
      <w:r w:rsidR="00872D27" w:rsidRPr="00D64683">
        <w:rPr>
          <w:sz w:val="24"/>
          <w:szCs w:val="24"/>
        </w:rPr>
        <w:t>2</w:t>
      </w:r>
      <w:r w:rsidRPr="00D64683">
        <w:rPr>
          <w:sz w:val="24"/>
          <w:szCs w:val="24"/>
        </w:rPr>
        <w:t>. g</w:t>
      </w:r>
      <w:r w:rsidR="00E41A99">
        <w:rPr>
          <w:sz w:val="24"/>
          <w:szCs w:val="24"/>
        </w:rPr>
        <w:t>odinu.</w:t>
      </w:r>
    </w:p>
    <w:p w14:paraId="0B5976C5" w14:textId="77777777" w:rsidR="00872D27" w:rsidRPr="00D64683" w:rsidRDefault="00872D27" w:rsidP="00C91706">
      <w:pPr>
        <w:spacing w:line="276" w:lineRule="auto"/>
        <w:jc w:val="both"/>
        <w:rPr>
          <w:b/>
          <w:sz w:val="24"/>
          <w:szCs w:val="24"/>
          <w:u w:val="single"/>
        </w:rPr>
      </w:pPr>
    </w:p>
    <w:p w14:paraId="022E27AE" w14:textId="77777777" w:rsidR="00ED0389" w:rsidRPr="00D64683" w:rsidRDefault="00935B94" w:rsidP="00C91706">
      <w:pPr>
        <w:spacing w:line="276" w:lineRule="auto"/>
        <w:jc w:val="both"/>
        <w:rPr>
          <w:b/>
          <w:sz w:val="24"/>
          <w:szCs w:val="24"/>
        </w:rPr>
      </w:pPr>
      <w:r w:rsidRPr="00D64683">
        <w:rPr>
          <w:b/>
          <w:sz w:val="24"/>
          <w:szCs w:val="24"/>
        </w:rPr>
        <w:t>A)</w:t>
      </w:r>
      <w:r w:rsidRPr="00D64683">
        <w:rPr>
          <w:sz w:val="24"/>
          <w:szCs w:val="24"/>
        </w:rPr>
        <w:t xml:space="preserve">  </w:t>
      </w:r>
      <w:r w:rsidRPr="00D64683">
        <w:rPr>
          <w:b/>
          <w:sz w:val="24"/>
          <w:szCs w:val="24"/>
        </w:rPr>
        <w:t>PRIJEDLOG I</w:t>
      </w:r>
      <w:r w:rsidR="00053C72" w:rsidRPr="00D64683">
        <w:rPr>
          <w:b/>
          <w:sz w:val="24"/>
          <w:szCs w:val="24"/>
        </w:rPr>
        <w:t>I</w:t>
      </w:r>
      <w:r w:rsidR="00FE0B13" w:rsidRPr="00D64683">
        <w:rPr>
          <w:b/>
          <w:sz w:val="24"/>
          <w:szCs w:val="24"/>
        </w:rPr>
        <w:t>I</w:t>
      </w:r>
      <w:r w:rsidRPr="00D64683">
        <w:rPr>
          <w:b/>
          <w:sz w:val="24"/>
          <w:szCs w:val="24"/>
        </w:rPr>
        <w:t>. IZMJENE</w:t>
      </w:r>
      <w:r w:rsidR="00A070D8" w:rsidRPr="00D64683">
        <w:rPr>
          <w:b/>
          <w:sz w:val="24"/>
          <w:szCs w:val="24"/>
        </w:rPr>
        <w:t xml:space="preserve"> I DOPUNE </w:t>
      </w:r>
      <w:r w:rsidRPr="00D64683">
        <w:rPr>
          <w:b/>
          <w:sz w:val="24"/>
          <w:szCs w:val="24"/>
        </w:rPr>
        <w:t xml:space="preserve"> PRORAČUNA KRAPINSKO-ZAGORSKE ŽUPANIJE </w:t>
      </w:r>
      <w:r w:rsidR="002F2F8D" w:rsidRPr="00D64683">
        <w:rPr>
          <w:b/>
          <w:sz w:val="24"/>
          <w:szCs w:val="24"/>
        </w:rPr>
        <w:t>ZA 202</w:t>
      </w:r>
      <w:r w:rsidR="00872D27" w:rsidRPr="00D64683">
        <w:rPr>
          <w:b/>
          <w:sz w:val="24"/>
          <w:szCs w:val="24"/>
        </w:rPr>
        <w:t>2</w:t>
      </w:r>
      <w:r w:rsidR="00E063C1" w:rsidRPr="00D64683">
        <w:rPr>
          <w:b/>
          <w:sz w:val="24"/>
          <w:szCs w:val="24"/>
        </w:rPr>
        <w:t>.</w:t>
      </w:r>
      <w:r w:rsidRPr="00D64683">
        <w:rPr>
          <w:b/>
          <w:sz w:val="24"/>
          <w:szCs w:val="24"/>
        </w:rPr>
        <w:t xml:space="preserve"> GODINU</w:t>
      </w:r>
    </w:p>
    <w:p w14:paraId="3FB4F5F5" w14:textId="77777777" w:rsidR="00D92EFF" w:rsidRPr="00D64683" w:rsidRDefault="00D92EFF" w:rsidP="00C91706">
      <w:pPr>
        <w:spacing w:line="276" w:lineRule="auto"/>
        <w:jc w:val="both"/>
        <w:rPr>
          <w:sz w:val="24"/>
          <w:szCs w:val="24"/>
          <w:u w:val="single"/>
        </w:rPr>
      </w:pPr>
    </w:p>
    <w:p w14:paraId="1C4C973E" w14:textId="77777777" w:rsidR="00A07C81" w:rsidRDefault="00FE0B13" w:rsidP="00C91706">
      <w:pPr>
        <w:spacing w:line="276" w:lineRule="auto"/>
        <w:jc w:val="both"/>
        <w:rPr>
          <w:sz w:val="24"/>
          <w:szCs w:val="24"/>
        </w:rPr>
      </w:pPr>
      <w:r w:rsidRPr="00D64683">
        <w:rPr>
          <w:sz w:val="24"/>
          <w:szCs w:val="24"/>
        </w:rPr>
        <w:t>I</w:t>
      </w:r>
      <w:r w:rsidR="00053C72" w:rsidRPr="00D64683">
        <w:rPr>
          <w:sz w:val="24"/>
          <w:szCs w:val="24"/>
        </w:rPr>
        <w:t>I</w:t>
      </w:r>
      <w:r w:rsidR="00AB2A81" w:rsidRPr="00D64683">
        <w:rPr>
          <w:sz w:val="24"/>
          <w:szCs w:val="24"/>
        </w:rPr>
        <w:t>I</w:t>
      </w:r>
      <w:r w:rsidR="00A07C81" w:rsidRPr="00D64683">
        <w:rPr>
          <w:sz w:val="24"/>
          <w:szCs w:val="24"/>
        </w:rPr>
        <w:t xml:space="preserve">. izmjeni </w:t>
      </w:r>
      <w:r w:rsidR="00E168D6" w:rsidRPr="00D64683">
        <w:rPr>
          <w:sz w:val="24"/>
          <w:szCs w:val="24"/>
        </w:rPr>
        <w:t xml:space="preserve"> i dopuni </w:t>
      </w:r>
      <w:r w:rsidR="00C131C8" w:rsidRPr="00D64683">
        <w:rPr>
          <w:sz w:val="24"/>
          <w:szCs w:val="24"/>
        </w:rPr>
        <w:t>P</w:t>
      </w:r>
      <w:r w:rsidR="00A07C81" w:rsidRPr="00D64683">
        <w:rPr>
          <w:sz w:val="24"/>
          <w:szCs w:val="24"/>
        </w:rPr>
        <w:t>roračuna Kra</w:t>
      </w:r>
      <w:r w:rsidR="00C131C8" w:rsidRPr="00D64683">
        <w:rPr>
          <w:sz w:val="24"/>
          <w:szCs w:val="24"/>
        </w:rPr>
        <w:t>pinsko-zagorske županije za 20</w:t>
      </w:r>
      <w:r w:rsidR="002F2F8D" w:rsidRPr="00D64683">
        <w:rPr>
          <w:sz w:val="24"/>
          <w:szCs w:val="24"/>
        </w:rPr>
        <w:t>2</w:t>
      </w:r>
      <w:r w:rsidR="00872D27" w:rsidRPr="00D64683">
        <w:rPr>
          <w:sz w:val="24"/>
          <w:szCs w:val="24"/>
        </w:rPr>
        <w:t>2</w:t>
      </w:r>
      <w:r w:rsidR="00A07C81" w:rsidRPr="00D64683">
        <w:rPr>
          <w:sz w:val="24"/>
          <w:szCs w:val="24"/>
        </w:rPr>
        <w:t xml:space="preserve">. godinu </w:t>
      </w:r>
      <w:r w:rsidR="003F0429" w:rsidRPr="00D64683">
        <w:rPr>
          <w:sz w:val="24"/>
          <w:szCs w:val="24"/>
        </w:rPr>
        <w:t>pri</w:t>
      </w:r>
      <w:r w:rsidR="00C60DF4" w:rsidRPr="00D64683">
        <w:rPr>
          <w:sz w:val="24"/>
          <w:szCs w:val="24"/>
        </w:rPr>
        <w:t>stupilo</w:t>
      </w:r>
      <w:r w:rsidR="003F0429" w:rsidRPr="00D64683">
        <w:rPr>
          <w:sz w:val="24"/>
          <w:szCs w:val="24"/>
        </w:rPr>
        <w:t xml:space="preserve"> se </w:t>
      </w:r>
      <w:r w:rsidR="0079752C" w:rsidRPr="00D64683">
        <w:rPr>
          <w:sz w:val="24"/>
          <w:szCs w:val="24"/>
        </w:rPr>
        <w:t xml:space="preserve">prvenstveno </w:t>
      </w:r>
      <w:r w:rsidR="00A07C81" w:rsidRPr="00D64683">
        <w:rPr>
          <w:sz w:val="24"/>
          <w:szCs w:val="24"/>
        </w:rPr>
        <w:t>iz</w:t>
      </w:r>
      <w:r w:rsidR="00587D68" w:rsidRPr="00D64683">
        <w:rPr>
          <w:sz w:val="24"/>
          <w:szCs w:val="24"/>
        </w:rPr>
        <w:t xml:space="preserve"> </w:t>
      </w:r>
      <w:r w:rsidR="00A12AC3" w:rsidRPr="00D64683">
        <w:rPr>
          <w:sz w:val="24"/>
          <w:szCs w:val="24"/>
        </w:rPr>
        <w:t>sljedećih r</w:t>
      </w:r>
      <w:r w:rsidR="00A07C81" w:rsidRPr="00D64683">
        <w:rPr>
          <w:sz w:val="24"/>
          <w:szCs w:val="24"/>
        </w:rPr>
        <w:t>azloga:</w:t>
      </w:r>
    </w:p>
    <w:p w14:paraId="4152EAD5" w14:textId="77777777" w:rsidR="00E96E5B" w:rsidRPr="00D64683" w:rsidRDefault="006D3CB0" w:rsidP="0007473E">
      <w:pPr>
        <w:numPr>
          <w:ilvl w:val="0"/>
          <w:numId w:val="23"/>
        </w:numPr>
        <w:spacing w:line="276" w:lineRule="auto"/>
        <w:jc w:val="both"/>
        <w:rPr>
          <w:sz w:val="24"/>
          <w:szCs w:val="24"/>
        </w:rPr>
      </w:pPr>
      <w:r>
        <w:rPr>
          <w:sz w:val="24"/>
          <w:szCs w:val="24"/>
        </w:rPr>
        <w:t xml:space="preserve">   </w:t>
      </w:r>
      <w:r w:rsidR="00E96E5B">
        <w:rPr>
          <w:sz w:val="24"/>
          <w:szCs w:val="24"/>
        </w:rPr>
        <w:t>Uplata sredstava Ministarstva poljoprivrede za sanaciju šteta od tuče</w:t>
      </w:r>
    </w:p>
    <w:p w14:paraId="2507C7E5" w14:textId="77777777" w:rsidR="00E96E5B" w:rsidRDefault="00E96E5B" w:rsidP="0007473E">
      <w:pPr>
        <w:numPr>
          <w:ilvl w:val="0"/>
          <w:numId w:val="2"/>
        </w:numPr>
        <w:spacing w:line="276" w:lineRule="auto"/>
        <w:ind w:left="142" w:firstLine="0"/>
        <w:rPr>
          <w:sz w:val="24"/>
          <w:szCs w:val="24"/>
        </w:rPr>
      </w:pPr>
      <w:r>
        <w:rPr>
          <w:sz w:val="24"/>
          <w:szCs w:val="24"/>
        </w:rPr>
        <w:t>Korekcija rashoda sukladno realizaciji provođenja projekata</w:t>
      </w:r>
    </w:p>
    <w:p w14:paraId="368C5FDA" w14:textId="77777777" w:rsidR="006A61B5" w:rsidRPr="00D64683" w:rsidRDefault="006D3CB0" w:rsidP="0007473E">
      <w:pPr>
        <w:numPr>
          <w:ilvl w:val="0"/>
          <w:numId w:val="2"/>
        </w:numPr>
        <w:spacing w:line="276" w:lineRule="auto"/>
        <w:jc w:val="both"/>
        <w:rPr>
          <w:sz w:val="24"/>
          <w:szCs w:val="24"/>
        </w:rPr>
      </w:pPr>
      <w:r>
        <w:rPr>
          <w:sz w:val="24"/>
          <w:szCs w:val="24"/>
        </w:rPr>
        <w:t xml:space="preserve">   </w:t>
      </w:r>
      <w:r w:rsidR="007E6AAE">
        <w:rPr>
          <w:sz w:val="24"/>
          <w:szCs w:val="24"/>
        </w:rPr>
        <w:t xml:space="preserve"> </w:t>
      </w:r>
      <w:r w:rsidR="00E96E5B">
        <w:rPr>
          <w:sz w:val="24"/>
          <w:szCs w:val="24"/>
        </w:rPr>
        <w:t>P</w:t>
      </w:r>
      <w:r w:rsidR="00DF4B20" w:rsidRPr="00D64683">
        <w:rPr>
          <w:sz w:val="24"/>
          <w:szCs w:val="24"/>
        </w:rPr>
        <w:t>otreb</w:t>
      </w:r>
      <w:r w:rsidR="00E96E5B">
        <w:rPr>
          <w:sz w:val="24"/>
          <w:szCs w:val="24"/>
        </w:rPr>
        <w:t>a</w:t>
      </w:r>
      <w:r w:rsidR="00DF4B20" w:rsidRPr="00D64683">
        <w:rPr>
          <w:sz w:val="24"/>
          <w:szCs w:val="24"/>
        </w:rPr>
        <w:t xml:space="preserve"> za predfinanciranjem EU projekata za proračunske korisnike</w:t>
      </w:r>
    </w:p>
    <w:p w14:paraId="424608DC" w14:textId="77777777" w:rsidR="00DF4B20" w:rsidRPr="00D64683" w:rsidRDefault="00DF4B20" w:rsidP="00C91706">
      <w:pPr>
        <w:spacing w:line="276" w:lineRule="auto"/>
        <w:jc w:val="both"/>
        <w:rPr>
          <w:sz w:val="24"/>
          <w:szCs w:val="24"/>
        </w:rPr>
      </w:pPr>
    </w:p>
    <w:p w14:paraId="13CEB186" w14:textId="77777777" w:rsidR="00A070D8" w:rsidRPr="00D64683" w:rsidRDefault="00FE0B13" w:rsidP="00C91706">
      <w:pPr>
        <w:spacing w:before="120" w:line="276" w:lineRule="auto"/>
        <w:ind w:left="142" w:right="-20"/>
        <w:jc w:val="both"/>
        <w:rPr>
          <w:sz w:val="24"/>
          <w:szCs w:val="24"/>
        </w:rPr>
      </w:pPr>
      <w:r w:rsidRPr="00D64683">
        <w:rPr>
          <w:sz w:val="24"/>
          <w:szCs w:val="24"/>
        </w:rPr>
        <w:t>I</w:t>
      </w:r>
      <w:r w:rsidR="00053C72" w:rsidRPr="00D64683">
        <w:rPr>
          <w:sz w:val="24"/>
          <w:szCs w:val="24"/>
        </w:rPr>
        <w:t>I</w:t>
      </w:r>
      <w:r w:rsidR="00DF4B20" w:rsidRPr="00D64683">
        <w:rPr>
          <w:sz w:val="24"/>
          <w:szCs w:val="24"/>
        </w:rPr>
        <w:t>I.</w:t>
      </w:r>
      <w:r w:rsidRPr="00D64683">
        <w:rPr>
          <w:sz w:val="24"/>
          <w:szCs w:val="24"/>
        </w:rPr>
        <w:t xml:space="preserve"> </w:t>
      </w:r>
      <w:r w:rsidR="00E168D6" w:rsidRPr="00D64683">
        <w:rPr>
          <w:sz w:val="24"/>
          <w:szCs w:val="24"/>
        </w:rPr>
        <w:t>izmjenama i dopunama Proračuna za 2022. g. planira se Proračun u visini</w:t>
      </w:r>
    </w:p>
    <w:p w14:paraId="7B7D0DBC" w14:textId="77777777" w:rsidR="00CC61E6" w:rsidRPr="00D64683" w:rsidRDefault="000420C0" w:rsidP="00486F24">
      <w:pPr>
        <w:tabs>
          <w:tab w:val="left" w:pos="820"/>
        </w:tabs>
        <w:spacing w:before="120" w:line="276" w:lineRule="auto"/>
        <w:ind w:right="-20"/>
        <w:jc w:val="both"/>
        <w:rPr>
          <w:sz w:val="24"/>
          <w:szCs w:val="24"/>
        </w:rPr>
      </w:pPr>
      <w:r>
        <w:rPr>
          <w:sz w:val="24"/>
          <w:szCs w:val="24"/>
        </w:rPr>
        <w:t>1.226.468.572,64</w:t>
      </w:r>
      <w:r w:rsidR="00280EA4" w:rsidRPr="00D64683">
        <w:rPr>
          <w:sz w:val="24"/>
          <w:szCs w:val="24"/>
        </w:rPr>
        <w:t xml:space="preserve"> kn </w:t>
      </w:r>
      <w:r w:rsidR="00330E71" w:rsidRPr="00D64683">
        <w:rPr>
          <w:sz w:val="24"/>
          <w:szCs w:val="24"/>
        </w:rPr>
        <w:t xml:space="preserve">što je za </w:t>
      </w:r>
      <w:r>
        <w:rPr>
          <w:sz w:val="24"/>
          <w:szCs w:val="24"/>
        </w:rPr>
        <w:t>16.</w:t>
      </w:r>
      <w:r w:rsidR="000C2CE4">
        <w:rPr>
          <w:sz w:val="24"/>
          <w:szCs w:val="24"/>
        </w:rPr>
        <w:t>912.054,60</w:t>
      </w:r>
      <w:r w:rsidR="00330E71" w:rsidRPr="00D64683">
        <w:rPr>
          <w:sz w:val="24"/>
          <w:szCs w:val="24"/>
        </w:rPr>
        <w:t xml:space="preserve"> kn ili </w:t>
      </w:r>
      <w:r w:rsidR="000C2CE4">
        <w:rPr>
          <w:sz w:val="24"/>
          <w:szCs w:val="24"/>
        </w:rPr>
        <w:t>1,01</w:t>
      </w:r>
      <w:r w:rsidR="00330E71" w:rsidRPr="00D64683">
        <w:rPr>
          <w:sz w:val="24"/>
          <w:szCs w:val="24"/>
        </w:rPr>
        <w:t xml:space="preserve">% </w:t>
      </w:r>
      <w:r w:rsidR="000C2CE4">
        <w:rPr>
          <w:sz w:val="24"/>
          <w:szCs w:val="24"/>
        </w:rPr>
        <w:t>više</w:t>
      </w:r>
      <w:r w:rsidR="00330E71" w:rsidRPr="00D64683">
        <w:rPr>
          <w:sz w:val="24"/>
          <w:szCs w:val="24"/>
        </w:rPr>
        <w:t xml:space="preserve"> u odnosu na pr</w:t>
      </w:r>
      <w:r w:rsidR="000F7772" w:rsidRPr="00D64683">
        <w:rPr>
          <w:sz w:val="24"/>
          <w:szCs w:val="24"/>
        </w:rPr>
        <w:t>ethodni</w:t>
      </w:r>
      <w:r w:rsidR="00330E71" w:rsidRPr="00D64683">
        <w:rPr>
          <w:sz w:val="24"/>
          <w:szCs w:val="24"/>
        </w:rPr>
        <w:t xml:space="preserve"> plan koji iznosi </w:t>
      </w:r>
      <w:r w:rsidR="000C2CE4">
        <w:rPr>
          <w:sz w:val="24"/>
          <w:szCs w:val="24"/>
        </w:rPr>
        <w:t>1.209.556.518,04</w:t>
      </w:r>
      <w:r w:rsidR="00E77D52" w:rsidRPr="00D64683">
        <w:rPr>
          <w:sz w:val="24"/>
          <w:szCs w:val="24"/>
        </w:rPr>
        <w:t xml:space="preserve"> kn. Navedeni</w:t>
      </w:r>
      <w:r w:rsidR="00330E71" w:rsidRPr="00D64683">
        <w:rPr>
          <w:sz w:val="24"/>
          <w:szCs w:val="24"/>
        </w:rPr>
        <w:t xml:space="preserve"> Prijedlog </w:t>
      </w:r>
      <w:r w:rsidR="00B60C6F">
        <w:rPr>
          <w:sz w:val="24"/>
          <w:szCs w:val="24"/>
        </w:rPr>
        <w:t>I</w:t>
      </w:r>
      <w:r w:rsidR="00DF4B20" w:rsidRPr="00D64683">
        <w:rPr>
          <w:sz w:val="24"/>
          <w:szCs w:val="24"/>
        </w:rPr>
        <w:t>I</w:t>
      </w:r>
      <w:r w:rsidR="004F1942" w:rsidRPr="00D64683">
        <w:rPr>
          <w:sz w:val="24"/>
          <w:szCs w:val="24"/>
        </w:rPr>
        <w:t>I</w:t>
      </w:r>
      <w:r w:rsidR="00330E71" w:rsidRPr="00D64683">
        <w:rPr>
          <w:sz w:val="24"/>
          <w:szCs w:val="24"/>
        </w:rPr>
        <w:t>. izmjene</w:t>
      </w:r>
      <w:r w:rsidR="00D353B3" w:rsidRPr="00D64683">
        <w:rPr>
          <w:sz w:val="24"/>
          <w:szCs w:val="24"/>
        </w:rPr>
        <w:t xml:space="preserve"> i dopune</w:t>
      </w:r>
      <w:r w:rsidR="00330E71" w:rsidRPr="00D64683">
        <w:rPr>
          <w:sz w:val="24"/>
          <w:szCs w:val="24"/>
        </w:rPr>
        <w:t xml:space="preserve"> P</w:t>
      </w:r>
      <w:r w:rsidR="00E77D52" w:rsidRPr="00D64683">
        <w:rPr>
          <w:sz w:val="24"/>
          <w:szCs w:val="24"/>
        </w:rPr>
        <w:t>roračuna za 20</w:t>
      </w:r>
      <w:r w:rsidR="00CE7B36" w:rsidRPr="00D64683">
        <w:rPr>
          <w:sz w:val="24"/>
          <w:szCs w:val="24"/>
        </w:rPr>
        <w:t>2</w:t>
      </w:r>
      <w:r w:rsidR="00CC61E6" w:rsidRPr="00D64683">
        <w:rPr>
          <w:sz w:val="24"/>
          <w:szCs w:val="24"/>
        </w:rPr>
        <w:t>2</w:t>
      </w:r>
      <w:r w:rsidR="00330E71" w:rsidRPr="00D64683">
        <w:rPr>
          <w:sz w:val="24"/>
          <w:szCs w:val="24"/>
        </w:rPr>
        <w:t xml:space="preserve">. g. obuhvaća prihode i primitke te rashode i izdatke Županije </w:t>
      </w:r>
      <w:r w:rsidR="00CC61E6" w:rsidRPr="00D64683">
        <w:rPr>
          <w:sz w:val="24"/>
          <w:szCs w:val="24"/>
        </w:rPr>
        <w:t xml:space="preserve">i </w:t>
      </w:r>
      <w:r w:rsidR="00330E71" w:rsidRPr="00D64683">
        <w:rPr>
          <w:sz w:val="24"/>
          <w:szCs w:val="24"/>
        </w:rPr>
        <w:t>njezinih proračunskih korisnika</w:t>
      </w:r>
      <w:r w:rsidR="00280EA4" w:rsidRPr="00D64683">
        <w:rPr>
          <w:sz w:val="24"/>
          <w:szCs w:val="24"/>
        </w:rPr>
        <w:t xml:space="preserve"> (osnovne i srednje škole, učenički domovi, zdravstvene ustanove</w:t>
      </w:r>
      <w:r w:rsidR="00EC5D93" w:rsidRPr="00D64683">
        <w:rPr>
          <w:sz w:val="24"/>
          <w:szCs w:val="24"/>
        </w:rPr>
        <w:t>, Zavod za prostorno uređenje, Javna ustanova za upravljanje zaštićenim dijelovima prirode</w:t>
      </w:r>
      <w:r w:rsidR="009A174D" w:rsidRPr="00D64683">
        <w:rPr>
          <w:sz w:val="24"/>
          <w:szCs w:val="24"/>
        </w:rPr>
        <w:t>,</w:t>
      </w:r>
      <w:r w:rsidR="00EC5D93" w:rsidRPr="00D64683">
        <w:rPr>
          <w:sz w:val="24"/>
          <w:szCs w:val="24"/>
        </w:rPr>
        <w:t xml:space="preserve"> Zagorska razvojna agencija</w:t>
      </w:r>
      <w:r w:rsidR="009A174D" w:rsidRPr="00D64683">
        <w:rPr>
          <w:sz w:val="24"/>
          <w:szCs w:val="24"/>
        </w:rPr>
        <w:t>, Dom za žrtve nasilja u obitelji Novi početak</w:t>
      </w:r>
      <w:r w:rsidR="00CC61E6" w:rsidRPr="00D64683">
        <w:rPr>
          <w:sz w:val="24"/>
          <w:szCs w:val="24"/>
        </w:rPr>
        <w:t>).</w:t>
      </w:r>
    </w:p>
    <w:p w14:paraId="0784DE03" w14:textId="77777777" w:rsidR="00B6264F" w:rsidRPr="00D64683" w:rsidRDefault="00330E71" w:rsidP="00C91706">
      <w:pPr>
        <w:tabs>
          <w:tab w:val="left" w:pos="820"/>
        </w:tabs>
        <w:spacing w:before="120" w:line="276" w:lineRule="auto"/>
        <w:ind w:right="-20"/>
        <w:jc w:val="both"/>
        <w:rPr>
          <w:sz w:val="24"/>
          <w:szCs w:val="24"/>
        </w:rPr>
      </w:pPr>
      <w:r w:rsidRPr="00D64683">
        <w:rPr>
          <w:sz w:val="24"/>
          <w:szCs w:val="24"/>
        </w:rPr>
        <w:t xml:space="preserve">U nastavku se iznosi obrazloženje Prijedloga </w:t>
      </w:r>
      <w:r w:rsidR="00FE0B13" w:rsidRPr="00D64683">
        <w:rPr>
          <w:sz w:val="24"/>
          <w:szCs w:val="24"/>
        </w:rPr>
        <w:t>I</w:t>
      </w:r>
      <w:r w:rsidR="00B60C6F">
        <w:rPr>
          <w:sz w:val="24"/>
          <w:szCs w:val="24"/>
        </w:rPr>
        <w:t>I</w:t>
      </w:r>
      <w:r w:rsidR="00566197" w:rsidRPr="00D64683">
        <w:rPr>
          <w:sz w:val="24"/>
          <w:szCs w:val="24"/>
        </w:rPr>
        <w:t>I</w:t>
      </w:r>
      <w:r w:rsidRPr="00D64683">
        <w:rPr>
          <w:sz w:val="24"/>
          <w:szCs w:val="24"/>
        </w:rPr>
        <w:t xml:space="preserve">. izmjene </w:t>
      </w:r>
      <w:r w:rsidR="008E4CAA" w:rsidRPr="00D64683">
        <w:rPr>
          <w:sz w:val="24"/>
          <w:szCs w:val="24"/>
        </w:rPr>
        <w:t xml:space="preserve">i dopune </w:t>
      </w:r>
      <w:r w:rsidRPr="00D64683">
        <w:rPr>
          <w:sz w:val="24"/>
          <w:szCs w:val="24"/>
        </w:rPr>
        <w:t>Proračuna Županije bez sredstava proračunskih korisnika.</w:t>
      </w:r>
      <w:r w:rsidR="00280EA4" w:rsidRPr="00D64683">
        <w:rPr>
          <w:sz w:val="24"/>
          <w:szCs w:val="24"/>
        </w:rPr>
        <w:t xml:space="preserve"> </w:t>
      </w:r>
      <w:r w:rsidR="00B6264F" w:rsidRPr="00D64683">
        <w:rPr>
          <w:sz w:val="24"/>
          <w:szCs w:val="24"/>
        </w:rPr>
        <w:t>Dakle, dati će se obrazloženje za proračunska sredstva s kojima, u skladu s zakonskim propisima, Županija i raspolaže.</w:t>
      </w:r>
    </w:p>
    <w:p w14:paraId="0F45BE2F" w14:textId="77777777" w:rsidR="00B6264F" w:rsidRPr="00D64683" w:rsidRDefault="00B6264F" w:rsidP="00C91706">
      <w:pPr>
        <w:tabs>
          <w:tab w:val="left" w:pos="820"/>
        </w:tabs>
        <w:spacing w:line="276" w:lineRule="auto"/>
        <w:ind w:right="-20"/>
        <w:jc w:val="both"/>
        <w:rPr>
          <w:sz w:val="24"/>
          <w:szCs w:val="24"/>
        </w:rPr>
      </w:pPr>
      <w:r w:rsidRPr="00D64683">
        <w:rPr>
          <w:sz w:val="24"/>
          <w:szCs w:val="24"/>
        </w:rPr>
        <w:t xml:space="preserve">Naime, vlastita sredstva proračunskih korisnika su namjenska i služe za pokriće redovnih rashoda poslovanja i nabave dugotrajne imovine (uglavnom se radi se o sredstvima HZZO-a i nadležnih ministarstava za plaće, troškove potrošnog materijala i energenata te u manjoj mjeri o ostalim namjenskim sredstvima). </w:t>
      </w:r>
    </w:p>
    <w:p w14:paraId="019DC12F" w14:textId="77777777" w:rsidR="00263422" w:rsidRPr="00D64683" w:rsidRDefault="00280EA4" w:rsidP="00C91706">
      <w:pPr>
        <w:tabs>
          <w:tab w:val="left" w:pos="820"/>
        </w:tabs>
        <w:spacing w:before="120" w:line="276" w:lineRule="auto"/>
        <w:ind w:right="-23"/>
        <w:jc w:val="both"/>
        <w:rPr>
          <w:sz w:val="24"/>
          <w:szCs w:val="24"/>
        </w:rPr>
      </w:pPr>
      <w:r w:rsidRPr="00D64683">
        <w:rPr>
          <w:sz w:val="24"/>
          <w:szCs w:val="24"/>
          <w:u w:val="single"/>
        </w:rPr>
        <w:t>P</w:t>
      </w:r>
      <w:r w:rsidR="00BE71B4" w:rsidRPr="00D64683">
        <w:rPr>
          <w:sz w:val="24"/>
          <w:szCs w:val="24"/>
          <w:u w:val="single"/>
        </w:rPr>
        <w:t xml:space="preserve">roračun </w:t>
      </w:r>
      <w:r w:rsidRPr="00D64683">
        <w:rPr>
          <w:sz w:val="24"/>
          <w:szCs w:val="24"/>
          <w:u w:val="single"/>
        </w:rPr>
        <w:t>Županije</w:t>
      </w:r>
      <w:r w:rsidR="00BE71B4" w:rsidRPr="00D64683">
        <w:rPr>
          <w:sz w:val="24"/>
          <w:szCs w:val="24"/>
          <w:u w:val="single"/>
        </w:rPr>
        <w:t xml:space="preserve"> </w:t>
      </w:r>
      <w:r w:rsidRPr="00D64683">
        <w:rPr>
          <w:sz w:val="24"/>
          <w:szCs w:val="24"/>
          <w:u w:val="single"/>
        </w:rPr>
        <w:t xml:space="preserve">ovom </w:t>
      </w:r>
      <w:r w:rsidR="004150F1" w:rsidRPr="00D64683">
        <w:rPr>
          <w:sz w:val="24"/>
          <w:szCs w:val="24"/>
          <w:u w:val="single"/>
        </w:rPr>
        <w:t>I</w:t>
      </w:r>
      <w:r w:rsidR="00B60C6F">
        <w:rPr>
          <w:sz w:val="24"/>
          <w:szCs w:val="24"/>
          <w:u w:val="single"/>
        </w:rPr>
        <w:t>I</w:t>
      </w:r>
      <w:r w:rsidR="004F1942" w:rsidRPr="00D64683">
        <w:rPr>
          <w:sz w:val="24"/>
          <w:szCs w:val="24"/>
          <w:u w:val="single"/>
        </w:rPr>
        <w:t>I</w:t>
      </w:r>
      <w:r w:rsidRPr="00D64683">
        <w:rPr>
          <w:sz w:val="24"/>
          <w:szCs w:val="24"/>
          <w:u w:val="single"/>
        </w:rPr>
        <w:t>. izmjenom predlaž</w:t>
      </w:r>
      <w:r w:rsidR="00BE71B4" w:rsidRPr="00D64683">
        <w:rPr>
          <w:sz w:val="24"/>
          <w:szCs w:val="24"/>
          <w:u w:val="single"/>
        </w:rPr>
        <w:t>e</w:t>
      </w:r>
      <w:r w:rsidR="00F810C6" w:rsidRPr="00D64683">
        <w:rPr>
          <w:sz w:val="24"/>
          <w:szCs w:val="24"/>
          <w:u w:val="single"/>
        </w:rPr>
        <w:t xml:space="preserve"> se u iznosu od </w:t>
      </w:r>
      <w:r w:rsidR="000420C0">
        <w:rPr>
          <w:sz w:val="24"/>
          <w:szCs w:val="24"/>
          <w:u w:val="single"/>
        </w:rPr>
        <w:t>252.030.168,33</w:t>
      </w:r>
      <w:r w:rsidRPr="00D64683">
        <w:rPr>
          <w:sz w:val="24"/>
          <w:szCs w:val="24"/>
          <w:u w:val="single"/>
        </w:rPr>
        <w:t xml:space="preserve"> kn što je za </w:t>
      </w:r>
      <w:r w:rsidR="000420C0">
        <w:rPr>
          <w:sz w:val="24"/>
          <w:szCs w:val="24"/>
          <w:u w:val="single"/>
        </w:rPr>
        <w:t>16.537.929,86</w:t>
      </w:r>
      <w:r w:rsidR="009A174D" w:rsidRPr="00D64683">
        <w:rPr>
          <w:sz w:val="24"/>
          <w:szCs w:val="24"/>
          <w:u w:val="single"/>
        </w:rPr>
        <w:t xml:space="preserve"> kn</w:t>
      </w:r>
      <w:r w:rsidRPr="00D64683">
        <w:rPr>
          <w:sz w:val="24"/>
          <w:szCs w:val="24"/>
          <w:u w:val="single"/>
        </w:rPr>
        <w:t xml:space="preserve"> ili </w:t>
      </w:r>
      <w:r w:rsidR="000420C0">
        <w:rPr>
          <w:sz w:val="24"/>
          <w:szCs w:val="24"/>
          <w:u w:val="single"/>
        </w:rPr>
        <w:t>6</w:t>
      </w:r>
      <w:r w:rsidR="00566197" w:rsidRPr="00D64683">
        <w:rPr>
          <w:sz w:val="24"/>
          <w:szCs w:val="24"/>
          <w:u w:val="single"/>
        </w:rPr>
        <w:t xml:space="preserve"> </w:t>
      </w:r>
      <w:r w:rsidR="0094332C" w:rsidRPr="00D64683">
        <w:rPr>
          <w:sz w:val="24"/>
          <w:szCs w:val="24"/>
          <w:u w:val="single"/>
        </w:rPr>
        <w:t xml:space="preserve">% </w:t>
      </w:r>
      <w:r w:rsidR="000420C0">
        <w:rPr>
          <w:sz w:val="24"/>
          <w:szCs w:val="24"/>
          <w:u w:val="single"/>
        </w:rPr>
        <w:t>manje</w:t>
      </w:r>
      <w:r w:rsidRPr="00D64683">
        <w:rPr>
          <w:sz w:val="24"/>
          <w:szCs w:val="24"/>
          <w:u w:val="single"/>
        </w:rPr>
        <w:t xml:space="preserve"> u odnosu na prethodni plan</w:t>
      </w:r>
      <w:r w:rsidR="00373316" w:rsidRPr="00D64683">
        <w:rPr>
          <w:sz w:val="24"/>
          <w:szCs w:val="24"/>
          <w:u w:val="single"/>
        </w:rPr>
        <w:t xml:space="preserve"> koji iznosi </w:t>
      </w:r>
      <w:r w:rsidR="00631AFA" w:rsidRPr="00D64683">
        <w:rPr>
          <w:sz w:val="24"/>
          <w:szCs w:val="24"/>
          <w:u w:val="single"/>
        </w:rPr>
        <w:t>2</w:t>
      </w:r>
      <w:r w:rsidR="000420C0">
        <w:rPr>
          <w:sz w:val="24"/>
          <w:szCs w:val="24"/>
          <w:u w:val="single"/>
        </w:rPr>
        <w:t>68.568.098,19</w:t>
      </w:r>
      <w:r w:rsidR="00631AFA" w:rsidRPr="00D64683">
        <w:rPr>
          <w:sz w:val="24"/>
          <w:szCs w:val="24"/>
          <w:u w:val="single"/>
        </w:rPr>
        <w:t xml:space="preserve"> </w:t>
      </w:r>
      <w:r w:rsidR="00373316" w:rsidRPr="00D64683">
        <w:rPr>
          <w:sz w:val="24"/>
          <w:szCs w:val="24"/>
          <w:u w:val="single"/>
        </w:rPr>
        <w:t>kn</w:t>
      </w:r>
      <w:r w:rsidRPr="00D64683">
        <w:rPr>
          <w:sz w:val="24"/>
          <w:szCs w:val="24"/>
        </w:rPr>
        <w:t>.</w:t>
      </w:r>
      <w:r w:rsidR="006A1189" w:rsidRPr="00D64683">
        <w:rPr>
          <w:sz w:val="24"/>
          <w:szCs w:val="24"/>
        </w:rPr>
        <w:t xml:space="preserve"> </w:t>
      </w:r>
      <w:r w:rsidR="0094332C" w:rsidRPr="00D64683">
        <w:rPr>
          <w:sz w:val="24"/>
          <w:szCs w:val="24"/>
        </w:rPr>
        <w:t xml:space="preserve">Pregled </w:t>
      </w:r>
      <w:r w:rsidR="00ED5542" w:rsidRPr="00D64683">
        <w:rPr>
          <w:sz w:val="24"/>
          <w:szCs w:val="24"/>
        </w:rPr>
        <w:t xml:space="preserve">promjena dan je u nastavku obrazloženja. </w:t>
      </w:r>
    </w:p>
    <w:p w14:paraId="1C08CCB7" w14:textId="77777777" w:rsidR="005E77D0" w:rsidRPr="00D64683" w:rsidRDefault="005E77D0" w:rsidP="00C91706">
      <w:pPr>
        <w:tabs>
          <w:tab w:val="left" w:pos="540"/>
        </w:tabs>
        <w:spacing w:before="120" w:line="276" w:lineRule="auto"/>
        <w:jc w:val="both"/>
        <w:rPr>
          <w:b/>
          <w:sz w:val="24"/>
          <w:szCs w:val="24"/>
          <w:u w:val="single"/>
        </w:rPr>
      </w:pPr>
    </w:p>
    <w:p w14:paraId="18A25B81" w14:textId="77777777" w:rsidR="00BE71B4" w:rsidRPr="00D64683" w:rsidRDefault="00BE71B4" w:rsidP="00C91706">
      <w:pPr>
        <w:tabs>
          <w:tab w:val="left" w:pos="540"/>
        </w:tabs>
        <w:spacing w:before="120" w:line="276" w:lineRule="auto"/>
        <w:jc w:val="both"/>
        <w:rPr>
          <w:b/>
          <w:sz w:val="24"/>
          <w:szCs w:val="24"/>
          <w:u w:val="single"/>
        </w:rPr>
      </w:pPr>
      <w:r w:rsidRPr="00D64683">
        <w:rPr>
          <w:b/>
          <w:sz w:val="24"/>
          <w:szCs w:val="24"/>
          <w:u w:val="single"/>
        </w:rPr>
        <w:t>Prihodi i primici</w:t>
      </w:r>
    </w:p>
    <w:p w14:paraId="279D2CBC" w14:textId="77777777" w:rsidR="00007920" w:rsidRPr="00D64683" w:rsidRDefault="00007920" w:rsidP="00C91706">
      <w:pPr>
        <w:spacing w:before="120" w:line="276" w:lineRule="auto"/>
        <w:jc w:val="both"/>
        <w:rPr>
          <w:sz w:val="24"/>
          <w:szCs w:val="24"/>
        </w:rPr>
      </w:pPr>
      <w:r w:rsidRPr="00D64683">
        <w:rPr>
          <w:sz w:val="24"/>
          <w:szCs w:val="24"/>
        </w:rPr>
        <w:t>Ovom izmjenom Proračuna, prihodi i primici Županije</w:t>
      </w:r>
      <w:r w:rsidR="00E32533" w:rsidRPr="00D64683">
        <w:rPr>
          <w:sz w:val="24"/>
          <w:szCs w:val="24"/>
        </w:rPr>
        <w:t>, uključujući i prenes</w:t>
      </w:r>
      <w:r w:rsidR="00B00F0A" w:rsidRPr="00D64683">
        <w:rPr>
          <w:sz w:val="24"/>
          <w:szCs w:val="24"/>
        </w:rPr>
        <w:t>e</w:t>
      </w:r>
      <w:r w:rsidR="00E32533" w:rsidRPr="00D64683">
        <w:rPr>
          <w:sz w:val="24"/>
          <w:szCs w:val="24"/>
        </w:rPr>
        <w:t>ni višak iz prethodnog razdoblja (</w:t>
      </w:r>
      <w:r w:rsidR="00CC61E6" w:rsidRPr="00D64683">
        <w:rPr>
          <w:sz w:val="24"/>
          <w:szCs w:val="24"/>
        </w:rPr>
        <w:t>30.274.203</w:t>
      </w:r>
      <w:r w:rsidR="003E5470" w:rsidRPr="00D64683">
        <w:rPr>
          <w:sz w:val="24"/>
          <w:szCs w:val="24"/>
        </w:rPr>
        <w:t>,00</w:t>
      </w:r>
      <w:r w:rsidR="00B00F0A" w:rsidRPr="00D64683">
        <w:rPr>
          <w:sz w:val="24"/>
          <w:szCs w:val="24"/>
        </w:rPr>
        <w:t xml:space="preserve"> kn)</w:t>
      </w:r>
      <w:r w:rsidRPr="00D64683">
        <w:rPr>
          <w:sz w:val="24"/>
          <w:szCs w:val="24"/>
        </w:rPr>
        <w:t xml:space="preserve"> planirani su u iznosu od </w:t>
      </w:r>
      <w:r w:rsidR="009E2FE8" w:rsidRPr="00D64683">
        <w:rPr>
          <w:sz w:val="24"/>
          <w:szCs w:val="24"/>
          <w:u w:val="single"/>
        </w:rPr>
        <w:t>2</w:t>
      </w:r>
      <w:r w:rsidR="000C2CE4">
        <w:rPr>
          <w:sz w:val="24"/>
          <w:szCs w:val="24"/>
          <w:u w:val="single"/>
        </w:rPr>
        <w:t xml:space="preserve">52.030.168,33 </w:t>
      </w:r>
      <w:r w:rsidRPr="00D64683">
        <w:rPr>
          <w:sz w:val="24"/>
          <w:szCs w:val="24"/>
        </w:rPr>
        <w:t xml:space="preserve">kn što je za </w:t>
      </w:r>
      <w:r w:rsidR="005E7A95">
        <w:rPr>
          <w:sz w:val="24"/>
          <w:szCs w:val="24"/>
        </w:rPr>
        <w:t>16.537.929,86</w:t>
      </w:r>
      <w:r w:rsidR="00631AFA" w:rsidRPr="00D64683">
        <w:rPr>
          <w:sz w:val="24"/>
          <w:szCs w:val="24"/>
          <w:u w:val="single"/>
        </w:rPr>
        <w:t xml:space="preserve"> kn ili </w:t>
      </w:r>
      <w:r w:rsidR="000C2CE4">
        <w:rPr>
          <w:sz w:val="24"/>
          <w:szCs w:val="24"/>
          <w:u w:val="single"/>
        </w:rPr>
        <w:t>6</w:t>
      </w:r>
      <w:r w:rsidR="00631AFA" w:rsidRPr="00D64683">
        <w:rPr>
          <w:sz w:val="24"/>
          <w:szCs w:val="24"/>
          <w:u w:val="single"/>
        </w:rPr>
        <w:t xml:space="preserve"> % </w:t>
      </w:r>
      <w:r w:rsidR="000C2CE4">
        <w:rPr>
          <w:sz w:val="24"/>
          <w:szCs w:val="24"/>
          <w:u w:val="single"/>
        </w:rPr>
        <w:t>manje</w:t>
      </w:r>
      <w:r w:rsidR="00631AFA" w:rsidRPr="00D64683">
        <w:rPr>
          <w:sz w:val="24"/>
          <w:szCs w:val="24"/>
          <w:u w:val="single"/>
        </w:rPr>
        <w:t xml:space="preserve"> </w:t>
      </w:r>
      <w:r w:rsidRPr="00D64683">
        <w:rPr>
          <w:sz w:val="24"/>
          <w:szCs w:val="24"/>
        </w:rPr>
        <w:t>od pret</w:t>
      </w:r>
      <w:r w:rsidR="00063723" w:rsidRPr="00D64683">
        <w:rPr>
          <w:sz w:val="24"/>
          <w:szCs w:val="24"/>
        </w:rPr>
        <w:t xml:space="preserve">hodnog plana koji iznosi </w:t>
      </w:r>
      <w:r w:rsidR="00631AFA" w:rsidRPr="00D64683">
        <w:rPr>
          <w:sz w:val="24"/>
          <w:szCs w:val="24"/>
          <w:u w:val="single"/>
        </w:rPr>
        <w:t>26</w:t>
      </w:r>
      <w:r w:rsidR="000C2CE4">
        <w:rPr>
          <w:sz w:val="24"/>
          <w:szCs w:val="24"/>
          <w:u w:val="single"/>
        </w:rPr>
        <w:t xml:space="preserve">8.568.098,19 </w:t>
      </w:r>
      <w:r w:rsidRPr="00D64683">
        <w:rPr>
          <w:sz w:val="24"/>
          <w:szCs w:val="24"/>
        </w:rPr>
        <w:t xml:space="preserve">kn. </w:t>
      </w:r>
    </w:p>
    <w:p w14:paraId="53C9E15B" w14:textId="77777777" w:rsidR="00631AFA" w:rsidRPr="00D64683" w:rsidRDefault="00631AFA" w:rsidP="00C91706">
      <w:pPr>
        <w:spacing w:before="120" w:line="276" w:lineRule="auto"/>
        <w:jc w:val="both"/>
        <w:rPr>
          <w:sz w:val="24"/>
          <w:szCs w:val="24"/>
        </w:rPr>
      </w:pPr>
    </w:p>
    <w:p w14:paraId="02D732F9" w14:textId="77777777" w:rsidR="006A1189" w:rsidRPr="00D64683" w:rsidRDefault="001711D0" w:rsidP="00C91706">
      <w:pPr>
        <w:tabs>
          <w:tab w:val="left" w:pos="820"/>
        </w:tabs>
        <w:spacing w:line="276" w:lineRule="auto"/>
        <w:ind w:right="-20"/>
        <w:jc w:val="both"/>
        <w:rPr>
          <w:sz w:val="24"/>
          <w:szCs w:val="24"/>
        </w:rPr>
      </w:pPr>
      <w:r w:rsidRPr="00D64683">
        <w:rPr>
          <w:sz w:val="24"/>
          <w:szCs w:val="24"/>
        </w:rPr>
        <w:t>U nastavku se daje pregled promjena na pozicijama prihoda i primitaka.</w:t>
      </w:r>
      <w:r w:rsidR="003E40BF" w:rsidRPr="00D64683">
        <w:rPr>
          <w:sz w:val="24"/>
          <w:szCs w:val="24"/>
        </w:rPr>
        <w:t xml:space="preserve"> </w:t>
      </w:r>
    </w:p>
    <w:p w14:paraId="14CB1A3B" w14:textId="77777777" w:rsidR="000014FB" w:rsidRPr="00D64683" w:rsidRDefault="006F0FD7" w:rsidP="00C91706">
      <w:pPr>
        <w:tabs>
          <w:tab w:val="left" w:pos="820"/>
        </w:tabs>
        <w:spacing w:line="276" w:lineRule="auto"/>
        <w:ind w:right="-20"/>
        <w:jc w:val="both"/>
        <w:rPr>
          <w:sz w:val="24"/>
          <w:szCs w:val="24"/>
        </w:rPr>
      </w:pPr>
      <w:r w:rsidRPr="00D64683">
        <w:rPr>
          <w:sz w:val="24"/>
          <w:szCs w:val="24"/>
        </w:rPr>
        <w:t>Tako je došlo do promjene slijedećih prihoda odnosno primitaka:</w:t>
      </w:r>
    </w:p>
    <w:p w14:paraId="4EB9FD83" w14:textId="77777777" w:rsidR="00631AFA" w:rsidRPr="008A77E5" w:rsidRDefault="004507FB" w:rsidP="0007473E">
      <w:pPr>
        <w:pStyle w:val="Odlomakpopisa"/>
        <w:numPr>
          <w:ilvl w:val="0"/>
          <w:numId w:val="1"/>
        </w:numPr>
        <w:spacing w:line="276" w:lineRule="auto"/>
        <w:jc w:val="both"/>
        <w:rPr>
          <w:sz w:val="24"/>
          <w:szCs w:val="24"/>
        </w:rPr>
      </w:pPr>
      <w:r>
        <w:rPr>
          <w:b/>
          <w:sz w:val="24"/>
          <w:szCs w:val="24"/>
        </w:rPr>
        <w:t>5</w:t>
      </w:r>
      <w:r w:rsidR="005856B3">
        <w:rPr>
          <w:b/>
          <w:sz w:val="24"/>
          <w:szCs w:val="24"/>
        </w:rPr>
        <w:t>11.365,39</w:t>
      </w:r>
      <w:r w:rsidR="00A070D8" w:rsidRPr="00D64683">
        <w:rPr>
          <w:b/>
          <w:sz w:val="24"/>
          <w:szCs w:val="24"/>
        </w:rPr>
        <w:t xml:space="preserve"> kn</w:t>
      </w:r>
      <w:r w:rsidR="00E61044" w:rsidRPr="00D64683">
        <w:rPr>
          <w:sz w:val="24"/>
          <w:szCs w:val="24"/>
        </w:rPr>
        <w:t xml:space="preserve"> </w:t>
      </w:r>
      <w:r w:rsidR="00E6015E" w:rsidRPr="00D64683">
        <w:rPr>
          <w:sz w:val="24"/>
          <w:szCs w:val="24"/>
        </w:rPr>
        <w:t>–opći prihodi i primici</w:t>
      </w:r>
      <w:r w:rsidR="00D31E17" w:rsidRPr="00D64683">
        <w:rPr>
          <w:sz w:val="24"/>
          <w:szCs w:val="24"/>
        </w:rPr>
        <w:t>-</w:t>
      </w:r>
      <w:r w:rsidR="00631AFA" w:rsidRPr="00D64683">
        <w:rPr>
          <w:b/>
          <w:sz w:val="24"/>
          <w:szCs w:val="24"/>
        </w:rPr>
        <w:t xml:space="preserve"> povećanje</w:t>
      </w:r>
    </w:p>
    <w:p w14:paraId="503F5E49" w14:textId="77777777" w:rsidR="00631AFA" w:rsidRPr="00D64683" w:rsidRDefault="005856B3" w:rsidP="0007473E">
      <w:pPr>
        <w:pStyle w:val="Odlomakpopisa"/>
        <w:numPr>
          <w:ilvl w:val="1"/>
          <w:numId w:val="1"/>
        </w:numPr>
        <w:spacing w:line="276" w:lineRule="auto"/>
        <w:jc w:val="both"/>
        <w:rPr>
          <w:sz w:val="24"/>
          <w:szCs w:val="24"/>
        </w:rPr>
      </w:pPr>
      <w:r>
        <w:rPr>
          <w:b/>
          <w:sz w:val="24"/>
          <w:szCs w:val="24"/>
        </w:rPr>
        <w:t>510.634,61</w:t>
      </w:r>
      <w:r w:rsidR="00631AFA" w:rsidRPr="00D64683">
        <w:rPr>
          <w:b/>
          <w:sz w:val="24"/>
          <w:szCs w:val="24"/>
        </w:rPr>
        <w:t xml:space="preserve"> kn- </w:t>
      </w:r>
      <w:r w:rsidR="004507FB">
        <w:rPr>
          <w:b/>
          <w:sz w:val="24"/>
          <w:szCs w:val="24"/>
        </w:rPr>
        <w:t xml:space="preserve">smanjenje </w:t>
      </w:r>
      <w:r w:rsidR="004507FB" w:rsidRPr="004507FB">
        <w:rPr>
          <w:bCs/>
          <w:sz w:val="24"/>
          <w:szCs w:val="24"/>
        </w:rPr>
        <w:t>ostali nespomenuti prihodi (dozvole, povrati)</w:t>
      </w:r>
    </w:p>
    <w:p w14:paraId="2A10EC3D" w14:textId="77777777" w:rsidR="00631AFA" w:rsidRDefault="004507FB" w:rsidP="0007473E">
      <w:pPr>
        <w:pStyle w:val="Odlomakpopisa"/>
        <w:numPr>
          <w:ilvl w:val="1"/>
          <w:numId w:val="1"/>
        </w:numPr>
        <w:spacing w:line="276" w:lineRule="auto"/>
        <w:jc w:val="both"/>
        <w:rPr>
          <w:sz w:val="24"/>
          <w:szCs w:val="24"/>
        </w:rPr>
      </w:pPr>
      <w:r>
        <w:rPr>
          <w:b/>
          <w:sz w:val="24"/>
          <w:szCs w:val="24"/>
        </w:rPr>
        <w:t>22.000,00</w:t>
      </w:r>
      <w:r w:rsidR="00631AFA" w:rsidRPr="00D64683">
        <w:rPr>
          <w:b/>
          <w:sz w:val="24"/>
          <w:szCs w:val="24"/>
        </w:rPr>
        <w:t xml:space="preserve"> kn- povećanje </w:t>
      </w:r>
      <w:r>
        <w:rPr>
          <w:sz w:val="24"/>
          <w:szCs w:val="24"/>
        </w:rPr>
        <w:t>naknada za promjenu namjene poljoprivrednog zemljišta u građevinsko</w:t>
      </w:r>
    </w:p>
    <w:p w14:paraId="6643B234" w14:textId="77777777" w:rsidR="005412DB" w:rsidRPr="00B677E7" w:rsidRDefault="004507FB" w:rsidP="00B677E7">
      <w:pPr>
        <w:pStyle w:val="Odlomakpopisa"/>
        <w:numPr>
          <w:ilvl w:val="1"/>
          <w:numId w:val="1"/>
        </w:numPr>
        <w:spacing w:line="276" w:lineRule="auto"/>
        <w:jc w:val="both"/>
        <w:rPr>
          <w:sz w:val="24"/>
          <w:szCs w:val="24"/>
        </w:rPr>
      </w:pPr>
      <w:r>
        <w:rPr>
          <w:b/>
          <w:sz w:val="24"/>
          <w:szCs w:val="24"/>
        </w:rPr>
        <w:t xml:space="preserve">1.000.000,00 kn – povećanje </w:t>
      </w:r>
      <w:r>
        <w:rPr>
          <w:bCs/>
          <w:sz w:val="24"/>
          <w:szCs w:val="24"/>
        </w:rPr>
        <w:t>Beskamatni zajam – povrat poreza na dohodak</w:t>
      </w:r>
    </w:p>
    <w:p w14:paraId="4E18711F" w14:textId="77777777" w:rsidR="00991E05" w:rsidRPr="00D64683" w:rsidRDefault="00991E05" w:rsidP="00C91706">
      <w:pPr>
        <w:pStyle w:val="Odlomakpopisa"/>
        <w:spacing w:line="276" w:lineRule="auto"/>
        <w:ind w:left="1790"/>
        <w:jc w:val="both"/>
        <w:rPr>
          <w:sz w:val="24"/>
          <w:szCs w:val="24"/>
        </w:rPr>
      </w:pPr>
    </w:p>
    <w:p w14:paraId="1AB8923F" w14:textId="77777777" w:rsidR="005856B3" w:rsidRPr="00C176A7" w:rsidRDefault="004507FB" w:rsidP="0007473E">
      <w:pPr>
        <w:pStyle w:val="Odlomakpopisa"/>
        <w:numPr>
          <w:ilvl w:val="0"/>
          <w:numId w:val="1"/>
        </w:numPr>
        <w:spacing w:line="276" w:lineRule="auto"/>
        <w:jc w:val="both"/>
        <w:rPr>
          <w:sz w:val="24"/>
          <w:szCs w:val="24"/>
        </w:rPr>
      </w:pPr>
      <w:r>
        <w:rPr>
          <w:b/>
          <w:sz w:val="24"/>
          <w:szCs w:val="24"/>
        </w:rPr>
        <w:t>3</w:t>
      </w:r>
      <w:r w:rsidR="005856B3">
        <w:rPr>
          <w:b/>
          <w:sz w:val="24"/>
          <w:szCs w:val="24"/>
        </w:rPr>
        <w:t>1</w:t>
      </w:r>
      <w:r>
        <w:rPr>
          <w:b/>
          <w:sz w:val="24"/>
          <w:szCs w:val="24"/>
        </w:rPr>
        <w:t>.</w:t>
      </w:r>
      <w:r w:rsidR="005856B3">
        <w:rPr>
          <w:b/>
          <w:sz w:val="24"/>
          <w:szCs w:val="24"/>
        </w:rPr>
        <w:t>8</w:t>
      </w:r>
      <w:r>
        <w:rPr>
          <w:b/>
          <w:sz w:val="24"/>
          <w:szCs w:val="24"/>
        </w:rPr>
        <w:t xml:space="preserve">00,00 kn – </w:t>
      </w:r>
      <w:r>
        <w:rPr>
          <w:bCs/>
          <w:sz w:val="24"/>
          <w:szCs w:val="24"/>
        </w:rPr>
        <w:t xml:space="preserve"> donacije</w:t>
      </w:r>
      <w:r w:rsidR="00C176A7">
        <w:rPr>
          <w:bCs/>
          <w:sz w:val="24"/>
          <w:szCs w:val="24"/>
        </w:rPr>
        <w:t xml:space="preserve"> –</w:t>
      </w:r>
      <w:r>
        <w:rPr>
          <w:bCs/>
          <w:sz w:val="24"/>
          <w:szCs w:val="24"/>
        </w:rPr>
        <w:t xml:space="preserve"> </w:t>
      </w:r>
      <w:r w:rsidR="00C176A7">
        <w:rPr>
          <w:b/>
          <w:sz w:val="24"/>
          <w:szCs w:val="24"/>
        </w:rPr>
        <w:t>smanjenje</w:t>
      </w:r>
    </w:p>
    <w:p w14:paraId="35CF4883" w14:textId="77777777" w:rsidR="00C176A7" w:rsidRPr="00C176A7" w:rsidRDefault="00C176A7" w:rsidP="00C176A7">
      <w:pPr>
        <w:pStyle w:val="Odlomakpopisa"/>
        <w:spacing w:line="276" w:lineRule="auto"/>
        <w:ind w:left="1070"/>
        <w:jc w:val="both"/>
        <w:rPr>
          <w:sz w:val="24"/>
          <w:szCs w:val="24"/>
        </w:rPr>
      </w:pPr>
    </w:p>
    <w:p w14:paraId="6C1DAA52" w14:textId="77777777" w:rsidR="00C176A7" w:rsidRPr="00C176A7" w:rsidRDefault="00C176A7" w:rsidP="0007473E">
      <w:pPr>
        <w:pStyle w:val="Odlomakpopisa"/>
        <w:numPr>
          <w:ilvl w:val="0"/>
          <w:numId w:val="1"/>
        </w:numPr>
        <w:spacing w:line="276" w:lineRule="auto"/>
        <w:jc w:val="both"/>
        <w:rPr>
          <w:sz w:val="24"/>
          <w:szCs w:val="24"/>
        </w:rPr>
      </w:pPr>
      <w:r>
        <w:rPr>
          <w:b/>
          <w:sz w:val="24"/>
          <w:szCs w:val="24"/>
        </w:rPr>
        <w:t xml:space="preserve">48.700,00 kn – </w:t>
      </w:r>
      <w:r>
        <w:rPr>
          <w:bCs/>
          <w:sz w:val="24"/>
          <w:szCs w:val="24"/>
        </w:rPr>
        <w:t xml:space="preserve">posebne namjene - </w:t>
      </w:r>
      <w:r>
        <w:rPr>
          <w:b/>
          <w:sz w:val="24"/>
          <w:szCs w:val="24"/>
        </w:rPr>
        <w:t>smanjenje</w:t>
      </w:r>
    </w:p>
    <w:p w14:paraId="491BF8BC" w14:textId="77777777" w:rsidR="00C176A7" w:rsidRPr="00C176A7" w:rsidRDefault="00C176A7" w:rsidP="00C176A7">
      <w:pPr>
        <w:pStyle w:val="Odlomakpopisa"/>
        <w:numPr>
          <w:ilvl w:val="1"/>
          <w:numId w:val="1"/>
        </w:numPr>
        <w:spacing w:line="276" w:lineRule="auto"/>
        <w:jc w:val="both"/>
        <w:rPr>
          <w:sz w:val="24"/>
          <w:szCs w:val="24"/>
        </w:rPr>
      </w:pPr>
      <w:r>
        <w:rPr>
          <w:b/>
          <w:sz w:val="24"/>
          <w:szCs w:val="24"/>
        </w:rPr>
        <w:t xml:space="preserve">45.000,00 kn – smanjenje </w:t>
      </w:r>
      <w:r>
        <w:rPr>
          <w:bCs/>
          <w:sz w:val="24"/>
          <w:szCs w:val="24"/>
        </w:rPr>
        <w:t>lovozakupnina</w:t>
      </w:r>
    </w:p>
    <w:p w14:paraId="51222255" w14:textId="77777777" w:rsidR="00C176A7" w:rsidRPr="00C176A7" w:rsidRDefault="00C176A7" w:rsidP="00C176A7">
      <w:pPr>
        <w:pStyle w:val="Odlomakpopisa"/>
        <w:numPr>
          <w:ilvl w:val="1"/>
          <w:numId w:val="1"/>
        </w:numPr>
        <w:spacing w:line="276" w:lineRule="auto"/>
        <w:jc w:val="both"/>
        <w:rPr>
          <w:sz w:val="24"/>
          <w:szCs w:val="24"/>
        </w:rPr>
      </w:pPr>
      <w:r>
        <w:rPr>
          <w:b/>
          <w:sz w:val="24"/>
          <w:szCs w:val="24"/>
        </w:rPr>
        <w:t xml:space="preserve">10.700,00 kn – smanjenje </w:t>
      </w:r>
      <w:r w:rsidRPr="005856B3">
        <w:rPr>
          <w:sz w:val="24"/>
          <w:szCs w:val="24"/>
        </w:rPr>
        <w:t>ostali nespomenuti prihodi</w:t>
      </w:r>
    </w:p>
    <w:p w14:paraId="258BEF25" w14:textId="77777777" w:rsidR="00C176A7" w:rsidRPr="00C176A7" w:rsidRDefault="00C176A7" w:rsidP="00C176A7">
      <w:pPr>
        <w:pStyle w:val="Odlomakpopisa"/>
        <w:numPr>
          <w:ilvl w:val="1"/>
          <w:numId w:val="1"/>
        </w:numPr>
        <w:spacing w:line="276" w:lineRule="auto"/>
        <w:jc w:val="both"/>
        <w:rPr>
          <w:sz w:val="24"/>
          <w:szCs w:val="24"/>
        </w:rPr>
      </w:pPr>
      <w:r>
        <w:rPr>
          <w:b/>
          <w:sz w:val="24"/>
          <w:szCs w:val="24"/>
        </w:rPr>
        <w:t xml:space="preserve">7.000,00 kn – povećanje </w:t>
      </w:r>
      <w:r>
        <w:rPr>
          <w:sz w:val="24"/>
          <w:szCs w:val="24"/>
        </w:rPr>
        <w:t>naknade od sklapanja braka</w:t>
      </w:r>
    </w:p>
    <w:p w14:paraId="0462373C" w14:textId="77777777" w:rsidR="00C176A7" w:rsidRPr="005856B3" w:rsidRDefault="00C176A7" w:rsidP="00C176A7">
      <w:pPr>
        <w:pStyle w:val="Odlomakpopisa"/>
        <w:spacing w:line="276" w:lineRule="auto"/>
        <w:ind w:left="0"/>
        <w:rPr>
          <w:b/>
          <w:bCs/>
          <w:sz w:val="24"/>
          <w:szCs w:val="24"/>
        </w:rPr>
      </w:pPr>
    </w:p>
    <w:p w14:paraId="46EDB5A3" w14:textId="77777777" w:rsidR="00F81930" w:rsidRPr="00F81930" w:rsidRDefault="00B677E7" w:rsidP="00F81930">
      <w:pPr>
        <w:pStyle w:val="Odlomakpopisa"/>
        <w:numPr>
          <w:ilvl w:val="0"/>
          <w:numId w:val="1"/>
        </w:numPr>
        <w:spacing w:line="276" w:lineRule="auto"/>
        <w:rPr>
          <w:sz w:val="24"/>
          <w:szCs w:val="24"/>
        </w:rPr>
      </w:pPr>
      <w:r>
        <w:rPr>
          <w:b/>
          <w:sz w:val="24"/>
          <w:szCs w:val="24"/>
        </w:rPr>
        <w:t>3</w:t>
      </w:r>
      <w:r w:rsidR="004507FB">
        <w:rPr>
          <w:b/>
          <w:sz w:val="24"/>
          <w:szCs w:val="24"/>
        </w:rPr>
        <w:t xml:space="preserve">.356.300,00 kn </w:t>
      </w:r>
      <w:r w:rsidR="004507FB">
        <w:rPr>
          <w:sz w:val="24"/>
          <w:szCs w:val="24"/>
        </w:rPr>
        <w:t>–</w:t>
      </w:r>
      <w:r w:rsidR="0023616F" w:rsidRPr="00D64683">
        <w:rPr>
          <w:sz w:val="24"/>
          <w:szCs w:val="24"/>
        </w:rPr>
        <w:t xml:space="preserve"> </w:t>
      </w:r>
      <w:r w:rsidR="004507FB">
        <w:rPr>
          <w:sz w:val="24"/>
          <w:szCs w:val="24"/>
        </w:rPr>
        <w:t xml:space="preserve">Ministarstvo </w:t>
      </w:r>
      <w:r w:rsidR="004507FB">
        <w:rPr>
          <w:b/>
          <w:sz w:val="24"/>
          <w:szCs w:val="24"/>
        </w:rPr>
        <w:t xml:space="preserve">povećanje </w:t>
      </w:r>
    </w:p>
    <w:p w14:paraId="285E1AF0" w14:textId="77777777" w:rsidR="0023616F" w:rsidRDefault="004507FB" w:rsidP="0007473E">
      <w:pPr>
        <w:pStyle w:val="Odlomakpopisa"/>
        <w:numPr>
          <w:ilvl w:val="1"/>
          <w:numId w:val="1"/>
        </w:numPr>
        <w:spacing w:line="276" w:lineRule="auto"/>
        <w:rPr>
          <w:sz w:val="24"/>
          <w:szCs w:val="24"/>
        </w:rPr>
      </w:pPr>
      <w:r>
        <w:rPr>
          <w:b/>
          <w:sz w:val="24"/>
          <w:szCs w:val="24"/>
        </w:rPr>
        <w:t xml:space="preserve">4.200,00 kn </w:t>
      </w:r>
      <w:r w:rsidR="0023616F" w:rsidRPr="00D64683">
        <w:rPr>
          <w:b/>
          <w:sz w:val="24"/>
          <w:szCs w:val="24"/>
        </w:rPr>
        <w:t>-</w:t>
      </w:r>
      <w:r w:rsidR="0023616F" w:rsidRPr="00D64683">
        <w:rPr>
          <w:sz w:val="24"/>
          <w:szCs w:val="24"/>
        </w:rPr>
        <w:t xml:space="preserve"> </w:t>
      </w:r>
      <w:r w:rsidR="0023616F" w:rsidRPr="00D64683">
        <w:rPr>
          <w:b/>
          <w:sz w:val="24"/>
          <w:szCs w:val="24"/>
        </w:rPr>
        <w:t>smanjenje</w:t>
      </w:r>
      <w:r w:rsidR="0023616F" w:rsidRPr="00D64683">
        <w:rPr>
          <w:sz w:val="24"/>
          <w:szCs w:val="24"/>
        </w:rPr>
        <w:t xml:space="preserve"> tekućih pomoći iz državnog proračuna, </w:t>
      </w:r>
      <w:r>
        <w:rPr>
          <w:sz w:val="24"/>
          <w:szCs w:val="24"/>
        </w:rPr>
        <w:t>Školski medni dan</w:t>
      </w:r>
    </w:p>
    <w:p w14:paraId="3D3C322B" w14:textId="77777777" w:rsidR="004507FB" w:rsidRPr="00466A9E" w:rsidRDefault="004507FB" w:rsidP="0007473E">
      <w:pPr>
        <w:pStyle w:val="Odlomakpopisa"/>
        <w:numPr>
          <w:ilvl w:val="1"/>
          <w:numId w:val="1"/>
        </w:numPr>
        <w:spacing w:line="276" w:lineRule="auto"/>
        <w:rPr>
          <w:sz w:val="24"/>
          <w:szCs w:val="24"/>
        </w:rPr>
      </w:pPr>
      <w:r>
        <w:rPr>
          <w:b/>
          <w:sz w:val="24"/>
          <w:szCs w:val="24"/>
        </w:rPr>
        <w:t xml:space="preserve">6.197.500,00 kn – povećanje </w:t>
      </w:r>
      <w:r>
        <w:rPr>
          <w:bCs/>
          <w:sz w:val="24"/>
          <w:szCs w:val="24"/>
        </w:rPr>
        <w:t>sanacija šteta od tuče</w:t>
      </w:r>
    </w:p>
    <w:p w14:paraId="495D7250" w14:textId="77777777" w:rsidR="00466A9E" w:rsidRPr="00466A9E" w:rsidRDefault="00466A9E" w:rsidP="0007473E">
      <w:pPr>
        <w:pStyle w:val="Odlomakpopisa"/>
        <w:numPr>
          <w:ilvl w:val="1"/>
          <w:numId w:val="1"/>
        </w:numPr>
        <w:spacing w:line="276" w:lineRule="auto"/>
        <w:rPr>
          <w:sz w:val="24"/>
          <w:szCs w:val="24"/>
        </w:rPr>
      </w:pPr>
      <w:r>
        <w:rPr>
          <w:b/>
          <w:sz w:val="24"/>
          <w:szCs w:val="24"/>
        </w:rPr>
        <w:t xml:space="preserve">91.000,00 kn – povećanje </w:t>
      </w:r>
      <w:r w:rsidR="00257E0C">
        <w:rPr>
          <w:bCs/>
          <w:sz w:val="24"/>
          <w:szCs w:val="24"/>
        </w:rPr>
        <w:t>t</w:t>
      </w:r>
      <w:r>
        <w:rPr>
          <w:bCs/>
          <w:sz w:val="24"/>
          <w:szCs w:val="24"/>
        </w:rPr>
        <w:t>ekuće pomoći, Ag</w:t>
      </w:r>
      <w:r w:rsidR="005856B3">
        <w:rPr>
          <w:bCs/>
          <w:sz w:val="24"/>
          <w:szCs w:val="24"/>
        </w:rPr>
        <w:t>en</w:t>
      </w:r>
      <w:r>
        <w:rPr>
          <w:bCs/>
          <w:sz w:val="24"/>
          <w:szCs w:val="24"/>
        </w:rPr>
        <w:t>cija za plaćanje u poljoprivredi (PDV) – Školska shema</w:t>
      </w:r>
    </w:p>
    <w:p w14:paraId="20F746F9" w14:textId="77777777" w:rsidR="00466A9E" w:rsidRPr="00D64683" w:rsidRDefault="00466A9E" w:rsidP="0007473E">
      <w:pPr>
        <w:pStyle w:val="Odlomakpopisa"/>
        <w:numPr>
          <w:ilvl w:val="1"/>
          <w:numId w:val="1"/>
        </w:numPr>
        <w:spacing w:line="276" w:lineRule="auto"/>
        <w:rPr>
          <w:sz w:val="24"/>
          <w:szCs w:val="24"/>
        </w:rPr>
      </w:pPr>
      <w:r>
        <w:rPr>
          <w:b/>
          <w:sz w:val="24"/>
          <w:szCs w:val="24"/>
        </w:rPr>
        <w:t xml:space="preserve">200.000,00 kn – povećanje </w:t>
      </w:r>
      <w:r w:rsidRPr="00466A9E">
        <w:rPr>
          <w:bCs/>
          <w:sz w:val="24"/>
          <w:szCs w:val="24"/>
        </w:rPr>
        <w:t>sredstva za OŠ</w:t>
      </w:r>
      <w:r>
        <w:rPr>
          <w:bCs/>
          <w:sz w:val="24"/>
          <w:szCs w:val="24"/>
        </w:rPr>
        <w:t xml:space="preserve"> Budinščina - elektroinstalacije</w:t>
      </w:r>
    </w:p>
    <w:p w14:paraId="496A851D" w14:textId="77777777" w:rsidR="0023616F" w:rsidRDefault="00466A9E" w:rsidP="0007473E">
      <w:pPr>
        <w:pStyle w:val="Odlomakpopisa"/>
        <w:numPr>
          <w:ilvl w:val="1"/>
          <w:numId w:val="1"/>
        </w:numPr>
        <w:spacing w:line="276" w:lineRule="auto"/>
        <w:rPr>
          <w:sz w:val="24"/>
          <w:szCs w:val="24"/>
        </w:rPr>
      </w:pPr>
      <w:r>
        <w:rPr>
          <w:b/>
          <w:sz w:val="24"/>
          <w:szCs w:val="24"/>
        </w:rPr>
        <w:t>2.068.000,00 kn</w:t>
      </w:r>
      <w:r w:rsidR="0023616F" w:rsidRPr="00D64683">
        <w:rPr>
          <w:sz w:val="24"/>
          <w:szCs w:val="24"/>
        </w:rPr>
        <w:t xml:space="preserve">- </w:t>
      </w:r>
      <w:r>
        <w:rPr>
          <w:b/>
          <w:sz w:val="24"/>
          <w:szCs w:val="24"/>
        </w:rPr>
        <w:t xml:space="preserve">smanjenje </w:t>
      </w:r>
      <w:r>
        <w:rPr>
          <w:sz w:val="24"/>
          <w:szCs w:val="24"/>
        </w:rPr>
        <w:t>–</w:t>
      </w:r>
      <w:r w:rsidR="0023616F" w:rsidRPr="00D64683">
        <w:rPr>
          <w:sz w:val="24"/>
          <w:szCs w:val="24"/>
        </w:rPr>
        <w:t xml:space="preserve"> </w:t>
      </w:r>
      <w:r>
        <w:rPr>
          <w:sz w:val="24"/>
          <w:szCs w:val="24"/>
        </w:rPr>
        <w:t>energetska učinkovitost u školama</w:t>
      </w:r>
    </w:p>
    <w:p w14:paraId="16818E64" w14:textId="77777777" w:rsidR="00466A9E" w:rsidRDefault="00466A9E" w:rsidP="0007473E">
      <w:pPr>
        <w:pStyle w:val="Odlomakpopisa"/>
        <w:numPr>
          <w:ilvl w:val="1"/>
          <w:numId w:val="1"/>
        </w:numPr>
        <w:spacing w:line="276" w:lineRule="auto"/>
        <w:rPr>
          <w:sz w:val="24"/>
          <w:szCs w:val="24"/>
        </w:rPr>
      </w:pPr>
      <w:r>
        <w:rPr>
          <w:b/>
          <w:sz w:val="24"/>
          <w:szCs w:val="24"/>
        </w:rPr>
        <w:t>1</w:t>
      </w:r>
      <w:r w:rsidRPr="00466A9E">
        <w:rPr>
          <w:b/>
          <w:bCs/>
          <w:sz w:val="24"/>
          <w:szCs w:val="24"/>
        </w:rPr>
        <w:t>.060.000,00 kn – smanjenje</w:t>
      </w:r>
      <w:r>
        <w:rPr>
          <w:sz w:val="24"/>
          <w:szCs w:val="24"/>
        </w:rPr>
        <w:t xml:space="preserve"> – NBO SB Krapinske Toplice</w:t>
      </w:r>
    </w:p>
    <w:p w14:paraId="0340588A" w14:textId="77777777" w:rsidR="00F8517B" w:rsidRDefault="00F8517B" w:rsidP="00F8517B">
      <w:pPr>
        <w:pStyle w:val="Odlomakpopisa"/>
        <w:spacing w:line="276" w:lineRule="auto"/>
        <w:rPr>
          <w:sz w:val="24"/>
          <w:szCs w:val="24"/>
        </w:rPr>
      </w:pPr>
    </w:p>
    <w:p w14:paraId="5691612D" w14:textId="77777777" w:rsidR="00F8517B" w:rsidRPr="00D64683" w:rsidRDefault="005856B3" w:rsidP="0007473E">
      <w:pPr>
        <w:pStyle w:val="Odlomakpopisa"/>
        <w:numPr>
          <w:ilvl w:val="0"/>
          <w:numId w:val="3"/>
        </w:numPr>
        <w:spacing w:line="276" w:lineRule="auto"/>
        <w:ind w:left="993" w:hanging="284"/>
        <w:rPr>
          <w:sz w:val="24"/>
          <w:szCs w:val="24"/>
        </w:rPr>
      </w:pPr>
      <w:r>
        <w:rPr>
          <w:b/>
          <w:sz w:val="24"/>
          <w:szCs w:val="24"/>
        </w:rPr>
        <w:t>292.155,25</w:t>
      </w:r>
      <w:r w:rsidR="00F8517B">
        <w:rPr>
          <w:b/>
          <w:sz w:val="24"/>
          <w:szCs w:val="24"/>
        </w:rPr>
        <w:t xml:space="preserve"> kn </w:t>
      </w:r>
      <w:r w:rsidR="00F8517B" w:rsidRPr="00D64683">
        <w:rPr>
          <w:b/>
          <w:sz w:val="24"/>
          <w:szCs w:val="24"/>
        </w:rPr>
        <w:t xml:space="preserve">- </w:t>
      </w:r>
      <w:r w:rsidR="00F8517B">
        <w:rPr>
          <w:b/>
          <w:sz w:val="24"/>
          <w:szCs w:val="24"/>
        </w:rPr>
        <w:t>Projekti EU</w:t>
      </w:r>
      <w:r w:rsidR="00F8517B" w:rsidRPr="00D64683">
        <w:rPr>
          <w:sz w:val="24"/>
          <w:szCs w:val="24"/>
        </w:rPr>
        <w:t xml:space="preserve">- </w:t>
      </w:r>
      <w:r w:rsidR="00F8517B">
        <w:rPr>
          <w:b/>
          <w:sz w:val="24"/>
          <w:szCs w:val="24"/>
        </w:rPr>
        <w:t>smanjenje</w:t>
      </w:r>
    </w:p>
    <w:p w14:paraId="2249DA49" w14:textId="77777777" w:rsidR="00F8517B" w:rsidRDefault="00F8517B" w:rsidP="0007473E">
      <w:pPr>
        <w:pStyle w:val="Odlomakpopisa"/>
        <w:numPr>
          <w:ilvl w:val="1"/>
          <w:numId w:val="3"/>
        </w:numPr>
        <w:spacing w:line="276" w:lineRule="auto"/>
        <w:ind w:left="1843" w:hanging="425"/>
        <w:rPr>
          <w:sz w:val="24"/>
          <w:szCs w:val="24"/>
        </w:rPr>
      </w:pPr>
      <w:r w:rsidRPr="00F8517B">
        <w:rPr>
          <w:b/>
          <w:bCs/>
          <w:sz w:val="24"/>
          <w:szCs w:val="24"/>
        </w:rPr>
        <w:t>250.000,00 kn – smanjenje</w:t>
      </w:r>
      <w:r>
        <w:rPr>
          <w:sz w:val="24"/>
          <w:szCs w:val="24"/>
        </w:rPr>
        <w:t xml:space="preserve"> - </w:t>
      </w:r>
      <w:r w:rsidR="00257E0C">
        <w:rPr>
          <w:sz w:val="24"/>
          <w:szCs w:val="24"/>
        </w:rPr>
        <w:t>k</w:t>
      </w:r>
      <w:r>
        <w:rPr>
          <w:sz w:val="24"/>
          <w:szCs w:val="24"/>
        </w:rPr>
        <w:t>apitalne</w:t>
      </w:r>
      <w:r w:rsidRPr="00D64683">
        <w:rPr>
          <w:sz w:val="24"/>
          <w:szCs w:val="24"/>
        </w:rPr>
        <w:t xml:space="preserve"> pomoći</w:t>
      </w:r>
      <w:r>
        <w:rPr>
          <w:sz w:val="24"/>
          <w:szCs w:val="24"/>
        </w:rPr>
        <w:t xml:space="preserve"> – Veze prirode</w:t>
      </w:r>
    </w:p>
    <w:p w14:paraId="0647F252" w14:textId="77777777" w:rsidR="00F8517B" w:rsidRDefault="005856B3" w:rsidP="0007473E">
      <w:pPr>
        <w:pStyle w:val="Odlomakpopisa"/>
        <w:numPr>
          <w:ilvl w:val="1"/>
          <w:numId w:val="3"/>
        </w:numPr>
        <w:spacing w:line="276" w:lineRule="auto"/>
        <w:ind w:left="1843" w:hanging="425"/>
        <w:rPr>
          <w:sz w:val="24"/>
          <w:szCs w:val="24"/>
        </w:rPr>
      </w:pPr>
      <w:r>
        <w:rPr>
          <w:b/>
          <w:bCs/>
          <w:sz w:val="24"/>
          <w:szCs w:val="24"/>
        </w:rPr>
        <w:t>257.844,75</w:t>
      </w:r>
      <w:r w:rsidR="00F8517B" w:rsidRPr="00F8517B">
        <w:rPr>
          <w:b/>
          <w:bCs/>
          <w:sz w:val="24"/>
          <w:szCs w:val="24"/>
        </w:rPr>
        <w:t xml:space="preserve"> kn – povećanje</w:t>
      </w:r>
      <w:r w:rsidR="00F8517B">
        <w:rPr>
          <w:sz w:val="24"/>
          <w:szCs w:val="24"/>
        </w:rPr>
        <w:t xml:space="preserve"> – Poslovni anđeli</w:t>
      </w:r>
    </w:p>
    <w:p w14:paraId="1127F86D" w14:textId="77777777" w:rsidR="00F8517B" w:rsidRPr="00F8517B" w:rsidRDefault="00F8517B" w:rsidP="0007473E">
      <w:pPr>
        <w:pStyle w:val="Odlomakpopisa"/>
        <w:numPr>
          <w:ilvl w:val="1"/>
          <w:numId w:val="3"/>
        </w:numPr>
        <w:spacing w:line="276" w:lineRule="auto"/>
        <w:ind w:left="1843" w:hanging="425"/>
        <w:rPr>
          <w:b/>
          <w:bCs/>
          <w:sz w:val="24"/>
          <w:szCs w:val="24"/>
        </w:rPr>
      </w:pPr>
      <w:r w:rsidRPr="00F8517B">
        <w:rPr>
          <w:b/>
          <w:bCs/>
          <w:sz w:val="24"/>
          <w:szCs w:val="24"/>
        </w:rPr>
        <w:t xml:space="preserve">100.000,00 kn </w:t>
      </w:r>
      <w:r>
        <w:rPr>
          <w:b/>
          <w:bCs/>
          <w:sz w:val="24"/>
          <w:szCs w:val="24"/>
        </w:rPr>
        <w:t xml:space="preserve">– smanjenje – </w:t>
      </w:r>
      <w:r w:rsidR="00257E0C">
        <w:rPr>
          <w:sz w:val="24"/>
          <w:szCs w:val="24"/>
        </w:rPr>
        <w:t>k</w:t>
      </w:r>
      <w:r w:rsidRPr="00F8517B">
        <w:rPr>
          <w:sz w:val="24"/>
          <w:szCs w:val="24"/>
        </w:rPr>
        <w:t>apitalne pomoći</w:t>
      </w:r>
      <w:r>
        <w:rPr>
          <w:sz w:val="24"/>
          <w:szCs w:val="24"/>
        </w:rPr>
        <w:t xml:space="preserve"> SB Krapinske Toplice</w:t>
      </w:r>
    </w:p>
    <w:p w14:paraId="45722FC2" w14:textId="77777777" w:rsidR="00F8517B" w:rsidRPr="00F8517B" w:rsidRDefault="00F8517B" w:rsidP="0007473E">
      <w:pPr>
        <w:pStyle w:val="Odlomakpopisa"/>
        <w:numPr>
          <w:ilvl w:val="1"/>
          <w:numId w:val="3"/>
        </w:numPr>
        <w:spacing w:line="276" w:lineRule="auto"/>
        <w:ind w:left="1843" w:hanging="425"/>
        <w:rPr>
          <w:b/>
          <w:bCs/>
          <w:sz w:val="24"/>
          <w:szCs w:val="24"/>
        </w:rPr>
      </w:pPr>
      <w:r w:rsidRPr="00F8517B">
        <w:rPr>
          <w:b/>
          <w:bCs/>
          <w:sz w:val="24"/>
          <w:szCs w:val="24"/>
        </w:rPr>
        <w:t xml:space="preserve">100.000,00 kn </w:t>
      </w:r>
      <w:r>
        <w:rPr>
          <w:b/>
          <w:bCs/>
          <w:sz w:val="24"/>
          <w:szCs w:val="24"/>
        </w:rPr>
        <w:t xml:space="preserve">– smanjenje – </w:t>
      </w:r>
      <w:r w:rsidR="00257E0C">
        <w:rPr>
          <w:sz w:val="24"/>
          <w:szCs w:val="24"/>
        </w:rPr>
        <w:t>k</w:t>
      </w:r>
      <w:r w:rsidRPr="00F8517B">
        <w:rPr>
          <w:sz w:val="24"/>
          <w:szCs w:val="24"/>
        </w:rPr>
        <w:t>apitalne pomoći</w:t>
      </w:r>
      <w:r>
        <w:rPr>
          <w:sz w:val="24"/>
          <w:szCs w:val="24"/>
        </w:rPr>
        <w:t xml:space="preserve"> SB Stubičke Toplice</w:t>
      </w:r>
    </w:p>
    <w:p w14:paraId="489F0E3A" w14:textId="77777777" w:rsidR="00F8517B" w:rsidRPr="00F8517B" w:rsidRDefault="00F8517B" w:rsidP="0007473E">
      <w:pPr>
        <w:pStyle w:val="Odlomakpopisa"/>
        <w:numPr>
          <w:ilvl w:val="1"/>
          <w:numId w:val="3"/>
        </w:numPr>
        <w:spacing w:line="276" w:lineRule="auto"/>
        <w:ind w:left="1843" w:hanging="425"/>
        <w:rPr>
          <w:b/>
          <w:bCs/>
          <w:sz w:val="24"/>
          <w:szCs w:val="24"/>
        </w:rPr>
      </w:pPr>
      <w:r w:rsidRPr="00F8517B">
        <w:rPr>
          <w:b/>
          <w:bCs/>
          <w:sz w:val="24"/>
          <w:szCs w:val="24"/>
        </w:rPr>
        <w:t xml:space="preserve">100.000,00 kn </w:t>
      </w:r>
      <w:r>
        <w:rPr>
          <w:b/>
          <w:bCs/>
          <w:sz w:val="24"/>
          <w:szCs w:val="24"/>
        </w:rPr>
        <w:t xml:space="preserve">– smanjenje – </w:t>
      </w:r>
      <w:r w:rsidR="00257E0C">
        <w:rPr>
          <w:sz w:val="24"/>
          <w:szCs w:val="24"/>
        </w:rPr>
        <w:t>k</w:t>
      </w:r>
      <w:r w:rsidRPr="00F8517B">
        <w:rPr>
          <w:sz w:val="24"/>
          <w:szCs w:val="24"/>
        </w:rPr>
        <w:t>apitalne pomoći</w:t>
      </w:r>
      <w:r>
        <w:rPr>
          <w:sz w:val="24"/>
          <w:szCs w:val="24"/>
        </w:rPr>
        <w:t xml:space="preserve"> ZEZ</w:t>
      </w:r>
    </w:p>
    <w:p w14:paraId="18F19E5D" w14:textId="77777777" w:rsidR="00F8517B" w:rsidRDefault="00F8517B" w:rsidP="00F8517B">
      <w:pPr>
        <w:pStyle w:val="Odlomakpopisa"/>
        <w:spacing w:line="276" w:lineRule="auto"/>
        <w:ind w:left="1440"/>
        <w:rPr>
          <w:b/>
          <w:bCs/>
          <w:sz w:val="24"/>
          <w:szCs w:val="24"/>
        </w:rPr>
      </w:pPr>
    </w:p>
    <w:p w14:paraId="085520B8" w14:textId="77777777" w:rsidR="00F8517B" w:rsidRPr="00D64683" w:rsidRDefault="005856B3" w:rsidP="0007473E">
      <w:pPr>
        <w:pStyle w:val="Odlomakpopisa"/>
        <w:numPr>
          <w:ilvl w:val="0"/>
          <w:numId w:val="3"/>
        </w:numPr>
        <w:spacing w:line="276" w:lineRule="auto"/>
        <w:ind w:left="993" w:hanging="284"/>
        <w:rPr>
          <w:sz w:val="24"/>
          <w:szCs w:val="24"/>
        </w:rPr>
      </w:pPr>
      <w:r>
        <w:rPr>
          <w:b/>
          <w:sz w:val="24"/>
          <w:szCs w:val="24"/>
        </w:rPr>
        <w:t>154.000</w:t>
      </w:r>
      <w:r w:rsidR="00F8517B">
        <w:rPr>
          <w:b/>
          <w:sz w:val="24"/>
          <w:szCs w:val="24"/>
        </w:rPr>
        <w:t xml:space="preserve">,00 kn </w:t>
      </w:r>
      <w:r w:rsidR="00F8517B" w:rsidRPr="00D64683">
        <w:rPr>
          <w:b/>
          <w:sz w:val="24"/>
          <w:szCs w:val="24"/>
        </w:rPr>
        <w:t xml:space="preserve">- </w:t>
      </w:r>
      <w:r w:rsidR="00F8517B">
        <w:rPr>
          <w:b/>
          <w:sz w:val="24"/>
          <w:szCs w:val="24"/>
        </w:rPr>
        <w:t>JLS</w:t>
      </w:r>
      <w:r w:rsidR="00F8517B" w:rsidRPr="00D64683">
        <w:rPr>
          <w:sz w:val="24"/>
          <w:szCs w:val="24"/>
        </w:rPr>
        <w:t xml:space="preserve">- </w:t>
      </w:r>
      <w:r w:rsidR="00F8517B">
        <w:rPr>
          <w:b/>
          <w:sz w:val="24"/>
          <w:szCs w:val="24"/>
        </w:rPr>
        <w:t>smanjenje</w:t>
      </w:r>
    </w:p>
    <w:p w14:paraId="44D4D888" w14:textId="77777777" w:rsidR="00F8517B" w:rsidRDefault="005856B3" w:rsidP="0007473E">
      <w:pPr>
        <w:pStyle w:val="Odlomakpopisa"/>
        <w:numPr>
          <w:ilvl w:val="1"/>
          <w:numId w:val="3"/>
        </w:numPr>
        <w:spacing w:line="276" w:lineRule="auto"/>
        <w:ind w:left="1843" w:hanging="425"/>
        <w:rPr>
          <w:sz w:val="24"/>
          <w:szCs w:val="24"/>
        </w:rPr>
      </w:pPr>
      <w:r w:rsidRPr="00F81930">
        <w:rPr>
          <w:b/>
          <w:bCs/>
          <w:sz w:val="24"/>
          <w:szCs w:val="24"/>
        </w:rPr>
        <w:t>1.500,00 kn – smanjenje</w:t>
      </w:r>
      <w:r>
        <w:rPr>
          <w:sz w:val="24"/>
          <w:szCs w:val="24"/>
        </w:rPr>
        <w:t xml:space="preserve"> </w:t>
      </w:r>
      <w:r w:rsidR="00F8517B" w:rsidRPr="00D64683">
        <w:rPr>
          <w:sz w:val="24"/>
          <w:szCs w:val="24"/>
        </w:rPr>
        <w:t xml:space="preserve">- </w:t>
      </w:r>
      <w:r>
        <w:rPr>
          <w:sz w:val="24"/>
          <w:szCs w:val="24"/>
        </w:rPr>
        <w:t>t</w:t>
      </w:r>
      <w:r w:rsidR="00F8517B" w:rsidRPr="00D64683">
        <w:rPr>
          <w:sz w:val="24"/>
          <w:szCs w:val="24"/>
        </w:rPr>
        <w:t>ekuće pomoći</w:t>
      </w:r>
      <w:r>
        <w:rPr>
          <w:sz w:val="24"/>
          <w:szCs w:val="24"/>
        </w:rPr>
        <w:t xml:space="preserve"> – procjeniteljsko povjerenstvo</w:t>
      </w:r>
    </w:p>
    <w:p w14:paraId="3483C142" w14:textId="77777777" w:rsidR="005856B3" w:rsidRDefault="005856B3" w:rsidP="00F81930">
      <w:pPr>
        <w:pStyle w:val="Odlomakpopisa"/>
        <w:numPr>
          <w:ilvl w:val="1"/>
          <w:numId w:val="3"/>
        </w:numPr>
        <w:spacing w:line="276" w:lineRule="auto"/>
        <w:ind w:left="1843" w:hanging="425"/>
        <w:rPr>
          <w:sz w:val="24"/>
          <w:szCs w:val="24"/>
        </w:rPr>
      </w:pPr>
      <w:r w:rsidRPr="00F81930">
        <w:rPr>
          <w:b/>
          <w:bCs/>
          <w:sz w:val="24"/>
          <w:szCs w:val="24"/>
        </w:rPr>
        <w:t>15.000,00 kn – smanjenje</w:t>
      </w:r>
      <w:r>
        <w:rPr>
          <w:sz w:val="24"/>
          <w:szCs w:val="24"/>
        </w:rPr>
        <w:t xml:space="preserve"> -  tekuće pomoći – aplikacija za državnu maturu</w:t>
      </w:r>
    </w:p>
    <w:p w14:paraId="3D99D160" w14:textId="77777777" w:rsidR="005856B3" w:rsidRPr="00F8517B" w:rsidRDefault="005856B3" w:rsidP="0007473E">
      <w:pPr>
        <w:pStyle w:val="Odlomakpopisa"/>
        <w:numPr>
          <w:ilvl w:val="1"/>
          <w:numId w:val="3"/>
        </w:numPr>
        <w:spacing w:line="276" w:lineRule="auto"/>
        <w:ind w:left="1843" w:hanging="425"/>
        <w:rPr>
          <w:sz w:val="24"/>
          <w:szCs w:val="24"/>
        </w:rPr>
      </w:pPr>
      <w:r w:rsidRPr="00F81930">
        <w:rPr>
          <w:b/>
          <w:bCs/>
          <w:sz w:val="24"/>
          <w:szCs w:val="24"/>
        </w:rPr>
        <w:t>137.500,00 kn – smanjenje</w:t>
      </w:r>
      <w:r>
        <w:rPr>
          <w:sz w:val="24"/>
          <w:szCs w:val="24"/>
        </w:rPr>
        <w:t xml:space="preserve"> </w:t>
      </w:r>
      <w:r w:rsidR="008A77E5">
        <w:rPr>
          <w:sz w:val="24"/>
          <w:szCs w:val="24"/>
        </w:rPr>
        <w:t>–</w:t>
      </w:r>
      <w:r>
        <w:rPr>
          <w:sz w:val="24"/>
          <w:szCs w:val="24"/>
        </w:rPr>
        <w:t xml:space="preserve"> </w:t>
      </w:r>
      <w:r w:rsidR="008A77E5">
        <w:rPr>
          <w:sz w:val="24"/>
          <w:szCs w:val="24"/>
        </w:rPr>
        <w:t>t</w:t>
      </w:r>
      <w:r w:rsidR="00F81930">
        <w:rPr>
          <w:sz w:val="24"/>
          <w:szCs w:val="24"/>
        </w:rPr>
        <w:t>e</w:t>
      </w:r>
      <w:r w:rsidR="008A77E5">
        <w:rPr>
          <w:sz w:val="24"/>
          <w:szCs w:val="24"/>
        </w:rPr>
        <w:t>kuć</w:t>
      </w:r>
      <w:r w:rsidR="00F81930">
        <w:rPr>
          <w:sz w:val="24"/>
          <w:szCs w:val="24"/>
        </w:rPr>
        <w:t>e</w:t>
      </w:r>
      <w:r w:rsidR="008A77E5">
        <w:rPr>
          <w:sz w:val="24"/>
          <w:szCs w:val="24"/>
        </w:rPr>
        <w:t xml:space="preserve"> pomoći za sportsku</w:t>
      </w:r>
      <w:r>
        <w:rPr>
          <w:sz w:val="24"/>
          <w:szCs w:val="24"/>
        </w:rPr>
        <w:t xml:space="preserve"> </w:t>
      </w:r>
      <w:r w:rsidR="00F81930">
        <w:rPr>
          <w:sz w:val="24"/>
          <w:szCs w:val="24"/>
        </w:rPr>
        <w:t>dvoranu OŠ Zlatar</w:t>
      </w:r>
    </w:p>
    <w:p w14:paraId="510225E4" w14:textId="77777777" w:rsidR="00861B35" w:rsidRPr="00D64683" w:rsidRDefault="00861B35" w:rsidP="00C91706">
      <w:pPr>
        <w:pStyle w:val="Odlomakpopisa"/>
        <w:spacing w:line="276" w:lineRule="auto"/>
        <w:rPr>
          <w:b/>
          <w:sz w:val="24"/>
          <w:szCs w:val="24"/>
        </w:rPr>
      </w:pPr>
    </w:p>
    <w:p w14:paraId="5A7489BF" w14:textId="77777777" w:rsidR="00861B35" w:rsidRPr="00D64683" w:rsidRDefault="00F81930" w:rsidP="0007473E">
      <w:pPr>
        <w:pStyle w:val="Odlomakpopisa"/>
        <w:numPr>
          <w:ilvl w:val="0"/>
          <w:numId w:val="3"/>
        </w:numPr>
        <w:spacing w:line="276" w:lineRule="auto"/>
        <w:ind w:left="993" w:hanging="284"/>
        <w:rPr>
          <w:sz w:val="24"/>
          <w:szCs w:val="24"/>
        </w:rPr>
      </w:pPr>
      <w:r>
        <w:rPr>
          <w:b/>
          <w:sz w:val="24"/>
          <w:szCs w:val="24"/>
        </w:rPr>
        <w:t>94.800,00 kn</w:t>
      </w:r>
      <w:r w:rsidR="00861B35" w:rsidRPr="00D64683">
        <w:rPr>
          <w:b/>
          <w:sz w:val="24"/>
          <w:szCs w:val="24"/>
        </w:rPr>
        <w:t>- Fond</w:t>
      </w:r>
      <w:r w:rsidR="00861B35" w:rsidRPr="00D64683">
        <w:rPr>
          <w:sz w:val="24"/>
          <w:szCs w:val="24"/>
        </w:rPr>
        <w:t xml:space="preserve">- </w:t>
      </w:r>
      <w:r w:rsidR="00861B35" w:rsidRPr="00D64683">
        <w:rPr>
          <w:b/>
          <w:sz w:val="24"/>
          <w:szCs w:val="24"/>
        </w:rPr>
        <w:t>povećanje</w:t>
      </w:r>
    </w:p>
    <w:p w14:paraId="43D55022" w14:textId="77777777" w:rsidR="00861B35" w:rsidRDefault="00F81930" w:rsidP="0007473E">
      <w:pPr>
        <w:pStyle w:val="Odlomakpopisa"/>
        <w:numPr>
          <w:ilvl w:val="1"/>
          <w:numId w:val="3"/>
        </w:numPr>
        <w:spacing w:line="276" w:lineRule="auto"/>
        <w:ind w:left="1843" w:hanging="425"/>
        <w:rPr>
          <w:sz w:val="24"/>
          <w:szCs w:val="24"/>
        </w:rPr>
      </w:pPr>
      <w:r w:rsidRPr="00F81930">
        <w:rPr>
          <w:b/>
          <w:bCs/>
          <w:sz w:val="24"/>
          <w:szCs w:val="24"/>
        </w:rPr>
        <w:t>25.200,00 kn – smanjenje</w:t>
      </w:r>
      <w:r>
        <w:rPr>
          <w:sz w:val="24"/>
          <w:szCs w:val="24"/>
        </w:rPr>
        <w:t xml:space="preserve"> </w:t>
      </w:r>
      <w:r w:rsidR="00861B35" w:rsidRPr="00D64683">
        <w:rPr>
          <w:sz w:val="24"/>
          <w:szCs w:val="24"/>
        </w:rPr>
        <w:t xml:space="preserve">- </w:t>
      </w:r>
      <w:r w:rsidR="00257E0C">
        <w:rPr>
          <w:sz w:val="24"/>
          <w:szCs w:val="24"/>
        </w:rPr>
        <w:t>t</w:t>
      </w:r>
      <w:r w:rsidR="00861B35" w:rsidRPr="00D64683">
        <w:rPr>
          <w:sz w:val="24"/>
          <w:szCs w:val="24"/>
        </w:rPr>
        <w:t>ekuće pomoći- e-bicikli</w:t>
      </w:r>
    </w:p>
    <w:p w14:paraId="697009D5" w14:textId="77777777" w:rsidR="00F81930" w:rsidRPr="00D64683" w:rsidRDefault="00F81930" w:rsidP="0007473E">
      <w:pPr>
        <w:pStyle w:val="Odlomakpopisa"/>
        <w:numPr>
          <w:ilvl w:val="1"/>
          <w:numId w:val="3"/>
        </w:numPr>
        <w:spacing w:line="276" w:lineRule="auto"/>
        <w:ind w:left="1843" w:hanging="425"/>
        <w:rPr>
          <w:sz w:val="24"/>
          <w:szCs w:val="24"/>
        </w:rPr>
      </w:pPr>
      <w:r w:rsidRPr="00F81930">
        <w:rPr>
          <w:b/>
          <w:bCs/>
          <w:sz w:val="24"/>
          <w:szCs w:val="24"/>
        </w:rPr>
        <w:t>120.000,00 kn povećanje</w:t>
      </w:r>
      <w:r>
        <w:rPr>
          <w:sz w:val="24"/>
          <w:szCs w:val="24"/>
        </w:rPr>
        <w:t xml:space="preserve"> – Plastic free</w:t>
      </w:r>
    </w:p>
    <w:p w14:paraId="0A361649" w14:textId="77777777" w:rsidR="00E6015E" w:rsidRPr="00D64683" w:rsidRDefault="00E6015E" w:rsidP="00F81930">
      <w:pPr>
        <w:pStyle w:val="Odlomakpopisa"/>
        <w:spacing w:line="276" w:lineRule="auto"/>
        <w:ind w:left="0"/>
        <w:rPr>
          <w:sz w:val="24"/>
          <w:szCs w:val="24"/>
        </w:rPr>
      </w:pPr>
    </w:p>
    <w:p w14:paraId="5801A331" w14:textId="77777777" w:rsidR="00F81930" w:rsidRPr="00F81930" w:rsidRDefault="00B677E7" w:rsidP="00F81930">
      <w:pPr>
        <w:pStyle w:val="Odlomakpopisa"/>
        <w:numPr>
          <w:ilvl w:val="0"/>
          <w:numId w:val="1"/>
        </w:numPr>
        <w:spacing w:line="276" w:lineRule="auto"/>
        <w:jc w:val="both"/>
        <w:rPr>
          <w:sz w:val="24"/>
          <w:szCs w:val="24"/>
        </w:rPr>
      </w:pPr>
      <w:r>
        <w:rPr>
          <w:b/>
          <w:sz w:val="24"/>
          <w:szCs w:val="24"/>
        </w:rPr>
        <w:t>19</w:t>
      </w:r>
      <w:r w:rsidR="00F81930">
        <w:rPr>
          <w:b/>
          <w:sz w:val="24"/>
          <w:szCs w:val="24"/>
        </w:rPr>
        <w:t>.415.832,00</w:t>
      </w:r>
      <w:r w:rsidR="00BB7CB4" w:rsidRPr="00D64683">
        <w:rPr>
          <w:b/>
          <w:sz w:val="24"/>
          <w:szCs w:val="24"/>
        </w:rPr>
        <w:t xml:space="preserve"> </w:t>
      </w:r>
      <w:r w:rsidR="007C62C0" w:rsidRPr="00D64683">
        <w:rPr>
          <w:b/>
          <w:sz w:val="24"/>
          <w:szCs w:val="24"/>
        </w:rPr>
        <w:t>kn</w:t>
      </w:r>
      <w:r w:rsidR="007C62C0" w:rsidRPr="00D64683">
        <w:rPr>
          <w:sz w:val="24"/>
          <w:szCs w:val="24"/>
        </w:rPr>
        <w:t>- Ministarstvo –prijenos EU</w:t>
      </w:r>
      <w:r w:rsidR="00BB7CB4" w:rsidRPr="00D64683">
        <w:rPr>
          <w:sz w:val="24"/>
          <w:szCs w:val="24"/>
        </w:rPr>
        <w:t xml:space="preserve">- </w:t>
      </w:r>
      <w:r w:rsidR="00F81930">
        <w:rPr>
          <w:b/>
          <w:sz w:val="24"/>
          <w:szCs w:val="24"/>
        </w:rPr>
        <w:t>smanjenje</w:t>
      </w:r>
    </w:p>
    <w:p w14:paraId="51DE833D" w14:textId="77777777" w:rsidR="00BB7CB4" w:rsidRDefault="00F81930" w:rsidP="0007473E">
      <w:pPr>
        <w:pStyle w:val="Odlomakpopisa"/>
        <w:numPr>
          <w:ilvl w:val="1"/>
          <w:numId w:val="1"/>
        </w:numPr>
        <w:spacing w:line="276" w:lineRule="auto"/>
        <w:jc w:val="both"/>
        <w:rPr>
          <w:sz w:val="24"/>
          <w:szCs w:val="24"/>
        </w:rPr>
      </w:pPr>
      <w:r>
        <w:rPr>
          <w:b/>
          <w:sz w:val="24"/>
          <w:szCs w:val="24"/>
        </w:rPr>
        <w:t>47.005,00</w:t>
      </w:r>
      <w:r w:rsidR="00BB7CB4" w:rsidRPr="00D64683">
        <w:rPr>
          <w:b/>
          <w:sz w:val="24"/>
          <w:szCs w:val="24"/>
        </w:rPr>
        <w:t xml:space="preserve"> kn- </w:t>
      </w:r>
      <w:r w:rsidR="00E6015E" w:rsidRPr="00D64683">
        <w:rPr>
          <w:b/>
          <w:sz w:val="24"/>
          <w:szCs w:val="24"/>
        </w:rPr>
        <w:t xml:space="preserve"> </w:t>
      </w:r>
      <w:r w:rsidR="00BB7CB4" w:rsidRPr="00D64683">
        <w:rPr>
          <w:b/>
          <w:sz w:val="24"/>
          <w:szCs w:val="24"/>
        </w:rPr>
        <w:t>smanjenje</w:t>
      </w:r>
      <w:r w:rsidR="0093254D" w:rsidRPr="00D64683">
        <w:rPr>
          <w:sz w:val="24"/>
          <w:szCs w:val="24"/>
        </w:rPr>
        <w:t xml:space="preserve"> sredstva za </w:t>
      </w:r>
      <w:r w:rsidR="00BB7CB4" w:rsidRPr="00D64683">
        <w:rPr>
          <w:sz w:val="24"/>
          <w:szCs w:val="24"/>
        </w:rPr>
        <w:t xml:space="preserve">projekt </w:t>
      </w:r>
      <w:r>
        <w:rPr>
          <w:sz w:val="24"/>
          <w:szCs w:val="24"/>
        </w:rPr>
        <w:t>Za mlade u Zagorju</w:t>
      </w:r>
    </w:p>
    <w:p w14:paraId="605D9F56" w14:textId="77777777" w:rsidR="00F81930" w:rsidRDefault="007C42D9" w:rsidP="0007473E">
      <w:pPr>
        <w:pStyle w:val="Odlomakpopisa"/>
        <w:numPr>
          <w:ilvl w:val="1"/>
          <w:numId w:val="1"/>
        </w:numPr>
        <w:spacing w:line="276" w:lineRule="auto"/>
        <w:jc w:val="both"/>
        <w:rPr>
          <w:sz w:val="24"/>
          <w:szCs w:val="24"/>
        </w:rPr>
      </w:pPr>
      <w:r w:rsidRPr="00B677E7">
        <w:rPr>
          <w:b/>
          <w:bCs/>
          <w:sz w:val="24"/>
          <w:szCs w:val="24"/>
        </w:rPr>
        <w:t>1.518.450,00 kn smanjenje</w:t>
      </w:r>
      <w:r>
        <w:rPr>
          <w:sz w:val="24"/>
          <w:szCs w:val="24"/>
        </w:rPr>
        <w:t xml:space="preserve"> – sredstva za projekt </w:t>
      </w:r>
      <w:r w:rsidR="00C80A20">
        <w:rPr>
          <w:sz w:val="24"/>
          <w:szCs w:val="24"/>
        </w:rPr>
        <w:t>Baltazar 5</w:t>
      </w:r>
    </w:p>
    <w:p w14:paraId="02B6A0D4" w14:textId="77777777" w:rsidR="00C80A20" w:rsidRDefault="00C80A20" w:rsidP="0007473E">
      <w:pPr>
        <w:pStyle w:val="Odlomakpopisa"/>
        <w:numPr>
          <w:ilvl w:val="1"/>
          <w:numId w:val="1"/>
        </w:numPr>
        <w:spacing w:line="276" w:lineRule="auto"/>
        <w:jc w:val="both"/>
        <w:rPr>
          <w:sz w:val="24"/>
          <w:szCs w:val="24"/>
        </w:rPr>
      </w:pPr>
      <w:r w:rsidRPr="00B677E7">
        <w:rPr>
          <w:b/>
          <w:bCs/>
          <w:sz w:val="24"/>
          <w:szCs w:val="24"/>
        </w:rPr>
        <w:t>3.300,00 kn povećanje</w:t>
      </w:r>
      <w:r>
        <w:rPr>
          <w:sz w:val="24"/>
          <w:szCs w:val="24"/>
        </w:rPr>
        <w:t xml:space="preserve"> – sredstva za projekt Školska shema 4 </w:t>
      </w:r>
    </w:p>
    <w:p w14:paraId="33449EC9" w14:textId="77777777" w:rsidR="00C80A20" w:rsidRDefault="00C80A20" w:rsidP="0007473E">
      <w:pPr>
        <w:pStyle w:val="Odlomakpopisa"/>
        <w:numPr>
          <w:ilvl w:val="1"/>
          <w:numId w:val="1"/>
        </w:numPr>
        <w:spacing w:line="276" w:lineRule="auto"/>
        <w:jc w:val="both"/>
        <w:rPr>
          <w:sz w:val="24"/>
          <w:szCs w:val="24"/>
        </w:rPr>
      </w:pPr>
      <w:r w:rsidRPr="00B677E7">
        <w:rPr>
          <w:b/>
          <w:bCs/>
          <w:sz w:val="24"/>
          <w:szCs w:val="24"/>
        </w:rPr>
        <w:t>1.118.700,00 kn</w:t>
      </w:r>
      <w:r>
        <w:rPr>
          <w:sz w:val="24"/>
          <w:szCs w:val="24"/>
        </w:rPr>
        <w:t xml:space="preserve"> </w:t>
      </w:r>
      <w:r w:rsidRPr="00B677E7">
        <w:rPr>
          <w:b/>
          <w:bCs/>
          <w:sz w:val="24"/>
          <w:szCs w:val="24"/>
        </w:rPr>
        <w:t>smanjenje</w:t>
      </w:r>
      <w:r>
        <w:rPr>
          <w:sz w:val="24"/>
          <w:szCs w:val="24"/>
        </w:rPr>
        <w:t xml:space="preserve"> – sredstva za projekt Zalogajček 6</w:t>
      </w:r>
    </w:p>
    <w:p w14:paraId="6A8C6095" w14:textId="77777777" w:rsidR="00B677E7" w:rsidRDefault="00B677E7" w:rsidP="0007473E">
      <w:pPr>
        <w:pStyle w:val="Odlomakpopisa"/>
        <w:numPr>
          <w:ilvl w:val="1"/>
          <w:numId w:val="1"/>
        </w:numPr>
        <w:spacing w:line="276" w:lineRule="auto"/>
        <w:jc w:val="both"/>
        <w:rPr>
          <w:sz w:val="24"/>
          <w:szCs w:val="24"/>
        </w:rPr>
      </w:pPr>
      <w:r w:rsidRPr="001A4EAF">
        <w:rPr>
          <w:b/>
          <w:bCs/>
          <w:sz w:val="24"/>
          <w:szCs w:val="24"/>
        </w:rPr>
        <w:t>357.700,00 kn povećanje</w:t>
      </w:r>
      <w:r>
        <w:rPr>
          <w:sz w:val="24"/>
          <w:szCs w:val="24"/>
        </w:rPr>
        <w:t xml:space="preserve"> – sredstva za projekt Zalogajček 7</w:t>
      </w:r>
    </w:p>
    <w:p w14:paraId="266223A0" w14:textId="77777777" w:rsidR="00B677E7" w:rsidRDefault="00B677E7" w:rsidP="0007473E">
      <w:pPr>
        <w:pStyle w:val="Odlomakpopisa"/>
        <w:numPr>
          <w:ilvl w:val="1"/>
          <w:numId w:val="1"/>
        </w:numPr>
        <w:spacing w:line="276" w:lineRule="auto"/>
        <w:jc w:val="both"/>
        <w:rPr>
          <w:sz w:val="24"/>
          <w:szCs w:val="24"/>
        </w:rPr>
      </w:pPr>
      <w:r w:rsidRPr="001A4EAF">
        <w:rPr>
          <w:b/>
          <w:bCs/>
          <w:sz w:val="24"/>
          <w:szCs w:val="24"/>
        </w:rPr>
        <w:t>1.152.400,00 kn povećanje</w:t>
      </w:r>
      <w:r>
        <w:rPr>
          <w:sz w:val="24"/>
          <w:szCs w:val="24"/>
        </w:rPr>
        <w:t xml:space="preserve"> – sredstva za projekt Baltazar 6</w:t>
      </w:r>
    </w:p>
    <w:p w14:paraId="1DFD6F65" w14:textId="77777777" w:rsidR="00B677E7" w:rsidRDefault="00B677E7" w:rsidP="0007473E">
      <w:pPr>
        <w:pStyle w:val="Odlomakpopisa"/>
        <w:numPr>
          <w:ilvl w:val="1"/>
          <w:numId w:val="1"/>
        </w:numPr>
        <w:spacing w:line="276" w:lineRule="auto"/>
        <w:jc w:val="both"/>
        <w:rPr>
          <w:sz w:val="24"/>
          <w:szCs w:val="24"/>
        </w:rPr>
      </w:pPr>
      <w:r w:rsidRPr="001A4EAF">
        <w:rPr>
          <w:b/>
          <w:bCs/>
          <w:sz w:val="24"/>
          <w:szCs w:val="24"/>
        </w:rPr>
        <w:t>138.000,00 kn povećanje</w:t>
      </w:r>
      <w:r>
        <w:rPr>
          <w:sz w:val="24"/>
          <w:szCs w:val="24"/>
        </w:rPr>
        <w:t xml:space="preserve"> – sredstva za projekt Receza</w:t>
      </w:r>
    </w:p>
    <w:p w14:paraId="1EA726FF" w14:textId="77777777" w:rsidR="00B677E7" w:rsidRDefault="00B677E7" w:rsidP="0007473E">
      <w:pPr>
        <w:pStyle w:val="Odlomakpopisa"/>
        <w:numPr>
          <w:ilvl w:val="1"/>
          <w:numId w:val="1"/>
        </w:numPr>
        <w:spacing w:line="276" w:lineRule="auto"/>
        <w:jc w:val="both"/>
        <w:rPr>
          <w:sz w:val="24"/>
          <w:szCs w:val="24"/>
        </w:rPr>
      </w:pPr>
      <w:r w:rsidRPr="001A4EAF">
        <w:rPr>
          <w:b/>
          <w:bCs/>
          <w:sz w:val="24"/>
          <w:szCs w:val="24"/>
        </w:rPr>
        <w:lastRenderedPageBreak/>
        <w:t>120.000,00 kn povećanje</w:t>
      </w:r>
      <w:r>
        <w:rPr>
          <w:sz w:val="24"/>
          <w:szCs w:val="24"/>
        </w:rPr>
        <w:t xml:space="preserve"> – sredstva za projekt Školska shema 5</w:t>
      </w:r>
    </w:p>
    <w:p w14:paraId="0D8FCC0C" w14:textId="77777777" w:rsidR="00B677E7" w:rsidRDefault="00B677E7" w:rsidP="0007473E">
      <w:pPr>
        <w:pStyle w:val="Odlomakpopisa"/>
        <w:numPr>
          <w:ilvl w:val="1"/>
          <w:numId w:val="1"/>
        </w:numPr>
        <w:spacing w:line="276" w:lineRule="auto"/>
        <w:jc w:val="both"/>
        <w:rPr>
          <w:sz w:val="24"/>
          <w:szCs w:val="24"/>
        </w:rPr>
      </w:pPr>
      <w:r w:rsidRPr="001A4EAF">
        <w:rPr>
          <w:b/>
          <w:bCs/>
          <w:sz w:val="24"/>
          <w:szCs w:val="24"/>
        </w:rPr>
        <w:t>2.710.000,00 kn smanjenje</w:t>
      </w:r>
      <w:r>
        <w:rPr>
          <w:sz w:val="24"/>
          <w:szCs w:val="24"/>
        </w:rPr>
        <w:t xml:space="preserve"> – kapitalne pomoći NBO SB Krapinske Toplice</w:t>
      </w:r>
    </w:p>
    <w:p w14:paraId="60939FCE" w14:textId="77777777" w:rsidR="00B677E7" w:rsidRDefault="00B677E7" w:rsidP="0007473E">
      <w:pPr>
        <w:pStyle w:val="Odlomakpopisa"/>
        <w:numPr>
          <w:ilvl w:val="1"/>
          <w:numId w:val="1"/>
        </w:numPr>
        <w:spacing w:line="276" w:lineRule="auto"/>
        <w:jc w:val="both"/>
        <w:rPr>
          <w:sz w:val="24"/>
          <w:szCs w:val="24"/>
        </w:rPr>
      </w:pPr>
      <w:r w:rsidRPr="001A4EAF">
        <w:rPr>
          <w:b/>
          <w:bCs/>
          <w:sz w:val="24"/>
          <w:szCs w:val="24"/>
        </w:rPr>
        <w:t>3.772.075,00 kn smanjenje</w:t>
      </w:r>
      <w:r>
        <w:rPr>
          <w:sz w:val="24"/>
          <w:szCs w:val="24"/>
        </w:rPr>
        <w:t xml:space="preserve"> – kapitalne pomoći Novi početak</w:t>
      </w:r>
    </w:p>
    <w:p w14:paraId="1A668B90" w14:textId="77777777" w:rsidR="00B677E7" w:rsidRDefault="00B677E7" w:rsidP="0007473E">
      <w:pPr>
        <w:pStyle w:val="Odlomakpopisa"/>
        <w:numPr>
          <w:ilvl w:val="1"/>
          <w:numId w:val="1"/>
        </w:numPr>
        <w:spacing w:line="276" w:lineRule="auto"/>
        <w:jc w:val="both"/>
        <w:rPr>
          <w:sz w:val="24"/>
          <w:szCs w:val="24"/>
        </w:rPr>
      </w:pPr>
      <w:r w:rsidRPr="001A4EAF">
        <w:rPr>
          <w:b/>
          <w:bCs/>
          <w:sz w:val="24"/>
          <w:szCs w:val="24"/>
        </w:rPr>
        <w:t>1.700.000,00 kn povećanje</w:t>
      </w:r>
      <w:r>
        <w:rPr>
          <w:sz w:val="24"/>
          <w:szCs w:val="24"/>
        </w:rPr>
        <w:t xml:space="preserve"> – kapitalne pomoći rušenje i izgradnja PŠ Laz Bistrički</w:t>
      </w:r>
    </w:p>
    <w:p w14:paraId="6B04D21A" w14:textId="77777777" w:rsidR="00B677E7" w:rsidRDefault="00B677E7" w:rsidP="0007473E">
      <w:pPr>
        <w:pStyle w:val="Odlomakpopisa"/>
        <w:numPr>
          <w:ilvl w:val="1"/>
          <w:numId w:val="1"/>
        </w:numPr>
        <w:spacing w:line="276" w:lineRule="auto"/>
        <w:jc w:val="both"/>
        <w:rPr>
          <w:sz w:val="24"/>
          <w:szCs w:val="24"/>
        </w:rPr>
      </w:pPr>
      <w:r w:rsidRPr="001A4EAF">
        <w:rPr>
          <w:b/>
          <w:bCs/>
          <w:sz w:val="24"/>
          <w:szCs w:val="24"/>
        </w:rPr>
        <w:t>1.244.000,00 kn smanjenje</w:t>
      </w:r>
      <w:r>
        <w:rPr>
          <w:sz w:val="24"/>
          <w:szCs w:val="24"/>
        </w:rPr>
        <w:t xml:space="preserve"> – kapitalne pomoći Abeceda prirode</w:t>
      </w:r>
    </w:p>
    <w:p w14:paraId="32FD1187" w14:textId="77777777" w:rsidR="00B677E7" w:rsidRDefault="00B677E7" w:rsidP="0007473E">
      <w:pPr>
        <w:pStyle w:val="Odlomakpopisa"/>
        <w:numPr>
          <w:ilvl w:val="1"/>
          <w:numId w:val="1"/>
        </w:numPr>
        <w:spacing w:line="276" w:lineRule="auto"/>
        <w:jc w:val="both"/>
        <w:rPr>
          <w:sz w:val="24"/>
          <w:szCs w:val="24"/>
        </w:rPr>
      </w:pPr>
      <w:r w:rsidRPr="001A4EAF">
        <w:rPr>
          <w:b/>
          <w:bCs/>
          <w:sz w:val="24"/>
          <w:szCs w:val="24"/>
        </w:rPr>
        <w:t>3.176.000,00 kn smanjenje</w:t>
      </w:r>
      <w:r>
        <w:rPr>
          <w:sz w:val="24"/>
          <w:szCs w:val="24"/>
        </w:rPr>
        <w:t xml:space="preserve"> – kapitalne pomoći obnova od potresa Dvorac Stubički Golubovec</w:t>
      </w:r>
    </w:p>
    <w:p w14:paraId="3196390B" w14:textId="77777777" w:rsidR="00B677E7" w:rsidRDefault="00B677E7" w:rsidP="0007473E">
      <w:pPr>
        <w:pStyle w:val="Odlomakpopisa"/>
        <w:numPr>
          <w:ilvl w:val="1"/>
          <w:numId w:val="1"/>
        </w:numPr>
        <w:spacing w:line="276" w:lineRule="auto"/>
        <w:jc w:val="both"/>
        <w:rPr>
          <w:sz w:val="24"/>
          <w:szCs w:val="24"/>
        </w:rPr>
      </w:pPr>
      <w:r w:rsidRPr="001A4EAF">
        <w:rPr>
          <w:b/>
          <w:bCs/>
          <w:sz w:val="24"/>
          <w:szCs w:val="24"/>
        </w:rPr>
        <w:t>821.000,00 kn povećanje</w:t>
      </w:r>
      <w:r>
        <w:rPr>
          <w:sz w:val="24"/>
          <w:szCs w:val="24"/>
        </w:rPr>
        <w:t xml:space="preserve"> – kapitalne pomoći Mehanizam za oporavak i otpornost</w:t>
      </w:r>
    </w:p>
    <w:p w14:paraId="6B171C08" w14:textId="77777777" w:rsidR="00B677E7" w:rsidRDefault="00B677E7" w:rsidP="0007473E">
      <w:pPr>
        <w:pStyle w:val="Odlomakpopisa"/>
        <w:numPr>
          <w:ilvl w:val="1"/>
          <w:numId w:val="1"/>
        </w:numPr>
        <w:spacing w:line="276" w:lineRule="auto"/>
        <w:jc w:val="both"/>
        <w:rPr>
          <w:sz w:val="24"/>
          <w:szCs w:val="24"/>
        </w:rPr>
      </w:pPr>
      <w:r w:rsidRPr="001A4EAF">
        <w:rPr>
          <w:b/>
          <w:bCs/>
          <w:sz w:val="24"/>
          <w:szCs w:val="24"/>
        </w:rPr>
        <w:t>6.000.000,00 kn smanjenje</w:t>
      </w:r>
      <w:r>
        <w:rPr>
          <w:sz w:val="24"/>
          <w:szCs w:val="24"/>
        </w:rPr>
        <w:t xml:space="preserve"> – kapitalne pomoći – dvorana RCKTU</w:t>
      </w:r>
    </w:p>
    <w:p w14:paraId="709B5238" w14:textId="77777777" w:rsidR="00B677E7" w:rsidRDefault="00B677E7" w:rsidP="0007473E">
      <w:pPr>
        <w:pStyle w:val="Odlomakpopisa"/>
        <w:numPr>
          <w:ilvl w:val="1"/>
          <w:numId w:val="1"/>
        </w:numPr>
        <w:spacing w:line="276" w:lineRule="auto"/>
        <w:jc w:val="both"/>
        <w:rPr>
          <w:sz w:val="24"/>
          <w:szCs w:val="24"/>
        </w:rPr>
      </w:pPr>
      <w:r w:rsidRPr="001A4EAF">
        <w:rPr>
          <w:b/>
          <w:bCs/>
          <w:sz w:val="24"/>
          <w:szCs w:val="24"/>
        </w:rPr>
        <w:t>4.915.900,00 kn smanjenje</w:t>
      </w:r>
      <w:r>
        <w:rPr>
          <w:sz w:val="24"/>
          <w:szCs w:val="24"/>
        </w:rPr>
        <w:t xml:space="preserve"> – kapitalne pomoći – energetska obnova škola</w:t>
      </w:r>
    </w:p>
    <w:p w14:paraId="11AE1D2A" w14:textId="77777777" w:rsidR="00B677E7" w:rsidRDefault="00B677E7" w:rsidP="0007473E">
      <w:pPr>
        <w:pStyle w:val="Odlomakpopisa"/>
        <w:numPr>
          <w:ilvl w:val="1"/>
          <w:numId w:val="1"/>
        </w:numPr>
        <w:spacing w:line="276" w:lineRule="auto"/>
        <w:jc w:val="both"/>
        <w:rPr>
          <w:sz w:val="24"/>
          <w:szCs w:val="24"/>
        </w:rPr>
      </w:pPr>
      <w:r w:rsidRPr="001A4EAF">
        <w:rPr>
          <w:b/>
          <w:bCs/>
          <w:sz w:val="24"/>
          <w:szCs w:val="24"/>
        </w:rPr>
        <w:t>2.000.000,00 kn smanjenje</w:t>
      </w:r>
      <w:r>
        <w:rPr>
          <w:sz w:val="24"/>
          <w:szCs w:val="24"/>
        </w:rPr>
        <w:t xml:space="preserve"> – kapitalne pomoći COO Krapinske Toplice</w:t>
      </w:r>
    </w:p>
    <w:p w14:paraId="5FA1A09C" w14:textId="77777777" w:rsidR="00B677E7" w:rsidRDefault="00B47C3E" w:rsidP="0007473E">
      <w:pPr>
        <w:pStyle w:val="Odlomakpopisa"/>
        <w:numPr>
          <w:ilvl w:val="1"/>
          <w:numId w:val="1"/>
        </w:numPr>
        <w:spacing w:line="276" w:lineRule="auto"/>
        <w:jc w:val="both"/>
        <w:rPr>
          <w:sz w:val="24"/>
          <w:szCs w:val="24"/>
        </w:rPr>
      </w:pPr>
      <w:r w:rsidRPr="001A4EAF">
        <w:rPr>
          <w:b/>
          <w:bCs/>
          <w:sz w:val="24"/>
          <w:szCs w:val="24"/>
        </w:rPr>
        <w:t>806.102,00 kn smanjenje</w:t>
      </w:r>
      <w:r>
        <w:rPr>
          <w:sz w:val="24"/>
          <w:szCs w:val="24"/>
        </w:rPr>
        <w:t xml:space="preserve"> – projekt Hypokrat</w:t>
      </w:r>
    </w:p>
    <w:p w14:paraId="569B5E08" w14:textId="77777777" w:rsidR="00B47C3E" w:rsidRDefault="00B47C3E" w:rsidP="0007473E">
      <w:pPr>
        <w:pStyle w:val="Odlomakpopisa"/>
        <w:numPr>
          <w:ilvl w:val="1"/>
          <w:numId w:val="1"/>
        </w:numPr>
        <w:spacing w:line="276" w:lineRule="auto"/>
        <w:jc w:val="both"/>
        <w:rPr>
          <w:sz w:val="24"/>
          <w:szCs w:val="24"/>
        </w:rPr>
      </w:pPr>
      <w:r w:rsidRPr="001A4EAF">
        <w:rPr>
          <w:b/>
          <w:bCs/>
          <w:sz w:val="24"/>
          <w:szCs w:val="24"/>
        </w:rPr>
        <w:t xml:space="preserve">2.600.000,00 kn </w:t>
      </w:r>
      <w:r w:rsidR="001A4EAF" w:rsidRPr="001A4EAF">
        <w:rPr>
          <w:b/>
          <w:bCs/>
          <w:sz w:val="24"/>
          <w:szCs w:val="24"/>
        </w:rPr>
        <w:t>povećanje</w:t>
      </w:r>
      <w:r w:rsidR="001A4EAF">
        <w:rPr>
          <w:sz w:val="24"/>
          <w:szCs w:val="24"/>
        </w:rPr>
        <w:t xml:space="preserve"> - Fond solidarnosti ŽUC</w:t>
      </w:r>
    </w:p>
    <w:p w14:paraId="21733F30" w14:textId="77777777" w:rsidR="001A4EAF" w:rsidRDefault="001A4EAF" w:rsidP="0007473E">
      <w:pPr>
        <w:pStyle w:val="Odlomakpopisa"/>
        <w:numPr>
          <w:ilvl w:val="1"/>
          <w:numId w:val="1"/>
        </w:numPr>
        <w:spacing w:line="276" w:lineRule="auto"/>
        <w:jc w:val="both"/>
        <w:rPr>
          <w:sz w:val="24"/>
          <w:szCs w:val="24"/>
        </w:rPr>
      </w:pPr>
      <w:r w:rsidRPr="001A4EAF">
        <w:rPr>
          <w:b/>
          <w:bCs/>
          <w:sz w:val="24"/>
          <w:szCs w:val="24"/>
        </w:rPr>
        <w:t>1.400.000,00 kn povećanje</w:t>
      </w:r>
      <w:r>
        <w:rPr>
          <w:sz w:val="24"/>
          <w:szCs w:val="24"/>
        </w:rPr>
        <w:t xml:space="preserve"> - Fond solidarnosti Donja Stubica </w:t>
      </w:r>
    </w:p>
    <w:p w14:paraId="5D4BC597" w14:textId="77777777" w:rsidR="001A4EAF" w:rsidRDefault="001A4EAF" w:rsidP="0007473E">
      <w:pPr>
        <w:pStyle w:val="Odlomakpopisa"/>
        <w:numPr>
          <w:ilvl w:val="1"/>
          <w:numId w:val="1"/>
        </w:numPr>
        <w:spacing w:line="276" w:lineRule="auto"/>
        <w:jc w:val="both"/>
        <w:rPr>
          <w:sz w:val="24"/>
          <w:szCs w:val="24"/>
        </w:rPr>
      </w:pPr>
      <w:r w:rsidRPr="001A4EAF">
        <w:rPr>
          <w:b/>
          <w:bCs/>
          <w:sz w:val="24"/>
          <w:szCs w:val="24"/>
        </w:rPr>
        <w:t>55.000,00 kn povećanje</w:t>
      </w:r>
      <w:r>
        <w:rPr>
          <w:sz w:val="24"/>
          <w:szCs w:val="24"/>
        </w:rPr>
        <w:t xml:space="preserve"> - </w:t>
      </w:r>
      <w:r w:rsidR="00257E0C">
        <w:rPr>
          <w:sz w:val="24"/>
          <w:szCs w:val="24"/>
        </w:rPr>
        <w:t>t</w:t>
      </w:r>
      <w:r>
        <w:rPr>
          <w:sz w:val="24"/>
          <w:szCs w:val="24"/>
        </w:rPr>
        <w:t>ekući prijenosi između proračunskih korisnika</w:t>
      </w:r>
    </w:p>
    <w:p w14:paraId="3EE811B0" w14:textId="77777777" w:rsidR="001A4EAF" w:rsidRDefault="001A4EAF" w:rsidP="0007473E">
      <w:pPr>
        <w:pStyle w:val="Odlomakpopisa"/>
        <w:numPr>
          <w:ilvl w:val="1"/>
          <w:numId w:val="1"/>
        </w:numPr>
        <w:spacing w:line="276" w:lineRule="auto"/>
        <w:jc w:val="both"/>
        <w:rPr>
          <w:sz w:val="24"/>
          <w:szCs w:val="24"/>
        </w:rPr>
      </w:pPr>
      <w:r w:rsidRPr="001A4EAF">
        <w:rPr>
          <w:b/>
          <w:bCs/>
          <w:sz w:val="24"/>
          <w:szCs w:val="24"/>
        </w:rPr>
        <w:t>455.000,00 kn smanjenje</w:t>
      </w:r>
      <w:r>
        <w:rPr>
          <w:sz w:val="24"/>
          <w:szCs w:val="24"/>
        </w:rPr>
        <w:t xml:space="preserve"> - kapitalni prijenosi – SŠ Zabok</w:t>
      </w:r>
    </w:p>
    <w:p w14:paraId="67FB72FD" w14:textId="77777777" w:rsidR="001A4EAF" w:rsidRDefault="001A4EAF" w:rsidP="001A4EAF">
      <w:pPr>
        <w:pStyle w:val="Odlomakpopisa"/>
        <w:spacing w:line="276" w:lineRule="auto"/>
        <w:jc w:val="both"/>
        <w:rPr>
          <w:sz w:val="24"/>
          <w:szCs w:val="24"/>
        </w:rPr>
      </w:pPr>
    </w:p>
    <w:p w14:paraId="34773CE3" w14:textId="77777777" w:rsidR="001A4EAF" w:rsidRDefault="001A4EAF" w:rsidP="001A4EAF">
      <w:pPr>
        <w:pStyle w:val="Odlomakpopisa"/>
        <w:numPr>
          <w:ilvl w:val="0"/>
          <w:numId w:val="24"/>
        </w:numPr>
        <w:spacing w:line="276" w:lineRule="auto"/>
        <w:ind w:left="993" w:firstLine="0"/>
        <w:jc w:val="both"/>
        <w:rPr>
          <w:sz w:val="24"/>
          <w:szCs w:val="24"/>
        </w:rPr>
      </w:pPr>
      <w:r w:rsidRPr="001A4EAF">
        <w:rPr>
          <w:b/>
          <w:bCs/>
          <w:sz w:val="24"/>
          <w:szCs w:val="24"/>
        </w:rPr>
        <w:t>2.557.908,00 kn smanjenje</w:t>
      </w:r>
      <w:r>
        <w:rPr>
          <w:sz w:val="24"/>
          <w:szCs w:val="24"/>
        </w:rPr>
        <w:t xml:space="preserve"> - </w:t>
      </w:r>
      <w:r w:rsidR="00257E0C">
        <w:rPr>
          <w:sz w:val="24"/>
          <w:szCs w:val="24"/>
        </w:rPr>
        <w:t>k</w:t>
      </w:r>
      <w:r>
        <w:rPr>
          <w:sz w:val="24"/>
          <w:szCs w:val="24"/>
        </w:rPr>
        <w:t>apitalne pomoći Hrvatske vode</w:t>
      </w:r>
    </w:p>
    <w:p w14:paraId="5D67964C" w14:textId="77777777" w:rsidR="001A4EAF" w:rsidRPr="00D64683" w:rsidRDefault="001A4EAF" w:rsidP="001A4EAF">
      <w:pPr>
        <w:pStyle w:val="Odlomakpopisa"/>
        <w:numPr>
          <w:ilvl w:val="0"/>
          <w:numId w:val="24"/>
        </w:numPr>
        <w:spacing w:line="276" w:lineRule="auto"/>
        <w:ind w:left="993" w:firstLine="0"/>
        <w:jc w:val="both"/>
        <w:rPr>
          <w:sz w:val="24"/>
          <w:szCs w:val="24"/>
        </w:rPr>
      </w:pPr>
      <w:r w:rsidRPr="001A4EAF">
        <w:rPr>
          <w:b/>
          <w:bCs/>
          <w:sz w:val="24"/>
          <w:szCs w:val="24"/>
        </w:rPr>
        <w:t>2.000.000,00 kn povećanje</w:t>
      </w:r>
      <w:r>
        <w:rPr>
          <w:sz w:val="24"/>
          <w:szCs w:val="24"/>
        </w:rPr>
        <w:t xml:space="preserve"> -  Primljeni krediti </w:t>
      </w:r>
      <w:r w:rsidR="00257E0C">
        <w:rPr>
          <w:sz w:val="24"/>
          <w:szCs w:val="24"/>
        </w:rPr>
        <w:t>–</w:t>
      </w:r>
      <w:r>
        <w:rPr>
          <w:sz w:val="24"/>
          <w:szCs w:val="24"/>
        </w:rPr>
        <w:t xml:space="preserve"> revolving</w:t>
      </w:r>
      <w:r w:rsidR="00257E0C">
        <w:rPr>
          <w:sz w:val="24"/>
          <w:szCs w:val="24"/>
        </w:rPr>
        <w:t xml:space="preserve"> (SŠ Zabok)</w:t>
      </w:r>
    </w:p>
    <w:p w14:paraId="69FDC689" w14:textId="77777777" w:rsidR="00B01132" w:rsidRDefault="006838F4" w:rsidP="001A4EAF">
      <w:pPr>
        <w:pStyle w:val="Odlomakpopisa"/>
        <w:spacing w:line="276" w:lineRule="auto"/>
        <w:ind w:left="1070"/>
        <w:jc w:val="both"/>
        <w:rPr>
          <w:sz w:val="24"/>
          <w:szCs w:val="24"/>
        </w:rPr>
      </w:pPr>
      <w:r w:rsidRPr="00D64683">
        <w:rPr>
          <w:sz w:val="24"/>
          <w:szCs w:val="24"/>
        </w:rPr>
        <w:t xml:space="preserve">  </w:t>
      </w:r>
    </w:p>
    <w:p w14:paraId="47B6694F" w14:textId="77777777" w:rsidR="001A4EAF" w:rsidRPr="00D64683" w:rsidRDefault="001A4EAF" w:rsidP="001A4EAF">
      <w:pPr>
        <w:pStyle w:val="Odlomakpopisa"/>
        <w:spacing w:line="276" w:lineRule="auto"/>
        <w:ind w:left="1070"/>
        <w:jc w:val="both"/>
        <w:rPr>
          <w:sz w:val="24"/>
          <w:szCs w:val="24"/>
        </w:rPr>
      </w:pPr>
    </w:p>
    <w:p w14:paraId="3BF2D8FC" w14:textId="77777777" w:rsidR="00053C72" w:rsidRPr="00D64683" w:rsidRDefault="00053C72" w:rsidP="00C91706">
      <w:pPr>
        <w:tabs>
          <w:tab w:val="left" w:pos="820"/>
        </w:tabs>
        <w:spacing w:line="276" w:lineRule="auto"/>
        <w:ind w:right="-20"/>
        <w:jc w:val="both"/>
        <w:rPr>
          <w:sz w:val="24"/>
          <w:szCs w:val="24"/>
        </w:rPr>
      </w:pPr>
    </w:p>
    <w:p w14:paraId="6E7B1ADA" w14:textId="77777777" w:rsidR="00585886" w:rsidRPr="00D64683" w:rsidRDefault="00585886" w:rsidP="00C91706">
      <w:pPr>
        <w:tabs>
          <w:tab w:val="left" w:pos="820"/>
        </w:tabs>
        <w:spacing w:line="276" w:lineRule="auto"/>
        <w:ind w:right="-20"/>
        <w:jc w:val="both"/>
        <w:rPr>
          <w:sz w:val="24"/>
          <w:szCs w:val="24"/>
        </w:rPr>
      </w:pPr>
      <w:r w:rsidRPr="00D64683">
        <w:rPr>
          <w:b/>
          <w:sz w:val="24"/>
          <w:szCs w:val="24"/>
          <w:u w:val="single"/>
        </w:rPr>
        <w:t>Rashodi i izdaci</w:t>
      </w:r>
    </w:p>
    <w:p w14:paraId="03C21F33" w14:textId="77777777" w:rsidR="00257E0C" w:rsidRPr="00D64683" w:rsidRDefault="00585886" w:rsidP="00C91706">
      <w:pPr>
        <w:spacing w:before="120" w:line="276" w:lineRule="auto"/>
        <w:jc w:val="both"/>
        <w:rPr>
          <w:sz w:val="24"/>
          <w:szCs w:val="24"/>
        </w:rPr>
      </w:pPr>
      <w:r w:rsidRPr="00D64683">
        <w:rPr>
          <w:sz w:val="24"/>
          <w:szCs w:val="24"/>
        </w:rPr>
        <w:t>Ovom izmjenom Proračuna, rashodi i izdaci  Županije,  planirani su u iznosu od 2</w:t>
      </w:r>
      <w:r w:rsidR="00776DD3">
        <w:rPr>
          <w:sz w:val="24"/>
          <w:szCs w:val="24"/>
        </w:rPr>
        <w:t>52.030.168,33</w:t>
      </w:r>
      <w:r w:rsidRPr="00D64683">
        <w:rPr>
          <w:sz w:val="24"/>
          <w:szCs w:val="24"/>
        </w:rPr>
        <w:t xml:space="preserve"> kn što je za </w:t>
      </w:r>
      <w:r w:rsidR="00776DD3">
        <w:rPr>
          <w:sz w:val="24"/>
          <w:szCs w:val="24"/>
        </w:rPr>
        <w:t>16.537.929,86</w:t>
      </w:r>
      <w:r w:rsidRPr="00D64683">
        <w:rPr>
          <w:sz w:val="24"/>
          <w:szCs w:val="24"/>
        </w:rPr>
        <w:t xml:space="preserve"> kn ili </w:t>
      </w:r>
      <w:r w:rsidR="00776DD3">
        <w:rPr>
          <w:sz w:val="24"/>
          <w:szCs w:val="24"/>
        </w:rPr>
        <w:t>6</w:t>
      </w:r>
      <w:r w:rsidRPr="00D64683">
        <w:rPr>
          <w:sz w:val="24"/>
          <w:szCs w:val="24"/>
        </w:rPr>
        <w:t>% manje od prethodnog plana koji iznosi 26</w:t>
      </w:r>
      <w:r w:rsidR="00776DD3">
        <w:rPr>
          <w:sz w:val="24"/>
          <w:szCs w:val="24"/>
        </w:rPr>
        <w:t>8.568.098,19</w:t>
      </w:r>
      <w:r w:rsidRPr="00D64683">
        <w:rPr>
          <w:sz w:val="24"/>
          <w:szCs w:val="24"/>
        </w:rPr>
        <w:t xml:space="preserve"> kn. </w:t>
      </w:r>
    </w:p>
    <w:p w14:paraId="4933A0B3" w14:textId="77777777" w:rsidR="00053C72" w:rsidRPr="00D64683" w:rsidRDefault="00053C72" w:rsidP="00C91706">
      <w:pPr>
        <w:tabs>
          <w:tab w:val="left" w:pos="820"/>
        </w:tabs>
        <w:spacing w:line="276" w:lineRule="auto"/>
        <w:ind w:right="-20"/>
        <w:jc w:val="both"/>
        <w:rPr>
          <w:sz w:val="24"/>
          <w:szCs w:val="24"/>
        </w:rPr>
      </w:pPr>
    </w:p>
    <w:p w14:paraId="5CA8BD34" w14:textId="77777777" w:rsidR="00FD0A72" w:rsidRPr="00D64683" w:rsidRDefault="00FD0A72" w:rsidP="00C91706">
      <w:pPr>
        <w:tabs>
          <w:tab w:val="left" w:pos="820"/>
        </w:tabs>
        <w:spacing w:line="276" w:lineRule="auto"/>
        <w:ind w:right="-20"/>
        <w:jc w:val="both"/>
        <w:rPr>
          <w:sz w:val="24"/>
          <w:szCs w:val="24"/>
        </w:rPr>
      </w:pPr>
    </w:p>
    <w:tbl>
      <w:tblPr>
        <w:tblW w:w="9218" w:type="dxa"/>
        <w:tblInd w:w="108" w:type="dxa"/>
        <w:tblLook w:val="04A0" w:firstRow="1" w:lastRow="0" w:firstColumn="1" w:lastColumn="0" w:noHBand="0" w:noVBand="1"/>
      </w:tblPr>
      <w:tblGrid>
        <w:gridCol w:w="1201"/>
        <w:gridCol w:w="3725"/>
        <w:gridCol w:w="1172"/>
        <w:gridCol w:w="1115"/>
        <w:gridCol w:w="833"/>
        <w:gridCol w:w="1172"/>
      </w:tblGrid>
      <w:tr w:rsidR="00B01132" w:rsidRPr="00B01132" w14:paraId="403550B0" w14:textId="77777777" w:rsidTr="00B01132">
        <w:trPr>
          <w:trHeight w:val="286"/>
        </w:trPr>
        <w:tc>
          <w:tcPr>
            <w:tcW w:w="1201" w:type="dxa"/>
            <w:tcBorders>
              <w:top w:val="nil"/>
              <w:left w:val="nil"/>
              <w:bottom w:val="nil"/>
              <w:right w:val="nil"/>
            </w:tcBorders>
            <w:shd w:val="clear" w:color="0000A0" w:fill="0000A0"/>
            <w:vAlign w:val="center"/>
            <w:hideMark/>
          </w:tcPr>
          <w:p w14:paraId="506F6D59" w14:textId="77777777" w:rsidR="00B01132" w:rsidRPr="00B01132" w:rsidRDefault="00B01132" w:rsidP="00B01132">
            <w:pPr>
              <w:rPr>
                <w:rFonts w:ascii="Arial" w:hAnsi="Arial" w:cs="Arial"/>
                <w:b/>
                <w:bCs/>
                <w:color w:val="FFFFFF"/>
                <w:sz w:val="16"/>
                <w:szCs w:val="16"/>
                <w:lang w:eastAsia="hr-HR"/>
              </w:rPr>
            </w:pPr>
            <w:r w:rsidRPr="00B01132">
              <w:rPr>
                <w:rFonts w:ascii="Arial" w:hAnsi="Arial" w:cs="Arial"/>
                <w:b/>
                <w:bCs/>
                <w:color w:val="FFFFFF"/>
                <w:sz w:val="16"/>
                <w:szCs w:val="16"/>
                <w:lang w:eastAsia="hr-HR"/>
              </w:rPr>
              <w:t>Razdjel  001</w:t>
            </w:r>
          </w:p>
        </w:tc>
        <w:tc>
          <w:tcPr>
            <w:tcW w:w="3725" w:type="dxa"/>
            <w:tcBorders>
              <w:top w:val="nil"/>
              <w:left w:val="nil"/>
              <w:bottom w:val="nil"/>
              <w:right w:val="nil"/>
            </w:tcBorders>
            <w:shd w:val="clear" w:color="0000A0" w:fill="0000A0"/>
            <w:vAlign w:val="center"/>
            <w:hideMark/>
          </w:tcPr>
          <w:p w14:paraId="5DC2DA07" w14:textId="77777777" w:rsidR="00B01132" w:rsidRPr="00B01132" w:rsidRDefault="00B01132" w:rsidP="00B01132">
            <w:pPr>
              <w:rPr>
                <w:rFonts w:ascii="Arial" w:hAnsi="Arial" w:cs="Arial"/>
                <w:b/>
                <w:bCs/>
                <w:color w:val="FFFFFF"/>
                <w:sz w:val="16"/>
                <w:szCs w:val="16"/>
                <w:lang w:eastAsia="hr-HR"/>
              </w:rPr>
            </w:pPr>
            <w:r w:rsidRPr="00B01132">
              <w:rPr>
                <w:rFonts w:ascii="Arial" w:hAnsi="Arial" w:cs="Arial"/>
                <w:b/>
                <w:bCs/>
                <w:color w:val="FFFFFF"/>
                <w:sz w:val="16"/>
                <w:szCs w:val="16"/>
                <w:lang w:eastAsia="hr-HR"/>
              </w:rPr>
              <w:t>UO URED ŽUPANA</w:t>
            </w:r>
          </w:p>
        </w:tc>
        <w:tc>
          <w:tcPr>
            <w:tcW w:w="1172" w:type="dxa"/>
            <w:tcBorders>
              <w:top w:val="nil"/>
              <w:left w:val="nil"/>
              <w:bottom w:val="nil"/>
              <w:right w:val="nil"/>
            </w:tcBorders>
            <w:shd w:val="clear" w:color="0000A0" w:fill="0000A0"/>
            <w:vAlign w:val="center"/>
            <w:hideMark/>
          </w:tcPr>
          <w:p w14:paraId="17333190" w14:textId="77777777" w:rsidR="00B01132" w:rsidRPr="00B01132" w:rsidRDefault="00B01132" w:rsidP="00B01132">
            <w:pPr>
              <w:jc w:val="right"/>
              <w:rPr>
                <w:rFonts w:ascii="Arial" w:hAnsi="Arial" w:cs="Arial"/>
                <w:b/>
                <w:bCs/>
                <w:color w:val="FFFFFF"/>
                <w:sz w:val="16"/>
                <w:szCs w:val="16"/>
                <w:lang w:eastAsia="hr-HR"/>
              </w:rPr>
            </w:pPr>
            <w:r w:rsidRPr="00B01132">
              <w:rPr>
                <w:rFonts w:ascii="Arial" w:hAnsi="Arial" w:cs="Arial"/>
                <w:b/>
                <w:bCs/>
                <w:color w:val="FFFFFF"/>
                <w:sz w:val="16"/>
                <w:szCs w:val="16"/>
                <w:lang w:eastAsia="hr-HR"/>
              </w:rPr>
              <w:t>1.118.000,00</w:t>
            </w:r>
          </w:p>
        </w:tc>
        <w:tc>
          <w:tcPr>
            <w:tcW w:w="1115" w:type="dxa"/>
            <w:tcBorders>
              <w:top w:val="nil"/>
              <w:left w:val="nil"/>
              <w:bottom w:val="nil"/>
              <w:right w:val="nil"/>
            </w:tcBorders>
            <w:shd w:val="clear" w:color="0000A0" w:fill="0000A0"/>
            <w:vAlign w:val="center"/>
            <w:hideMark/>
          </w:tcPr>
          <w:p w14:paraId="22010DD2" w14:textId="77777777" w:rsidR="00B01132" w:rsidRPr="00B01132" w:rsidRDefault="00B01132" w:rsidP="00B01132">
            <w:pPr>
              <w:jc w:val="right"/>
              <w:rPr>
                <w:rFonts w:ascii="Arial" w:hAnsi="Arial" w:cs="Arial"/>
                <w:b/>
                <w:bCs/>
                <w:color w:val="FFFFFF"/>
                <w:sz w:val="16"/>
                <w:szCs w:val="16"/>
                <w:lang w:eastAsia="hr-HR"/>
              </w:rPr>
            </w:pPr>
            <w:r w:rsidRPr="00B01132">
              <w:rPr>
                <w:rFonts w:ascii="Arial" w:hAnsi="Arial" w:cs="Arial"/>
                <w:b/>
                <w:bCs/>
                <w:color w:val="FFFFFF"/>
                <w:sz w:val="16"/>
                <w:szCs w:val="16"/>
                <w:lang w:eastAsia="hr-HR"/>
              </w:rPr>
              <w:t>- 53.300,00</w:t>
            </w:r>
          </w:p>
        </w:tc>
        <w:tc>
          <w:tcPr>
            <w:tcW w:w="833" w:type="dxa"/>
            <w:tcBorders>
              <w:top w:val="nil"/>
              <w:left w:val="nil"/>
              <w:bottom w:val="nil"/>
              <w:right w:val="nil"/>
            </w:tcBorders>
            <w:shd w:val="clear" w:color="0000A0" w:fill="0000A0"/>
            <w:vAlign w:val="center"/>
            <w:hideMark/>
          </w:tcPr>
          <w:p w14:paraId="1D7C0716" w14:textId="77777777" w:rsidR="00B01132" w:rsidRPr="00B01132" w:rsidRDefault="00B01132" w:rsidP="00B01132">
            <w:pPr>
              <w:jc w:val="right"/>
              <w:rPr>
                <w:rFonts w:ascii="Arial" w:hAnsi="Arial" w:cs="Arial"/>
                <w:b/>
                <w:bCs/>
                <w:color w:val="FFFFFF"/>
                <w:sz w:val="16"/>
                <w:szCs w:val="16"/>
                <w:lang w:eastAsia="hr-HR"/>
              </w:rPr>
            </w:pPr>
            <w:r w:rsidRPr="00B01132">
              <w:rPr>
                <w:rFonts w:ascii="Arial" w:hAnsi="Arial" w:cs="Arial"/>
                <w:b/>
                <w:bCs/>
                <w:color w:val="FFFFFF"/>
                <w:sz w:val="16"/>
                <w:szCs w:val="16"/>
                <w:lang w:eastAsia="hr-HR"/>
              </w:rPr>
              <w:t>- 4,77</w:t>
            </w:r>
          </w:p>
        </w:tc>
        <w:tc>
          <w:tcPr>
            <w:tcW w:w="1172" w:type="dxa"/>
            <w:tcBorders>
              <w:top w:val="nil"/>
              <w:left w:val="nil"/>
              <w:bottom w:val="nil"/>
              <w:right w:val="nil"/>
            </w:tcBorders>
            <w:shd w:val="clear" w:color="0000A0" w:fill="0000A0"/>
            <w:vAlign w:val="center"/>
            <w:hideMark/>
          </w:tcPr>
          <w:p w14:paraId="3A2889A5" w14:textId="77777777" w:rsidR="00B01132" w:rsidRPr="00B01132" w:rsidRDefault="00B01132" w:rsidP="00B01132">
            <w:pPr>
              <w:jc w:val="right"/>
              <w:rPr>
                <w:rFonts w:ascii="Arial" w:hAnsi="Arial" w:cs="Arial"/>
                <w:b/>
                <w:bCs/>
                <w:color w:val="FFFFFF"/>
                <w:sz w:val="16"/>
                <w:szCs w:val="16"/>
                <w:lang w:eastAsia="hr-HR"/>
              </w:rPr>
            </w:pPr>
            <w:r w:rsidRPr="00B01132">
              <w:rPr>
                <w:rFonts w:ascii="Arial" w:hAnsi="Arial" w:cs="Arial"/>
                <w:b/>
                <w:bCs/>
                <w:color w:val="FFFFFF"/>
                <w:sz w:val="16"/>
                <w:szCs w:val="16"/>
                <w:lang w:eastAsia="hr-HR"/>
              </w:rPr>
              <w:t>1.064.700,00</w:t>
            </w:r>
          </w:p>
        </w:tc>
      </w:tr>
      <w:tr w:rsidR="00B01132" w:rsidRPr="00B01132" w14:paraId="446283E1" w14:textId="77777777" w:rsidTr="00B01132">
        <w:trPr>
          <w:trHeight w:val="286"/>
        </w:trPr>
        <w:tc>
          <w:tcPr>
            <w:tcW w:w="1201" w:type="dxa"/>
            <w:tcBorders>
              <w:top w:val="nil"/>
              <w:left w:val="nil"/>
              <w:bottom w:val="nil"/>
              <w:right w:val="nil"/>
            </w:tcBorders>
            <w:shd w:val="clear" w:color="0000BF" w:fill="0000BF"/>
            <w:vAlign w:val="center"/>
            <w:hideMark/>
          </w:tcPr>
          <w:p w14:paraId="5865504B" w14:textId="77777777" w:rsidR="00B01132" w:rsidRPr="00B01132" w:rsidRDefault="00B01132" w:rsidP="00B01132">
            <w:pPr>
              <w:rPr>
                <w:rFonts w:ascii="Arial" w:hAnsi="Arial" w:cs="Arial"/>
                <w:b/>
                <w:bCs/>
                <w:color w:val="FFFFFF"/>
                <w:sz w:val="16"/>
                <w:szCs w:val="16"/>
                <w:lang w:eastAsia="hr-HR"/>
              </w:rPr>
            </w:pPr>
            <w:r w:rsidRPr="00B01132">
              <w:rPr>
                <w:rFonts w:ascii="Arial" w:hAnsi="Arial" w:cs="Arial"/>
                <w:b/>
                <w:bCs/>
                <w:color w:val="FFFFFF"/>
                <w:sz w:val="16"/>
                <w:szCs w:val="16"/>
                <w:lang w:eastAsia="hr-HR"/>
              </w:rPr>
              <w:t>Glava  00120</w:t>
            </w:r>
          </w:p>
        </w:tc>
        <w:tc>
          <w:tcPr>
            <w:tcW w:w="3725" w:type="dxa"/>
            <w:tcBorders>
              <w:top w:val="nil"/>
              <w:left w:val="nil"/>
              <w:bottom w:val="nil"/>
              <w:right w:val="nil"/>
            </w:tcBorders>
            <w:shd w:val="clear" w:color="0000BF" w:fill="0000BF"/>
            <w:vAlign w:val="center"/>
            <w:hideMark/>
          </w:tcPr>
          <w:p w14:paraId="41C63DB7" w14:textId="77777777" w:rsidR="00B01132" w:rsidRPr="00B01132" w:rsidRDefault="00B01132" w:rsidP="00B01132">
            <w:pPr>
              <w:rPr>
                <w:rFonts w:ascii="Arial" w:hAnsi="Arial" w:cs="Arial"/>
                <w:b/>
                <w:bCs/>
                <w:color w:val="FFFFFF"/>
                <w:sz w:val="16"/>
                <w:szCs w:val="16"/>
                <w:lang w:eastAsia="hr-HR"/>
              </w:rPr>
            </w:pPr>
            <w:r w:rsidRPr="00B01132">
              <w:rPr>
                <w:rFonts w:ascii="Arial" w:hAnsi="Arial" w:cs="Arial"/>
                <w:b/>
                <w:bCs/>
                <w:color w:val="FFFFFF"/>
                <w:sz w:val="16"/>
                <w:szCs w:val="16"/>
                <w:lang w:eastAsia="hr-HR"/>
              </w:rPr>
              <w:t>ODNOSI S JAVNOŠĆU , PROMOCIJA  I REGIONALNA  SURADNJA</w:t>
            </w:r>
          </w:p>
        </w:tc>
        <w:tc>
          <w:tcPr>
            <w:tcW w:w="1172" w:type="dxa"/>
            <w:tcBorders>
              <w:top w:val="nil"/>
              <w:left w:val="nil"/>
              <w:bottom w:val="nil"/>
              <w:right w:val="nil"/>
            </w:tcBorders>
            <w:shd w:val="clear" w:color="0000BF" w:fill="0000BF"/>
            <w:vAlign w:val="center"/>
            <w:hideMark/>
          </w:tcPr>
          <w:p w14:paraId="6D3A619B" w14:textId="77777777" w:rsidR="00B01132" w:rsidRPr="00B01132" w:rsidRDefault="00B01132" w:rsidP="00B01132">
            <w:pPr>
              <w:jc w:val="right"/>
              <w:rPr>
                <w:rFonts w:ascii="Arial" w:hAnsi="Arial" w:cs="Arial"/>
                <w:b/>
                <w:bCs/>
                <w:color w:val="FFFFFF"/>
                <w:sz w:val="16"/>
                <w:szCs w:val="16"/>
                <w:lang w:eastAsia="hr-HR"/>
              </w:rPr>
            </w:pPr>
            <w:r w:rsidRPr="00B01132">
              <w:rPr>
                <w:rFonts w:ascii="Arial" w:hAnsi="Arial" w:cs="Arial"/>
                <w:b/>
                <w:bCs/>
                <w:color w:val="FFFFFF"/>
                <w:sz w:val="16"/>
                <w:szCs w:val="16"/>
                <w:lang w:eastAsia="hr-HR"/>
              </w:rPr>
              <w:t>1.118.000,00</w:t>
            </w:r>
          </w:p>
        </w:tc>
        <w:tc>
          <w:tcPr>
            <w:tcW w:w="1115" w:type="dxa"/>
            <w:tcBorders>
              <w:top w:val="nil"/>
              <w:left w:val="nil"/>
              <w:bottom w:val="nil"/>
              <w:right w:val="nil"/>
            </w:tcBorders>
            <w:shd w:val="clear" w:color="0000BF" w:fill="0000BF"/>
            <w:vAlign w:val="center"/>
            <w:hideMark/>
          </w:tcPr>
          <w:p w14:paraId="73BF6620" w14:textId="77777777" w:rsidR="00B01132" w:rsidRPr="00B01132" w:rsidRDefault="00B01132" w:rsidP="00B01132">
            <w:pPr>
              <w:jc w:val="right"/>
              <w:rPr>
                <w:rFonts w:ascii="Arial" w:hAnsi="Arial" w:cs="Arial"/>
                <w:b/>
                <w:bCs/>
                <w:color w:val="FFFFFF"/>
                <w:sz w:val="16"/>
                <w:szCs w:val="16"/>
                <w:lang w:eastAsia="hr-HR"/>
              </w:rPr>
            </w:pPr>
            <w:r w:rsidRPr="00B01132">
              <w:rPr>
                <w:rFonts w:ascii="Arial" w:hAnsi="Arial" w:cs="Arial"/>
                <w:b/>
                <w:bCs/>
                <w:color w:val="FFFFFF"/>
                <w:sz w:val="16"/>
                <w:szCs w:val="16"/>
                <w:lang w:eastAsia="hr-HR"/>
              </w:rPr>
              <w:t>- 53.300,00</w:t>
            </w:r>
          </w:p>
        </w:tc>
        <w:tc>
          <w:tcPr>
            <w:tcW w:w="833" w:type="dxa"/>
            <w:tcBorders>
              <w:top w:val="nil"/>
              <w:left w:val="nil"/>
              <w:bottom w:val="nil"/>
              <w:right w:val="nil"/>
            </w:tcBorders>
            <w:shd w:val="clear" w:color="0000BF" w:fill="0000BF"/>
            <w:vAlign w:val="center"/>
            <w:hideMark/>
          </w:tcPr>
          <w:p w14:paraId="10BDCC58" w14:textId="77777777" w:rsidR="00B01132" w:rsidRPr="00B01132" w:rsidRDefault="00B01132" w:rsidP="00B01132">
            <w:pPr>
              <w:jc w:val="right"/>
              <w:rPr>
                <w:rFonts w:ascii="Arial" w:hAnsi="Arial" w:cs="Arial"/>
                <w:b/>
                <w:bCs/>
                <w:color w:val="FFFFFF"/>
                <w:sz w:val="16"/>
                <w:szCs w:val="16"/>
                <w:lang w:eastAsia="hr-HR"/>
              </w:rPr>
            </w:pPr>
            <w:r w:rsidRPr="00B01132">
              <w:rPr>
                <w:rFonts w:ascii="Arial" w:hAnsi="Arial" w:cs="Arial"/>
                <w:b/>
                <w:bCs/>
                <w:color w:val="FFFFFF"/>
                <w:sz w:val="16"/>
                <w:szCs w:val="16"/>
                <w:lang w:eastAsia="hr-HR"/>
              </w:rPr>
              <w:t>- 4,77</w:t>
            </w:r>
          </w:p>
        </w:tc>
        <w:tc>
          <w:tcPr>
            <w:tcW w:w="1172" w:type="dxa"/>
            <w:tcBorders>
              <w:top w:val="nil"/>
              <w:left w:val="nil"/>
              <w:bottom w:val="nil"/>
              <w:right w:val="nil"/>
            </w:tcBorders>
            <w:shd w:val="clear" w:color="0000BF" w:fill="0000BF"/>
            <w:vAlign w:val="center"/>
            <w:hideMark/>
          </w:tcPr>
          <w:p w14:paraId="5C55030A" w14:textId="77777777" w:rsidR="00B01132" w:rsidRPr="00B01132" w:rsidRDefault="00B01132" w:rsidP="00B01132">
            <w:pPr>
              <w:jc w:val="right"/>
              <w:rPr>
                <w:rFonts w:ascii="Arial" w:hAnsi="Arial" w:cs="Arial"/>
                <w:b/>
                <w:bCs/>
                <w:color w:val="FFFFFF"/>
                <w:sz w:val="16"/>
                <w:szCs w:val="16"/>
                <w:lang w:eastAsia="hr-HR"/>
              </w:rPr>
            </w:pPr>
            <w:r w:rsidRPr="00B01132">
              <w:rPr>
                <w:rFonts w:ascii="Arial" w:hAnsi="Arial" w:cs="Arial"/>
                <w:b/>
                <w:bCs/>
                <w:color w:val="FFFFFF"/>
                <w:sz w:val="16"/>
                <w:szCs w:val="16"/>
                <w:lang w:eastAsia="hr-HR"/>
              </w:rPr>
              <w:t>1.064.700,00</w:t>
            </w:r>
          </w:p>
        </w:tc>
      </w:tr>
      <w:tr w:rsidR="00B01132" w:rsidRPr="00B01132" w14:paraId="6514B16A" w14:textId="77777777" w:rsidTr="00B01132">
        <w:trPr>
          <w:trHeight w:val="286"/>
        </w:trPr>
        <w:tc>
          <w:tcPr>
            <w:tcW w:w="1201" w:type="dxa"/>
            <w:tcBorders>
              <w:top w:val="nil"/>
              <w:left w:val="nil"/>
              <w:bottom w:val="nil"/>
              <w:right w:val="nil"/>
            </w:tcBorders>
            <w:shd w:val="clear" w:color="64B1FF" w:fill="64B1FF"/>
            <w:vAlign w:val="center"/>
            <w:hideMark/>
          </w:tcPr>
          <w:p w14:paraId="126A2223" w14:textId="77777777" w:rsidR="00B01132" w:rsidRPr="00B01132" w:rsidRDefault="00B01132" w:rsidP="00B01132">
            <w:pPr>
              <w:rPr>
                <w:rFonts w:ascii="Arial" w:hAnsi="Arial" w:cs="Arial"/>
                <w:b/>
                <w:bCs/>
                <w:color w:val="000000"/>
                <w:sz w:val="16"/>
                <w:szCs w:val="16"/>
                <w:lang w:eastAsia="hr-HR"/>
              </w:rPr>
            </w:pPr>
            <w:r w:rsidRPr="00B01132">
              <w:rPr>
                <w:rFonts w:ascii="Arial" w:hAnsi="Arial" w:cs="Arial"/>
                <w:b/>
                <w:bCs/>
                <w:color w:val="000000"/>
                <w:sz w:val="16"/>
                <w:szCs w:val="16"/>
                <w:lang w:eastAsia="hr-HR"/>
              </w:rPr>
              <w:t>Program  1001</w:t>
            </w:r>
          </w:p>
        </w:tc>
        <w:tc>
          <w:tcPr>
            <w:tcW w:w="3725" w:type="dxa"/>
            <w:tcBorders>
              <w:top w:val="nil"/>
              <w:left w:val="nil"/>
              <w:bottom w:val="nil"/>
              <w:right w:val="nil"/>
            </w:tcBorders>
            <w:shd w:val="clear" w:color="64B1FF" w:fill="64B1FF"/>
            <w:vAlign w:val="center"/>
            <w:hideMark/>
          </w:tcPr>
          <w:p w14:paraId="0CAC5290" w14:textId="77777777" w:rsidR="00B01132" w:rsidRPr="00B01132" w:rsidRDefault="00B01132" w:rsidP="00B01132">
            <w:pPr>
              <w:rPr>
                <w:rFonts w:ascii="Arial" w:hAnsi="Arial" w:cs="Arial"/>
                <w:b/>
                <w:bCs/>
                <w:color w:val="000000"/>
                <w:sz w:val="16"/>
                <w:szCs w:val="16"/>
                <w:lang w:eastAsia="hr-HR"/>
              </w:rPr>
            </w:pPr>
            <w:r w:rsidRPr="00B01132">
              <w:rPr>
                <w:rFonts w:ascii="Arial" w:hAnsi="Arial" w:cs="Arial"/>
                <w:b/>
                <w:bCs/>
                <w:color w:val="000000"/>
                <w:sz w:val="16"/>
                <w:szCs w:val="16"/>
                <w:lang w:eastAsia="hr-HR"/>
              </w:rPr>
              <w:t>ODNOSI  S JAVNOŠĆU, PROMOCIJA  I  REGIONALNA  SURADNJA</w:t>
            </w:r>
          </w:p>
        </w:tc>
        <w:tc>
          <w:tcPr>
            <w:tcW w:w="1172" w:type="dxa"/>
            <w:tcBorders>
              <w:top w:val="nil"/>
              <w:left w:val="nil"/>
              <w:bottom w:val="nil"/>
              <w:right w:val="nil"/>
            </w:tcBorders>
            <w:shd w:val="clear" w:color="64B1FF" w:fill="64B1FF"/>
            <w:vAlign w:val="center"/>
            <w:hideMark/>
          </w:tcPr>
          <w:p w14:paraId="49E81A7B"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1.118.000,00</w:t>
            </w:r>
          </w:p>
        </w:tc>
        <w:tc>
          <w:tcPr>
            <w:tcW w:w="1115" w:type="dxa"/>
            <w:tcBorders>
              <w:top w:val="nil"/>
              <w:left w:val="nil"/>
              <w:bottom w:val="nil"/>
              <w:right w:val="nil"/>
            </w:tcBorders>
            <w:shd w:val="clear" w:color="64B1FF" w:fill="64B1FF"/>
            <w:vAlign w:val="center"/>
            <w:hideMark/>
          </w:tcPr>
          <w:p w14:paraId="684CB50D"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- 53.300,00</w:t>
            </w:r>
          </w:p>
        </w:tc>
        <w:tc>
          <w:tcPr>
            <w:tcW w:w="833" w:type="dxa"/>
            <w:tcBorders>
              <w:top w:val="nil"/>
              <w:left w:val="nil"/>
              <w:bottom w:val="nil"/>
              <w:right w:val="nil"/>
            </w:tcBorders>
            <w:shd w:val="clear" w:color="64B1FF" w:fill="64B1FF"/>
            <w:vAlign w:val="center"/>
            <w:hideMark/>
          </w:tcPr>
          <w:p w14:paraId="61CAA1CA"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- 4,77</w:t>
            </w:r>
          </w:p>
        </w:tc>
        <w:tc>
          <w:tcPr>
            <w:tcW w:w="1172" w:type="dxa"/>
            <w:tcBorders>
              <w:top w:val="nil"/>
              <w:left w:val="nil"/>
              <w:bottom w:val="nil"/>
              <w:right w:val="nil"/>
            </w:tcBorders>
            <w:shd w:val="clear" w:color="64B1FF" w:fill="64B1FF"/>
            <w:vAlign w:val="center"/>
            <w:hideMark/>
          </w:tcPr>
          <w:p w14:paraId="35ADBC11"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1.064.700,00</w:t>
            </w:r>
          </w:p>
        </w:tc>
      </w:tr>
      <w:tr w:rsidR="00B01132" w:rsidRPr="00B01132" w14:paraId="55149C59" w14:textId="77777777" w:rsidTr="00B01132">
        <w:trPr>
          <w:trHeight w:val="286"/>
        </w:trPr>
        <w:tc>
          <w:tcPr>
            <w:tcW w:w="1201" w:type="dxa"/>
            <w:tcBorders>
              <w:top w:val="nil"/>
              <w:left w:val="nil"/>
              <w:bottom w:val="nil"/>
              <w:right w:val="nil"/>
            </w:tcBorders>
            <w:shd w:val="clear" w:color="9BCDFF" w:fill="9BCDFF"/>
            <w:vAlign w:val="center"/>
            <w:hideMark/>
          </w:tcPr>
          <w:p w14:paraId="65E71628" w14:textId="77777777" w:rsidR="00B01132" w:rsidRPr="00B01132" w:rsidRDefault="00B01132" w:rsidP="00B01132">
            <w:pPr>
              <w:rPr>
                <w:rFonts w:ascii="Arial" w:hAnsi="Arial" w:cs="Arial"/>
                <w:b/>
                <w:bCs/>
                <w:color w:val="000000"/>
                <w:sz w:val="16"/>
                <w:szCs w:val="16"/>
                <w:lang w:eastAsia="hr-HR"/>
              </w:rPr>
            </w:pPr>
            <w:r w:rsidRPr="00B01132">
              <w:rPr>
                <w:rFonts w:ascii="Arial" w:hAnsi="Arial" w:cs="Arial"/>
                <w:b/>
                <w:bCs/>
                <w:color w:val="000000"/>
                <w:sz w:val="16"/>
                <w:szCs w:val="16"/>
                <w:lang w:eastAsia="hr-HR"/>
              </w:rPr>
              <w:t>Aktivnost  A102000</w:t>
            </w:r>
          </w:p>
        </w:tc>
        <w:tc>
          <w:tcPr>
            <w:tcW w:w="3725" w:type="dxa"/>
            <w:tcBorders>
              <w:top w:val="nil"/>
              <w:left w:val="nil"/>
              <w:bottom w:val="nil"/>
              <w:right w:val="nil"/>
            </w:tcBorders>
            <w:shd w:val="clear" w:color="9BCDFF" w:fill="9BCDFF"/>
            <w:vAlign w:val="center"/>
            <w:hideMark/>
          </w:tcPr>
          <w:p w14:paraId="6D49F6E3" w14:textId="77777777" w:rsidR="00B01132" w:rsidRPr="00B01132" w:rsidRDefault="00B01132" w:rsidP="00B01132">
            <w:pPr>
              <w:rPr>
                <w:rFonts w:ascii="Arial" w:hAnsi="Arial" w:cs="Arial"/>
                <w:b/>
                <w:bCs/>
                <w:color w:val="000000"/>
                <w:sz w:val="16"/>
                <w:szCs w:val="16"/>
                <w:lang w:eastAsia="hr-HR"/>
              </w:rPr>
            </w:pPr>
            <w:r w:rsidRPr="00B01132">
              <w:rPr>
                <w:rFonts w:ascii="Arial" w:hAnsi="Arial" w:cs="Arial"/>
                <w:b/>
                <w:bCs/>
                <w:color w:val="000000"/>
                <w:sz w:val="16"/>
                <w:szCs w:val="16"/>
                <w:lang w:eastAsia="hr-HR"/>
              </w:rPr>
              <w:t>Regionalna suradnja</w:t>
            </w:r>
          </w:p>
        </w:tc>
        <w:tc>
          <w:tcPr>
            <w:tcW w:w="1172" w:type="dxa"/>
            <w:tcBorders>
              <w:top w:val="nil"/>
              <w:left w:val="nil"/>
              <w:bottom w:val="nil"/>
              <w:right w:val="nil"/>
            </w:tcBorders>
            <w:shd w:val="clear" w:color="9BCDFF" w:fill="9BCDFF"/>
            <w:vAlign w:val="center"/>
            <w:hideMark/>
          </w:tcPr>
          <w:p w14:paraId="4991540E"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85.000,00</w:t>
            </w:r>
          </w:p>
        </w:tc>
        <w:tc>
          <w:tcPr>
            <w:tcW w:w="1115" w:type="dxa"/>
            <w:tcBorders>
              <w:top w:val="nil"/>
              <w:left w:val="nil"/>
              <w:bottom w:val="nil"/>
              <w:right w:val="nil"/>
            </w:tcBorders>
            <w:shd w:val="clear" w:color="9BCDFF" w:fill="9BCDFF"/>
            <w:vAlign w:val="center"/>
            <w:hideMark/>
          </w:tcPr>
          <w:p w14:paraId="67528502"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0,00</w:t>
            </w:r>
          </w:p>
        </w:tc>
        <w:tc>
          <w:tcPr>
            <w:tcW w:w="833" w:type="dxa"/>
            <w:tcBorders>
              <w:top w:val="nil"/>
              <w:left w:val="nil"/>
              <w:bottom w:val="nil"/>
              <w:right w:val="nil"/>
            </w:tcBorders>
            <w:shd w:val="clear" w:color="9BCDFF" w:fill="9BCDFF"/>
            <w:vAlign w:val="center"/>
            <w:hideMark/>
          </w:tcPr>
          <w:p w14:paraId="63C59B74"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0,00</w:t>
            </w:r>
          </w:p>
        </w:tc>
        <w:tc>
          <w:tcPr>
            <w:tcW w:w="1172" w:type="dxa"/>
            <w:tcBorders>
              <w:top w:val="nil"/>
              <w:left w:val="nil"/>
              <w:bottom w:val="nil"/>
              <w:right w:val="nil"/>
            </w:tcBorders>
            <w:shd w:val="clear" w:color="9BCDFF" w:fill="9BCDFF"/>
            <w:vAlign w:val="center"/>
            <w:hideMark/>
          </w:tcPr>
          <w:p w14:paraId="2EE9A967"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85.000,00</w:t>
            </w:r>
          </w:p>
        </w:tc>
      </w:tr>
      <w:tr w:rsidR="00B01132" w:rsidRPr="00B01132" w14:paraId="55C66659" w14:textId="77777777" w:rsidTr="00B01132">
        <w:trPr>
          <w:trHeight w:val="286"/>
        </w:trPr>
        <w:tc>
          <w:tcPr>
            <w:tcW w:w="1201" w:type="dxa"/>
            <w:tcBorders>
              <w:top w:val="nil"/>
              <w:left w:val="nil"/>
              <w:bottom w:val="nil"/>
              <w:right w:val="nil"/>
            </w:tcBorders>
            <w:shd w:val="clear" w:color="E8E800" w:fill="E8E800"/>
            <w:vAlign w:val="center"/>
            <w:hideMark/>
          </w:tcPr>
          <w:p w14:paraId="12BEEA8F" w14:textId="77777777" w:rsidR="00B01132" w:rsidRPr="00B01132" w:rsidRDefault="00B01132" w:rsidP="00B01132">
            <w:pPr>
              <w:rPr>
                <w:rFonts w:ascii="Arial" w:hAnsi="Arial" w:cs="Arial"/>
                <w:b/>
                <w:bCs/>
                <w:color w:val="000000"/>
                <w:sz w:val="16"/>
                <w:szCs w:val="16"/>
                <w:lang w:eastAsia="hr-HR"/>
              </w:rPr>
            </w:pPr>
            <w:r w:rsidRPr="00B01132">
              <w:rPr>
                <w:rFonts w:ascii="Arial" w:hAnsi="Arial" w:cs="Arial"/>
                <w:b/>
                <w:bCs/>
                <w:color w:val="000000"/>
                <w:sz w:val="16"/>
                <w:szCs w:val="16"/>
                <w:lang w:eastAsia="hr-HR"/>
              </w:rPr>
              <w:t>Izvor   1.1.</w:t>
            </w:r>
          </w:p>
        </w:tc>
        <w:tc>
          <w:tcPr>
            <w:tcW w:w="3725" w:type="dxa"/>
            <w:tcBorders>
              <w:top w:val="nil"/>
              <w:left w:val="nil"/>
              <w:bottom w:val="nil"/>
              <w:right w:val="nil"/>
            </w:tcBorders>
            <w:shd w:val="clear" w:color="E8E800" w:fill="E8E800"/>
            <w:vAlign w:val="center"/>
            <w:hideMark/>
          </w:tcPr>
          <w:p w14:paraId="41393CD3" w14:textId="77777777" w:rsidR="00B01132" w:rsidRPr="00B01132" w:rsidRDefault="00B01132" w:rsidP="00B01132">
            <w:pPr>
              <w:rPr>
                <w:rFonts w:ascii="Arial" w:hAnsi="Arial" w:cs="Arial"/>
                <w:b/>
                <w:bCs/>
                <w:color w:val="000000"/>
                <w:sz w:val="16"/>
                <w:szCs w:val="16"/>
                <w:lang w:eastAsia="hr-HR"/>
              </w:rPr>
            </w:pPr>
            <w:r w:rsidRPr="00B01132">
              <w:rPr>
                <w:rFonts w:ascii="Arial" w:hAnsi="Arial" w:cs="Arial"/>
                <w:b/>
                <w:bCs/>
                <w:color w:val="000000"/>
                <w:sz w:val="16"/>
                <w:szCs w:val="16"/>
                <w:lang w:eastAsia="hr-HR"/>
              </w:rPr>
              <w:t>OPĆI PRIHODI I PRIMICI</w:t>
            </w:r>
          </w:p>
        </w:tc>
        <w:tc>
          <w:tcPr>
            <w:tcW w:w="1172" w:type="dxa"/>
            <w:tcBorders>
              <w:top w:val="nil"/>
              <w:left w:val="nil"/>
              <w:bottom w:val="nil"/>
              <w:right w:val="nil"/>
            </w:tcBorders>
            <w:shd w:val="clear" w:color="E8E800" w:fill="E8E800"/>
            <w:vAlign w:val="center"/>
            <w:hideMark/>
          </w:tcPr>
          <w:p w14:paraId="4BDF526D"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85.000,00</w:t>
            </w:r>
          </w:p>
        </w:tc>
        <w:tc>
          <w:tcPr>
            <w:tcW w:w="1115" w:type="dxa"/>
            <w:tcBorders>
              <w:top w:val="nil"/>
              <w:left w:val="nil"/>
              <w:bottom w:val="nil"/>
              <w:right w:val="nil"/>
            </w:tcBorders>
            <w:shd w:val="clear" w:color="E8E800" w:fill="E8E800"/>
            <w:vAlign w:val="center"/>
            <w:hideMark/>
          </w:tcPr>
          <w:p w14:paraId="516A0F64"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0,00</w:t>
            </w:r>
          </w:p>
        </w:tc>
        <w:tc>
          <w:tcPr>
            <w:tcW w:w="833" w:type="dxa"/>
            <w:tcBorders>
              <w:top w:val="nil"/>
              <w:left w:val="nil"/>
              <w:bottom w:val="nil"/>
              <w:right w:val="nil"/>
            </w:tcBorders>
            <w:shd w:val="clear" w:color="E8E800" w:fill="E8E800"/>
            <w:vAlign w:val="center"/>
            <w:hideMark/>
          </w:tcPr>
          <w:p w14:paraId="6CDD4977"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0,00</w:t>
            </w:r>
          </w:p>
        </w:tc>
        <w:tc>
          <w:tcPr>
            <w:tcW w:w="1172" w:type="dxa"/>
            <w:tcBorders>
              <w:top w:val="nil"/>
              <w:left w:val="nil"/>
              <w:bottom w:val="nil"/>
              <w:right w:val="nil"/>
            </w:tcBorders>
            <w:shd w:val="clear" w:color="E8E800" w:fill="E8E800"/>
            <w:vAlign w:val="center"/>
            <w:hideMark/>
          </w:tcPr>
          <w:p w14:paraId="005847C8"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85.000,00</w:t>
            </w:r>
          </w:p>
        </w:tc>
      </w:tr>
      <w:tr w:rsidR="00B01132" w:rsidRPr="00B01132" w14:paraId="323CBA59" w14:textId="77777777" w:rsidTr="00B01132">
        <w:trPr>
          <w:trHeight w:val="286"/>
        </w:trPr>
        <w:tc>
          <w:tcPr>
            <w:tcW w:w="1201" w:type="dxa"/>
            <w:tcBorders>
              <w:top w:val="nil"/>
              <w:left w:val="nil"/>
              <w:bottom w:val="nil"/>
              <w:right w:val="nil"/>
            </w:tcBorders>
            <w:shd w:val="clear" w:color="9BCDFF" w:fill="9BCDFF"/>
            <w:vAlign w:val="center"/>
            <w:hideMark/>
          </w:tcPr>
          <w:p w14:paraId="375141FF" w14:textId="77777777" w:rsidR="00B01132" w:rsidRPr="00B01132" w:rsidRDefault="00B01132" w:rsidP="00B01132">
            <w:pPr>
              <w:rPr>
                <w:rFonts w:ascii="Arial" w:hAnsi="Arial" w:cs="Arial"/>
                <w:b/>
                <w:bCs/>
                <w:color w:val="000000"/>
                <w:sz w:val="16"/>
                <w:szCs w:val="16"/>
                <w:lang w:eastAsia="hr-HR"/>
              </w:rPr>
            </w:pPr>
            <w:r w:rsidRPr="00B01132">
              <w:rPr>
                <w:rFonts w:ascii="Arial" w:hAnsi="Arial" w:cs="Arial"/>
                <w:b/>
                <w:bCs/>
                <w:color w:val="000000"/>
                <w:sz w:val="16"/>
                <w:szCs w:val="16"/>
                <w:lang w:eastAsia="hr-HR"/>
              </w:rPr>
              <w:t>Aktivnost  A102001</w:t>
            </w:r>
          </w:p>
        </w:tc>
        <w:tc>
          <w:tcPr>
            <w:tcW w:w="3725" w:type="dxa"/>
            <w:tcBorders>
              <w:top w:val="nil"/>
              <w:left w:val="nil"/>
              <w:bottom w:val="nil"/>
              <w:right w:val="nil"/>
            </w:tcBorders>
            <w:shd w:val="clear" w:color="9BCDFF" w:fill="9BCDFF"/>
            <w:vAlign w:val="center"/>
            <w:hideMark/>
          </w:tcPr>
          <w:p w14:paraId="435D9772" w14:textId="77777777" w:rsidR="00B01132" w:rsidRPr="00B01132" w:rsidRDefault="00B01132" w:rsidP="00B01132">
            <w:pPr>
              <w:rPr>
                <w:rFonts w:ascii="Arial" w:hAnsi="Arial" w:cs="Arial"/>
                <w:b/>
                <w:bCs/>
                <w:color w:val="000000"/>
                <w:sz w:val="16"/>
                <w:szCs w:val="16"/>
                <w:lang w:eastAsia="hr-HR"/>
              </w:rPr>
            </w:pPr>
            <w:r w:rsidRPr="00B01132">
              <w:rPr>
                <w:rFonts w:ascii="Arial" w:hAnsi="Arial" w:cs="Arial"/>
                <w:b/>
                <w:bCs/>
                <w:color w:val="000000"/>
                <w:sz w:val="16"/>
                <w:szCs w:val="16"/>
                <w:lang w:eastAsia="hr-HR"/>
              </w:rPr>
              <w:t>Informiranje javnosti i protokol</w:t>
            </w:r>
          </w:p>
        </w:tc>
        <w:tc>
          <w:tcPr>
            <w:tcW w:w="1172" w:type="dxa"/>
            <w:tcBorders>
              <w:top w:val="nil"/>
              <w:left w:val="nil"/>
              <w:bottom w:val="nil"/>
              <w:right w:val="nil"/>
            </w:tcBorders>
            <w:shd w:val="clear" w:color="9BCDFF" w:fill="9BCDFF"/>
            <w:vAlign w:val="center"/>
            <w:hideMark/>
          </w:tcPr>
          <w:p w14:paraId="7887D903"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773.000,00</w:t>
            </w:r>
          </w:p>
        </w:tc>
        <w:tc>
          <w:tcPr>
            <w:tcW w:w="1115" w:type="dxa"/>
            <w:tcBorders>
              <w:top w:val="nil"/>
              <w:left w:val="nil"/>
              <w:bottom w:val="nil"/>
              <w:right w:val="nil"/>
            </w:tcBorders>
            <w:shd w:val="clear" w:color="9BCDFF" w:fill="9BCDFF"/>
            <w:vAlign w:val="center"/>
            <w:hideMark/>
          </w:tcPr>
          <w:p w14:paraId="0E9D37D0"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- 115.000,00</w:t>
            </w:r>
          </w:p>
        </w:tc>
        <w:tc>
          <w:tcPr>
            <w:tcW w:w="833" w:type="dxa"/>
            <w:tcBorders>
              <w:top w:val="nil"/>
              <w:left w:val="nil"/>
              <w:bottom w:val="nil"/>
              <w:right w:val="nil"/>
            </w:tcBorders>
            <w:shd w:val="clear" w:color="9BCDFF" w:fill="9BCDFF"/>
            <w:vAlign w:val="center"/>
            <w:hideMark/>
          </w:tcPr>
          <w:p w14:paraId="4072D372"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- 14,88</w:t>
            </w:r>
          </w:p>
        </w:tc>
        <w:tc>
          <w:tcPr>
            <w:tcW w:w="1172" w:type="dxa"/>
            <w:tcBorders>
              <w:top w:val="nil"/>
              <w:left w:val="nil"/>
              <w:bottom w:val="nil"/>
              <w:right w:val="nil"/>
            </w:tcBorders>
            <w:shd w:val="clear" w:color="9BCDFF" w:fill="9BCDFF"/>
            <w:vAlign w:val="center"/>
            <w:hideMark/>
          </w:tcPr>
          <w:p w14:paraId="10268EB0"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658.000,00</w:t>
            </w:r>
          </w:p>
        </w:tc>
      </w:tr>
      <w:tr w:rsidR="00B01132" w:rsidRPr="00B01132" w14:paraId="240871B9" w14:textId="77777777" w:rsidTr="00B01132">
        <w:trPr>
          <w:trHeight w:val="286"/>
        </w:trPr>
        <w:tc>
          <w:tcPr>
            <w:tcW w:w="1201" w:type="dxa"/>
            <w:tcBorders>
              <w:top w:val="nil"/>
              <w:left w:val="nil"/>
              <w:bottom w:val="nil"/>
              <w:right w:val="nil"/>
            </w:tcBorders>
            <w:shd w:val="clear" w:color="E8E800" w:fill="E8E800"/>
            <w:vAlign w:val="center"/>
            <w:hideMark/>
          </w:tcPr>
          <w:p w14:paraId="5EC5BBF3" w14:textId="77777777" w:rsidR="00B01132" w:rsidRPr="00B01132" w:rsidRDefault="00B01132" w:rsidP="00B01132">
            <w:pPr>
              <w:rPr>
                <w:rFonts w:ascii="Arial" w:hAnsi="Arial" w:cs="Arial"/>
                <w:b/>
                <w:bCs/>
                <w:color w:val="000000"/>
                <w:sz w:val="16"/>
                <w:szCs w:val="16"/>
                <w:lang w:eastAsia="hr-HR"/>
              </w:rPr>
            </w:pPr>
            <w:r w:rsidRPr="00B01132">
              <w:rPr>
                <w:rFonts w:ascii="Arial" w:hAnsi="Arial" w:cs="Arial"/>
                <w:b/>
                <w:bCs/>
                <w:color w:val="000000"/>
                <w:sz w:val="16"/>
                <w:szCs w:val="16"/>
                <w:lang w:eastAsia="hr-HR"/>
              </w:rPr>
              <w:t>Izvor   1.1.</w:t>
            </w:r>
          </w:p>
        </w:tc>
        <w:tc>
          <w:tcPr>
            <w:tcW w:w="3725" w:type="dxa"/>
            <w:tcBorders>
              <w:top w:val="nil"/>
              <w:left w:val="nil"/>
              <w:bottom w:val="nil"/>
              <w:right w:val="nil"/>
            </w:tcBorders>
            <w:shd w:val="clear" w:color="E8E800" w:fill="E8E800"/>
            <w:vAlign w:val="center"/>
            <w:hideMark/>
          </w:tcPr>
          <w:p w14:paraId="62C84E63" w14:textId="77777777" w:rsidR="00B01132" w:rsidRPr="00B01132" w:rsidRDefault="00B01132" w:rsidP="00B01132">
            <w:pPr>
              <w:rPr>
                <w:rFonts w:ascii="Arial" w:hAnsi="Arial" w:cs="Arial"/>
                <w:b/>
                <w:bCs/>
                <w:color w:val="000000"/>
                <w:sz w:val="16"/>
                <w:szCs w:val="16"/>
                <w:lang w:eastAsia="hr-HR"/>
              </w:rPr>
            </w:pPr>
            <w:r w:rsidRPr="00B01132">
              <w:rPr>
                <w:rFonts w:ascii="Arial" w:hAnsi="Arial" w:cs="Arial"/>
                <w:b/>
                <w:bCs/>
                <w:color w:val="000000"/>
                <w:sz w:val="16"/>
                <w:szCs w:val="16"/>
                <w:lang w:eastAsia="hr-HR"/>
              </w:rPr>
              <w:t>OPĆI PRIHODI I PRIMICI</w:t>
            </w:r>
          </w:p>
        </w:tc>
        <w:tc>
          <w:tcPr>
            <w:tcW w:w="1172" w:type="dxa"/>
            <w:tcBorders>
              <w:top w:val="nil"/>
              <w:left w:val="nil"/>
              <w:bottom w:val="nil"/>
              <w:right w:val="nil"/>
            </w:tcBorders>
            <w:shd w:val="clear" w:color="E8E800" w:fill="E8E800"/>
            <w:vAlign w:val="center"/>
            <w:hideMark/>
          </w:tcPr>
          <w:p w14:paraId="3974287F"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773.000,00</w:t>
            </w:r>
          </w:p>
        </w:tc>
        <w:tc>
          <w:tcPr>
            <w:tcW w:w="1115" w:type="dxa"/>
            <w:tcBorders>
              <w:top w:val="nil"/>
              <w:left w:val="nil"/>
              <w:bottom w:val="nil"/>
              <w:right w:val="nil"/>
            </w:tcBorders>
            <w:shd w:val="clear" w:color="E8E800" w:fill="E8E800"/>
            <w:vAlign w:val="center"/>
            <w:hideMark/>
          </w:tcPr>
          <w:p w14:paraId="384265A1"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- 115.000,00</w:t>
            </w:r>
          </w:p>
        </w:tc>
        <w:tc>
          <w:tcPr>
            <w:tcW w:w="833" w:type="dxa"/>
            <w:tcBorders>
              <w:top w:val="nil"/>
              <w:left w:val="nil"/>
              <w:bottom w:val="nil"/>
              <w:right w:val="nil"/>
            </w:tcBorders>
            <w:shd w:val="clear" w:color="E8E800" w:fill="E8E800"/>
            <w:vAlign w:val="center"/>
            <w:hideMark/>
          </w:tcPr>
          <w:p w14:paraId="6641B4FE"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- 14,88</w:t>
            </w:r>
          </w:p>
        </w:tc>
        <w:tc>
          <w:tcPr>
            <w:tcW w:w="1172" w:type="dxa"/>
            <w:tcBorders>
              <w:top w:val="nil"/>
              <w:left w:val="nil"/>
              <w:bottom w:val="nil"/>
              <w:right w:val="nil"/>
            </w:tcBorders>
            <w:shd w:val="clear" w:color="E8E800" w:fill="E8E800"/>
            <w:vAlign w:val="center"/>
            <w:hideMark/>
          </w:tcPr>
          <w:p w14:paraId="01C95682"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658.000,00</w:t>
            </w:r>
          </w:p>
        </w:tc>
      </w:tr>
      <w:tr w:rsidR="00B01132" w:rsidRPr="00B01132" w14:paraId="1489F9AB" w14:textId="77777777" w:rsidTr="00B01132">
        <w:trPr>
          <w:trHeight w:val="286"/>
        </w:trPr>
        <w:tc>
          <w:tcPr>
            <w:tcW w:w="1201" w:type="dxa"/>
            <w:tcBorders>
              <w:top w:val="nil"/>
              <w:left w:val="nil"/>
              <w:bottom w:val="nil"/>
              <w:right w:val="nil"/>
            </w:tcBorders>
            <w:shd w:val="clear" w:color="9BCDFF" w:fill="9BCDFF"/>
            <w:vAlign w:val="center"/>
            <w:hideMark/>
          </w:tcPr>
          <w:p w14:paraId="72FF9E66" w14:textId="77777777" w:rsidR="00B01132" w:rsidRPr="00B01132" w:rsidRDefault="00B01132" w:rsidP="00B01132">
            <w:pPr>
              <w:rPr>
                <w:rFonts w:ascii="Arial" w:hAnsi="Arial" w:cs="Arial"/>
                <w:b/>
                <w:bCs/>
                <w:color w:val="000000"/>
                <w:sz w:val="16"/>
                <w:szCs w:val="16"/>
                <w:lang w:eastAsia="hr-HR"/>
              </w:rPr>
            </w:pPr>
            <w:r w:rsidRPr="00B01132">
              <w:rPr>
                <w:rFonts w:ascii="Arial" w:hAnsi="Arial" w:cs="Arial"/>
                <w:b/>
                <w:bCs/>
                <w:color w:val="000000"/>
                <w:sz w:val="16"/>
                <w:szCs w:val="16"/>
                <w:lang w:eastAsia="hr-HR"/>
              </w:rPr>
              <w:t>Aktivnost  A102002</w:t>
            </w:r>
          </w:p>
        </w:tc>
        <w:tc>
          <w:tcPr>
            <w:tcW w:w="3725" w:type="dxa"/>
            <w:tcBorders>
              <w:top w:val="nil"/>
              <w:left w:val="nil"/>
              <w:bottom w:val="nil"/>
              <w:right w:val="nil"/>
            </w:tcBorders>
            <w:shd w:val="clear" w:color="9BCDFF" w:fill="9BCDFF"/>
            <w:vAlign w:val="center"/>
            <w:hideMark/>
          </w:tcPr>
          <w:p w14:paraId="536C97E1" w14:textId="77777777" w:rsidR="00B01132" w:rsidRPr="00B01132" w:rsidRDefault="00B01132" w:rsidP="00B01132">
            <w:pPr>
              <w:rPr>
                <w:rFonts w:ascii="Arial" w:hAnsi="Arial" w:cs="Arial"/>
                <w:b/>
                <w:bCs/>
                <w:color w:val="000000"/>
                <w:sz w:val="16"/>
                <w:szCs w:val="16"/>
                <w:lang w:eastAsia="hr-HR"/>
              </w:rPr>
            </w:pPr>
            <w:r w:rsidRPr="00B01132">
              <w:rPr>
                <w:rFonts w:ascii="Arial" w:hAnsi="Arial" w:cs="Arial"/>
                <w:b/>
                <w:bCs/>
                <w:color w:val="000000"/>
                <w:sz w:val="16"/>
                <w:szCs w:val="16"/>
                <w:lang w:eastAsia="hr-HR"/>
              </w:rPr>
              <w:t>Implementacija brend strategije Bajka na dlanu</w:t>
            </w:r>
          </w:p>
        </w:tc>
        <w:tc>
          <w:tcPr>
            <w:tcW w:w="1172" w:type="dxa"/>
            <w:tcBorders>
              <w:top w:val="nil"/>
              <w:left w:val="nil"/>
              <w:bottom w:val="nil"/>
              <w:right w:val="nil"/>
            </w:tcBorders>
            <w:shd w:val="clear" w:color="9BCDFF" w:fill="9BCDFF"/>
            <w:vAlign w:val="center"/>
            <w:hideMark/>
          </w:tcPr>
          <w:p w14:paraId="080B7114"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260.000,00</w:t>
            </w:r>
          </w:p>
        </w:tc>
        <w:tc>
          <w:tcPr>
            <w:tcW w:w="1115" w:type="dxa"/>
            <w:tcBorders>
              <w:top w:val="nil"/>
              <w:left w:val="nil"/>
              <w:bottom w:val="nil"/>
              <w:right w:val="nil"/>
            </w:tcBorders>
            <w:shd w:val="clear" w:color="9BCDFF" w:fill="9BCDFF"/>
            <w:vAlign w:val="center"/>
            <w:hideMark/>
          </w:tcPr>
          <w:p w14:paraId="39FDB3AE"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61.700,00</w:t>
            </w:r>
          </w:p>
        </w:tc>
        <w:tc>
          <w:tcPr>
            <w:tcW w:w="833" w:type="dxa"/>
            <w:tcBorders>
              <w:top w:val="nil"/>
              <w:left w:val="nil"/>
              <w:bottom w:val="nil"/>
              <w:right w:val="nil"/>
            </w:tcBorders>
            <w:shd w:val="clear" w:color="9BCDFF" w:fill="9BCDFF"/>
            <w:vAlign w:val="center"/>
            <w:hideMark/>
          </w:tcPr>
          <w:p w14:paraId="54E2E284"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23,73</w:t>
            </w:r>
          </w:p>
        </w:tc>
        <w:tc>
          <w:tcPr>
            <w:tcW w:w="1172" w:type="dxa"/>
            <w:tcBorders>
              <w:top w:val="nil"/>
              <w:left w:val="nil"/>
              <w:bottom w:val="nil"/>
              <w:right w:val="nil"/>
            </w:tcBorders>
            <w:shd w:val="clear" w:color="9BCDFF" w:fill="9BCDFF"/>
            <w:vAlign w:val="center"/>
            <w:hideMark/>
          </w:tcPr>
          <w:p w14:paraId="1F18C6A9"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321.700,00</w:t>
            </w:r>
          </w:p>
        </w:tc>
      </w:tr>
      <w:tr w:rsidR="00B01132" w:rsidRPr="00B01132" w14:paraId="063D66C9" w14:textId="77777777" w:rsidTr="00B01132">
        <w:trPr>
          <w:trHeight w:val="286"/>
        </w:trPr>
        <w:tc>
          <w:tcPr>
            <w:tcW w:w="1201" w:type="dxa"/>
            <w:tcBorders>
              <w:top w:val="nil"/>
              <w:left w:val="nil"/>
              <w:bottom w:val="nil"/>
              <w:right w:val="nil"/>
            </w:tcBorders>
            <w:shd w:val="clear" w:color="E8E800" w:fill="E8E800"/>
            <w:vAlign w:val="center"/>
            <w:hideMark/>
          </w:tcPr>
          <w:p w14:paraId="0C3BD869" w14:textId="77777777" w:rsidR="00B01132" w:rsidRPr="00B01132" w:rsidRDefault="00B01132" w:rsidP="00B01132">
            <w:pPr>
              <w:rPr>
                <w:rFonts w:ascii="Arial" w:hAnsi="Arial" w:cs="Arial"/>
                <w:b/>
                <w:bCs/>
                <w:color w:val="000000"/>
                <w:sz w:val="16"/>
                <w:szCs w:val="16"/>
                <w:lang w:eastAsia="hr-HR"/>
              </w:rPr>
            </w:pPr>
            <w:r w:rsidRPr="00B01132">
              <w:rPr>
                <w:rFonts w:ascii="Arial" w:hAnsi="Arial" w:cs="Arial"/>
                <w:b/>
                <w:bCs/>
                <w:color w:val="000000"/>
                <w:sz w:val="16"/>
                <w:szCs w:val="16"/>
                <w:lang w:eastAsia="hr-HR"/>
              </w:rPr>
              <w:t>Izvor   1.1.</w:t>
            </w:r>
          </w:p>
        </w:tc>
        <w:tc>
          <w:tcPr>
            <w:tcW w:w="3725" w:type="dxa"/>
            <w:tcBorders>
              <w:top w:val="nil"/>
              <w:left w:val="nil"/>
              <w:bottom w:val="nil"/>
              <w:right w:val="nil"/>
            </w:tcBorders>
            <w:shd w:val="clear" w:color="E8E800" w:fill="E8E800"/>
            <w:vAlign w:val="center"/>
            <w:hideMark/>
          </w:tcPr>
          <w:p w14:paraId="6EE9EBF7" w14:textId="77777777" w:rsidR="00B01132" w:rsidRPr="00B01132" w:rsidRDefault="00B01132" w:rsidP="00B01132">
            <w:pPr>
              <w:rPr>
                <w:rFonts w:ascii="Arial" w:hAnsi="Arial" w:cs="Arial"/>
                <w:b/>
                <w:bCs/>
                <w:color w:val="000000"/>
                <w:sz w:val="16"/>
                <w:szCs w:val="16"/>
                <w:lang w:eastAsia="hr-HR"/>
              </w:rPr>
            </w:pPr>
            <w:r w:rsidRPr="00B01132">
              <w:rPr>
                <w:rFonts w:ascii="Arial" w:hAnsi="Arial" w:cs="Arial"/>
                <w:b/>
                <w:bCs/>
                <w:color w:val="000000"/>
                <w:sz w:val="16"/>
                <w:szCs w:val="16"/>
                <w:lang w:eastAsia="hr-HR"/>
              </w:rPr>
              <w:t>OPĆI PRIHODI I PRIMICI</w:t>
            </w:r>
          </w:p>
        </w:tc>
        <w:tc>
          <w:tcPr>
            <w:tcW w:w="1172" w:type="dxa"/>
            <w:tcBorders>
              <w:top w:val="nil"/>
              <w:left w:val="nil"/>
              <w:bottom w:val="nil"/>
              <w:right w:val="nil"/>
            </w:tcBorders>
            <w:shd w:val="clear" w:color="E8E800" w:fill="E8E800"/>
            <w:vAlign w:val="center"/>
            <w:hideMark/>
          </w:tcPr>
          <w:p w14:paraId="1F0E48EF"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260.000,00</w:t>
            </w:r>
          </w:p>
        </w:tc>
        <w:tc>
          <w:tcPr>
            <w:tcW w:w="1115" w:type="dxa"/>
            <w:tcBorders>
              <w:top w:val="nil"/>
              <w:left w:val="nil"/>
              <w:bottom w:val="nil"/>
              <w:right w:val="nil"/>
            </w:tcBorders>
            <w:shd w:val="clear" w:color="E8E800" w:fill="E8E800"/>
            <w:vAlign w:val="center"/>
            <w:hideMark/>
          </w:tcPr>
          <w:p w14:paraId="0210C960"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61.700,00</w:t>
            </w:r>
          </w:p>
        </w:tc>
        <w:tc>
          <w:tcPr>
            <w:tcW w:w="833" w:type="dxa"/>
            <w:tcBorders>
              <w:top w:val="nil"/>
              <w:left w:val="nil"/>
              <w:bottom w:val="nil"/>
              <w:right w:val="nil"/>
            </w:tcBorders>
            <w:shd w:val="clear" w:color="E8E800" w:fill="E8E800"/>
            <w:vAlign w:val="center"/>
            <w:hideMark/>
          </w:tcPr>
          <w:p w14:paraId="590A2577"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23,73</w:t>
            </w:r>
          </w:p>
        </w:tc>
        <w:tc>
          <w:tcPr>
            <w:tcW w:w="1172" w:type="dxa"/>
            <w:tcBorders>
              <w:top w:val="nil"/>
              <w:left w:val="nil"/>
              <w:bottom w:val="nil"/>
              <w:right w:val="nil"/>
            </w:tcBorders>
            <w:shd w:val="clear" w:color="E8E800" w:fill="E8E800"/>
            <w:vAlign w:val="center"/>
            <w:hideMark/>
          </w:tcPr>
          <w:p w14:paraId="754C2BE8" w14:textId="77777777" w:rsidR="00B01132" w:rsidRPr="00B01132" w:rsidRDefault="00B01132" w:rsidP="00B01132">
            <w:pPr>
              <w:jc w:val="right"/>
              <w:rPr>
                <w:rFonts w:ascii="Arial" w:hAnsi="Arial" w:cs="Arial"/>
                <w:b/>
                <w:bCs/>
                <w:color w:val="000000"/>
                <w:sz w:val="16"/>
                <w:szCs w:val="16"/>
                <w:lang w:eastAsia="hr-HR"/>
              </w:rPr>
            </w:pPr>
            <w:r w:rsidRPr="00B01132">
              <w:rPr>
                <w:rFonts w:ascii="Arial" w:hAnsi="Arial" w:cs="Arial"/>
                <w:b/>
                <w:bCs/>
                <w:color w:val="000000"/>
                <w:sz w:val="16"/>
                <w:szCs w:val="16"/>
                <w:lang w:eastAsia="hr-HR"/>
              </w:rPr>
              <w:t>321.700,00</w:t>
            </w:r>
          </w:p>
        </w:tc>
      </w:tr>
    </w:tbl>
    <w:p w14:paraId="7C9CD81A" w14:textId="77777777" w:rsidR="00FD0A72" w:rsidRPr="00D64683" w:rsidRDefault="00FD0A72" w:rsidP="00C91706">
      <w:pPr>
        <w:spacing w:line="276" w:lineRule="auto"/>
        <w:rPr>
          <w:sz w:val="22"/>
          <w:szCs w:val="22"/>
        </w:rPr>
      </w:pPr>
    </w:p>
    <w:p w14:paraId="281B484B" w14:textId="77777777" w:rsidR="00FD0A72" w:rsidRDefault="00FD0A72" w:rsidP="00C91706">
      <w:pPr>
        <w:spacing w:line="276" w:lineRule="auto"/>
        <w:jc w:val="both"/>
        <w:rPr>
          <w:sz w:val="24"/>
          <w:szCs w:val="24"/>
        </w:rPr>
      </w:pPr>
    </w:p>
    <w:p w14:paraId="39B13FFC" w14:textId="77777777" w:rsidR="00D56D45" w:rsidRDefault="00D56D45" w:rsidP="00C91706">
      <w:pPr>
        <w:spacing w:line="276" w:lineRule="auto"/>
        <w:jc w:val="both"/>
        <w:rPr>
          <w:sz w:val="24"/>
          <w:szCs w:val="24"/>
        </w:rPr>
      </w:pPr>
    </w:p>
    <w:p w14:paraId="5FF07F1C" w14:textId="77777777" w:rsidR="00D56D45" w:rsidRDefault="00D56D45" w:rsidP="00C91706">
      <w:pPr>
        <w:spacing w:line="276" w:lineRule="auto"/>
        <w:jc w:val="both"/>
        <w:rPr>
          <w:sz w:val="24"/>
          <w:szCs w:val="24"/>
        </w:rPr>
      </w:pPr>
    </w:p>
    <w:p w14:paraId="284949D6" w14:textId="77777777" w:rsidR="00D56D45" w:rsidRPr="00D64683" w:rsidRDefault="00D56D45" w:rsidP="00C91706">
      <w:pPr>
        <w:spacing w:line="276" w:lineRule="auto"/>
        <w:jc w:val="both"/>
        <w:rPr>
          <w:sz w:val="24"/>
          <w:szCs w:val="24"/>
        </w:rPr>
      </w:pPr>
    </w:p>
    <w:tbl>
      <w:tblPr>
        <w:tblW w:w="92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6569"/>
      </w:tblGrid>
      <w:tr w:rsidR="00FD0A72" w:rsidRPr="00D64683" w14:paraId="64CB133F" w14:textId="77777777" w:rsidTr="00B01132">
        <w:trPr>
          <w:trHeight w:val="668"/>
        </w:trPr>
        <w:tc>
          <w:tcPr>
            <w:tcW w:w="2677" w:type="dxa"/>
            <w:tcBorders>
              <w:top w:val="single" w:sz="4" w:space="0" w:color="auto"/>
              <w:left w:val="single" w:sz="4" w:space="0" w:color="auto"/>
              <w:bottom w:val="single" w:sz="4" w:space="0" w:color="auto"/>
              <w:right w:val="single" w:sz="4" w:space="0" w:color="auto"/>
            </w:tcBorders>
            <w:hideMark/>
          </w:tcPr>
          <w:p w14:paraId="1EA26977" w14:textId="77777777" w:rsidR="00FD0A72" w:rsidRPr="00D64683" w:rsidRDefault="00FD0A72" w:rsidP="00C91706">
            <w:pPr>
              <w:spacing w:line="276" w:lineRule="auto"/>
              <w:jc w:val="both"/>
              <w:rPr>
                <w:b/>
                <w:sz w:val="22"/>
                <w:szCs w:val="22"/>
              </w:rPr>
            </w:pPr>
            <w:r w:rsidRPr="00D64683">
              <w:rPr>
                <w:b/>
                <w:sz w:val="22"/>
                <w:szCs w:val="22"/>
              </w:rPr>
              <w:t>AKTIVNOST  A 102001</w:t>
            </w:r>
          </w:p>
        </w:tc>
        <w:tc>
          <w:tcPr>
            <w:tcW w:w="6569" w:type="dxa"/>
            <w:tcBorders>
              <w:top w:val="single" w:sz="4" w:space="0" w:color="auto"/>
              <w:left w:val="single" w:sz="4" w:space="0" w:color="auto"/>
              <w:bottom w:val="single" w:sz="4" w:space="0" w:color="auto"/>
              <w:right w:val="single" w:sz="4" w:space="0" w:color="auto"/>
            </w:tcBorders>
          </w:tcPr>
          <w:p w14:paraId="57B4C216" w14:textId="77777777" w:rsidR="00FD0A72" w:rsidRPr="00D64683" w:rsidRDefault="00FD0A72" w:rsidP="00C91706">
            <w:pPr>
              <w:spacing w:line="276" w:lineRule="auto"/>
              <w:jc w:val="both"/>
              <w:rPr>
                <w:b/>
                <w:sz w:val="22"/>
                <w:szCs w:val="22"/>
              </w:rPr>
            </w:pPr>
            <w:r w:rsidRPr="00D64683">
              <w:rPr>
                <w:b/>
                <w:sz w:val="22"/>
                <w:szCs w:val="22"/>
              </w:rPr>
              <w:t xml:space="preserve"> </w:t>
            </w:r>
            <w:r w:rsidRPr="00D64683">
              <w:rPr>
                <w:b/>
                <w:bCs/>
                <w:sz w:val="24"/>
                <w:szCs w:val="24"/>
              </w:rPr>
              <w:t>INFORMIRANJE JAVNOSTI I PROTOKOL</w:t>
            </w:r>
          </w:p>
          <w:p w14:paraId="4C86A740" w14:textId="77777777" w:rsidR="00FD0A72" w:rsidRPr="00D64683" w:rsidRDefault="00FD0A72" w:rsidP="00C91706">
            <w:pPr>
              <w:spacing w:line="276" w:lineRule="auto"/>
              <w:jc w:val="both"/>
              <w:rPr>
                <w:b/>
                <w:sz w:val="22"/>
                <w:szCs w:val="22"/>
              </w:rPr>
            </w:pPr>
          </w:p>
        </w:tc>
      </w:tr>
    </w:tbl>
    <w:p w14:paraId="5DAE3F49" w14:textId="77777777" w:rsidR="001A4EAF" w:rsidRPr="00D64683" w:rsidRDefault="001A4EAF" w:rsidP="00C91706">
      <w:pPr>
        <w:spacing w:line="276" w:lineRule="auto"/>
        <w:jc w:val="both"/>
        <w:rPr>
          <w:sz w:val="24"/>
          <w:szCs w:val="24"/>
        </w:rPr>
      </w:pPr>
    </w:p>
    <w:p w14:paraId="00BEC6D7" w14:textId="77777777" w:rsidR="00537947" w:rsidRPr="0042675C" w:rsidRDefault="00537947" w:rsidP="00537947">
      <w:pPr>
        <w:spacing w:line="276" w:lineRule="auto"/>
        <w:jc w:val="both"/>
        <w:rPr>
          <w:b/>
          <w:sz w:val="24"/>
          <w:szCs w:val="24"/>
        </w:rPr>
      </w:pPr>
      <w:r>
        <w:rPr>
          <w:b/>
          <w:sz w:val="24"/>
          <w:szCs w:val="24"/>
        </w:rPr>
        <w:t>OBRAZLOŽENJE REBALANSA</w:t>
      </w:r>
    </w:p>
    <w:p w14:paraId="31DEC820" w14:textId="77777777" w:rsidR="00537947" w:rsidRPr="00B01132" w:rsidRDefault="00537947" w:rsidP="00537947">
      <w:pPr>
        <w:spacing w:line="276" w:lineRule="auto"/>
        <w:jc w:val="both"/>
        <w:rPr>
          <w:sz w:val="24"/>
          <w:szCs w:val="24"/>
        </w:rPr>
      </w:pPr>
      <w:r w:rsidRPr="00D64683">
        <w:rPr>
          <w:sz w:val="24"/>
          <w:szCs w:val="24"/>
        </w:rPr>
        <w:t xml:space="preserve">U proračunu za 2022. godinu za provođenje Javnog poziva za dodjelu sredstava putem pokroviteljstva, financiranja manifestacija i drugih događanja od značaja za Krapinsko-zagorsku županiju bilo je planirano 125.000,00 kuna. S obzirom na specifičnost situacije tijekom 2022. godine - još uvijek aktualnu COVID-19 pandemiju, brojne manifestacije i druga događanja nisu bila održana, zbog čega Javni poziv nije bio proveden te shodno tome sredstva koja su bila planirana za tu namjenu nisu iskorištena.   </w:t>
      </w:r>
    </w:p>
    <w:p w14:paraId="4AB038EF" w14:textId="77777777" w:rsidR="00537947" w:rsidRDefault="00537947" w:rsidP="00C91706">
      <w:pPr>
        <w:spacing w:line="276" w:lineRule="auto"/>
        <w:jc w:val="both"/>
        <w:rPr>
          <w:b/>
          <w:bCs/>
          <w:sz w:val="24"/>
          <w:szCs w:val="24"/>
        </w:rPr>
      </w:pPr>
    </w:p>
    <w:p w14:paraId="65850ED6" w14:textId="77777777" w:rsidR="00FD0A72" w:rsidRPr="00D64683" w:rsidRDefault="00FD0A72" w:rsidP="00C91706">
      <w:pPr>
        <w:spacing w:line="276" w:lineRule="auto"/>
        <w:jc w:val="both"/>
        <w:rPr>
          <w:b/>
          <w:bCs/>
          <w:sz w:val="24"/>
          <w:szCs w:val="24"/>
        </w:rPr>
      </w:pPr>
      <w:r w:rsidRPr="00D64683">
        <w:rPr>
          <w:b/>
          <w:bCs/>
          <w:sz w:val="24"/>
          <w:szCs w:val="24"/>
        </w:rPr>
        <w:t>OPIS AKTIVNOSTI</w:t>
      </w:r>
    </w:p>
    <w:p w14:paraId="3C972061" w14:textId="77777777" w:rsidR="00537947" w:rsidRDefault="00FD0A72" w:rsidP="00C91706">
      <w:pPr>
        <w:spacing w:line="276" w:lineRule="auto"/>
        <w:jc w:val="both"/>
        <w:rPr>
          <w:sz w:val="24"/>
          <w:szCs w:val="24"/>
          <w:lang w:eastAsia="hr-HR"/>
        </w:rPr>
      </w:pPr>
      <w:r w:rsidRPr="00D64683">
        <w:rPr>
          <w:sz w:val="24"/>
          <w:szCs w:val="24"/>
        </w:rPr>
        <w:t xml:space="preserve">Kroz aktivnost za medije Krapinsko – zagorska županija podupire produkciju i emitiranja javnih medijskih sadržaja u nizu programskih područja usmjerenih na informiranje, edukaciju, kulturno obogaćivanje građana, kao i na afirmaciju ljudskih prava i rodne ravnopravnosti.  Naglasak je stavljen na suradnju s lokalnim medijima, s ciljem poticanja lokalne medijske scene i razvoja medijske kulture te bolje dostupnosti lokalnih informacija, uz osiguravanje pune, vjerodostojne, sveobuhvatne i relevantne informacije. Za protokol osiguravaju se sredstva za provođenje redovnih protokolarnih aktivnosti tijekom godine. Riječ je o obilježavanju raznih obljetnica i važnih povijesnih datuma, prijemima za građanke i građane - uspješne pojedince u polju sporta, znanosti, obrazovanja i kulture, učenice i učenike koji su ostvarili zapažene uspjehe na državnim natjecanjima, a ujedno i za organizaciju posjeta stranih i domaćih državnih delegacija. Ova aktivnost uključuje i provođenje  Javnog poziva </w:t>
      </w:r>
      <w:r w:rsidRPr="00D64683">
        <w:rPr>
          <w:sz w:val="24"/>
          <w:szCs w:val="24"/>
          <w:lang w:eastAsia="hr-HR"/>
        </w:rPr>
        <w:t xml:space="preserve">za dodjelu sredstava putem pokroviteljstva, financiranja manifestacija i drugih događanja od značaja za Krapinsko-zagorsku županiju. </w:t>
      </w:r>
    </w:p>
    <w:p w14:paraId="0CC1EDA7" w14:textId="77777777" w:rsidR="00FD0A72" w:rsidRPr="00D64683" w:rsidRDefault="00FD0A72" w:rsidP="00C91706">
      <w:pPr>
        <w:spacing w:line="276" w:lineRule="auto"/>
        <w:jc w:val="both"/>
        <w:rPr>
          <w:b/>
          <w:bCs/>
          <w:sz w:val="24"/>
          <w:szCs w:val="24"/>
        </w:rPr>
      </w:pPr>
    </w:p>
    <w:p w14:paraId="06C6CCEE" w14:textId="77777777" w:rsidR="00FD0A72" w:rsidRPr="00537947" w:rsidRDefault="00FD0A72" w:rsidP="00C91706">
      <w:pPr>
        <w:spacing w:line="276" w:lineRule="auto"/>
        <w:jc w:val="both"/>
        <w:rPr>
          <w:b/>
          <w:bCs/>
          <w:sz w:val="24"/>
          <w:szCs w:val="24"/>
        </w:rPr>
      </w:pPr>
      <w:r w:rsidRPr="00D64683">
        <w:rPr>
          <w:b/>
          <w:bCs/>
          <w:sz w:val="24"/>
          <w:szCs w:val="24"/>
        </w:rPr>
        <w:t>OPĆI CILJ</w:t>
      </w:r>
    </w:p>
    <w:p w14:paraId="13B06EDA" w14:textId="77777777" w:rsidR="00FD0A72" w:rsidRPr="00D64683" w:rsidRDefault="00FD0A72" w:rsidP="00C91706">
      <w:pPr>
        <w:spacing w:line="276" w:lineRule="auto"/>
        <w:jc w:val="both"/>
        <w:rPr>
          <w:sz w:val="24"/>
          <w:szCs w:val="24"/>
        </w:rPr>
      </w:pPr>
      <w:r w:rsidRPr="00D64683">
        <w:rPr>
          <w:sz w:val="24"/>
          <w:szCs w:val="24"/>
        </w:rPr>
        <w:t>Informiranje građana</w:t>
      </w:r>
    </w:p>
    <w:p w14:paraId="729950FF" w14:textId="77777777" w:rsidR="00FD0A72" w:rsidRPr="00D64683" w:rsidRDefault="00FD0A72" w:rsidP="00C91706">
      <w:pPr>
        <w:spacing w:line="276" w:lineRule="auto"/>
        <w:jc w:val="both"/>
        <w:rPr>
          <w:b/>
          <w:bCs/>
          <w:sz w:val="24"/>
          <w:szCs w:val="24"/>
        </w:rPr>
      </w:pPr>
    </w:p>
    <w:p w14:paraId="7EC5427D" w14:textId="77777777" w:rsidR="00FD0A72" w:rsidRPr="00D64683" w:rsidRDefault="00FD0A72" w:rsidP="00C91706">
      <w:pPr>
        <w:spacing w:line="276" w:lineRule="auto"/>
        <w:jc w:val="both"/>
        <w:rPr>
          <w:b/>
          <w:bCs/>
          <w:sz w:val="24"/>
          <w:szCs w:val="24"/>
        </w:rPr>
      </w:pPr>
      <w:r w:rsidRPr="00D64683">
        <w:rPr>
          <w:b/>
          <w:bCs/>
          <w:sz w:val="24"/>
          <w:szCs w:val="24"/>
        </w:rPr>
        <w:t>POSEBNI CILJ</w:t>
      </w:r>
    </w:p>
    <w:p w14:paraId="7094BF5A" w14:textId="77777777" w:rsidR="00FD0A72" w:rsidRPr="00D64683" w:rsidRDefault="00FD0A72" w:rsidP="00C91706">
      <w:pPr>
        <w:spacing w:line="276" w:lineRule="auto"/>
        <w:jc w:val="both"/>
        <w:rPr>
          <w:sz w:val="24"/>
          <w:szCs w:val="24"/>
        </w:rPr>
      </w:pPr>
      <w:r w:rsidRPr="00D64683">
        <w:rPr>
          <w:sz w:val="24"/>
          <w:szCs w:val="24"/>
        </w:rPr>
        <w:t>Poticanja lokalne medijske scene i razvoja medijske kulture te bolje dostupnosti lokalnih informacija, uz osiguravanje pune, vjerodostojne, sveobuhvatne i relevantne informacije.</w:t>
      </w:r>
    </w:p>
    <w:p w14:paraId="157DC8F9" w14:textId="77777777" w:rsidR="00FD0A72" w:rsidRPr="00D64683" w:rsidRDefault="00FD0A72" w:rsidP="00C91706">
      <w:pPr>
        <w:spacing w:line="276" w:lineRule="auto"/>
        <w:jc w:val="both"/>
        <w:rPr>
          <w:sz w:val="24"/>
          <w:szCs w:val="24"/>
        </w:rPr>
      </w:pPr>
    </w:p>
    <w:p w14:paraId="1593B3E1" w14:textId="77777777" w:rsidR="00FD0A72" w:rsidRPr="00D64683" w:rsidRDefault="00FD0A72" w:rsidP="00C91706">
      <w:pPr>
        <w:spacing w:line="276" w:lineRule="auto"/>
        <w:jc w:val="both"/>
        <w:rPr>
          <w:b/>
          <w:sz w:val="24"/>
          <w:szCs w:val="24"/>
        </w:rPr>
      </w:pPr>
      <w:r w:rsidRPr="00D64683">
        <w:rPr>
          <w:b/>
          <w:sz w:val="24"/>
          <w:szCs w:val="24"/>
        </w:rPr>
        <w:t xml:space="preserve">ZAKONSKA OSNOVA ZA UVOĐENJE AKTIVNOSTI </w:t>
      </w:r>
    </w:p>
    <w:p w14:paraId="5E6873C9" w14:textId="77777777" w:rsidR="00FD0A72" w:rsidRPr="00D64683" w:rsidRDefault="00FD0A72" w:rsidP="00C91706">
      <w:pPr>
        <w:spacing w:line="276" w:lineRule="auto"/>
        <w:jc w:val="both"/>
        <w:rPr>
          <w:b/>
          <w:sz w:val="24"/>
          <w:szCs w:val="24"/>
        </w:rPr>
      </w:pPr>
      <w:r w:rsidRPr="00D64683">
        <w:rPr>
          <w:bCs/>
          <w:sz w:val="24"/>
          <w:szCs w:val="24"/>
        </w:rPr>
        <w:t>Zakon o medijima i</w:t>
      </w:r>
      <w:r w:rsidRPr="00D64683">
        <w:rPr>
          <w:b/>
          <w:sz w:val="24"/>
          <w:szCs w:val="24"/>
        </w:rPr>
        <w:t xml:space="preserve"> </w:t>
      </w:r>
      <w:r w:rsidRPr="00D64683">
        <w:rPr>
          <w:sz w:val="24"/>
          <w:szCs w:val="24"/>
        </w:rPr>
        <w:t>Zakon o elektroničkim medijima</w:t>
      </w:r>
    </w:p>
    <w:p w14:paraId="682ED6EF" w14:textId="77777777" w:rsidR="00FD0A72" w:rsidRPr="00D64683" w:rsidRDefault="00FD0A72" w:rsidP="00C91706">
      <w:pPr>
        <w:spacing w:line="276" w:lineRule="auto"/>
        <w:jc w:val="both"/>
        <w:rPr>
          <w:sz w:val="24"/>
          <w:szCs w:val="24"/>
        </w:rPr>
      </w:pPr>
      <w:r w:rsidRPr="00D64683">
        <w:rPr>
          <w:sz w:val="24"/>
          <w:szCs w:val="24"/>
        </w:rPr>
        <w:t xml:space="preserve">Zakon o lokalnoj i područnoj (regionalnoj) samoupravi </w:t>
      </w:r>
    </w:p>
    <w:p w14:paraId="67F884C2" w14:textId="77777777" w:rsidR="00FD0A72" w:rsidRPr="00D64683" w:rsidRDefault="00FD0A72" w:rsidP="00C91706">
      <w:pPr>
        <w:spacing w:line="276" w:lineRule="auto"/>
        <w:jc w:val="both"/>
        <w:rPr>
          <w:sz w:val="24"/>
          <w:szCs w:val="24"/>
        </w:rPr>
      </w:pPr>
    </w:p>
    <w:p w14:paraId="440A02EF" w14:textId="77777777" w:rsidR="00FD0A72" w:rsidRPr="00D64683" w:rsidRDefault="00FD0A72" w:rsidP="00C91706">
      <w:pPr>
        <w:spacing w:line="276" w:lineRule="auto"/>
        <w:jc w:val="both"/>
        <w:rPr>
          <w:b/>
          <w:sz w:val="24"/>
          <w:szCs w:val="24"/>
        </w:rPr>
      </w:pPr>
      <w:r w:rsidRPr="00D64683">
        <w:rPr>
          <w:b/>
          <w:sz w:val="24"/>
          <w:szCs w:val="24"/>
        </w:rPr>
        <w:t>IZVORI FINANCIRANJA</w:t>
      </w:r>
    </w:p>
    <w:p w14:paraId="4F1F5959" w14:textId="77777777" w:rsidR="00FD0A72" w:rsidRPr="00D64683" w:rsidRDefault="00FD0A72" w:rsidP="00C91706">
      <w:pPr>
        <w:spacing w:line="276" w:lineRule="auto"/>
        <w:jc w:val="both"/>
        <w:rPr>
          <w:sz w:val="24"/>
          <w:szCs w:val="24"/>
        </w:rPr>
      </w:pPr>
      <w:r w:rsidRPr="00D64683">
        <w:rPr>
          <w:sz w:val="24"/>
          <w:szCs w:val="24"/>
        </w:rPr>
        <w:t>Opći prihodi i primici</w:t>
      </w:r>
    </w:p>
    <w:p w14:paraId="00B392F6" w14:textId="77777777" w:rsidR="00FD0A72" w:rsidRDefault="00FD0A72" w:rsidP="00C91706">
      <w:pPr>
        <w:spacing w:line="276" w:lineRule="auto"/>
        <w:jc w:val="both"/>
        <w:rPr>
          <w:sz w:val="24"/>
          <w:szCs w:val="24"/>
        </w:rPr>
      </w:pPr>
    </w:p>
    <w:p w14:paraId="0419A2DD" w14:textId="77777777" w:rsidR="00537947" w:rsidRDefault="00537947" w:rsidP="00C91706">
      <w:pPr>
        <w:spacing w:line="276" w:lineRule="auto"/>
        <w:jc w:val="both"/>
        <w:rPr>
          <w:sz w:val="24"/>
          <w:szCs w:val="24"/>
        </w:rPr>
      </w:pPr>
    </w:p>
    <w:p w14:paraId="6689B44D" w14:textId="77777777" w:rsidR="00537947" w:rsidRDefault="00537947" w:rsidP="00C91706">
      <w:pPr>
        <w:spacing w:line="276" w:lineRule="auto"/>
        <w:jc w:val="both"/>
        <w:rPr>
          <w:sz w:val="24"/>
          <w:szCs w:val="24"/>
        </w:rPr>
      </w:pPr>
    </w:p>
    <w:p w14:paraId="4BD6E644" w14:textId="77777777" w:rsidR="00537947" w:rsidRPr="00D64683" w:rsidRDefault="00537947" w:rsidP="00C91706">
      <w:pPr>
        <w:spacing w:line="276" w:lineRule="auto"/>
        <w:jc w:val="both"/>
        <w:rPr>
          <w:sz w:val="24"/>
          <w:szCs w:val="24"/>
        </w:rPr>
      </w:pPr>
    </w:p>
    <w:p w14:paraId="0E4C95B3" w14:textId="77777777" w:rsidR="00FD0A72" w:rsidRPr="00D64683" w:rsidRDefault="00FD0A72" w:rsidP="00C91706">
      <w:pPr>
        <w:spacing w:line="276" w:lineRule="auto"/>
        <w:jc w:val="both"/>
        <w:rPr>
          <w:b/>
          <w:sz w:val="24"/>
          <w:szCs w:val="24"/>
        </w:rPr>
      </w:pPr>
      <w:r w:rsidRPr="00D64683">
        <w:rPr>
          <w:b/>
          <w:sz w:val="24"/>
          <w:szCs w:val="24"/>
        </w:rPr>
        <w:t xml:space="preserve">ISHODIŠTE I POKAZATELJI NA KOJIMA SE ZASNIVAJU IZRAČUNI I OCJENE POTREBNIH SREDSTAVA </w:t>
      </w:r>
    </w:p>
    <w:p w14:paraId="2B17A315" w14:textId="77777777" w:rsidR="00FD0A72" w:rsidRDefault="00FD0A72" w:rsidP="00C91706">
      <w:pPr>
        <w:spacing w:line="276" w:lineRule="auto"/>
        <w:jc w:val="both"/>
        <w:rPr>
          <w:sz w:val="24"/>
          <w:szCs w:val="24"/>
        </w:rPr>
      </w:pPr>
      <w:r w:rsidRPr="00D64683">
        <w:rPr>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2022.-2024. godina.</w:t>
      </w:r>
    </w:p>
    <w:p w14:paraId="44D8392A" w14:textId="77777777" w:rsidR="00FD0A72" w:rsidRPr="00D64683" w:rsidRDefault="00FD0A72" w:rsidP="00C91706">
      <w:pPr>
        <w:spacing w:line="276" w:lineRule="auto"/>
        <w:jc w:val="both"/>
        <w:rPr>
          <w:sz w:val="24"/>
          <w:szCs w:val="24"/>
        </w:rPr>
      </w:pPr>
    </w:p>
    <w:p w14:paraId="3615E69C" w14:textId="77777777" w:rsidR="00B01132" w:rsidRPr="00D64683" w:rsidRDefault="00FD0A72" w:rsidP="00C91706">
      <w:pPr>
        <w:spacing w:line="276" w:lineRule="auto"/>
        <w:jc w:val="both"/>
        <w:rPr>
          <w:b/>
          <w:sz w:val="24"/>
          <w:szCs w:val="24"/>
        </w:rPr>
      </w:pPr>
      <w:r w:rsidRPr="00D64683">
        <w:rPr>
          <w:b/>
          <w:sz w:val="24"/>
          <w:szCs w:val="24"/>
        </w:rPr>
        <w:t xml:space="preserve">POKAZATELJ USPJEŠNOSTI </w:t>
      </w:r>
    </w:p>
    <w:p w14:paraId="013CCD29" w14:textId="77777777" w:rsidR="00C91706" w:rsidRPr="00B01132" w:rsidRDefault="00FD0A72" w:rsidP="00B01132">
      <w:pPr>
        <w:overflowPunct w:val="0"/>
        <w:autoSpaceDE w:val="0"/>
        <w:autoSpaceDN w:val="0"/>
        <w:adjustRightInd w:val="0"/>
        <w:spacing w:line="276" w:lineRule="auto"/>
        <w:jc w:val="both"/>
        <w:rPr>
          <w:rFonts w:eastAsia="Calibri"/>
          <w:sz w:val="24"/>
          <w:szCs w:val="24"/>
          <w:lang w:val="sl-SI"/>
        </w:rPr>
      </w:pPr>
      <w:r w:rsidRPr="00D64683">
        <w:rPr>
          <w:rFonts w:eastAsia="Calibri"/>
          <w:sz w:val="24"/>
          <w:szCs w:val="24"/>
          <w:lang w:val="sl-SI"/>
        </w:rPr>
        <w:t>Transparentna informiranost građana</w:t>
      </w:r>
    </w:p>
    <w:p w14:paraId="1497533F" w14:textId="77777777" w:rsidR="000A28AC" w:rsidRPr="00D64683" w:rsidRDefault="000A28AC" w:rsidP="00C91706">
      <w:pPr>
        <w:tabs>
          <w:tab w:val="left" w:pos="851"/>
        </w:tabs>
        <w:spacing w:line="276" w:lineRule="auto"/>
        <w:ind w:left="1778"/>
        <w:jc w:val="both"/>
        <w:rPr>
          <w:sz w:val="24"/>
          <w:szCs w:val="24"/>
        </w:rPr>
      </w:pPr>
    </w:p>
    <w:tbl>
      <w:tblPr>
        <w:tblW w:w="9407" w:type="dxa"/>
        <w:tblInd w:w="108" w:type="dxa"/>
        <w:tblLook w:val="04A0" w:firstRow="1" w:lastRow="0" w:firstColumn="1" w:lastColumn="0" w:noHBand="0" w:noVBand="1"/>
      </w:tblPr>
      <w:tblGrid>
        <w:gridCol w:w="1638"/>
        <w:gridCol w:w="3472"/>
        <w:gridCol w:w="1252"/>
        <w:gridCol w:w="1038"/>
        <w:gridCol w:w="755"/>
        <w:gridCol w:w="1252"/>
      </w:tblGrid>
      <w:tr w:rsidR="00B01132" w:rsidRPr="00050383" w14:paraId="29ABF779" w14:textId="77777777" w:rsidTr="003518E4">
        <w:trPr>
          <w:trHeight w:val="295"/>
        </w:trPr>
        <w:tc>
          <w:tcPr>
            <w:tcW w:w="1638" w:type="dxa"/>
            <w:tcBorders>
              <w:top w:val="nil"/>
              <w:left w:val="nil"/>
              <w:bottom w:val="nil"/>
              <w:right w:val="nil"/>
            </w:tcBorders>
            <w:shd w:val="clear" w:color="0000A0" w:fill="0000A0"/>
            <w:vAlign w:val="center"/>
            <w:hideMark/>
          </w:tcPr>
          <w:p w14:paraId="0C6157F4" w14:textId="77777777" w:rsidR="00050383" w:rsidRPr="00050383" w:rsidRDefault="00050383" w:rsidP="00050383">
            <w:pPr>
              <w:rPr>
                <w:rFonts w:ascii="Arial" w:hAnsi="Arial" w:cs="Arial"/>
                <w:b/>
                <w:bCs/>
                <w:color w:val="FFFFFF"/>
                <w:sz w:val="16"/>
                <w:szCs w:val="16"/>
                <w:lang w:eastAsia="hr-HR"/>
              </w:rPr>
            </w:pPr>
            <w:r w:rsidRPr="00050383">
              <w:rPr>
                <w:rFonts w:ascii="Arial" w:hAnsi="Arial" w:cs="Arial"/>
                <w:b/>
                <w:bCs/>
                <w:color w:val="FFFFFF"/>
                <w:sz w:val="16"/>
                <w:szCs w:val="16"/>
                <w:lang w:eastAsia="hr-HR"/>
              </w:rPr>
              <w:t>Razdjel  002</w:t>
            </w:r>
          </w:p>
        </w:tc>
        <w:tc>
          <w:tcPr>
            <w:tcW w:w="3472" w:type="dxa"/>
            <w:tcBorders>
              <w:top w:val="nil"/>
              <w:left w:val="nil"/>
              <w:bottom w:val="nil"/>
              <w:right w:val="nil"/>
            </w:tcBorders>
            <w:shd w:val="clear" w:color="0000A0" w:fill="0000A0"/>
            <w:vAlign w:val="center"/>
            <w:hideMark/>
          </w:tcPr>
          <w:p w14:paraId="0D77F63C" w14:textId="77777777" w:rsidR="00050383" w:rsidRPr="00050383" w:rsidRDefault="00050383" w:rsidP="00050383">
            <w:pPr>
              <w:rPr>
                <w:rFonts w:ascii="Arial" w:hAnsi="Arial" w:cs="Arial"/>
                <w:b/>
                <w:bCs/>
                <w:color w:val="FFFFFF"/>
                <w:sz w:val="16"/>
                <w:szCs w:val="16"/>
                <w:lang w:eastAsia="hr-HR"/>
              </w:rPr>
            </w:pPr>
            <w:r w:rsidRPr="00050383">
              <w:rPr>
                <w:rFonts w:ascii="Arial" w:hAnsi="Arial" w:cs="Arial"/>
                <w:b/>
                <w:bCs/>
                <w:color w:val="FFFFFF"/>
                <w:sz w:val="16"/>
                <w:szCs w:val="16"/>
                <w:lang w:eastAsia="hr-HR"/>
              </w:rPr>
              <w:t>UO ZA POSLOVE ŽUPANIJSKE SKUPŠTINE</w:t>
            </w:r>
          </w:p>
        </w:tc>
        <w:tc>
          <w:tcPr>
            <w:tcW w:w="1252" w:type="dxa"/>
            <w:tcBorders>
              <w:top w:val="nil"/>
              <w:left w:val="nil"/>
              <w:bottom w:val="nil"/>
              <w:right w:val="nil"/>
            </w:tcBorders>
            <w:shd w:val="clear" w:color="0000A0" w:fill="0000A0"/>
            <w:vAlign w:val="center"/>
            <w:hideMark/>
          </w:tcPr>
          <w:p w14:paraId="4E2E1BAC" w14:textId="77777777" w:rsidR="00050383" w:rsidRPr="00050383" w:rsidRDefault="00050383" w:rsidP="00050383">
            <w:pPr>
              <w:jc w:val="right"/>
              <w:rPr>
                <w:rFonts w:ascii="Arial" w:hAnsi="Arial" w:cs="Arial"/>
                <w:b/>
                <w:bCs/>
                <w:color w:val="FFFFFF"/>
                <w:sz w:val="16"/>
                <w:szCs w:val="16"/>
                <w:lang w:eastAsia="hr-HR"/>
              </w:rPr>
            </w:pPr>
            <w:r w:rsidRPr="00050383">
              <w:rPr>
                <w:rFonts w:ascii="Arial" w:hAnsi="Arial" w:cs="Arial"/>
                <w:b/>
                <w:bCs/>
                <w:color w:val="FFFFFF"/>
                <w:sz w:val="16"/>
                <w:szCs w:val="16"/>
                <w:lang w:eastAsia="hr-HR"/>
              </w:rPr>
              <w:t>1.265.000,00</w:t>
            </w:r>
          </w:p>
        </w:tc>
        <w:tc>
          <w:tcPr>
            <w:tcW w:w="1038" w:type="dxa"/>
            <w:tcBorders>
              <w:top w:val="nil"/>
              <w:left w:val="nil"/>
              <w:bottom w:val="nil"/>
              <w:right w:val="nil"/>
            </w:tcBorders>
            <w:shd w:val="clear" w:color="0000A0" w:fill="0000A0"/>
            <w:vAlign w:val="center"/>
            <w:hideMark/>
          </w:tcPr>
          <w:p w14:paraId="59E87CB2" w14:textId="77777777" w:rsidR="00050383" w:rsidRPr="00050383" w:rsidRDefault="00050383" w:rsidP="00050383">
            <w:pPr>
              <w:jc w:val="right"/>
              <w:rPr>
                <w:rFonts w:ascii="Arial" w:hAnsi="Arial" w:cs="Arial"/>
                <w:b/>
                <w:bCs/>
                <w:color w:val="FFFFFF"/>
                <w:sz w:val="16"/>
                <w:szCs w:val="16"/>
                <w:lang w:eastAsia="hr-HR"/>
              </w:rPr>
            </w:pPr>
            <w:r w:rsidRPr="00050383">
              <w:rPr>
                <w:rFonts w:ascii="Arial" w:hAnsi="Arial" w:cs="Arial"/>
                <w:b/>
                <w:bCs/>
                <w:color w:val="FFFFFF"/>
                <w:sz w:val="16"/>
                <w:szCs w:val="16"/>
                <w:lang w:eastAsia="hr-HR"/>
              </w:rPr>
              <w:t>- 47.005,00</w:t>
            </w:r>
          </w:p>
        </w:tc>
        <w:tc>
          <w:tcPr>
            <w:tcW w:w="755" w:type="dxa"/>
            <w:tcBorders>
              <w:top w:val="nil"/>
              <w:left w:val="nil"/>
              <w:bottom w:val="nil"/>
              <w:right w:val="nil"/>
            </w:tcBorders>
            <w:shd w:val="clear" w:color="0000A0" w:fill="0000A0"/>
            <w:vAlign w:val="center"/>
            <w:hideMark/>
          </w:tcPr>
          <w:p w14:paraId="4704ADB4" w14:textId="77777777" w:rsidR="00050383" w:rsidRPr="00050383" w:rsidRDefault="00050383" w:rsidP="00050383">
            <w:pPr>
              <w:jc w:val="right"/>
              <w:rPr>
                <w:rFonts w:ascii="Arial" w:hAnsi="Arial" w:cs="Arial"/>
                <w:b/>
                <w:bCs/>
                <w:color w:val="FFFFFF"/>
                <w:sz w:val="16"/>
                <w:szCs w:val="16"/>
                <w:lang w:eastAsia="hr-HR"/>
              </w:rPr>
            </w:pPr>
            <w:r w:rsidRPr="00050383">
              <w:rPr>
                <w:rFonts w:ascii="Arial" w:hAnsi="Arial" w:cs="Arial"/>
                <w:b/>
                <w:bCs/>
                <w:color w:val="FFFFFF"/>
                <w:sz w:val="16"/>
                <w:szCs w:val="16"/>
                <w:lang w:eastAsia="hr-HR"/>
              </w:rPr>
              <w:t>- 3,72</w:t>
            </w:r>
          </w:p>
        </w:tc>
        <w:tc>
          <w:tcPr>
            <w:tcW w:w="1252" w:type="dxa"/>
            <w:tcBorders>
              <w:top w:val="nil"/>
              <w:left w:val="nil"/>
              <w:bottom w:val="nil"/>
              <w:right w:val="nil"/>
            </w:tcBorders>
            <w:shd w:val="clear" w:color="0000A0" w:fill="0000A0"/>
            <w:vAlign w:val="center"/>
            <w:hideMark/>
          </w:tcPr>
          <w:p w14:paraId="1988A198" w14:textId="77777777" w:rsidR="00050383" w:rsidRPr="00050383" w:rsidRDefault="00050383" w:rsidP="00050383">
            <w:pPr>
              <w:jc w:val="right"/>
              <w:rPr>
                <w:rFonts w:ascii="Arial" w:hAnsi="Arial" w:cs="Arial"/>
                <w:b/>
                <w:bCs/>
                <w:color w:val="FFFFFF"/>
                <w:sz w:val="16"/>
                <w:szCs w:val="16"/>
                <w:lang w:eastAsia="hr-HR"/>
              </w:rPr>
            </w:pPr>
            <w:r w:rsidRPr="00050383">
              <w:rPr>
                <w:rFonts w:ascii="Arial" w:hAnsi="Arial" w:cs="Arial"/>
                <w:b/>
                <w:bCs/>
                <w:color w:val="FFFFFF"/>
                <w:sz w:val="16"/>
                <w:szCs w:val="16"/>
                <w:lang w:eastAsia="hr-HR"/>
              </w:rPr>
              <w:t>1.217.995,00</w:t>
            </w:r>
          </w:p>
        </w:tc>
      </w:tr>
      <w:tr w:rsidR="00B01132" w:rsidRPr="00050383" w14:paraId="26A81967" w14:textId="77777777" w:rsidTr="003518E4">
        <w:trPr>
          <w:trHeight w:val="295"/>
        </w:trPr>
        <w:tc>
          <w:tcPr>
            <w:tcW w:w="1638" w:type="dxa"/>
            <w:tcBorders>
              <w:top w:val="nil"/>
              <w:left w:val="nil"/>
              <w:bottom w:val="nil"/>
              <w:right w:val="nil"/>
            </w:tcBorders>
            <w:shd w:val="clear" w:color="0000BF" w:fill="0000BF"/>
            <w:vAlign w:val="center"/>
            <w:hideMark/>
          </w:tcPr>
          <w:p w14:paraId="454199B9" w14:textId="77777777" w:rsidR="00050383" w:rsidRPr="00050383" w:rsidRDefault="00050383" w:rsidP="00050383">
            <w:pPr>
              <w:rPr>
                <w:rFonts w:ascii="Arial" w:hAnsi="Arial" w:cs="Arial"/>
                <w:b/>
                <w:bCs/>
                <w:color w:val="FFFFFF"/>
                <w:sz w:val="16"/>
                <w:szCs w:val="16"/>
                <w:lang w:eastAsia="hr-HR"/>
              </w:rPr>
            </w:pPr>
            <w:r w:rsidRPr="00050383">
              <w:rPr>
                <w:rFonts w:ascii="Arial" w:hAnsi="Arial" w:cs="Arial"/>
                <w:b/>
                <w:bCs/>
                <w:color w:val="FFFFFF"/>
                <w:sz w:val="16"/>
                <w:szCs w:val="16"/>
                <w:lang w:eastAsia="hr-HR"/>
              </w:rPr>
              <w:t>Glava  00220</w:t>
            </w:r>
          </w:p>
        </w:tc>
        <w:tc>
          <w:tcPr>
            <w:tcW w:w="3472" w:type="dxa"/>
            <w:tcBorders>
              <w:top w:val="nil"/>
              <w:left w:val="nil"/>
              <w:bottom w:val="nil"/>
              <w:right w:val="nil"/>
            </w:tcBorders>
            <w:shd w:val="clear" w:color="0000BF" w:fill="0000BF"/>
            <w:vAlign w:val="center"/>
            <w:hideMark/>
          </w:tcPr>
          <w:p w14:paraId="00B333F7" w14:textId="77777777" w:rsidR="00050383" w:rsidRPr="00050383" w:rsidRDefault="00050383" w:rsidP="00050383">
            <w:pPr>
              <w:rPr>
                <w:rFonts w:ascii="Arial" w:hAnsi="Arial" w:cs="Arial"/>
                <w:b/>
                <w:bCs/>
                <w:color w:val="FFFFFF"/>
                <w:sz w:val="16"/>
                <w:szCs w:val="16"/>
                <w:lang w:eastAsia="hr-HR"/>
              </w:rPr>
            </w:pPr>
            <w:r w:rsidRPr="00050383">
              <w:rPr>
                <w:rFonts w:ascii="Arial" w:hAnsi="Arial" w:cs="Arial"/>
                <w:b/>
                <w:bCs/>
                <w:color w:val="FFFFFF"/>
                <w:sz w:val="16"/>
                <w:szCs w:val="16"/>
                <w:lang w:eastAsia="hr-HR"/>
              </w:rPr>
              <w:t>ŽUPANIJSKA SKUPŠTINA</w:t>
            </w:r>
          </w:p>
        </w:tc>
        <w:tc>
          <w:tcPr>
            <w:tcW w:w="1252" w:type="dxa"/>
            <w:tcBorders>
              <w:top w:val="nil"/>
              <w:left w:val="nil"/>
              <w:bottom w:val="nil"/>
              <w:right w:val="nil"/>
            </w:tcBorders>
            <w:shd w:val="clear" w:color="0000BF" w:fill="0000BF"/>
            <w:vAlign w:val="center"/>
            <w:hideMark/>
          </w:tcPr>
          <w:p w14:paraId="75DD3177" w14:textId="77777777" w:rsidR="00050383" w:rsidRPr="00050383" w:rsidRDefault="00050383" w:rsidP="00050383">
            <w:pPr>
              <w:jc w:val="right"/>
              <w:rPr>
                <w:rFonts w:ascii="Arial" w:hAnsi="Arial" w:cs="Arial"/>
                <w:b/>
                <w:bCs/>
                <w:color w:val="FFFFFF"/>
                <w:sz w:val="16"/>
                <w:szCs w:val="16"/>
                <w:lang w:eastAsia="hr-HR"/>
              </w:rPr>
            </w:pPr>
            <w:r w:rsidRPr="00050383">
              <w:rPr>
                <w:rFonts w:ascii="Arial" w:hAnsi="Arial" w:cs="Arial"/>
                <w:b/>
                <w:bCs/>
                <w:color w:val="FFFFFF"/>
                <w:sz w:val="16"/>
                <w:szCs w:val="16"/>
                <w:lang w:eastAsia="hr-HR"/>
              </w:rPr>
              <w:t>1.265.000,00</w:t>
            </w:r>
          </w:p>
        </w:tc>
        <w:tc>
          <w:tcPr>
            <w:tcW w:w="1038" w:type="dxa"/>
            <w:tcBorders>
              <w:top w:val="nil"/>
              <w:left w:val="nil"/>
              <w:bottom w:val="nil"/>
              <w:right w:val="nil"/>
            </w:tcBorders>
            <w:shd w:val="clear" w:color="0000BF" w:fill="0000BF"/>
            <w:vAlign w:val="center"/>
            <w:hideMark/>
          </w:tcPr>
          <w:p w14:paraId="41BF9EEA" w14:textId="77777777" w:rsidR="00050383" w:rsidRPr="00050383" w:rsidRDefault="00050383" w:rsidP="00050383">
            <w:pPr>
              <w:jc w:val="right"/>
              <w:rPr>
                <w:rFonts w:ascii="Arial" w:hAnsi="Arial" w:cs="Arial"/>
                <w:b/>
                <w:bCs/>
                <w:color w:val="FFFFFF"/>
                <w:sz w:val="16"/>
                <w:szCs w:val="16"/>
                <w:lang w:eastAsia="hr-HR"/>
              </w:rPr>
            </w:pPr>
            <w:r w:rsidRPr="00050383">
              <w:rPr>
                <w:rFonts w:ascii="Arial" w:hAnsi="Arial" w:cs="Arial"/>
                <w:b/>
                <w:bCs/>
                <w:color w:val="FFFFFF"/>
                <w:sz w:val="16"/>
                <w:szCs w:val="16"/>
                <w:lang w:eastAsia="hr-HR"/>
              </w:rPr>
              <w:t>- 47.005,00</w:t>
            </w:r>
          </w:p>
        </w:tc>
        <w:tc>
          <w:tcPr>
            <w:tcW w:w="755" w:type="dxa"/>
            <w:tcBorders>
              <w:top w:val="nil"/>
              <w:left w:val="nil"/>
              <w:bottom w:val="nil"/>
              <w:right w:val="nil"/>
            </w:tcBorders>
            <w:shd w:val="clear" w:color="0000BF" w:fill="0000BF"/>
            <w:vAlign w:val="center"/>
            <w:hideMark/>
          </w:tcPr>
          <w:p w14:paraId="6F403F9C" w14:textId="77777777" w:rsidR="00050383" w:rsidRPr="00050383" w:rsidRDefault="00050383" w:rsidP="00050383">
            <w:pPr>
              <w:jc w:val="right"/>
              <w:rPr>
                <w:rFonts w:ascii="Arial" w:hAnsi="Arial" w:cs="Arial"/>
                <w:b/>
                <w:bCs/>
                <w:color w:val="FFFFFF"/>
                <w:sz w:val="16"/>
                <w:szCs w:val="16"/>
                <w:lang w:eastAsia="hr-HR"/>
              </w:rPr>
            </w:pPr>
            <w:r w:rsidRPr="00050383">
              <w:rPr>
                <w:rFonts w:ascii="Arial" w:hAnsi="Arial" w:cs="Arial"/>
                <w:b/>
                <w:bCs/>
                <w:color w:val="FFFFFF"/>
                <w:sz w:val="16"/>
                <w:szCs w:val="16"/>
                <w:lang w:eastAsia="hr-HR"/>
              </w:rPr>
              <w:t>- 3,72</w:t>
            </w:r>
          </w:p>
        </w:tc>
        <w:tc>
          <w:tcPr>
            <w:tcW w:w="1252" w:type="dxa"/>
            <w:tcBorders>
              <w:top w:val="nil"/>
              <w:left w:val="nil"/>
              <w:bottom w:val="nil"/>
              <w:right w:val="nil"/>
            </w:tcBorders>
            <w:shd w:val="clear" w:color="0000BF" w:fill="0000BF"/>
            <w:vAlign w:val="center"/>
            <w:hideMark/>
          </w:tcPr>
          <w:p w14:paraId="0ED54441" w14:textId="77777777" w:rsidR="00050383" w:rsidRPr="00050383" w:rsidRDefault="00050383" w:rsidP="00050383">
            <w:pPr>
              <w:jc w:val="right"/>
              <w:rPr>
                <w:rFonts w:ascii="Arial" w:hAnsi="Arial" w:cs="Arial"/>
                <w:b/>
                <w:bCs/>
                <w:color w:val="FFFFFF"/>
                <w:sz w:val="16"/>
                <w:szCs w:val="16"/>
                <w:lang w:eastAsia="hr-HR"/>
              </w:rPr>
            </w:pPr>
            <w:r w:rsidRPr="00050383">
              <w:rPr>
                <w:rFonts w:ascii="Arial" w:hAnsi="Arial" w:cs="Arial"/>
                <w:b/>
                <w:bCs/>
                <w:color w:val="FFFFFF"/>
                <w:sz w:val="16"/>
                <w:szCs w:val="16"/>
                <w:lang w:eastAsia="hr-HR"/>
              </w:rPr>
              <w:t>1.217.995,00</w:t>
            </w:r>
          </w:p>
        </w:tc>
      </w:tr>
      <w:tr w:rsidR="00B01132" w:rsidRPr="00050383" w14:paraId="661FF149" w14:textId="77777777" w:rsidTr="003518E4">
        <w:trPr>
          <w:trHeight w:val="295"/>
        </w:trPr>
        <w:tc>
          <w:tcPr>
            <w:tcW w:w="1638" w:type="dxa"/>
            <w:tcBorders>
              <w:top w:val="nil"/>
              <w:left w:val="nil"/>
              <w:bottom w:val="nil"/>
              <w:right w:val="nil"/>
            </w:tcBorders>
            <w:shd w:val="clear" w:color="64B1FF" w:fill="64B1FF"/>
            <w:vAlign w:val="center"/>
            <w:hideMark/>
          </w:tcPr>
          <w:p w14:paraId="19E34934"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Program  1002</w:t>
            </w:r>
          </w:p>
        </w:tc>
        <w:tc>
          <w:tcPr>
            <w:tcW w:w="3472" w:type="dxa"/>
            <w:tcBorders>
              <w:top w:val="nil"/>
              <w:left w:val="nil"/>
              <w:bottom w:val="nil"/>
              <w:right w:val="nil"/>
            </w:tcBorders>
            <w:shd w:val="clear" w:color="64B1FF" w:fill="64B1FF"/>
            <w:vAlign w:val="center"/>
            <w:hideMark/>
          </w:tcPr>
          <w:p w14:paraId="3F7C1FFD"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ŽUPANIJSKA SKUPŠTINA</w:t>
            </w:r>
          </w:p>
        </w:tc>
        <w:tc>
          <w:tcPr>
            <w:tcW w:w="1252" w:type="dxa"/>
            <w:tcBorders>
              <w:top w:val="nil"/>
              <w:left w:val="nil"/>
              <w:bottom w:val="nil"/>
              <w:right w:val="nil"/>
            </w:tcBorders>
            <w:shd w:val="clear" w:color="64B1FF" w:fill="64B1FF"/>
            <w:vAlign w:val="center"/>
            <w:hideMark/>
          </w:tcPr>
          <w:p w14:paraId="17E40D6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1.195.000,00</w:t>
            </w:r>
          </w:p>
        </w:tc>
        <w:tc>
          <w:tcPr>
            <w:tcW w:w="1038" w:type="dxa"/>
            <w:tcBorders>
              <w:top w:val="nil"/>
              <w:left w:val="nil"/>
              <w:bottom w:val="nil"/>
              <w:right w:val="nil"/>
            </w:tcBorders>
            <w:shd w:val="clear" w:color="64B1FF" w:fill="64B1FF"/>
            <w:vAlign w:val="center"/>
            <w:hideMark/>
          </w:tcPr>
          <w:p w14:paraId="22E399E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755" w:type="dxa"/>
            <w:tcBorders>
              <w:top w:val="nil"/>
              <w:left w:val="nil"/>
              <w:bottom w:val="nil"/>
              <w:right w:val="nil"/>
            </w:tcBorders>
            <w:shd w:val="clear" w:color="64B1FF" w:fill="64B1FF"/>
            <w:vAlign w:val="center"/>
            <w:hideMark/>
          </w:tcPr>
          <w:p w14:paraId="109469E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1252" w:type="dxa"/>
            <w:tcBorders>
              <w:top w:val="nil"/>
              <w:left w:val="nil"/>
              <w:bottom w:val="nil"/>
              <w:right w:val="nil"/>
            </w:tcBorders>
            <w:shd w:val="clear" w:color="64B1FF" w:fill="64B1FF"/>
            <w:vAlign w:val="center"/>
            <w:hideMark/>
          </w:tcPr>
          <w:p w14:paraId="28AF3F6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1.195.000,00</w:t>
            </w:r>
          </w:p>
        </w:tc>
      </w:tr>
      <w:tr w:rsidR="00B01132" w:rsidRPr="00050383" w14:paraId="275020F3" w14:textId="77777777" w:rsidTr="003518E4">
        <w:trPr>
          <w:trHeight w:val="295"/>
        </w:trPr>
        <w:tc>
          <w:tcPr>
            <w:tcW w:w="1638" w:type="dxa"/>
            <w:tcBorders>
              <w:top w:val="nil"/>
              <w:left w:val="nil"/>
              <w:bottom w:val="nil"/>
              <w:right w:val="nil"/>
            </w:tcBorders>
            <w:shd w:val="clear" w:color="9BCDFF" w:fill="9BCDFF"/>
            <w:vAlign w:val="center"/>
            <w:hideMark/>
          </w:tcPr>
          <w:p w14:paraId="7278776D"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Aktivnost  A102000</w:t>
            </w:r>
          </w:p>
        </w:tc>
        <w:tc>
          <w:tcPr>
            <w:tcW w:w="3472" w:type="dxa"/>
            <w:tcBorders>
              <w:top w:val="nil"/>
              <w:left w:val="nil"/>
              <w:bottom w:val="nil"/>
              <w:right w:val="nil"/>
            </w:tcBorders>
            <w:shd w:val="clear" w:color="9BCDFF" w:fill="9BCDFF"/>
            <w:vAlign w:val="center"/>
            <w:hideMark/>
          </w:tcPr>
          <w:p w14:paraId="128A7EBF"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Predstavnička i izvršna tijela</w:t>
            </w:r>
          </w:p>
        </w:tc>
        <w:tc>
          <w:tcPr>
            <w:tcW w:w="1252" w:type="dxa"/>
            <w:tcBorders>
              <w:top w:val="nil"/>
              <w:left w:val="nil"/>
              <w:bottom w:val="nil"/>
              <w:right w:val="nil"/>
            </w:tcBorders>
            <w:shd w:val="clear" w:color="9BCDFF" w:fill="9BCDFF"/>
            <w:vAlign w:val="center"/>
            <w:hideMark/>
          </w:tcPr>
          <w:p w14:paraId="662D197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1.195.000,00</w:t>
            </w:r>
          </w:p>
        </w:tc>
        <w:tc>
          <w:tcPr>
            <w:tcW w:w="1038" w:type="dxa"/>
            <w:tcBorders>
              <w:top w:val="nil"/>
              <w:left w:val="nil"/>
              <w:bottom w:val="nil"/>
              <w:right w:val="nil"/>
            </w:tcBorders>
            <w:shd w:val="clear" w:color="9BCDFF" w:fill="9BCDFF"/>
            <w:vAlign w:val="center"/>
            <w:hideMark/>
          </w:tcPr>
          <w:p w14:paraId="6B36A6E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755" w:type="dxa"/>
            <w:tcBorders>
              <w:top w:val="nil"/>
              <w:left w:val="nil"/>
              <w:bottom w:val="nil"/>
              <w:right w:val="nil"/>
            </w:tcBorders>
            <w:shd w:val="clear" w:color="9BCDFF" w:fill="9BCDFF"/>
            <w:vAlign w:val="center"/>
            <w:hideMark/>
          </w:tcPr>
          <w:p w14:paraId="2AAE8A8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1252" w:type="dxa"/>
            <w:tcBorders>
              <w:top w:val="nil"/>
              <w:left w:val="nil"/>
              <w:bottom w:val="nil"/>
              <w:right w:val="nil"/>
            </w:tcBorders>
            <w:shd w:val="clear" w:color="9BCDFF" w:fill="9BCDFF"/>
            <w:vAlign w:val="center"/>
            <w:hideMark/>
          </w:tcPr>
          <w:p w14:paraId="0504E19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1.195.000,00</w:t>
            </w:r>
          </w:p>
        </w:tc>
      </w:tr>
      <w:tr w:rsidR="00B01132" w:rsidRPr="00050383" w14:paraId="223D72A1" w14:textId="77777777" w:rsidTr="003518E4">
        <w:trPr>
          <w:trHeight w:val="295"/>
        </w:trPr>
        <w:tc>
          <w:tcPr>
            <w:tcW w:w="1638" w:type="dxa"/>
            <w:tcBorders>
              <w:top w:val="nil"/>
              <w:left w:val="nil"/>
              <w:bottom w:val="nil"/>
              <w:right w:val="nil"/>
            </w:tcBorders>
            <w:shd w:val="clear" w:color="E8E800" w:fill="E8E800"/>
            <w:vAlign w:val="center"/>
            <w:hideMark/>
          </w:tcPr>
          <w:p w14:paraId="480CC6BF"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1.1.</w:t>
            </w:r>
          </w:p>
        </w:tc>
        <w:tc>
          <w:tcPr>
            <w:tcW w:w="3472" w:type="dxa"/>
            <w:tcBorders>
              <w:top w:val="nil"/>
              <w:left w:val="nil"/>
              <w:bottom w:val="nil"/>
              <w:right w:val="nil"/>
            </w:tcBorders>
            <w:shd w:val="clear" w:color="E8E800" w:fill="E8E800"/>
            <w:vAlign w:val="center"/>
            <w:hideMark/>
          </w:tcPr>
          <w:p w14:paraId="2D315744"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OPĆI PRIHODI I PRIMICI</w:t>
            </w:r>
          </w:p>
        </w:tc>
        <w:tc>
          <w:tcPr>
            <w:tcW w:w="1252" w:type="dxa"/>
            <w:tcBorders>
              <w:top w:val="nil"/>
              <w:left w:val="nil"/>
              <w:bottom w:val="nil"/>
              <w:right w:val="nil"/>
            </w:tcBorders>
            <w:shd w:val="clear" w:color="E8E800" w:fill="E8E800"/>
            <w:vAlign w:val="center"/>
            <w:hideMark/>
          </w:tcPr>
          <w:p w14:paraId="58EDA94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1.195.000,00</w:t>
            </w:r>
          </w:p>
        </w:tc>
        <w:tc>
          <w:tcPr>
            <w:tcW w:w="1038" w:type="dxa"/>
            <w:tcBorders>
              <w:top w:val="nil"/>
              <w:left w:val="nil"/>
              <w:bottom w:val="nil"/>
              <w:right w:val="nil"/>
            </w:tcBorders>
            <w:shd w:val="clear" w:color="E8E800" w:fill="E8E800"/>
            <w:vAlign w:val="center"/>
            <w:hideMark/>
          </w:tcPr>
          <w:p w14:paraId="308450B4"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755" w:type="dxa"/>
            <w:tcBorders>
              <w:top w:val="nil"/>
              <w:left w:val="nil"/>
              <w:bottom w:val="nil"/>
              <w:right w:val="nil"/>
            </w:tcBorders>
            <w:shd w:val="clear" w:color="E8E800" w:fill="E8E800"/>
            <w:vAlign w:val="center"/>
            <w:hideMark/>
          </w:tcPr>
          <w:p w14:paraId="5F18D48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1252" w:type="dxa"/>
            <w:tcBorders>
              <w:top w:val="nil"/>
              <w:left w:val="nil"/>
              <w:bottom w:val="nil"/>
              <w:right w:val="nil"/>
            </w:tcBorders>
            <w:shd w:val="clear" w:color="E8E800" w:fill="E8E800"/>
            <w:vAlign w:val="center"/>
            <w:hideMark/>
          </w:tcPr>
          <w:p w14:paraId="569EB974"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1.195.000,00</w:t>
            </w:r>
          </w:p>
        </w:tc>
      </w:tr>
      <w:tr w:rsidR="00B01132" w:rsidRPr="00050383" w14:paraId="42B0C361" w14:textId="77777777" w:rsidTr="003518E4">
        <w:trPr>
          <w:trHeight w:val="444"/>
        </w:trPr>
        <w:tc>
          <w:tcPr>
            <w:tcW w:w="1638" w:type="dxa"/>
            <w:tcBorders>
              <w:top w:val="nil"/>
              <w:left w:val="nil"/>
              <w:bottom w:val="nil"/>
              <w:right w:val="nil"/>
            </w:tcBorders>
            <w:shd w:val="clear" w:color="64B1FF" w:fill="64B1FF"/>
            <w:vAlign w:val="center"/>
            <w:hideMark/>
          </w:tcPr>
          <w:p w14:paraId="2A635C03"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MEĐUNARODNA SURADNJA  1001</w:t>
            </w:r>
          </w:p>
        </w:tc>
        <w:tc>
          <w:tcPr>
            <w:tcW w:w="3472" w:type="dxa"/>
            <w:tcBorders>
              <w:top w:val="nil"/>
              <w:left w:val="nil"/>
              <w:bottom w:val="nil"/>
              <w:right w:val="nil"/>
            </w:tcBorders>
            <w:shd w:val="clear" w:color="64B1FF" w:fill="64B1FF"/>
            <w:vAlign w:val="center"/>
            <w:hideMark/>
          </w:tcPr>
          <w:p w14:paraId="40CDAA8B"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MEĐUNARODNA SURADNJA</w:t>
            </w:r>
          </w:p>
        </w:tc>
        <w:tc>
          <w:tcPr>
            <w:tcW w:w="1252" w:type="dxa"/>
            <w:tcBorders>
              <w:top w:val="nil"/>
              <w:left w:val="nil"/>
              <w:bottom w:val="nil"/>
              <w:right w:val="nil"/>
            </w:tcBorders>
            <w:shd w:val="clear" w:color="64B1FF" w:fill="64B1FF"/>
            <w:vAlign w:val="center"/>
            <w:hideMark/>
          </w:tcPr>
          <w:p w14:paraId="2D146CF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70.000,00</w:t>
            </w:r>
          </w:p>
        </w:tc>
        <w:tc>
          <w:tcPr>
            <w:tcW w:w="1038" w:type="dxa"/>
            <w:tcBorders>
              <w:top w:val="nil"/>
              <w:left w:val="nil"/>
              <w:bottom w:val="nil"/>
              <w:right w:val="nil"/>
            </w:tcBorders>
            <w:shd w:val="clear" w:color="64B1FF" w:fill="64B1FF"/>
            <w:vAlign w:val="center"/>
            <w:hideMark/>
          </w:tcPr>
          <w:p w14:paraId="03A50ABD"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- 47.005,00</w:t>
            </w:r>
          </w:p>
        </w:tc>
        <w:tc>
          <w:tcPr>
            <w:tcW w:w="755" w:type="dxa"/>
            <w:tcBorders>
              <w:top w:val="nil"/>
              <w:left w:val="nil"/>
              <w:bottom w:val="nil"/>
              <w:right w:val="nil"/>
            </w:tcBorders>
            <w:shd w:val="clear" w:color="64B1FF" w:fill="64B1FF"/>
            <w:vAlign w:val="center"/>
            <w:hideMark/>
          </w:tcPr>
          <w:p w14:paraId="6D99A15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- 67,15</w:t>
            </w:r>
          </w:p>
        </w:tc>
        <w:tc>
          <w:tcPr>
            <w:tcW w:w="1252" w:type="dxa"/>
            <w:tcBorders>
              <w:top w:val="nil"/>
              <w:left w:val="nil"/>
              <w:bottom w:val="nil"/>
              <w:right w:val="nil"/>
            </w:tcBorders>
            <w:shd w:val="clear" w:color="64B1FF" w:fill="64B1FF"/>
            <w:vAlign w:val="center"/>
            <w:hideMark/>
          </w:tcPr>
          <w:p w14:paraId="39CE842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22.995,00</w:t>
            </w:r>
          </w:p>
        </w:tc>
      </w:tr>
      <w:tr w:rsidR="00B01132" w:rsidRPr="00050383" w14:paraId="18A9336E" w14:textId="77777777" w:rsidTr="003518E4">
        <w:trPr>
          <w:trHeight w:val="444"/>
        </w:trPr>
        <w:tc>
          <w:tcPr>
            <w:tcW w:w="1638" w:type="dxa"/>
            <w:tcBorders>
              <w:top w:val="nil"/>
              <w:left w:val="nil"/>
              <w:bottom w:val="nil"/>
              <w:right w:val="nil"/>
            </w:tcBorders>
            <w:shd w:val="clear" w:color="9BCDFF" w:fill="9BCDFF"/>
            <w:vAlign w:val="center"/>
            <w:hideMark/>
          </w:tcPr>
          <w:p w14:paraId="124439B5"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Tekući projekt  T103000</w:t>
            </w:r>
          </w:p>
        </w:tc>
        <w:tc>
          <w:tcPr>
            <w:tcW w:w="3472" w:type="dxa"/>
            <w:tcBorders>
              <w:top w:val="nil"/>
              <w:left w:val="nil"/>
              <w:bottom w:val="nil"/>
              <w:right w:val="nil"/>
            </w:tcBorders>
            <w:shd w:val="clear" w:color="9BCDFF" w:fill="9BCDFF"/>
            <w:vAlign w:val="center"/>
            <w:hideMark/>
          </w:tcPr>
          <w:p w14:paraId="5E668395"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Tekući projekt "Za mlade u Zagorje"</w:t>
            </w:r>
          </w:p>
        </w:tc>
        <w:tc>
          <w:tcPr>
            <w:tcW w:w="1252" w:type="dxa"/>
            <w:tcBorders>
              <w:top w:val="nil"/>
              <w:left w:val="nil"/>
              <w:bottom w:val="nil"/>
              <w:right w:val="nil"/>
            </w:tcBorders>
            <w:shd w:val="clear" w:color="9BCDFF" w:fill="9BCDFF"/>
            <w:vAlign w:val="center"/>
            <w:hideMark/>
          </w:tcPr>
          <w:p w14:paraId="1DD2D920"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70.000,00</w:t>
            </w:r>
          </w:p>
        </w:tc>
        <w:tc>
          <w:tcPr>
            <w:tcW w:w="1038" w:type="dxa"/>
            <w:tcBorders>
              <w:top w:val="nil"/>
              <w:left w:val="nil"/>
              <w:bottom w:val="nil"/>
              <w:right w:val="nil"/>
            </w:tcBorders>
            <w:shd w:val="clear" w:color="9BCDFF" w:fill="9BCDFF"/>
            <w:vAlign w:val="center"/>
            <w:hideMark/>
          </w:tcPr>
          <w:p w14:paraId="3CE06CF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- 47.005,00</w:t>
            </w:r>
          </w:p>
        </w:tc>
        <w:tc>
          <w:tcPr>
            <w:tcW w:w="755" w:type="dxa"/>
            <w:tcBorders>
              <w:top w:val="nil"/>
              <w:left w:val="nil"/>
              <w:bottom w:val="nil"/>
              <w:right w:val="nil"/>
            </w:tcBorders>
            <w:shd w:val="clear" w:color="9BCDFF" w:fill="9BCDFF"/>
            <w:vAlign w:val="center"/>
            <w:hideMark/>
          </w:tcPr>
          <w:p w14:paraId="08C1902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- 67,15</w:t>
            </w:r>
          </w:p>
        </w:tc>
        <w:tc>
          <w:tcPr>
            <w:tcW w:w="1252" w:type="dxa"/>
            <w:tcBorders>
              <w:top w:val="nil"/>
              <w:left w:val="nil"/>
              <w:bottom w:val="nil"/>
              <w:right w:val="nil"/>
            </w:tcBorders>
            <w:shd w:val="clear" w:color="9BCDFF" w:fill="9BCDFF"/>
            <w:vAlign w:val="center"/>
            <w:hideMark/>
          </w:tcPr>
          <w:p w14:paraId="04C51AF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22.995,00</w:t>
            </w:r>
          </w:p>
        </w:tc>
      </w:tr>
      <w:tr w:rsidR="00B01132" w:rsidRPr="00050383" w14:paraId="2081E5B1" w14:textId="77777777" w:rsidTr="003518E4">
        <w:trPr>
          <w:trHeight w:val="295"/>
        </w:trPr>
        <w:tc>
          <w:tcPr>
            <w:tcW w:w="1638" w:type="dxa"/>
            <w:tcBorders>
              <w:top w:val="nil"/>
              <w:left w:val="nil"/>
              <w:bottom w:val="nil"/>
              <w:right w:val="nil"/>
            </w:tcBorders>
            <w:shd w:val="clear" w:color="E8E800" w:fill="E8E800"/>
            <w:vAlign w:val="center"/>
            <w:hideMark/>
          </w:tcPr>
          <w:p w14:paraId="2E26BC6F"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5.7.</w:t>
            </w:r>
          </w:p>
        </w:tc>
        <w:tc>
          <w:tcPr>
            <w:tcW w:w="3472" w:type="dxa"/>
            <w:tcBorders>
              <w:top w:val="nil"/>
              <w:left w:val="nil"/>
              <w:bottom w:val="nil"/>
              <w:right w:val="nil"/>
            </w:tcBorders>
            <w:shd w:val="clear" w:color="E8E800" w:fill="E8E800"/>
            <w:vAlign w:val="center"/>
            <w:hideMark/>
          </w:tcPr>
          <w:p w14:paraId="1F17AE04"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MINISTARSTVO-PRIJENOS EU</w:t>
            </w:r>
          </w:p>
        </w:tc>
        <w:tc>
          <w:tcPr>
            <w:tcW w:w="1252" w:type="dxa"/>
            <w:tcBorders>
              <w:top w:val="nil"/>
              <w:left w:val="nil"/>
              <w:bottom w:val="nil"/>
              <w:right w:val="nil"/>
            </w:tcBorders>
            <w:shd w:val="clear" w:color="E8E800" w:fill="E8E800"/>
            <w:vAlign w:val="center"/>
            <w:hideMark/>
          </w:tcPr>
          <w:p w14:paraId="6A7B9210"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70.000,00</w:t>
            </w:r>
          </w:p>
        </w:tc>
        <w:tc>
          <w:tcPr>
            <w:tcW w:w="1038" w:type="dxa"/>
            <w:tcBorders>
              <w:top w:val="nil"/>
              <w:left w:val="nil"/>
              <w:bottom w:val="nil"/>
              <w:right w:val="nil"/>
            </w:tcBorders>
            <w:shd w:val="clear" w:color="E8E800" w:fill="E8E800"/>
            <w:vAlign w:val="center"/>
            <w:hideMark/>
          </w:tcPr>
          <w:p w14:paraId="219F5C03"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- 47.005,00</w:t>
            </w:r>
          </w:p>
        </w:tc>
        <w:tc>
          <w:tcPr>
            <w:tcW w:w="755" w:type="dxa"/>
            <w:tcBorders>
              <w:top w:val="nil"/>
              <w:left w:val="nil"/>
              <w:bottom w:val="nil"/>
              <w:right w:val="nil"/>
            </w:tcBorders>
            <w:shd w:val="clear" w:color="E8E800" w:fill="E8E800"/>
            <w:vAlign w:val="center"/>
            <w:hideMark/>
          </w:tcPr>
          <w:p w14:paraId="79999DA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- 67,15</w:t>
            </w:r>
          </w:p>
        </w:tc>
        <w:tc>
          <w:tcPr>
            <w:tcW w:w="1252" w:type="dxa"/>
            <w:tcBorders>
              <w:top w:val="nil"/>
              <w:left w:val="nil"/>
              <w:bottom w:val="nil"/>
              <w:right w:val="nil"/>
            </w:tcBorders>
            <w:shd w:val="clear" w:color="E8E800" w:fill="E8E800"/>
            <w:vAlign w:val="center"/>
            <w:hideMark/>
          </w:tcPr>
          <w:p w14:paraId="1542033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22.995,00</w:t>
            </w:r>
          </w:p>
        </w:tc>
      </w:tr>
    </w:tbl>
    <w:p w14:paraId="32557E2F" w14:textId="77777777" w:rsidR="003518E4" w:rsidRDefault="003518E4" w:rsidP="00C91706">
      <w:pPr>
        <w:spacing w:line="276" w:lineRule="auto"/>
        <w:rPr>
          <w:sz w:val="22"/>
          <w:szCs w:val="22"/>
        </w:rPr>
      </w:pPr>
    </w:p>
    <w:p w14:paraId="14D6A479" w14:textId="77777777" w:rsidR="003518E4" w:rsidRPr="00D64683" w:rsidRDefault="003518E4" w:rsidP="00C91706">
      <w:pPr>
        <w:spacing w:line="276" w:lineRule="auto"/>
        <w:rPr>
          <w:sz w:val="22"/>
          <w:szCs w:val="22"/>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677"/>
      </w:tblGrid>
      <w:tr w:rsidR="000A28AC" w:rsidRPr="00D64683" w14:paraId="06065138" w14:textId="77777777" w:rsidTr="00B01132">
        <w:trPr>
          <w:trHeight w:val="624"/>
        </w:trPr>
        <w:tc>
          <w:tcPr>
            <w:tcW w:w="1486" w:type="dxa"/>
          </w:tcPr>
          <w:p w14:paraId="09706FCE" w14:textId="77777777" w:rsidR="000A28AC" w:rsidRPr="00D64683" w:rsidRDefault="000A28AC" w:rsidP="00C91706">
            <w:pPr>
              <w:spacing w:line="276" w:lineRule="auto"/>
              <w:jc w:val="both"/>
              <w:rPr>
                <w:b/>
                <w:sz w:val="22"/>
                <w:szCs w:val="22"/>
              </w:rPr>
            </w:pPr>
            <w:r w:rsidRPr="00D64683">
              <w:rPr>
                <w:b/>
                <w:sz w:val="22"/>
                <w:szCs w:val="22"/>
              </w:rPr>
              <w:t>TEKUĆI PROJEKT</w:t>
            </w:r>
          </w:p>
          <w:p w14:paraId="397DEE01" w14:textId="77777777" w:rsidR="000A28AC" w:rsidRPr="00D64683" w:rsidRDefault="000A28AC" w:rsidP="00C91706">
            <w:pPr>
              <w:spacing w:line="276" w:lineRule="auto"/>
              <w:jc w:val="both"/>
              <w:rPr>
                <w:b/>
                <w:sz w:val="22"/>
                <w:szCs w:val="22"/>
              </w:rPr>
            </w:pPr>
            <w:r w:rsidRPr="00D64683">
              <w:rPr>
                <w:b/>
                <w:sz w:val="22"/>
                <w:szCs w:val="22"/>
              </w:rPr>
              <w:t>T103000</w:t>
            </w:r>
          </w:p>
        </w:tc>
        <w:tc>
          <w:tcPr>
            <w:tcW w:w="7677" w:type="dxa"/>
          </w:tcPr>
          <w:p w14:paraId="2F2070BC" w14:textId="77777777" w:rsidR="005309FE" w:rsidRDefault="000A28AC" w:rsidP="00C91706">
            <w:pPr>
              <w:spacing w:line="276" w:lineRule="auto"/>
              <w:jc w:val="both"/>
              <w:rPr>
                <w:b/>
                <w:sz w:val="22"/>
                <w:szCs w:val="22"/>
              </w:rPr>
            </w:pPr>
            <w:r w:rsidRPr="00D64683">
              <w:rPr>
                <w:b/>
                <w:sz w:val="22"/>
                <w:szCs w:val="22"/>
              </w:rPr>
              <w:t>ZA MLADE U ZAGORJU – DJELUJEM I MIJENJAM</w:t>
            </w:r>
            <w:r w:rsidR="005309FE">
              <w:rPr>
                <w:b/>
                <w:sz w:val="22"/>
                <w:szCs w:val="22"/>
              </w:rPr>
              <w:t xml:space="preserve"> </w:t>
            </w:r>
          </w:p>
          <w:p w14:paraId="0A91A402" w14:textId="77777777" w:rsidR="007E6AAE" w:rsidRDefault="000A28AC" w:rsidP="00C91706">
            <w:pPr>
              <w:spacing w:line="276" w:lineRule="auto"/>
              <w:jc w:val="both"/>
              <w:rPr>
                <w:b/>
                <w:sz w:val="22"/>
                <w:szCs w:val="22"/>
              </w:rPr>
            </w:pPr>
            <w:r w:rsidRPr="00D64683">
              <w:rPr>
                <w:b/>
                <w:sz w:val="22"/>
                <w:szCs w:val="22"/>
              </w:rPr>
              <w:t xml:space="preserve">MJERA: </w:t>
            </w:r>
          </w:p>
          <w:p w14:paraId="104D8DB0" w14:textId="77777777" w:rsidR="003518E4" w:rsidRPr="005309FE" w:rsidRDefault="000A28AC" w:rsidP="00C91706">
            <w:pPr>
              <w:spacing w:line="276" w:lineRule="auto"/>
              <w:jc w:val="both"/>
              <w:rPr>
                <w:b/>
                <w:sz w:val="22"/>
                <w:szCs w:val="22"/>
              </w:rPr>
            </w:pPr>
            <w:r w:rsidRPr="003518E4">
              <w:rPr>
                <w:b/>
                <w:sz w:val="24"/>
                <w:szCs w:val="24"/>
              </w:rPr>
              <w:t xml:space="preserve">2.3.4. Razvoj programa za mlade, </w:t>
            </w:r>
          </w:p>
          <w:p w14:paraId="0A414BD1" w14:textId="77777777" w:rsidR="000A28AC" w:rsidRPr="003518E4" w:rsidRDefault="000A28AC" w:rsidP="00C91706">
            <w:pPr>
              <w:spacing w:line="276" w:lineRule="auto"/>
              <w:jc w:val="both"/>
              <w:rPr>
                <w:b/>
                <w:sz w:val="24"/>
                <w:szCs w:val="24"/>
              </w:rPr>
            </w:pPr>
            <w:r w:rsidRPr="003518E4">
              <w:rPr>
                <w:b/>
                <w:sz w:val="24"/>
                <w:szCs w:val="24"/>
              </w:rPr>
              <w:t>2.5.1.</w:t>
            </w:r>
            <w:r w:rsidR="005309FE">
              <w:rPr>
                <w:b/>
                <w:sz w:val="24"/>
                <w:szCs w:val="24"/>
              </w:rPr>
              <w:t xml:space="preserve"> </w:t>
            </w:r>
            <w:r w:rsidRPr="003518E4">
              <w:rPr>
                <w:b/>
                <w:sz w:val="24"/>
                <w:szCs w:val="24"/>
              </w:rPr>
              <w:t>Unapređenje sposobnosti organizacija civilnog društva za sudjelovanje</w:t>
            </w:r>
            <w:r w:rsidR="003518E4">
              <w:rPr>
                <w:b/>
                <w:sz w:val="24"/>
                <w:szCs w:val="24"/>
              </w:rPr>
              <w:t xml:space="preserve"> </w:t>
            </w:r>
            <w:r w:rsidRPr="003518E4">
              <w:rPr>
                <w:b/>
                <w:sz w:val="24"/>
                <w:szCs w:val="24"/>
              </w:rPr>
              <w:t>u upravljanju lokalnim razvojem</w:t>
            </w:r>
          </w:p>
        </w:tc>
      </w:tr>
    </w:tbl>
    <w:p w14:paraId="3B667EFA" w14:textId="77777777" w:rsidR="00C91706" w:rsidRDefault="00C91706" w:rsidP="00C91706">
      <w:pPr>
        <w:spacing w:line="276" w:lineRule="auto"/>
        <w:jc w:val="both"/>
        <w:rPr>
          <w:b/>
          <w:sz w:val="24"/>
          <w:szCs w:val="24"/>
        </w:rPr>
      </w:pPr>
    </w:p>
    <w:p w14:paraId="6622080C" w14:textId="77777777" w:rsidR="00537947" w:rsidRPr="00D64683" w:rsidRDefault="00537947" w:rsidP="00537947">
      <w:pPr>
        <w:spacing w:line="276" w:lineRule="auto"/>
        <w:jc w:val="both"/>
        <w:rPr>
          <w:b/>
          <w:sz w:val="24"/>
          <w:szCs w:val="24"/>
        </w:rPr>
      </w:pPr>
      <w:r>
        <w:rPr>
          <w:b/>
          <w:sz w:val="24"/>
          <w:szCs w:val="24"/>
        </w:rPr>
        <w:t>OBRAZLOŽENJE REBALANSA</w:t>
      </w:r>
    </w:p>
    <w:p w14:paraId="429B9C49" w14:textId="77777777" w:rsidR="00537947" w:rsidRDefault="00537947" w:rsidP="00537947">
      <w:pPr>
        <w:spacing w:line="276" w:lineRule="auto"/>
        <w:jc w:val="both"/>
        <w:rPr>
          <w:sz w:val="24"/>
          <w:szCs w:val="24"/>
        </w:rPr>
      </w:pPr>
      <w:r w:rsidRPr="00D64683">
        <w:rPr>
          <w:sz w:val="24"/>
          <w:szCs w:val="24"/>
        </w:rPr>
        <w:t>U okviru tekućeg projekta T103000 „Za mlade u Zagorju – djelujem i mijenjam“ radi se o preostalim sredstvima na projektu koji  je provodio Županijski savjet mladih u suradnji s tri srednje škole (Konjščina, Oroslavje i Pregrada) i Mrežom udruga „Zagor“ s ciljem promicanja aktivnog sudjelovanja mladih u demokratskim procesima te poticanja uključivanja mladih u dijalog s donositeljima odluka. Projekt je, temeljem Sporazuma o dodjeli bespovratnih sredstava 2019-1-HR01-KA347-060294, u cijelosti financiran u okviru programa Erasmus+. Pojedine planirane aktivnosti studijskih posjeta nisu ostvarene, što je zbog prepreka uslijed pandemije opravdano. Preostala sredstva projekta, nakon prihvaćenog završnog izvješća od strane Agencije za mobilnost i programe EU, planirana su za promociju projekta. Radi se o iznosu od 22.995,00 kuna.</w:t>
      </w:r>
    </w:p>
    <w:p w14:paraId="66C773E2" w14:textId="77777777" w:rsidR="00537947" w:rsidRDefault="00537947" w:rsidP="00C91706">
      <w:pPr>
        <w:spacing w:line="276" w:lineRule="auto"/>
        <w:jc w:val="both"/>
        <w:rPr>
          <w:b/>
          <w:sz w:val="24"/>
          <w:szCs w:val="24"/>
        </w:rPr>
      </w:pPr>
    </w:p>
    <w:p w14:paraId="0CB59D5D" w14:textId="77777777" w:rsidR="000A28AC" w:rsidRPr="00D64683" w:rsidRDefault="000A28AC" w:rsidP="00C91706">
      <w:pPr>
        <w:spacing w:line="276" w:lineRule="auto"/>
        <w:jc w:val="both"/>
        <w:rPr>
          <w:b/>
          <w:sz w:val="24"/>
          <w:szCs w:val="24"/>
        </w:rPr>
      </w:pPr>
      <w:r w:rsidRPr="00D64683">
        <w:rPr>
          <w:b/>
          <w:sz w:val="24"/>
          <w:szCs w:val="24"/>
        </w:rPr>
        <w:t xml:space="preserve">OPIS AKTIVNOSTI </w:t>
      </w:r>
    </w:p>
    <w:p w14:paraId="2E62C0B8" w14:textId="77777777" w:rsidR="000A28AC" w:rsidRPr="00D64683" w:rsidRDefault="000A28AC" w:rsidP="00C91706">
      <w:pPr>
        <w:spacing w:line="276" w:lineRule="auto"/>
        <w:jc w:val="both"/>
        <w:rPr>
          <w:sz w:val="24"/>
          <w:szCs w:val="24"/>
        </w:rPr>
      </w:pPr>
      <w:r w:rsidRPr="00D64683">
        <w:rPr>
          <w:sz w:val="24"/>
          <w:szCs w:val="24"/>
        </w:rPr>
        <w:t xml:space="preserve">Projekt obuhvaća radionice za 60-tak učenika tri srednje škole, partnera na projektu: Upoznavanje sudionika/ca s projektom, Europska unija i Hrvatska, Ovlasti grada i županije, </w:t>
      </w:r>
      <w:r w:rsidRPr="00D64683">
        <w:rPr>
          <w:sz w:val="24"/>
          <w:szCs w:val="24"/>
        </w:rPr>
        <w:lastRenderedPageBreak/>
        <w:t>Proračun JLP(R)S, Simulacija sjednica gradskih vijeća te posjet Uredu EP u Hrvatskoj u Zagrebu, sudjelovanje na EYE 2021. u Strasbourgu te posjet Županiji i Hrvatskom saboru.</w:t>
      </w:r>
    </w:p>
    <w:p w14:paraId="1D8814B5" w14:textId="77777777" w:rsidR="000A28AC" w:rsidRPr="00D64683" w:rsidRDefault="000A28AC" w:rsidP="00C91706">
      <w:pPr>
        <w:spacing w:line="276" w:lineRule="auto"/>
        <w:jc w:val="both"/>
        <w:rPr>
          <w:b/>
          <w:sz w:val="24"/>
          <w:szCs w:val="24"/>
        </w:rPr>
      </w:pPr>
      <w:r w:rsidRPr="00D64683">
        <w:rPr>
          <w:b/>
          <w:sz w:val="24"/>
          <w:szCs w:val="24"/>
        </w:rPr>
        <w:t xml:space="preserve">OPĆI CILJ </w:t>
      </w:r>
    </w:p>
    <w:p w14:paraId="088F30A2" w14:textId="77777777" w:rsidR="000A28AC" w:rsidRDefault="000A28AC" w:rsidP="00C91706">
      <w:pPr>
        <w:spacing w:line="276" w:lineRule="auto"/>
        <w:rPr>
          <w:sz w:val="24"/>
          <w:szCs w:val="24"/>
        </w:rPr>
      </w:pPr>
      <w:r w:rsidRPr="00D64683">
        <w:rPr>
          <w:sz w:val="24"/>
          <w:szCs w:val="24"/>
        </w:rPr>
        <w:t>Opći cilj je  promicati aktivno sudjelovanje mladih u demokratskim procesima</w:t>
      </w:r>
    </w:p>
    <w:p w14:paraId="78497843" w14:textId="77777777" w:rsidR="00B01132" w:rsidRDefault="00B01132" w:rsidP="00C91706">
      <w:pPr>
        <w:spacing w:line="276" w:lineRule="auto"/>
        <w:rPr>
          <w:sz w:val="24"/>
          <w:szCs w:val="24"/>
        </w:rPr>
      </w:pPr>
    </w:p>
    <w:p w14:paraId="35979222" w14:textId="77777777" w:rsidR="00B01132" w:rsidRPr="00D64683" w:rsidRDefault="00B01132" w:rsidP="00B01132">
      <w:pPr>
        <w:spacing w:line="276" w:lineRule="auto"/>
        <w:jc w:val="both"/>
        <w:rPr>
          <w:b/>
          <w:sz w:val="24"/>
          <w:szCs w:val="24"/>
        </w:rPr>
      </w:pPr>
      <w:r w:rsidRPr="00D64683">
        <w:rPr>
          <w:b/>
          <w:sz w:val="24"/>
          <w:szCs w:val="24"/>
        </w:rPr>
        <w:t xml:space="preserve">POSEBNI CILJEVI </w:t>
      </w:r>
    </w:p>
    <w:p w14:paraId="12CDFC7E" w14:textId="77777777" w:rsidR="00B01132" w:rsidRPr="00D64683" w:rsidRDefault="00B01132" w:rsidP="0007473E">
      <w:pPr>
        <w:numPr>
          <w:ilvl w:val="0"/>
          <w:numId w:val="4"/>
        </w:numPr>
        <w:spacing w:line="276" w:lineRule="auto"/>
        <w:jc w:val="both"/>
        <w:rPr>
          <w:sz w:val="24"/>
          <w:szCs w:val="24"/>
        </w:rPr>
      </w:pPr>
      <w:r w:rsidRPr="00D64683">
        <w:rPr>
          <w:sz w:val="24"/>
          <w:szCs w:val="24"/>
        </w:rPr>
        <w:t>Osnažiti kapacitete mladih za aktivno sudjelovanje u procesima odlučivanja</w:t>
      </w:r>
    </w:p>
    <w:p w14:paraId="035C34F6" w14:textId="77777777" w:rsidR="00B01132" w:rsidRPr="00D64683" w:rsidRDefault="00B01132" w:rsidP="0007473E">
      <w:pPr>
        <w:numPr>
          <w:ilvl w:val="0"/>
          <w:numId w:val="4"/>
        </w:numPr>
        <w:spacing w:line="276" w:lineRule="auto"/>
        <w:jc w:val="both"/>
        <w:rPr>
          <w:sz w:val="24"/>
          <w:szCs w:val="24"/>
        </w:rPr>
      </w:pPr>
      <w:r w:rsidRPr="00D64683">
        <w:rPr>
          <w:sz w:val="24"/>
          <w:szCs w:val="24"/>
        </w:rPr>
        <w:t>Informirati i upoznati mlade s konceptom strukturiranog dijaloga</w:t>
      </w:r>
    </w:p>
    <w:p w14:paraId="036863EA" w14:textId="77777777" w:rsidR="00B01132" w:rsidRPr="00D64683" w:rsidRDefault="00B01132" w:rsidP="0007473E">
      <w:pPr>
        <w:numPr>
          <w:ilvl w:val="0"/>
          <w:numId w:val="4"/>
        </w:numPr>
        <w:spacing w:line="276" w:lineRule="auto"/>
        <w:jc w:val="both"/>
        <w:rPr>
          <w:sz w:val="24"/>
          <w:szCs w:val="24"/>
        </w:rPr>
      </w:pPr>
      <w:r w:rsidRPr="00D64683">
        <w:rPr>
          <w:sz w:val="24"/>
          <w:szCs w:val="24"/>
        </w:rPr>
        <w:t>Potaknuti i uključiti mlade u dijalog s donositeljima odluka</w:t>
      </w:r>
    </w:p>
    <w:p w14:paraId="56CDB15E" w14:textId="77777777" w:rsidR="00B01132" w:rsidRPr="00D64683" w:rsidRDefault="00B01132" w:rsidP="0007473E">
      <w:pPr>
        <w:numPr>
          <w:ilvl w:val="0"/>
          <w:numId w:val="4"/>
        </w:numPr>
        <w:spacing w:line="276" w:lineRule="auto"/>
        <w:jc w:val="both"/>
        <w:rPr>
          <w:sz w:val="24"/>
          <w:szCs w:val="24"/>
        </w:rPr>
      </w:pPr>
      <w:r w:rsidRPr="00D64683">
        <w:rPr>
          <w:sz w:val="24"/>
          <w:szCs w:val="24"/>
        </w:rPr>
        <w:t>Organizirati simulacije funkcioniranja demokratskih institucija</w:t>
      </w:r>
    </w:p>
    <w:p w14:paraId="2C1A472E" w14:textId="77777777" w:rsidR="00B01132" w:rsidRDefault="00B01132" w:rsidP="00D56D45">
      <w:pPr>
        <w:numPr>
          <w:ilvl w:val="0"/>
          <w:numId w:val="4"/>
        </w:numPr>
        <w:spacing w:line="276" w:lineRule="auto"/>
        <w:jc w:val="both"/>
        <w:rPr>
          <w:sz w:val="24"/>
          <w:szCs w:val="24"/>
        </w:rPr>
      </w:pPr>
      <w:r w:rsidRPr="00D64683">
        <w:rPr>
          <w:sz w:val="24"/>
          <w:szCs w:val="24"/>
        </w:rPr>
        <w:t>Omogućiti širenje i dostupnost rezultata procesa dijaloga s lokalne na nacionalnu i europsku razinu</w:t>
      </w:r>
    </w:p>
    <w:p w14:paraId="072975FF" w14:textId="77777777" w:rsidR="00537947" w:rsidRPr="00D56D45" w:rsidRDefault="00537947" w:rsidP="00D56D45">
      <w:pPr>
        <w:numPr>
          <w:ilvl w:val="0"/>
          <w:numId w:val="4"/>
        </w:numPr>
        <w:spacing w:line="276" w:lineRule="auto"/>
        <w:jc w:val="both"/>
        <w:rPr>
          <w:sz w:val="24"/>
          <w:szCs w:val="24"/>
        </w:rPr>
      </w:pPr>
    </w:p>
    <w:p w14:paraId="5CA079A6" w14:textId="77777777" w:rsidR="00B01132" w:rsidRPr="00D64683" w:rsidRDefault="00B01132" w:rsidP="00B01132">
      <w:pPr>
        <w:spacing w:line="276" w:lineRule="auto"/>
        <w:jc w:val="both"/>
        <w:rPr>
          <w:b/>
          <w:sz w:val="24"/>
          <w:szCs w:val="24"/>
        </w:rPr>
      </w:pPr>
      <w:r w:rsidRPr="00D64683">
        <w:rPr>
          <w:b/>
          <w:sz w:val="24"/>
          <w:szCs w:val="24"/>
        </w:rPr>
        <w:t xml:space="preserve">ZAKONSKA OSNOVA ZA UVOĐENJE AKTIVNOSTI </w:t>
      </w:r>
    </w:p>
    <w:p w14:paraId="1367B01F" w14:textId="77777777" w:rsidR="00B01132" w:rsidRPr="00D64683" w:rsidRDefault="00B01132" w:rsidP="00B01132">
      <w:pPr>
        <w:spacing w:line="276" w:lineRule="auto"/>
        <w:jc w:val="both"/>
        <w:rPr>
          <w:sz w:val="24"/>
          <w:szCs w:val="24"/>
        </w:rPr>
      </w:pPr>
      <w:r w:rsidRPr="00D64683">
        <w:rPr>
          <w:sz w:val="24"/>
          <w:szCs w:val="24"/>
        </w:rPr>
        <w:t>Zakon o savjetima mladih</w:t>
      </w:r>
    </w:p>
    <w:p w14:paraId="0BDC4E6F" w14:textId="77777777" w:rsidR="00B01132" w:rsidRPr="00D64683" w:rsidRDefault="00B01132" w:rsidP="00B01132">
      <w:pPr>
        <w:spacing w:line="276" w:lineRule="auto"/>
        <w:jc w:val="both"/>
        <w:rPr>
          <w:sz w:val="24"/>
          <w:szCs w:val="24"/>
        </w:rPr>
      </w:pPr>
    </w:p>
    <w:p w14:paraId="1DB9C281" w14:textId="77777777" w:rsidR="00B01132" w:rsidRPr="00D64683" w:rsidRDefault="00B01132" w:rsidP="00B01132">
      <w:pPr>
        <w:spacing w:line="276" w:lineRule="auto"/>
        <w:jc w:val="both"/>
        <w:rPr>
          <w:b/>
          <w:sz w:val="24"/>
          <w:szCs w:val="24"/>
        </w:rPr>
      </w:pPr>
      <w:r w:rsidRPr="00D64683">
        <w:rPr>
          <w:b/>
          <w:sz w:val="24"/>
          <w:szCs w:val="24"/>
        </w:rPr>
        <w:t>IZVORI FINANCIRANJA</w:t>
      </w:r>
    </w:p>
    <w:p w14:paraId="7A67A1F5" w14:textId="77777777" w:rsidR="00B01132" w:rsidRPr="00D64683" w:rsidRDefault="00B01132" w:rsidP="00B01132">
      <w:pPr>
        <w:spacing w:line="276" w:lineRule="auto"/>
        <w:jc w:val="both"/>
        <w:rPr>
          <w:sz w:val="24"/>
          <w:szCs w:val="24"/>
        </w:rPr>
      </w:pPr>
      <w:r w:rsidRPr="00D64683">
        <w:rPr>
          <w:sz w:val="24"/>
          <w:szCs w:val="24"/>
        </w:rPr>
        <w:t>Ministarstvo – prijenos EU</w:t>
      </w:r>
    </w:p>
    <w:p w14:paraId="74BD1EB3" w14:textId="77777777" w:rsidR="00B01132" w:rsidRPr="00D64683" w:rsidRDefault="00B01132" w:rsidP="00B01132">
      <w:pPr>
        <w:spacing w:line="276" w:lineRule="auto"/>
        <w:jc w:val="both"/>
        <w:rPr>
          <w:sz w:val="24"/>
          <w:szCs w:val="24"/>
        </w:rPr>
      </w:pPr>
    </w:p>
    <w:p w14:paraId="164FAC0C" w14:textId="77777777" w:rsidR="00B01132" w:rsidRPr="00D64683" w:rsidRDefault="00B01132" w:rsidP="00B01132">
      <w:pPr>
        <w:spacing w:line="276" w:lineRule="auto"/>
        <w:jc w:val="both"/>
        <w:rPr>
          <w:b/>
          <w:sz w:val="24"/>
          <w:szCs w:val="24"/>
        </w:rPr>
      </w:pPr>
      <w:r w:rsidRPr="00D64683">
        <w:rPr>
          <w:b/>
          <w:sz w:val="24"/>
          <w:szCs w:val="24"/>
        </w:rPr>
        <w:t xml:space="preserve">ISHODIŠTE I POKAZATELJI NA KOJIMA SE ZASNIVAJU IZRAČUNI I OCJENA POTREBNIH SREDSTAVA </w:t>
      </w:r>
    </w:p>
    <w:p w14:paraId="0987F4F2" w14:textId="77777777" w:rsidR="00B01132" w:rsidRDefault="00B01132" w:rsidP="00B01132">
      <w:pPr>
        <w:spacing w:line="276" w:lineRule="auto"/>
        <w:jc w:val="both"/>
        <w:rPr>
          <w:sz w:val="24"/>
          <w:szCs w:val="24"/>
        </w:rPr>
      </w:pPr>
      <w:r w:rsidRPr="00D64683">
        <w:rPr>
          <w:sz w:val="24"/>
          <w:szCs w:val="24"/>
        </w:rPr>
        <w:t>Ocjena potrebnih sredstava temelje se na proračunu projekta.</w:t>
      </w:r>
    </w:p>
    <w:p w14:paraId="3FCC9E50" w14:textId="77777777" w:rsidR="00B01132" w:rsidRDefault="00B01132" w:rsidP="00C91706">
      <w:pPr>
        <w:spacing w:line="276" w:lineRule="auto"/>
        <w:rPr>
          <w:sz w:val="24"/>
          <w:szCs w:val="24"/>
        </w:rPr>
      </w:pPr>
    </w:p>
    <w:p w14:paraId="27E237F5" w14:textId="77777777" w:rsidR="0042675C" w:rsidRDefault="0042675C" w:rsidP="00C91706">
      <w:pPr>
        <w:spacing w:line="276" w:lineRule="auto"/>
        <w:rPr>
          <w:sz w:val="24"/>
          <w:szCs w:val="24"/>
        </w:rPr>
      </w:pPr>
    </w:p>
    <w:p w14:paraId="2C898420" w14:textId="77777777" w:rsidR="0042675C" w:rsidRPr="00D64683" w:rsidRDefault="0042675C" w:rsidP="0042675C">
      <w:pPr>
        <w:spacing w:line="276" w:lineRule="auto"/>
        <w:jc w:val="both"/>
        <w:rPr>
          <w:b/>
          <w:sz w:val="24"/>
          <w:szCs w:val="24"/>
        </w:rPr>
      </w:pPr>
      <w:r w:rsidRPr="00D64683">
        <w:rPr>
          <w:b/>
          <w:sz w:val="24"/>
          <w:szCs w:val="24"/>
        </w:rPr>
        <w:t xml:space="preserve">POKAZATELJ USPJEŠNOSTI </w:t>
      </w:r>
    </w:p>
    <w:p w14:paraId="329E9C76" w14:textId="77777777" w:rsidR="0042675C" w:rsidRPr="00D64683" w:rsidRDefault="0042675C" w:rsidP="0042675C">
      <w:pPr>
        <w:overflowPunct w:val="0"/>
        <w:autoSpaceDE w:val="0"/>
        <w:autoSpaceDN w:val="0"/>
        <w:adjustRightInd w:val="0"/>
        <w:spacing w:line="276" w:lineRule="auto"/>
        <w:jc w:val="both"/>
        <w:rPr>
          <w:rFonts w:eastAsia="Calibri"/>
          <w:sz w:val="24"/>
          <w:szCs w:val="24"/>
          <w:lang w:val="sl-SI" w:eastAsia="hr-HR"/>
        </w:rPr>
      </w:pPr>
      <w:r w:rsidRPr="00D64683">
        <w:rPr>
          <w:rFonts w:eastAsia="Calibri"/>
          <w:sz w:val="24"/>
          <w:szCs w:val="24"/>
          <w:lang w:val="sl-SI" w:eastAsia="hr-HR"/>
        </w:rPr>
        <w:t>Pokazatelj uspješnosti – učinka: postizanje veće zainteresiranosti mladih za aktivno sudjelovanje u procesima odlučivanja na razini Županije</w:t>
      </w:r>
    </w:p>
    <w:p w14:paraId="09E536BC" w14:textId="77777777" w:rsidR="0042675C" w:rsidRPr="00D64683" w:rsidRDefault="0042675C" w:rsidP="00537947">
      <w:pPr>
        <w:spacing w:line="276" w:lineRule="auto"/>
        <w:rPr>
          <w:sz w:val="24"/>
          <w:szCs w:val="24"/>
        </w:rPr>
        <w:sectPr w:rsidR="0042675C" w:rsidRPr="00D64683" w:rsidSect="00D56D45">
          <w:pgSz w:w="11906" w:h="16838"/>
          <w:pgMar w:top="1418" w:right="1418" w:bottom="1418" w:left="1361" w:header="708" w:footer="708" w:gutter="0"/>
          <w:cols w:space="708"/>
          <w:docGrid w:linePitch="360"/>
        </w:sectPr>
      </w:pPr>
      <w:r w:rsidRPr="00D64683">
        <w:rPr>
          <w:sz w:val="24"/>
          <w:szCs w:val="24"/>
        </w:rPr>
        <w:t>Pokazatelji  uspješnosti - rezultata u izvršavanju aktivnosti  je broj  učenika – aktivnih sudionika u aktivnostima projek</w:t>
      </w:r>
      <w:r w:rsidR="001E5DD3">
        <w:rPr>
          <w:sz w:val="24"/>
          <w:szCs w:val="24"/>
        </w:rPr>
        <w:t>ta</w:t>
      </w:r>
    </w:p>
    <w:p w14:paraId="397171EF" w14:textId="77777777" w:rsidR="00B01132" w:rsidRPr="00D64683" w:rsidRDefault="00B01132" w:rsidP="00C91706">
      <w:pPr>
        <w:spacing w:line="276" w:lineRule="auto"/>
        <w:jc w:val="both"/>
        <w:rPr>
          <w:sz w:val="24"/>
          <w:szCs w:val="24"/>
        </w:rPr>
      </w:pPr>
    </w:p>
    <w:p w14:paraId="502CBB09" w14:textId="77777777" w:rsidR="00362742" w:rsidRPr="00362742" w:rsidRDefault="00362742" w:rsidP="00362742">
      <w:pPr>
        <w:spacing w:line="276" w:lineRule="auto"/>
        <w:jc w:val="both"/>
        <w:rPr>
          <w:b/>
          <w:bCs/>
        </w:rPr>
      </w:pPr>
    </w:p>
    <w:tbl>
      <w:tblPr>
        <w:tblW w:w="10137" w:type="dxa"/>
        <w:tblInd w:w="108" w:type="dxa"/>
        <w:tblLook w:val="04A0" w:firstRow="1" w:lastRow="0" w:firstColumn="1" w:lastColumn="0" w:noHBand="0" w:noVBand="1"/>
      </w:tblPr>
      <w:tblGrid>
        <w:gridCol w:w="1256"/>
        <w:gridCol w:w="4018"/>
        <w:gridCol w:w="1346"/>
        <w:gridCol w:w="1250"/>
        <w:gridCol w:w="921"/>
        <w:gridCol w:w="1346"/>
      </w:tblGrid>
      <w:tr w:rsidR="007E6AAE" w:rsidRPr="007E6AAE" w14:paraId="7B0CF9C2" w14:textId="77777777" w:rsidTr="007E6AAE">
        <w:trPr>
          <w:trHeight w:val="449"/>
        </w:trPr>
        <w:tc>
          <w:tcPr>
            <w:tcW w:w="1256" w:type="dxa"/>
            <w:tcBorders>
              <w:top w:val="nil"/>
              <w:left w:val="nil"/>
              <w:bottom w:val="nil"/>
              <w:right w:val="nil"/>
            </w:tcBorders>
            <w:shd w:val="clear" w:color="0000A0" w:fill="0000A0"/>
            <w:vAlign w:val="center"/>
            <w:hideMark/>
          </w:tcPr>
          <w:p w14:paraId="5F10209C" w14:textId="77777777" w:rsidR="007E6AAE" w:rsidRPr="007E6AAE" w:rsidRDefault="007E6AAE" w:rsidP="007E6AAE">
            <w:pPr>
              <w:rPr>
                <w:rFonts w:ascii="Arial" w:hAnsi="Arial" w:cs="Arial"/>
                <w:b/>
                <w:bCs/>
                <w:color w:val="FFFFFF"/>
                <w:sz w:val="16"/>
                <w:szCs w:val="16"/>
                <w:lang w:eastAsia="hr-HR"/>
              </w:rPr>
            </w:pPr>
            <w:r w:rsidRPr="007E6AAE">
              <w:rPr>
                <w:rFonts w:ascii="Arial" w:hAnsi="Arial" w:cs="Arial"/>
                <w:b/>
                <w:bCs/>
                <w:color w:val="FFFFFF"/>
                <w:sz w:val="16"/>
                <w:szCs w:val="16"/>
                <w:lang w:eastAsia="hr-HR"/>
              </w:rPr>
              <w:t>Razdjel  003</w:t>
            </w:r>
          </w:p>
        </w:tc>
        <w:tc>
          <w:tcPr>
            <w:tcW w:w="4018" w:type="dxa"/>
            <w:tcBorders>
              <w:top w:val="nil"/>
              <w:left w:val="nil"/>
              <w:bottom w:val="nil"/>
              <w:right w:val="nil"/>
            </w:tcBorders>
            <w:shd w:val="clear" w:color="0000A0" w:fill="0000A0"/>
            <w:vAlign w:val="center"/>
            <w:hideMark/>
          </w:tcPr>
          <w:p w14:paraId="08BFE06F" w14:textId="77777777" w:rsidR="007E6AAE" w:rsidRPr="007E6AAE" w:rsidRDefault="007E6AAE" w:rsidP="007E6AAE">
            <w:pPr>
              <w:rPr>
                <w:rFonts w:ascii="Arial" w:hAnsi="Arial" w:cs="Arial"/>
                <w:b/>
                <w:bCs/>
                <w:color w:val="FFFFFF"/>
                <w:sz w:val="16"/>
                <w:szCs w:val="16"/>
                <w:lang w:eastAsia="hr-HR"/>
              </w:rPr>
            </w:pPr>
            <w:r w:rsidRPr="007E6AAE">
              <w:rPr>
                <w:rFonts w:ascii="Arial" w:hAnsi="Arial" w:cs="Arial"/>
                <w:b/>
                <w:bCs/>
                <w:color w:val="FFFFFF"/>
                <w:sz w:val="16"/>
                <w:szCs w:val="16"/>
                <w:lang w:eastAsia="hr-HR"/>
              </w:rPr>
              <w:t>UO ZA GOSPODARS.,POLJOPRIVR.TURIZAM, PROMET I KOM.INFRASTRUKTURU</w:t>
            </w:r>
          </w:p>
        </w:tc>
        <w:tc>
          <w:tcPr>
            <w:tcW w:w="1346" w:type="dxa"/>
            <w:tcBorders>
              <w:top w:val="nil"/>
              <w:left w:val="nil"/>
              <w:bottom w:val="nil"/>
              <w:right w:val="nil"/>
            </w:tcBorders>
            <w:shd w:val="clear" w:color="0000A0" w:fill="0000A0"/>
            <w:vAlign w:val="center"/>
            <w:hideMark/>
          </w:tcPr>
          <w:p w14:paraId="4411BB0C" w14:textId="77777777" w:rsidR="007E6AAE" w:rsidRPr="007E6AAE" w:rsidRDefault="007E6AAE" w:rsidP="007E6AAE">
            <w:pPr>
              <w:jc w:val="right"/>
              <w:rPr>
                <w:rFonts w:ascii="Arial" w:hAnsi="Arial" w:cs="Arial"/>
                <w:b/>
                <w:bCs/>
                <w:color w:val="FFFFFF"/>
                <w:sz w:val="16"/>
                <w:szCs w:val="16"/>
                <w:lang w:eastAsia="hr-HR"/>
              </w:rPr>
            </w:pPr>
            <w:r w:rsidRPr="007E6AAE">
              <w:rPr>
                <w:rFonts w:ascii="Arial" w:hAnsi="Arial" w:cs="Arial"/>
                <w:b/>
                <w:bCs/>
                <w:color w:val="FFFFFF"/>
                <w:sz w:val="16"/>
                <w:szCs w:val="16"/>
                <w:lang w:eastAsia="hr-HR"/>
              </w:rPr>
              <w:t>23.439.385,41</w:t>
            </w:r>
          </w:p>
        </w:tc>
        <w:tc>
          <w:tcPr>
            <w:tcW w:w="1250" w:type="dxa"/>
            <w:tcBorders>
              <w:top w:val="nil"/>
              <w:left w:val="nil"/>
              <w:bottom w:val="nil"/>
              <w:right w:val="nil"/>
            </w:tcBorders>
            <w:shd w:val="clear" w:color="0000A0" w:fill="0000A0"/>
            <w:vAlign w:val="center"/>
            <w:hideMark/>
          </w:tcPr>
          <w:p w14:paraId="77418217" w14:textId="77777777" w:rsidR="007E6AAE" w:rsidRPr="007E6AAE" w:rsidRDefault="007E6AAE" w:rsidP="007E6AAE">
            <w:pPr>
              <w:jc w:val="right"/>
              <w:rPr>
                <w:rFonts w:ascii="Arial" w:hAnsi="Arial" w:cs="Arial"/>
                <w:b/>
                <w:bCs/>
                <w:color w:val="FFFFFF"/>
                <w:sz w:val="16"/>
                <w:szCs w:val="16"/>
                <w:lang w:eastAsia="hr-HR"/>
              </w:rPr>
            </w:pPr>
            <w:r w:rsidRPr="007E6AAE">
              <w:rPr>
                <w:rFonts w:ascii="Arial" w:hAnsi="Arial" w:cs="Arial"/>
                <w:b/>
                <w:bCs/>
                <w:color w:val="FFFFFF"/>
                <w:sz w:val="16"/>
                <w:szCs w:val="16"/>
                <w:lang w:eastAsia="hr-HR"/>
              </w:rPr>
              <w:t>1.558.310,16</w:t>
            </w:r>
          </w:p>
        </w:tc>
        <w:tc>
          <w:tcPr>
            <w:tcW w:w="921" w:type="dxa"/>
            <w:tcBorders>
              <w:top w:val="nil"/>
              <w:left w:val="nil"/>
              <w:bottom w:val="nil"/>
              <w:right w:val="nil"/>
            </w:tcBorders>
            <w:shd w:val="clear" w:color="0000A0" w:fill="0000A0"/>
            <w:vAlign w:val="center"/>
            <w:hideMark/>
          </w:tcPr>
          <w:p w14:paraId="2728982E" w14:textId="77777777" w:rsidR="007E6AAE" w:rsidRPr="007E6AAE" w:rsidRDefault="007E6AAE" w:rsidP="007E6AAE">
            <w:pPr>
              <w:jc w:val="right"/>
              <w:rPr>
                <w:rFonts w:ascii="Arial" w:hAnsi="Arial" w:cs="Arial"/>
                <w:b/>
                <w:bCs/>
                <w:color w:val="FFFFFF"/>
                <w:sz w:val="16"/>
                <w:szCs w:val="16"/>
                <w:lang w:eastAsia="hr-HR"/>
              </w:rPr>
            </w:pPr>
            <w:r w:rsidRPr="007E6AAE">
              <w:rPr>
                <w:rFonts w:ascii="Arial" w:hAnsi="Arial" w:cs="Arial"/>
                <w:b/>
                <w:bCs/>
                <w:color w:val="FFFFFF"/>
                <w:sz w:val="16"/>
                <w:szCs w:val="16"/>
                <w:lang w:eastAsia="hr-HR"/>
              </w:rPr>
              <w:t>6,65</w:t>
            </w:r>
          </w:p>
        </w:tc>
        <w:tc>
          <w:tcPr>
            <w:tcW w:w="1346" w:type="dxa"/>
            <w:tcBorders>
              <w:top w:val="nil"/>
              <w:left w:val="nil"/>
              <w:bottom w:val="nil"/>
              <w:right w:val="nil"/>
            </w:tcBorders>
            <w:shd w:val="clear" w:color="0000A0" w:fill="0000A0"/>
            <w:vAlign w:val="center"/>
            <w:hideMark/>
          </w:tcPr>
          <w:p w14:paraId="5B62DEDF" w14:textId="77777777" w:rsidR="007E6AAE" w:rsidRPr="007E6AAE" w:rsidRDefault="007E6AAE" w:rsidP="007E6AAE">
            <w:pPr>
              <w:jc w:val="right"/>
              <w:rPr>
                <w:rFonts w:ascii="Arial" w:hAnsi="Arial" w:cs="Arial"/>
                <w:b/>
                <w:bCs/>
                <w:color w:val="FFFFFF"/>
                <w:sz w:val="16"/>
                <w:szCs w:val="16"/>
                <w:lang w:eastAsia="hr-HR"/>
              </w:rPr>
            </w:pPr>
            <w:r w:rsidRPr="007E6AAE">
              <w:rPr>
                <w:rFonts w:ascii="Arial" w:hAnsi="Arial" w:cs="Arial"/>
                <w:b/>
                <w:bCs/>
                <w:color w:val="FFFFFF"/>
                <w:sz w:val="16"/>
                <w:szCs w:val="16"/>
                <w:lang w:eastAsia="hr-HR"/>
              </w:rPr>
              <w:t>24.997.695,57</w:t>
            </w:r>
          </w:p>
        </w:tc>
      </w:tr>
      <w:tr w:rsidR="007E6AAE" w:rsidRPr="007E6AAE" w14:paraId="670E65E4" w14:textId="77777777" w:rsidTr="007E6AAE">
        <w:trPr>
          <w:trHeight w:val="298"/>
        </w:trPr>
        <w:tc>
          <w:tcPr>
            <w:tcW w:w="1256" w:type="dxa"/>
            <w:tcBorders>
              <w:top w:val="nil"/>
              <w:left w:val="nil"/>
              <w:bottom w:val="nil"/>
              <w:right w:val="nil"/>
            </w:tcBorders>
            <w:shd w:val="clear" w:color="0000BF" w:fill="0000BF"/>
            <w:vAlign w:val="center"/>
            <w:hideMark/>
          </w:tcPr>
          <w:p w14:paraId="3BD68522" w14:textId="77777777" w:rsidR="007E6AAE" w:rsidRPr="007E6AAE" w:rsidRDefault="007E6AAE" w:rsidP="007E6AAE">
            <w:pPr>
              <w:rPr>
                <w:rFonts w:ascii="Arial" w:hAnsi="Arial" w:cs="Arial"/>
                <w:b/>
                <w:bCs/>
                <w:color w:val="FFFFFF"/>
                <w:sz w:val="16"/>
                <w:szCs w:val="16"/>
                <w:lang w:eastAsia="hr-HR"/>
              </w:rPr>
            </w:pPr>
            <w:r w:rsidRPr="007E6AAE">
              <w:rPr>
                <w:rFonts w:ascii="Arial" w:hAnsi="Arial" w:cs="Arial"/>
                <w:b/>
                <w:bCs/>
                <w:color w:val="FFFFFF"/>
                <w:sz w:val="16"/>
                <w:szCs w:val="16"/>
                <w:lang w:eastAsia="hr-HR"/>
              </w:rPr>
              <w:t>Glava  00320</w:t>
            </w:r>
          </w:p>
        </w:tc>
        <w:tc>
          <w:tcPr>
            <w:tcW w:w="4018" w:type="dxa"/>
            <w:tcBorders>
              <w:top w:val="nil"/>
              <w:left w:val="nil"/>
              <w:bottom w:val="nil"/>
              <w:right w:val="nil"/>
            </w:tcBorders>
            <w:shd w:val="clear" w:color="0000BF" w:fill="0000BF"/>
            <w:vAlign w:val="center"/>
            <w:hideMark/>
          </w:tcPr>
          <w:p w14:paraId="2FBE345B" w14:textId="77777777" w:rsidR="007E6AAE" w:rsidRPr="007E6AAE" w:rsidRDefault="007E6AAE" w:rsidP="007E6AAE">
            <w:pPr>
              <w:rPr>
                <w:rFonts w:ascii="Arial" w:hAnsi="Arial" w:cs="Arial"/>
                <w:b/>
                <w:bCs/>
                <w:color w:val="FFFFFF"/>
                <w:sz w:val="16"/>
                <w:szCs w:val="16"/>
                <w:lang w:eastAsia="hr-HR"/>
              </w:rPr>
            </w:pPr>
            <w:r w:rsidRPr="007E6AAE">
              <w:rPr>
                <w:rFonts w:ascii="Arial" w:hAnsi="Arial" w:cs="Arial"/>
                <w:b/>
                <w:bCs/>
                <w:color w:val="FFFFFF"/>
                <w:sz w:val="16"/>
                <w:szCs w:val="16"/>
                <w:lang w:eastAsia="hr-HR"/>
              </w:rPr>
              <w:t>GOSPODARSTVO</w:t>
            </w:r>
          </w:p>
        </w:tc>
        <w:tc>
          <w:tcPr>
            <w:tcW w:w="1346" w:type="dxa"/>
            <w:tcBorders>
              <w:top w:val="nil"/>
              <w:left w:val="nil"/>
              <w:bottom w:val="nil"/>
              <w:right w:val="nil"/>
            </w:tcBorders>
            <w:shd w:val="clear" w:color="0000BF" w:fill="0000BF"/>
            <w:vAlign w:val="center"/>
            <w:hideMark/>
          </w:tcPr>
          <w:p w14:paraId="2EEB5A15" w14:textId="77777777" w:rsidR="007E6AAE" w:rsidRPr="007E6AAE" w:rsidRDefault="007E6AAE" w:rsidP="007E6AAE">
            <w:pPr>
              <w:jc w:val="right"/>
              <w:rPr>
                <w:rFonts w:ascii="Arial" w:hAnsi="Arial" w:cs="Arial"/>
                <w:b/>
                <w:bCs/>
                <w:color w:val="FFFFFF"/>
                <w:sz w:val="16"/>
                <w:szCs w:val="16"/>
                <w:lang w:eastAsia="hr-HR"/>
              </w:rPr>
            </w:pPr>
            <w:r w:rsidRPr="007E6AAE">
              <w:rPr>
                <w:rFonts w:ascii="Arial" w:hAnsi="Arial" w:cs="Arial"/>
                <w:b/>
                <w:bCs/>
                <w:color w:val="FFFFFF"/>
                <w:sz w:val="16"/>
                <w:szCs w:val="16"/>
                <w:lang w:eastAsia="hr-HR"/>
              </w:rPr>
              <w:t>14.025.691,41</w:t>
            </w:r>
          </w:p>
        </w:tc>
        <w:tc>
          <w:tcPr>
            <w:tcW w:w="1250" w:type="dxa"/>
            <w:tcBorders>
              <w:top w:val="nil"/>
              <w:left w:val="nil"/>
              <w:bottom w:val="nil"/>
              <w:right w:val="nil"/>
            </w:tcBorders>
            <w:shd w:val="clear" w:color="0000BF" w:fill="0000BF"/>
            <w:vAlign w:val="center"/>
            <w:hideMark/>
          </w:tcPr>
          <w:p w14:paraId="15EB9500" w14:textId="77777777" w:rsidR="007E6AAE" w:rsidRPr="007E6AAE" w:rsidRDefault="007E6AAE" w:rsidP="007E6AAE">
            <w:pPr>
              <w:jc w:val="right"/>
              <w:rPr>
                <w:rFonts w:ascii="Arial" w:hAnsi="Arial" w:cs="Arial"/>
                <w:b/>
                <w:bCs/>
                <w:color w:val="FFFFFF"/>
                <w:sz w:val="16"/>
                <w:szCs w:val="16"/>
                <w:lang w:eastAsia="hr-HR"/>
              </w:rPr>
            </w:pPr>
            <w:r w:rsidRPr="007E6AAE">
              <w:rPr>
                <w:rFonts w:ascii="Arial" w:hAnsi="Arial" w:cs="Arial"/>
                <w:b/>
                <w:bCs/>
                <w:color w:val="FFFFFF"/>
                <w:sz w:val="16"/>
                <w:szCs w:val="16"/>
                <w:lang w:eastAsia="hr-HR"/>
              </w:rPr>
              <w:t>- 1.139.661,09</w:t>
            </w:r>
          </w:p>
        </w:tc>
        <w:tc>
          <w:tcPr>
            <w:tcW w:w="921" w:type="dxa"/>
            <w:tcBorders>
              <w:top w:val="nil"/>
              <w:left w:val="nil"/>
              <w:bottom w:val="nil"/>
              <w:right w:val="nil"/>
            </w:tcBorders>
            <w:shd w:val="clear" w:color="0000BF" w:fill="0000BF"/>
            <w:vAlign w:val="center"/>
            <w:hideMark/>
          </w:tcPr>
          <w:p w14:paraId="09BFCB6A" w14:textId="77777777" w:rsidR="007E6AAE" w:rsidRPr="007E6AAE" w:rsidRDefault="007E6AAE" w:rsidP="007E6AAE">
            <w:pPr>
              <w:jc w:val="right"/>
              <w:rPr>
                <w:rFonts w:ascii="Arial" w:hAnsi="Arial" w:cs="Arial"/>
                <w:b/>
                <w:bCs/>
                <w:color w:val="FFFFFF"/>
                <w:sz w:val="16"/>
                <w:szCs w:val="16"/>
                <w:lang w:eastAsia="hr-HR"/>
              </w:rPr>
            </w:pPr>
            <w:r w:rsidRPr="007E6AAE">
              <w:rPr>
                <w:rFonts w:ascii="Arial" w:hAnsi="Arial" w:cs="Arial"/>
                <w:b/>
                <w:bCs/>
                <w:color w:val="FFFFFF"/>
                <w:sz w:val="16"/>
                <w:szCs w:val="16"/>
                <w:lang w:eastAsia="hr-HR"/>
              </w:rPr>
              <w:t>- 8,13</w:t>
            </w:r>
          </w:p>
        </w:tc>
        <w:tc>
          <w:tcPr>
            <w:tcW w:w="1346" w:type="dxa"/>
            <w:tcBorders>
              <w:top w:val="nil"/>
              <w:left w:val="nil"/>
              <w:bottom w:val="nil"/>
              <w:right w:val="nil"/>
            </w:tcBorders>
            <w:shd w:val="clear" w:color="0000BF" w:fill="0000BF"/>
            <w:vAlign w:val="center"/>
            <w:hideMark/>
          </w:tcPr>
          <w:p w14:paraId="1DEB4DA5" w14:textId="77777777" w:rsidR="007E6AAE" w:rsidRPr="007E6AAE" w:rsidRDefault="007E6AAE" w:rsidP="007E6AAE">
            <w:pPr>
              <w:jc w:val="right"/>
              <w:rPr>
                <w:rFonts w:ascii="Arial" w:hAnsi="Arial" w:cs="Arial"/>
                <w:b/>
                <w:bCs/>
                <w:color w:val="FFFFFF"/>
                <w:sz w:val="16"/>
                <w:szCs w:val="16"/>
                <w:lang w:eastAsia="hr-HR"/>
              </w:rPr>
            </w:pPr>
            <w:r w:rsidRPr="007E6AAE">
              <w:rPr>
                <w:rFonts w:ascii="Arial" w:hAnsi="Arial" w:cs="Arial"/>
                <w:b/>
                <w:bCs/>
                <w:color w:val="FFFFFF"/>
                <w:sz w:val="16"/>
                <w:szCs w:val="16"/>
                <w:lang w:eastAsia="hr-HR"/>
              </w:rPr>
              <w:t>12.886.030,32</w:t>
            </w:r>
          </w:p>
        </w:tc>
      </w:tr>
      <w:tr w:rsidR="007E6AAE" w:rsidRPr="007E6AAE" w14:paraId="0ACEBE98" w14:textId="77777777" w:rsidTr="007E6AAE">
        <w:trPr>
          <w:trHeight w:val="298"/>
        </w:trPr>
        <w:tc>
          <w:tcPr>
            <w:tcW w:w="1256" w:type="dxa"/>
            <w:tcBorders>
              <w:top w:val="nil"/>
              <w:left w:val="nil"/>
              <w:bottom w:val="nil"/>
              <w:right w:val="nil"/>
            </w:tcBorders>
            <w:shd w:val="clear" w:color="64B1FF" w:fill="64B1FF"/>
            <w:vAlign w:val="center"/>
            <w:hideMark/>
          </w:tcPr>
          <w:p w14:paraId="2E67C973"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Program  1000</w:t>
            </w:r>
          </w:p>
        </w:tc>
        <w:tc>
          <w:tcPr>
            <w:tcW w:w="4018" w:type="dxa"/>
            <w:tcBorders>
              <w:top w:val="nil"/>
              <w:left w:val="nil"/>
              <w:bottom w:val="nil"/>
              <w:right w:val="nil"/>
            </w:tcBorders>
            <w:shd w:val="clear" w:color="64B1FF" w:fill="64B1FF"/>
            <w:vAlign w:val="center"/>
            <w:hideMark/>
          </w:tcPr>
          <w:p w14:paraId="5EA810A6"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POTICANJE RAZVOJA MALOG I SREDNJEG GOSPODARSTVA</w:t>
            </w:r>
          </w:p>
        </w:tc>
        <w:tc>
          <w:tcPr>
            <w:tcW w:w="1346" w:type="dxa"/>
            <w:tcBorders>
              <w:top w:val="nil"/>
              <w:left w:val="nil"/>
              <w:bottom w:val="nil"/>
              <w:right w:val="nil"/>
            </w:tcBorders>
            <w:shd w:val="clear" w:color="64B1FF" w:fill="64B1FF"/>
            <w:vAlign w:val="center"/>
            <w:hideMark/>
          </w:tcPr>
          <w:p w14:paraId="7093A245"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10.897.673,00</w:t>
            </w:r>
          </w:p>
        </w:tc>
        <w:tc>
          <w:tcPr>
            <w:tcW w:w="1250" w:type="dxa"/>
            <w:tcBorders>
              <w:top w:val="nil"/>
              <w:left w:val="nil"/>
              <w:bottom w:val="nil"/>
              <w:right w:val="nil"/>
            </w:tcBorders>
            <w:shd w:val="clear" w:color="64B1FF" w:fill="64B1FF"/>
            <w:vAlign w:val="center"/>
            <w:hideMark/>
          </w:tcPr>
          <w:p w14:paraId="6AC51578"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- 1.189.892,19</w:t>
            </w:r>
          </w:p>
        </w:tc>
        <w:tc>
          <w:tcPr>
            <w:tcW w:w="921" w:type="dxa"/>
            <w:tcBorders>
              <w:top w:val="nil"/>
              <w:left w:val="nil"/>
              <w:bottom w:val="nil"/>
              <w:right w:val="nil"/>
            </w:tcBorders>
            <w:shd w:val="clear" w:color="64B1FF" w:fill="64B1FF"/>
            <w:vAlign w:val="center"/>
            <w:hideMark/>
          </w:tcPr>
          <w:p w14:paraId="25D585B8"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- 10,92</w:t>
            </w:r>
          </w:p>
        </w:tc>
        <w:tc>
          <w:tcPr>
            <w:tcW w:w="1346" w:type="dxa"/>
            <w:tcBorders>
              <w:top w:val="nil"/>
              <w:left w:val="nil"/>
              <w:bottom w:val="nil"/>
              <w:right w:val="nil"/>
            </w:tcBorders>
            <w:shd w:val="clear" w:color="64B1FF" w:fill="64B1FF"/>
            <w:vAlign w:val="center"/>
            <w:hideMark/>
          </w:tcPr>
          <w:p w14:paraId="0B77B7B1"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9.707.780,81</w:t>
            </w:r>
          </w:p>
        </w:tc>
      </w:tr>
      <w:tr w:rsidR="007E6AAE" w:rsidRPr="007E6AAE" w14:paraId="3233E7A8" w14:textId="77777777" w:rsidTr="007E6AAE">
        <w:trPr>
          <w:trHeight w:val="298"/>
        </w:trPr>
        <w:tc>
          <w:tcPr>
            <w:tcW w:w="1256" w:type="dxa"/>
            <w:tcBorders>
              <w:top w:val="nil"/>
              <w:left w:val="nil"/>
              <w:bottom w:val="nil"/>
              <w:right w:val="nil"/>
            </w:tcBorders>
            <w:shd w:val="clear" w:color="9BCDFF" w:fill="9BCDFF"/>
            <w:vAlign w:val="center"/>
            <w:hideMark/>
          </w:tcPr>
          <w:p w14:paraId="38729706"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Aktivnost  A102000</w:t>
            </w:r>
          </w:p>
        </w:tc>
        <w:tc>
          <w:tcPr>
            <w:tcW w:w="4018" w:type="dxa"/>
            <w:tcBorders>
              <w:top w:val="nil"/>
              <w:left w:val="nil"/>
              <w:bottom w:val="nil"/>
              <w:right w:val="nil"/>
            </w:tcBorders>
            <w:shd w:val="clear" w:color="9BCDFF" w:fill="9BCDFF"/>
            <w:vAlign w:val="center"/>
            <w:hideMark/>
          </w:tcPr>
          <w:p w14:paraId="1F1897CD"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Sufinanciranje rada Poduzetničkog centra KZŽ</w:t>
            </w:r>
          </w:p>
        </w:tc>
        <w:tc>
          <w:tcPr>
            <w:tcW w:w="1346" w:type="dxa"/>
            <w:tcBorders>
              <w:top w:val="nil"/>
              <w:left w:val="nil"/>
              <w:bottom w:val="nil"/>
              <w:right w:val="nil"/>
            </w:tcBorders>
            <w:shd w:val="clear" w:color="9BCDFF" w:fill="9BCDFF"/>
            <w:vAlign w:val="center"/>
            <w:hideMark/>
          </w:tcPr>
          <w:p w14:paraId="0D84460D"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500.000,00</w:t>
            </w:r>
          </w:p>
        </w:tc>
        <w:tc>
          <w:tcPr>
            <w:tcW w:w="1250" w:type="dxa"/>
            <w:tcBorders>
              <w:top w:val="nil"/>
              <w:left w:val="nil"/>
              <w:bottom w:val="nil"/>
              <w:right w:val="nil"/>
            </w:tcBorders>
            <w:shd w:val="clear" w:color="9BCDFF" w:fill="9BCDFF"/>
            <w:vAlign w:val="center"/>
            <w:hideMark/>
          </w:tcPr>
          <w:p w14:paraId="26802B81"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0,00</w:t>
            </w:r>
          </w:p>
        </w:tc>
        <w:tc>
          <w:tcPr>
            <w:tcW w:w="921" w:type="dxa"/>
            <w:tcBorders>
              <w:top w:val="nil"/>
              <w:left w:val="nil"/>
              <w:bottom w:val="nil"/>
              <w:right w:val="nil"/>
            </w:tcBorders>
            <w:shd w:val="clear" w:color="9BCDFF" w:fill="9BCDFF"/>
            <w:vAlign w:val="center"/>
            <w:hideMark/>
          </w:tcPr>
          <w:p w14:paraId="1E11B1FB"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0,00</w:t>
            </w:r>
          </w:p>
        </w:tc>
        <w:tc>
          <w:tcPr>
            <w:tcW w:w="1346" w:type="dxa"/>
            <w:tcBorders>
              <w:top w:val="nil"/>
              <w:left w:val="nil"/>
              <w:bottom w:val="nil"/>
              <w:right w:val="nil"/>
            </w:tcBorders>
            <w:shd w:val="clear" w:color="9BCDFF" w:fill="9BCDFF"/>
            <w:vAlign w:val="center"/>
            <w:hideMark/>
          </w:tcPr>
          <w:p w14:paraId="27E5B3EA"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500.000,00</w:t>
            </w:r>
          </w:p>
        </w:tc>
      </w:tr>
      <w:tr w:rsidR="007E6AAE" w:rsidRPr="007E6AAE" w14:paraId="4D06DD68" w14:textId="77777777" w:rsidTr="007E6AAE">
        <w:trPr>
          <w:trHeight w:val="298"/>
        </w:trPr>
        <w:tc>
          <w:tcPr>
            <w:tcW w:w="1256" w:type="dxa"/>
            <w:tcBorders>
              <w:top w:val="nil"/>
              <w:left w:val="nil"/>
              <w:bottom w:val="nil"/>
              <w:right w:val="nil"/>
            </w:tcBorders>
            <w:shd w:val="clear" w:color="E8E800" w:fill="E8E800"/>
            <w:vAlign w:val="center"/>
            <w:hideMark/>
          </w:tcPr>
          <w:p w14:paraId="0C4AF518"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Izvor   1.1.</w:t>
            </w:r>
          </w:p>
        </w:tc>
        <w:tc>
          <w:tcPr>
            <w:tcW w:w="4018" w:type="dxa"/>
            <w:tcBorders>
              <w:top w:val="nil"/>
              <w:left w:val="nil"/>
              <w:bottom w:val="nil"/>
              <w:right w:val="nil"/>
            </w:tcBorders>
            <w:shd w:val="clear" w:color="E8E800" w:fill="E8E800"/>
            <w:vAlign w:val="center"/>
            <w:hideMark/>
          </w:tcPr>
          <w:p w14:paraId="32A96420"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OPĆI PRIHODI I PRIMICI</w:t>
            </w:r>
          </w:p>
        </w:tc>
        <w:tc>
          <w:tcPr>
            <w:tcW w:w="1346" w:type="dxa"/>
            <w:tcBorders>
              <w:top w:val="nil"/>
              <w:left w:val="nil"/>
              <w:bottom w:val="nil"/>
              <w:right w:val="nil"/>
            </w:tcBorders>
            <w:shd w:val="clear" w:color="E8E800" w:fill="E8E800"/>
            <w:vAlign w:val="center"/>
            <w:hideMark/>
          </w:tcPr>
          <w:p w14:paraId="2772E144"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500.000,00</w:t>
            </w:r>
          </w:p>
        </w:tc>
        <w:tc>
          <w:tcPr>
            <w:tcW w:w="1250" w:type="dxa"/>
            <w:tcBorders>
              <w:top w:val="nil"/>
              <w:left w:val="nil"/>
              <w:bottom w:val="nil"/>
              <w:right w:val="nil"/>
            </w:tcBorders>
            <w:shd w:val="clear" w:color="E8E800" w:fill="E8E800"/>
            <w:vAlign w:val="center"/>
            <w:hideMark/>
          </w:tcPr>
          <w:p w14:paraId="7D38A5AC"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0,00</w:t>
            </w:r>
          </w:p>
        </w:tc>
        <w:tc>
          <w:tcPr>
            <w:tcW w:w="921" w:type="dxa"/>
            <w:tcBorders>
              <w:top w:val="nil"/>
              <w:left w:val="nil"/>
              <w:bottom w:val="nil"/>
              <w:right w:val="nil"/>
            </w:tcBorders>
            <w:shd w:val="clear" w:color="E8E800" w:fill="E8E800"/>
            <w:vAlign w:val="center"/>
            <w:hideMark/>
          </w:tcPr>
          <w:p w14:paraId="0138ABA1"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0,00</w:t>
            </w:r>
          </w:p>
        </w:tc>
        <w:tc>
          <w:tcPr>
            <w:tcW w:w="1346" w:type="dxa"/>
            <w:tcBorders>
              <w:top w:val="nil"/>
              <w:left w:val="nil"/>
              <w:bottom w:val="nil"/>
              <w:right w:val="nil"/>
            </w:tcBorders>
            <w:shd w:val="clear" w:color="E8E800" w:fill="E8E800"/>
            <w:vAlign w:val="center"/>
            <w:hideMark/>
          </w:tcPr>
          <w:p w14:paraId="761CE194"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500.000,00</w:t>
            </w:r>
          </w:p>
        </w:tc>
      </w:tr>
      <w:tr w:rsidR="007E6AAE" w:rsidRPr="007E6AAE" w14:paraId="7A6A5073" w14:textId="77777777" w:rsidTr="007E6AAE">
        <w:trPr>
          <w:trHeight w:val="298"/>
        </w:trPr>
        <w:tc>
          <w:tcPr>
            <w:tcW w:w="1256" w:type="dxa"/>
            <w:tcBorders>
              <w:top w:val="nil"/>
              <w:left w:val="nil"/>
              <w:bottom w:val="nil"/>
              <w:right w:val="nil"/>
            </w:tcBorders>
            <w:shd w:val="clear" w:color="9BCDFF" w:fill="9BCDFF"/>
            <w:vAlign w:val="center"/>
            <w:hideMark/>
          </w:tcPr>
          <w:p w14:paraId="1B68C0B7"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Aktivnost  A102001</w:t>
            </w:r>
          </w:p>
        </w:tc>
        <w:tc>
          <w:tcPr>
            <w:tcW w:w="4018" w:type="dxa"/>
            <w:tcBorders>
              <w:top w:val="nil"/>
              <w:left w:val="nil"/>
              <w:bottom w:val="nil"/>
              <w:right w:val="nil"/>
            </w:tcBorders>
            <w:shd w:val="clear" w:color="9BCDFF" w:fill="9BCDFF"/>
            <w:vAlign w:val="center"/>
            <w:hideMark/>
          </w:tcPr>
          <w:p w14:paraId="1CB5EF78"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Sajmovi i ostale promidžbene manifestacije</w:t>
            </w:r>
          </w:p>
        </w:tc>
        <w:tc>
          <w:tcPr>
            <w:tcW w:w="1346" w:type="dxa"/>
            <w:tcBorders>
              <w:top w:val="nil"/>
              <w:left w:val="nil"/>
              <w:bottom w:val="nil"/>
              <w:right w:val="nil"/>
            </w:tcBorders>
            <w:shd w:val="clear" w:color="9BCDFF" w:fill="9BCDFF"/>
            <w:vAlign w:val="center"/>
            <w:hideMark/>
          </w:tcPr>
          <w:p w14:paraId="0AB090E9"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230.000,00</w:t>
            </w:r>
          </w:p>
        </w:tc>
        <w:tc>
          <w:tcPr>
            <w:tcW w:w="1250" w:type="dxa"/>
            <w:tcBorders>
              <w:top w:val="nil"/>
              <w:left w:val="nil"/>
              <w:bottom w:val="nil"/>
              <w:right w:val="nil"/>
            </w:tcBorders>
            <w:shd w:val="clear" w:color="9BCDFF" w:fill="9BCDFF"/>
            <w:vAlign w:val="center"/>
            <w:hideMark/>
          </w:tcPr>
          <w:p w14:paraId="32B3E49B"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- 30.000,00</w:t>
            </w:r>
          </w:p>
        </w:tc>
        <w:tc>
          <w:tcPr>
            <w:tcW w:w="921" w:type="dxa"/>
            <w:tcBorders>
              <w:top w:val="nil"/>
              <w:left w:val="nil"/>
              <w:bottom w:val="nil"/>
              <w:right w:val="nil"/>
            </w:tcBorders>
            <w:shd w:val="clear" w:color="9BCDFF" w:fill="9BCDFF"/>
            <w:vAlign w:val="center"/>
            <w:hideMark/>
          </w:tcPr>
          <w:p w14:paraId="3A55DD5C"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- 13,04</w:t>
            </w:r>
          </w:p>
        </w:tc>
        <w:tc>
          <w:tcPr>
            <w:tcW w:w="1346" w:type="dxa"/>
            <w:tcBorders>
              <w:top w:val="nil"/>
              <w:left w:val="nil"/>
              <w:bottom w:val="nil"/>
              <w:right w:val="nil"/>
            </w:tcBorders>
            <w:shd w:val="clear" w:color="9BCDFF" w:fill="9BCDFF"/>
            <w:vAlign w:val="center"/>
            <w:hideMark/>
          </w:tcPr>
          <w:p w14:paraId="0B19DE1A"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200.000,00</w:t>
            </w:r>
          </w:p>
        </w:tc>
      </w:tr>
      <w:tr w:rsidR="007E6AAE" w:rsidRPr="007E6AAE" w14:paraId="0C663AC6" w14:textId="77777777" w:rsidTr="007E6AAE">
        <w:trPr>
          <w:trHeight w:val="298"/>
        </w:trPr>
        <w:tc>
          <w:tcPr>
            <w:tcW w:w="1256" w:type="dxa"/>
            <w:tcBorders>
              <w:top w:val="nil"/>
              <w:left w:val="nil"/>
              <w:bottom w:val="nil"/>
              <w:right w:val="nil"/>
            </w:tcBorders>
            <w:shd w:val="clear" w:color="E8E800" w:fill="E8E800"/>
            <w:vAlign w:val="center"/>
            <w:hideMark/>
          </w:tcPr>
          <w:p w14:paraId="5B9D5725"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Izvor   1.1.</w:t>
            </w:r>
          </w:p>
        </w:tc>
        <w:tc>
          <w:tcPr>
            <w:tcW w:w="4018" w:type="dxa"/>
            <w:tcBorders>
              <w:top w:val="nil"/>
              <w:left w:val="nil"/>
              <w:bottom w:val="nil"/>
              <w:right w:val="nil"/>
            </w:tcBorders>
            <w:shd w:val="clear" w:color="E8E800" w:fill="E8E800"/>
            <w:vAlign w:val="center"/>
            <w:hideMark/>
          </w:tcPr>
          <w:p w14:paraId="3E24FA96"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OPĆI PRIHODI I PRIMICI</w:t>
            </w:r>
          </w:p>
        </w:tc>
        <w:tc>
          <w:tcPr>
            <w:tcW w:w="1346" w:type="dxa"/>
            <w:tcBorders>
              <w:top w:val="nil"/>
              <w:left w:val="nil"/>
              <w:bottom w:val="nil"/>
              <w:right w:val="nil"/>
            </w:tcBorders>
            <w:shd w:val="clear" w:color="E8E800" w:fill="E8E800"/>
            <w:vAlign w:val="center"/>
            <w:hideMark/>
          </w:tcPr>
          <w:p w14:paraId="2BAE25A9"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230.000,00</w:t>
            </w:r>
          </w:p>
        </w:tc>
        <w:tc>
          <w:tcPr>
            <w:tcW w:w="1250" w:type="dxa"/>
            <w:tcBorders>
              <w:top w:val="nil"/>
              <w:left w:val="nil"/>
              <w:bottom w:val="nil"/>
              <w:right w:val="nil"/>
            </w:tcBorders>
            <w:shd w:val="clear" w:color="E8E800" w:fill="E8E800"/>
            <w:vAlign w:val="center"/>
            <w:hideMark/>
          </w:tcPr>
          <w:p w14:paraId="52E77DB7"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- 30.000,00</w:t>
            </w:r>
          </w:p>
        </w:tc>
        <w:tc>
          <w:tcPr>
            <w:tcW w:w="921" w:type="dxa"/>
            <w:tcBorders>
              <w:top w:val="nil"/>
              <w:left w:val="nil"/>
              <w:bottom w:val="nil"/>
              <w:right w:val="nil"/>
            </w:tcBorders>
            <w:shd w:val="clear" w:color="E8E800" w:fill="E8E800"/>
            <w:vAlign w:val="center"/>
            <w:hideMark/>
          </w:tcPr>
          <w:p w14:paraId="15CEAD99"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- 13,04</w:t>
            </w:r>
          </w:p>
        </w:tc>
        <w:tc>
          <w:tcPr>
            <w:tcW w:w="1346" w:type="dxa"/>
            <w:tcBorders>
              <w:top w:val="nil"/>
              <w:left w:val="nil"/>
              <w:bottom w:val="nil"/>
              <w:right w:val="nil"/>
            </w:tcBorders>
            <w:shd w:val="clear" w:color="E8E800" w:fill="E8E800"/>
            <w:vAlign w:val="center"/>
            <w:hideMark/>
          </w:tcPr>
          <w:p w14:paraId="34E69170"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200.000,00</w:t>
            </w:r>
          </w:p>
        </w:tc>
      </w:tr>
      <w:tr w:rsidR="007E6AAE" w:rsidRPr="007E6AAE" w14:paraId="1B6940C8" w14:textId="77777777" w:rsidTr="007E6AAE">
        <w:trPr>
          <w:trHeight w:val="298"/>
        </w:trPr>
        <w:tc>
          <w:tcPr>
            <w:tcW w:w="1256" w:type="dxa"/>
            <w:tcBorders>
              <w:top w:val="nil"/>
              <w:left w:val="nil"/>
              <w:bottom w:val="nil"/>
              <w:right w:val="nil"/>
            </w:tcBorders>
            <w:shd w:val="clear" w:color="9BCDFF" w:fill="9BCDFF"/>
            <w:vAlign w:val="center"/>
            <w:hideMark/>
          </w:tcPr>
          <w:p w14:paraId="48E9838A"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Aktivnost  A102003</w:t>
            </w:r>
          </w:p>
        </w:tc>
        <w:tc>
          <w:tcPr>
            <w:tcW w:w="4018" w:type="dxa"/>
            <w:tcBorders>
              <w:top w:val="nil"/>
              <w:left w:val="nil"/>
              <w:bottom w:val="nil"/>
              <w:right w:val="nil"/>
            </w:tcBorders>
            <w:shd w:val="clear" w:color="9BCDFF" w:fill="9BCDFF"/>
            <w:vAlign w:val="center"/>
            <w:hideMark/>
          </w:tcPr>
          <w:p w14:paraId="41681528"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Unapređenje konkurentnosti</w:t>
            </w:r>
          </w:p>
        </w:tc>
        <w:tc>
          <w:tcPr>
            <w:tcW w:w="1346" w:type="dxa"/>
            <w:tcBorders>
              <w:top w:val="nil"/>
              <w:left w:val="nil"/>
              <w:bottom w:val="nil"/>
              <w:right w:val="nil"/>
            </w:tcBorders>
            <w:shd w:val="clear" w:color="9BCDFF" w:fill="9BCDFF"/>
            <w:vAlign w:val="center"/>
            <w:hideMark/>
          </w:tcPr>
          <w:p w14:paraId="51007912"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6.094.265,00</w:t>
            </w:r>
          </w:p>
        </w:tc>
        <w:tc>
          <w:tcPr>
            <w:tcW w:w="1250" w:type="dxa"/>
            <w:tcBorders>
              <w:top w:val="nil"/>
              <w:left w:val="nil"/>
              <w:bottom w:val="nil"/>
              <w:right w:val="nil"/>
            </w:tcBorders>
            <w:shd w:val="clear" w:color="9BCDFF" w:fill="9BCDFF"/>
            <w:vAlign w:val="center"/>
            <w:hideMark/>
          </w:tcPr>
          <w:p w14:paraId="1A3183B4"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- 520.000,00</w:t>
            </w:r>
          </w:p>
        </w:tc>
        <w:tc>
          <w:tcPr>
            <w:tcW w:w="921" w:type="dxa"/>
            <w:tcBorders>
              <w:top w:val="nil"/>
              <w:left w:val="nil"/>
              <w:bottom w:val="nil"/>
              <w:right w:val="nil"/>
            </w:tcBorders>
            <w:shd w:val="clear" w:color="9BCDFF" w:fill="9BCDFF"/>
            <w:vAlign w:val="center"/>
            <w:hideMark/>
          </w:tcPr>
          <w:p w14:paraId="789653E6"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- 8,53</w:t>
            </w:r>
          </w:p>
        </w:tc>
        <w:tc>
          <w:tcPr>
            <w:tcW w:w="1346" w:type="dxa"/>
            <w:tcBorders>
              <w:top w:val="nil"/>
              <w:left w:val="nil"/>
              <w:bottom w:val="nil"/>
              <w:right w:val="nil"/>
            </w:tcBorders>
            <w:shd w:val="clear" w:color="9BCDFF" w:fill="9BCDFF"/>
            <w:vAlign w:val="center"/>
            <w:hideMark/>
          </w:tcPr>
          <w:p w14:paraId="3A1D91A5"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5.574.265,00</w:t>
            </w:r>
          </w:p>
        </w:tc>
      </w:tr>
      <w:tr w:rsidR="007E6AAE" w:rsidRPr="007E6AAE" w14:paraId="009035D1" w14:textId="77777777" w:rsidTr="007E6AAE">
        <w:trPr>
          <w:trHeight w:val="298"/>
        </w:trPr>
        <w:tc>
          <w:tcPr>
            <w:tcW w:w="1256" w:type="dxa"/>
            <w:tcBorders>
              <w:top w:val="nil"/>
              <w:left w:val="nil"/>
              <w:bottom w:val="nil"/>
              <w:right w:val="nil"/>
            </w:tcBorders>
            <w:shd w:val="clear" w:color="E8E800" w:fill="E8E800"/>
            <w:vAlign w:val="center"/>
            <w:hideMark/>
          </w:tcPr>
          <w:p w14:paraId="2FE70A54"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Izvor   1.1.</w:t>
            </w:r>
          </w:p>
        </w:tc>
        <w:tc>
          <w:tcPr>
            <w:tcW w:w="4018" w:type="dxa"/>
            <w:tcBorders>
              <w:top w:val="nil"/>
              <w:left w:val="nil"/>
              <w:bottom w:val="nil"/>
              <w:right w:val="nil"/>
            </w:tcBorders>
            <w:shd w:val="clear" w:color="E8E800" w:fill="E8E800"/>
            <w:vAlign w:val="center"/>
            <w:hideMark/>
          </w:tcPr>
          <w:p w14:paraId="4D8411E8"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OPĆI PRIHODI I PRIMICI</w:t>
            </w:r>
          </w:p>
        </w:tc>
        <w:tc>
          <w:tcPr>
            <w:tcW w:w="1346" w:type="dxa"/>
            <w:tcBorders>
              <w:top w:val="nil"/>
              <w:left w:val="nil"/>
              <w:bottom w:val="nil"/>
              <w:right w:val="nil"/>
            </w:tcBorders>
            <w:shd w:val="clear" w:color="E8E800" w:fill="E8E800"/>
            <w:vAlign w:val="center"/>
            <w:hideMark/>
          </w:tcPr>
          <w:p w14:paraId="5EAFBF81"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2.694.265,00</w:t>
            </w:r>
          </w:p>
        </w:tc>
        <w:tc>
          <w:tcPr>
            <w:tcW w:w="1250" w:type="dxa"/>
            <w:tcBorders>
              <w:top w:val="nil"/>
              <w:left w:val="nil"/>
              <w:bottom w:val="nil"/>
              <w:right w:val="nil"/>
            </w:tcBorders>
            <w:shd w:val="clear" w:color="E8E800" w:fill="E8E800"/>
            <w:vAlign w:val="center"/>
            <w:hideMark/>
          </w:tcPr>
          <w:p w14:paraId="1752A9FB"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- 820.000,00</w:t>
            </w:r>
          </w:p>
        </w:tc>
        <w:tc>
          <w:tcPr>
            <w:tcW w:w="921" w:type="dxa"/>
            <w:tcBorders>
              <w:top w:val="nil"/>
              <w:left w:val="nil"/>
              <w:bottom w:val="nil"/>
              <w:right w:val="nil"/>
            </w:tcBorders>
            <w:shd w:val="clear" w:color="E8E800" w:fill="E8E800"/>
            <w:vAlign w:val="center"/>
            <w:hideMark/>
          </w:tcPr>
          <w:p w14:paraId="594FCE29"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- 30,44</w:t>
            </w:r>
          </w:p>
        </w:tc>
        <w:tc>
          <w:tcPr>
            <w:tcW w:w="1346" w:type="dxa"/>
            <w:tcBorders>
              <w:top w:val="nil"/>
              <w:left w:val="nil"/>
              <w:bottom w:val="nil"/>
              <w:right w:val="nil"/>
            </w:tcBorders>
            <w:shd w:val="clear" w:color="E8E800" w:fill="E8E800"/>
            <w:vAlign w:val="center"/>
            <w:hideMark/>
          </w:tcPr>
          <w:p w14:paraId="65A4DBC6"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1.874.265,00</w:t>
            </w:r>
          </w:p>
        </w:tc>
      </w:tr>
      <w:tr w:rsidR="007E6AAE" w:rsidRPr="007E6AAE" w14:paraId="04AE315B" w14:textId="77777777" w:rsidTr="007E6AAE">
        <w:trPr>
          <w:trHeight w:val="298"/>
        </w:trPr>
        <w:tc>
          <w:tcPr>
            <w:tcW w:w="1256" w:type="dxa"/>
            <w:tcBorders>
              <w:top w:val="nil"/>
              <w:left w:val="nil"/>
              <w:bottom w:val="nil"/>
              <w:right w:val="nil"/>
            </w:tcBorders>
            <w:shd w:val="clear" w:color="E8E800" w:fill="E8E800"/>
            <w:vAlign w:val="center"/>
            <w:hideMark/>
          </w:tcPr>
          <w:p w14:paraId="376D4235"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Izvor   5.2.</w:t>
            </w:r>
          </w:p>
        </w:tc>
        <w:tc>
          <w:tcPr>
            <w:tcW w:w="4018" w:type="dxa"/>
            <w:tcBorders>
              <w:top w:val="nil"/>
              <w:left w:val="nil"/>
              <w:bottom w:val="nil"/>
              <w:right w:val="nil"/>
            </w:tcBorders>
            <w:shd w:val="clear" w:color="E8E800" w:fill="E8E800"/>
            <w:vAlign w:val="center"/>
            <w:hideMark/>
          </w:tcPr>
          <w:p w14:paraId="7591B655"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MINISTARSTVO</w:t>
            </w:r>
          </w:p>
        </w:tc>
        <w:tc>
          <w:tcPr>
            <w:tcW w:w="1346" w:type="dxa"/>
            <w:tcBorders>
              <w:top w:val="nil"/>
              <w:left w:val="nil"/>
              <w:bottom w:val="nil"/>
              <w:right w:val="nil"/>
            </w:tcBorders>
            <w:shd w:val="clear" w:color="E8E800" w:fill="E8E800"/>
            <w:vAlign w:val="center"/>
            <w:hideMark/>
          </w:tcPr>
          <w:p w14:paraId="720CC054"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2.300.000,00</w:t>
            </w:r>
          </w:p>
        </w:tc>
        <w:tc>
          <w:tcPr>
            <w:tcW w:w="1250" w:type="dxa"/>
            <w:tcBorders>
              <w:top w:val="nil"/>
              <w:left w:val="nil"/>
              <w:bottom w:val="nil"/>
              <w:right w:val="nil"/>
            </w:tcBorders>
            <w:shd w:val="clear" w:color="E8E800" w:fill="E8E800"/>
            <w:vAlign w:val="center"/>
            <w:hideMark/>
          </w:tcPr>
          <w:p w14:paraId="6E3B549E"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300.000,00</w:t>
            </w:r>
          </w:p>
        </w:tc>
        <w:tc>
          <w:tcPr>
            <w:tcW w:w="921" w:type="dxa"/>
            <w:tcBorders>
              <w:top w:val="nil"/>
              <w:left w:val="nil"/>
              <w:bottom w:val="nil"/>
              <w:right w:val="nil"/>
            </w:tcBorders>
            <w:shd w:val="clear" w:color="E8E800" w:fill="E8E800"/>
            <w:vAlign w:val="center"/>
            <w:hideMark/>
          </w:tcPr>
          <w:p w14:paraId="752A2635"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13,04</w:t>
            </w:r>
          </w:p>
        </w:tc>
        <w:tc>
          <w:tcPr>
            <w:tcW w:w="1346" w:type="dxa"/>
            <w:tcBorders>
              <w:top w:val="nil"/>
              <w:left w:val="nil"/>
              <w:bottom w:val="nil"/>
              <w:right w:val="nil"/>
            </w:tcBorders>
            <w:shd w:val="clear" w:color="E8E800" w:fill="E8E800"/>
            <w:vAlign w:val="center"/>
            <w:hideMark/>
          </w:tcPr>
          <w:p w14:paraId="6D08C659"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2.600.000,00</w:t>
            </w:r>
          </w:p>
        </w:tc>
      </w:tr>
      <w:tr w:rsidR="007E6AAE" w:rsidRPr="007E6AAE" w14:paraId="2449E77C" w14:textId="77777777" w:rsidTr="007E6AAE">
        <w:trPr>
          <w:trHeight w:val="298"/>
        </w:trPr>
        <w:tc>
          <w:tcPr>
            <w:tcW w:w="1256" w:type="dxa"/>
            <w:tcBorders>
              <w:top w:val="nil"/>
              <w:left w:val="nil"/>
              <w:bottom w:val="nil"/>
              <w:right w:val="nil"/>
            </w:tcBorders>
            <w:shd w:val="clear" w:color="E8E800" w:fill="E8E800"/>
            <w:vAlign w:val="center"/>
            <w:hideMark/>
          </w:tcPr>
          <w:p w14:paraId="29A82EA0"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Izvor   5.4.</w:t>
            </w:r>
          </w:p>
        </w:tc>
        <w:tc>
          <w:tcPr>
            <w:tcW w:w="4018" w:type="dxa"/>
            <w:tcBorders>
              <w:top w:val="nil"/>
              <w:left w:val="nil"/>
              <w:bottom w:val="nil"/>
              <w:right w:val="nil"/>
            </w:tcBorders>
            <w:shd w:val="clear" w:color="E8E800" w:fill="E8E800"/>
            <w:vAlign w:val="center"/>
            <w:hideMark/>
          </w:tcPr>
          <w:p w14:paraId="34117D4D"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JLS</w:t>
            </w:r>
          </w:p>
        </w:tc>
        <w:tc>
          <w:tcPr>
            <w:tcW w:w="1346" w:type="dxa"/>
            <w:tcBorders>
              <w:top w:val="nil"/>
              <w:left w:val="nil"/>
              <w:bottom w:val="nil"/>
              <w:right w:val="nil"/>
            </w:tcBorders>
            <w:shd w:val="clear" w:color="E8E800" w:fill="E8E800"/>
            <w:vAlign w:val="center"/>
            <w:hideMark/>
          </w:tcPr>
          <w:p w14:paraId="1E00D043"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1.100.000,00</w:t>
            </w:r>
          </w:p>
        </w:tc>
        <w:tc>
          <w:tcPr>
            <w:tcW w:w="1250" w:type="dxa"/>
            <w:tcBorders>
              <w:top w:val="nil"/>
              <w:left w:val="nil"/>
              <w:bottom w:val="nil"/>
              <w:right w:val="nil"/>
            </w:tcBorders>
            <w:shd w:val="clear" w:color="E8E800" w:fill="E8E800"/>
            <w:vAlign w:val="center"/>
            <w:hideMark/>
          </w:tcPr>
          <w:p w14:paraId="2042534A"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0,00</w:t>
            </w:r>
          </w:p>
        </w:tc>
        <w:tc>
          <w:tcPr>
            <w:tcW w:w="921" w:type="dxa"/>
            <w:tcBorders>
              <w:top w:val="nil"/>
              <w:left w:val="nil"/>
              <w:bottom w:val="nil"/>
              <w:right w:val="nil"/>
            </w:tcBorders>
            <w:shd w:val="clear" w:color="E8E800" w:fill="E8E800"/>
            <w:vAlign w:val="center"/>
            <w:hideMark/>
          </w:tcPr>
          <w:p w14:paraId="2B81F329"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0,00</w:t>
            </w:r>
          </w:p>
        </w:tc>
        <w:tc>
          <w:tcPr>
            <w:tcW w:w="1346" w:type="dxa"/>
            <w:tcBorders>
              <w:top w:val="nil"/>
              <w:left w:val="nil"/>
              <w:bottom w:val="nil"/>
              <w:right w:val="nil"/>
            </w:tcBorders>
            <w:shd w:val="clear" w:color="E8E800" w:fill="E8E800"/>
            <w:vAlign w:val="center"/>
            <w:hideMark/>
          </w:tcPr>
          <w:p w14:paraId="335A24FE"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1.100.000,00</w:t>
            </w:r>
          </w:p>
        </w:tc>
      </w:tr>
      <w:tr w:rsidR="007E6AAE" w:rsidRPr="007E6AAE" w14:paraId="506EFA15" w14:textId="77777777" w:rsidTr="007E6AAE">
        <w:trPr>
          <w:trHeight w:val="298"/>
        </w:trPr>
        <w:tc>
          <w:tcPr>
            <w:tcW w:w="1256" w:type="dxa"/>
            <w:tcBorders>
              <w:top w:val="nil"/>
              <w:left w:val="nil"/>
              <w:bottom w:val="nil"/>
              <w:right w:val="nil"/>
            </w:tcBorders>
            <w:shd w:val="clear" w:color="9BCDFF" w:fill="9BCDFF"/>
            <w:vAlign w:val="center"/>
            <w:hideMark/>
          </w:tcPr>
          <w:p w14:paraId="42425743"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Aktivnost  A102004</w:t>
            </w:r>
          </w:p>
        </w:tc>
        <w:tc>
          <w:tcPr>
            <w:tcW w:w="4018" w:type="dxa"/>
            <w:tcBorders>
              <w:top w:val="nil"/>
              <w:left w:val="nil"/>
              <w:bottom w:val="nil"/>
              <w:right w:val="nil"/>
            </w:tcBorders>
            <w:shd w:val="clear" w:color="9BCDFF" w:fill="9BCDFF"/>
            <w:vAlign w:val="center"/>
            <w:hideMark/>
          </w:tcPr>
          <w:p w14:paraId="061A8FAB"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Energetska učinkovitost</w:t>
            </w:r>
          </w:p>
        </w:tc>
        <w:tc>
          <w:tcPr>
            <w:tcW w:w="1346" w:type="dxa"/>
            <w:tcBorders>
              <w:top w:val="nil"/>
              <w:left w:val="nil"/>
              <w:bottom w:val="nil"/>
              <w:right w:val="nil"/>
            </w:tcBorders>
            <w:shd w:val="clear" w:color="9BCDFF" w:fill="9BCDFF"/>
            <w:vAlign w:val="center"/>
            <w:hideMark/>
          </w:tcPr>
          <w:p w14:paraId="44063CEE"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985.500,00</w:t>
            </w:r>
          </w:p>
        </w:tc>
        <w:tc>
          <w:tcPr>
            <w:tcW w:w="1250" w:type="dxa"/>
            <w:tcBorders>
              <w:top w:val="nil"/>
              <w:left w:val="nil"/>
              <w:bottom w:val="nil"/>
              <w:right w:val="nil"/>
            </w:tcBorders>
            <w:shd w:val="clear" w:color="9BCDFF" w:fill="9BCDFF"/>
            <w:vAlign w:val="center"/>
            <w:hideMark/>
          </w:tcPr>
          <w:p w14:paraId="3E5C5DF0"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- 63.500,00</w:t>
            </w:r>
          </w:p>
        </w:tc>
        <w:tc>
          <w:tcPr>
            <w:tcW w:w="921" w:type="dxa"/>
            <w:tcBorders>
              <w:top w:val="nil"/>
              <w:left w:val="nil"/>
              <w:bottom w:val="nil"/>
              <w:right w:val="nil"/>
            </w:tcBorders>
            <w:shd w:val="clear" w:color="9BCDFF" w:fill="9BCDFF"/>
            <w:vAlign w:val="center"/>
            <w:hideMark/>
          </w:tcPr>
          <w:p w14:paraId="788C941B"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- 6,44</w:t>
            </w:r>
          </w:p>
        </w:tc>
        <w:tc>
          <w:tcPr>
            <w:tcW w:w="1346" w:type="dxa"/>
            <w:tcBorders>
              <w:top w:val="nil"/>
              <w:left w:val="nil"/>
              <w:bottom w:val="nil"/>
              <w:right w:val="nil"/>
            </w:tcBorders>
            <w:shd w:val="clear" w:color="9BCDFF" w:fill="9BCDFF"/>
            <w:vAlign w:val="center"/>
            <w:hideMark/>
          </w:tcPr>
          <w:p w14:paraId="441ABA6E"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922.000,00</w:t>
            </w:r>
          </w:p>
        </w:tc>
      </w:tr>
      <w:tr w:rsidR="007E6AAE" w:rsidRPr="007E6AAE" w14:paraId="73024575" w14:textId="77777777" w:rsidTr="007E6AAE">
        <w:trPr>
          <w:trHeight w:val="298"/>
        </w:trPr>
        <w:tc>
          <w:tcPr>
            <w:tcW w:w="1256" w:type="dxa"/>
            <w:tcBorders>
              <w:top w:val="nil"/>
              <w:left w:val="nil"/>
              <w:bottom w:val="nil"/>
              <w:right w:val="nil"/>
            </w:tcBorders>
            <w:shd w:val="clear" w:color="E8E800" w:fill="E8E800"/>
            <w:vAlign w:val="center"/>
            <w:hideMark/>
          </w:tcPr>
          <w:p w14:paraId="4C7CD597"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Izvor   1.1.</w:t>
            </w:r>
          </w:p>
        </w:tc>
        <w:tc>
          <w:tcPr>
            <w:tcW w:w="4018" w:type="dxa"/>
            <w:tcBorders>
              <w:top w:val="nil"/>
              <w:left w:val="nil"/>
              <w:bottom w:val="nil"/>
              <w:right w:val="nil"/>
            </w:tcBorders>
            <w:shd w:val="clear" w:color="E8E800" w:fill="E8E800"/>
            <w:vAlign w:val="center"/>
            <w:hideMark/>
          </w:tcPr>
          <w:p w14:paraId="6C1AD326"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OPĆI PRIHODI I PRIMICI</w:t>
            </w:r>
          </w:p>
        </w:tc>
        <w:tc>
          <w:tcPr>
            <w:tcW w:w="1346" w:type="dxa"/>
            <w:tcBorders>
              <w:top w:val="nil"/>
              <w:left w:val="nil"/>
              <w:bottom w:val="nil"/>
              <w:right w:val="nil"/>
            </w:tcBorders>
            <w:shd w:val="clear" w:color="E8E800" w:fill="E8E800"/>
            <w:vAlign w:val="center"/>
            <w:hideMark/>
          </w:tcPr>
          <w:p w14:paraId="5C235C14"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911.300,00</w:t>
            </w:r>
          </w:p>
        </w:tc>
        <w:tc>
          <w:tcPr>
            <w:tcW w:w="1250" w:type="dxa"/>
            <w:tcBorders>
              <w:top w:val="nil"/>
              <w:left w:val="nil"/>
              <w:bottom w:val="nil"/>
              <w:right w:val="nil"/>
            </w:tcBorders>
            <w:shd w:val="clear" w:color="E8E800" w:fill="E8E800"/>
            <w:vAlign w:val="center"/>
            <w:hideMark/>
          </w:tcPr>
          <w:p w14:paraId="53904E18"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- 38.300,00</w:t>
            </w:r>
          </w:p>
        </w:tc>
        <w:tc>
          <w:tcPr>
            <w:tcW w:w="921" w:type="dxa"/>
            <w:tcBorders>
              <w:top w:val="nil"/>
              <w:left w:val="nil"/>
              <w:bottom w:val="nil"/>
              <w:right w:val="nil"/>
            </w:tcBorders>
            <w:shd w:val="clear" w:color="E8E800" w:fill="E8E800"/>
            <w:vAlign w:val="center"/>
            <w:hideMark/>
          </w:tcPr>
          <w:p w14:paraId="6210DEF6"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- 4,20</w:t>
            </w:r>
          </w:p>
        </w:tc>
        <w:tc>
          <w:tcPr>
            <w:tcW w:w="1346" w:type="dxa"/>
            <w:tcBorders>
              <w:top w:val="nil"/>
              <w:left w:val="nil"/>
              <w:bottom w:val="nil"/>
              <w:right w:val="nil"/>
            </w:tcBorders>
            <w:shd w:val="clear" w:color="E8E800" w:fill="E8E800"/>
            <w:vAlign w:val="center"/>
            <w:hideMark/>
          </w:tcPr>
          <w:p w14:paraId="3C4660F4"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873.000,00</w:t>
            </w:r>
          </w:p>
        </w:tc>
      </w:tr>
      <w:tr w:rsidR="007E6AAE" w:rsidRPr="007E6AAE" w14:paraId="1880E00A" w14:textId="77777777" w:rsidTr="007E6AAE">
        <w:trPr>
          <w:trHeight w:val="298"/>
        </w:trPr>
        <w:tc>
          <w:tcPr>
            <w:tcW w:w="1256" w:type="dxa"/>
            <w:tcBorders>
              <w:top w:val="nil"/>
              <w:left w:val="nil"/>
              <w:bottom w:val="nil"/>
              <w:right w:val="nil"/>
            </w:tcBorders>
            <w:shd w:val="clear" w:color="E8E800" w:fill="E8E800"/>
            <w:vAlign w:val="center"/>
            <w:hideMark/>
          </w:tcPr>
          <w:p w14:paraId="392F8B05"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Izvor   5.5.</w:t>
            </w:r>
          </w:p>
        </w:tc>
        <w:tc>
          <w:tcPr>
            <w:tcW w:w="4018" w:type="dxa"/>
            <w:tcBorders>
              <w:top w:val="nil"/>
              <w:left w:val="nil"/>
              <w:bottom w:val="nil"/>
              <w:right w:val="nil"/>
            </w:tcBorders>
            <w:shd w:val="clear" w:color="E8E800" w:fill="E8E800"/>
            <w:vAlign w:val="center"/>
            <w:hideMark/>
          </w:tcPr>
          <w:p w14:paraId="6FF51FD9"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FOND</w:t>
            </w:r>
          </w:p>
        </w:tc>
        <w:tc>
          <w:tcPr>
            <w:tcW w:w="1346" w:type="dxa"/>
            <w:tcBorders>
              <w:top w:val="nil"/>
              <w:left w:val="nil"/>
              <w:bottom w:val="nil"/>
              <w:right w:val="nil"/>
            </w:tcBorders>
            <w:shd w:val="clear" w:color="E8E800" w:fill="E8E800"/>
            <w:vAlign w:val="center"/>
            <w:hideMark/>
          </w:tcPr>
          <w:p w14:paraId="29D3AA4A"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74.200,00</w:t>
            </w:r>
          </w:p>
        </w:tc>
        <w:tc>
          <w:tcPr>
            <w:tcW w:w="1250" w:type="dxa"/>
            <w:tcBorders>
              <w:top w:val="nil"/>
              <w:left w:val="nil"/>
              <w:bottom w:val="nil"/>
              <w:right w:val="nil"/>
            </w:tcBorders>
            <w:shd w:val="clear" w:color="E8E800" w:fill="E8E800"/>
            <w:vAlign w:val="center"/>
            <w:hideMark/>
          </w:tcPr>
          <w:p w14:paraId="3838A66F"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- 25.200,00</w:t>
            </w:r>
          </w:p>
        </w:tc>
        <w:tc>
          <w:tcPr>
            <w:tcW w:w="921" w:type="dxa"/>
            <w:tcBorders>
              <w:top w:val="nil"/>
              <w:left w:val="nil"/>
              <w:bottom w:val="nil"/>
              <w:right w:val="nil"/>
            </w:tcBorders>
            <w:shd w:val="clear" w:color="E8E800" w:fill="E8E800"/>
            <w:vAlign w:val="center"/>
            <w:hideMark/>
          </w:tcPr>
          <w:p w14:paraId="7055CA16"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- 33,96</w:t>
            </w:r>
          </w:p>
        </w:tc>
        <w:tc>
          <w:tcPr>
            <w:tcW w:w="1346" w:type="dxa"/>
            <w:tcBorders>
              <w:top w:val="nil"/>
              <w:left w:val="nil"/>
              <w:bottom w:val="nil"/>
              <w:right w:val="nil"/>
            </w:tcBorders>
            <w:shd w:val="clear" w:color="E8E800" w:fill="E8E800"/>
            <w:vAlign w:val="center"/>
            <w:hideMark/>
          </w:tcPr>
          <w:p w14:paraId="26369F10"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49.000,00</w:t>
            </w:r>
          </w:p>
        </w:tc>
      </w:tr>
      <w:tr w:rsidR="007E6AAE" w:rsidRPr="007E6AAE" w14:paraId="488CDBA2" w14:textId="77777777" w:rsidTr="007E6AAE">
        <w:trPr>
          <w:trHeight w:val="449"/>
        </w:trPr>
        <w:tc>
          <w:tcPr>
            <w:tcW w:w="1256" w:type="dxa"/>
            <w:tcBorders>
              <w:top w:val="nil"/>
              <w:left w:val="nil"/>
              <w:bottom w:val="nil"/>
              <w:right w:val="nil"/>
            </w:tcBorders>
            <w:shd w:val="clear" w:color="9BCDFF" w:fill="9BCDFF"/>
            <w:vAlign w:val="center"/>
            <w:hideMark/>
          </w:tcPr>
          <w:p w14:paraId="231F8E17"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Kapitalni projekt  K104012</w:t>
            </w:r>
          </w:p>
        </w:tc>
        <w:tc>
          <w:tcPr>
            <w:tcW w:w="4018" w:type="dxa"/>
            <w:tcBorders>
              <w:top w:val="nil"/>
              <w:left w:val="nil"/>
              <w:bottom w:val="nil"/>
              <w:right w:val="nil"/>
            </w:tcBorders>
            <w:shd w:val="clear" w:color="9BCDFF" w:fill="9BCDFF"/>
            <w:vAlign w:val="center"/>
            <w:hideMark/>
          </w:tcPr>
          <w:p w14:paraId="0C9AD383"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Projekt HYPOKRAT</w:t>
            </w:r>
          </w:p>
        </w:tc>
        <w:tc>
          <w:tcPr>
            <w:tcW w:w="1346" w:type="dxa"/>
            <w:tcBorders>
              <w:top w:val="nil"/>
              <w:left w:val="nil"/>
              <w:bottom w:val="nil"/>
              <w:right w:val="nil"/>
            </w:tcBorders>
            <w:shd w:val="clear" w:color="9BCDFF" w:fill="9BCDFF"/>
            <w:vAlign w:val="center"/>
            <w:hideMark/>
          </w:tcPr>
          <w:p w14:paraId="2AB1032F"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1.233.207,00</w:t>
            </w:r>
          </w:p>
        </w:tc>
        <w:tc>
          <w:tcPr>
            <w:tcW w:w="1250" w:type="dxa"/>
            <w:tcBorders>
              <w:top w:val="nil"/>
              <w:left w:val="nil"/>
              <w:bottom w:val="nil"/>
              <w:right w:val="nil"/>
            </w:tcBorders>
            <w:shd w:val="clear" w:color="9BCDFF" w:fill="9BCDFF"/>
            <w:vAlign w:val="center"/>
            <w:hideMark/>
          </w:tcPr>
          <w:p w14:paraId="63D3FD8F"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- 855.702,42</w:t>
            </w:r>
          </w:p>
        </w:tc>
        <w:tc>
          <w:tcPr>
            <w:tcW w:w="921" w:type="dxa"/>
            <w:tcBorders>
              <w:top w:val="nil"/>
              <w:left w:val="nil"/>
              <w:bottom w:val="nil"/>
              <w:right w:val="nil"/>
            </w:tcBorders>
            <w:shd w:val="clear" w:color="9BCDFF" w:fill="9BCDFF"/>
            <w:vAlign w:val="center"/>
            <w:hideMark/>
          </w:tcPr>
          <w:p w14:paraId="56B34ED5"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- 69,39</w:t>
            </w:r>
          </w:p>
        </w:tc>
        <w:tc>
          <w:tcPr>
            <w:tcW w:w="1346" w:type="dxa"/>
            <w:tcBorders>
              <w:top w:val="nil"/>
              <w:left w:val="nil"/>
              <w:bottom w:val="nil"/>
              <w:right w:val="nil"/>
            </w:tcBorders>
            <w:shd w:val="clear" w:color="9BCDFF" w:fill="9BCDFF"/>
            <w:vAlign w:val="center"/>
            <w:hideMark/>
          </w:tcPr>
          <w:p w14:paraId="37E43332"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377.504,58</w:t>
            </w:r>
          </w:p>
        </w:tc>
      </w:tr>
      <w:tr w:rsidR="007E6AAE" w:rsidRPr="007E6AAE" w14:paraId="3E0E61F3" w14:textId="77777777" w:rsidTr="007E6AAE">
        <w:trPr>
          <w:trHeight w:val="298"/>
        </w:trPr>
        <w:tc>
          <w:tcPr>
            <w:tcW w:w="1256" w:type="dxa"/>
            <w:tcBorders>
              <w:top w:val="nil"/>
              <w:left w:val="nil"/>
              <w:bottom w:val="nil"/>
              <w:right w:val="nil"/>
            </w:tcBorders>
            <w:shd w:val="clear" w:color="E8E800" w:fill="E8E800"/>
            <w:vAlign w:val="center"/>
            <w:hideMark/>
          </w:tcPr>
          <w:p w14:paraId="5ED2A0DA"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Izvor   1.1.</w:t>
            </w:r>
          </w:p>
        </w:tc>
        <w:tc>
          <w:tcPr>
            <w:tcW w:w="4018" w:type="dxa"/>
            <w:tcBorders>
              <w:top w:val="nil"/>
              <w:left w:val="nil"/>
              <w:bottom w:val="nil"/>
              <w:right w:val="nil"/>
            </w:tcBorders>
            <w:shd w:val="clear" w:color="E8E800" w:fill="E8E800"/>
            <w:vAlign w:val="center"/>
            <w:hideMark/>
          </w:tcPr>
          <w:p w14:paraId="5171C494"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OPĆI PRIHODI I PRIMICI</w:t>
            </w:r>
          </w:p>
        </w:tc>
        <w:tc>
          <w:tcPr>
            <w:tcW w:w="1346" w:type="dxa"/>
            <w:tcBorders>
              <w:top w:val="nil"/>
              <w:left w:val="nil"/>
              <w:bottom w:val="nil"/>
              <w:right w:val="nil"/>
            </w:tcBorders>
            <w:shd w:val="clear" w:color="E8E800" w:fill="E8E800"/>
            <w:vAlign w:val="center"/>
            <w:hideMark/>
          </w:tcPr>
          <w:p w14:paraId="148F4580"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75.000,00</w:t>
            </w:r>
          </w:p>
        </w:tc>
        <w:tc>
          <w:tcPr>
            <w:tcW w:w="1250" w:type="dxa"/>
            <w:tcBorders>
              <w:top w:val="nil"/>
              <w:left w:val="nil"/>
              <w:bottom w:val="nil"/>
              <w:right w:val="nil"/>
            </w:tcBorders>
            <w:shd w:val="clear" w:color="E8E800" w:fill="E8E800"/>
            <w:vAlign w:val="center"/>
            <w:hideMark/>
          </w:tcPr>
          <w:p w14:paraId="5769E9E9"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- 49.600,00</w:t>
            </w:r>
          </w:p>
        </w:tc>
        <w:tc>
          <w:tcPr>
            <w:tcW w:w="921" w:type="dxa"/>
            <w:tcBorders>
              <w:top w:val="nil"/>
              <w:left w:val="nil"/>
              <w:bottom w:val="nil"/>
              <w:right w:val="nil"/>
            </w:tcBorders>
            <w:shd w:val="clear" w:color="E8E800" w:fill="E8E800"/>
            <w:vAlign w:val="center"/>
            <w:hideMark/>
          </w:tcPr>
          <w:p w14:paraId="153F6225"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- 66,13</w:t>
            </w:r>
          </w:p>
        </w:tc>
        <w:tc>
          <w:tcPr>
            <w:tcW w:w="1346" w:type="dxa"/>
            <w:tcBorders>
              <w:top w:val="nil"/>
              <w:left w:val="nil"/>
              <w:bottom w:val="nil"/>
              <w:right w:val="nil"/>
            </w:tcBorders>
            <w:shd w:val="clear" w:color="E8E800" w:fill="E8E800"/>
            <w:vAlign w:val="center"/>
            <w:hideMark/>
          </w:tcPr>
          <w:p w14:paraId="3BA4D865"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25.400,00</w:t>
            </w:r>
          </w:p>
        </w:tc>
      </w:tr>
      <w:tr w:rsidR="007E6AAE" w:rsidRPr="007E6AAE" w14:paraId="5B1D3DEA" w14:textId="77777777" w:rsidTr="007E6AAE">
        <w:trPr>
          <w:trHeight w:val="298"/>
        </w:trPr>
        <w:tc>
          <w:tcPr>
            <w:tcW w:w="1256" w:type="dxa"/>
            <w:tcBorders>
              <w:top w:val="nil"/>
              <w:left w:val="nil"/>
              <w:bottom w:val="nil"/>
              <w:right w:val="nil"/>
            </w:tcBorders>
            <w:shd w:val="clear" w:color="E8E800" w:fill="E8E800"/>
            <w:vAlign w:val="center"/>
            <w:hideMark/>
          </w:tcPr>
          <w:p w14:paraId="48D07727"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Izvor   5.7.</w:t>
            </w:r>
          </w:p>
        </w:tc>
        <w:tc>
          <w:tcPr>
            <w:tcW w:w="4018" w:type="dxa"/>
            <w:tcBorders>
              <w:top w:val="nil"/>
              <w:left w:val="nil"/>
              <w:bottom w:val="nil"/>
              <w:right w:val="nil"/>
            </w:tcBorders>
            <w:shd w:val="clear" w:color="E8E800" w:fill="E8E800"/>
            <w:vAlign w:val="center"/>
            <w:hideMark/>
          </w:tcPr>
          <w:p w14:paraId="0077DEC6"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MINISTARSTVO-PRIJENOS EU</w:t>
            </w:r>
          </w:p>
        </w:tc>
        <w:tc>
          <w:tcPr>
            <w:tcW w:w="1346" w:type="dxa"/>
            <w:tcBorders>
              <w:top w:val="nil"/>
              <w:left w:val="nil"/>
              <w:bottom w:val="nil"/>
              <w:right w:val="nil"/>
            </w:tcBorders>
            <w:shd w:val="clear" w:color="E8E800" w:fill="E8E800"/>
            <w:vAlign w:val="center"/>
            <w:hideMark/>
          </w:tcPr>
          <w:p w14:paraId="11AA0FF9"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1.158.207,00</w:t>
            </w:r>
          </w:p>
        </w:tc>
        <w:tc>
          <w:tcPr>
            <w:tcW w:w="1250" w:type="dxa"/>
            <w:tcBorders>
              <w:top w:val="nil"/>
              <w:left w:val="nil"/>
              <w:bottom w:val="nil"/>
              <w:right w:val="nil"/>
            </w:tcBorders>
            <w:shd w:val="clear" w:color="E8E800" w:fill="E8E800"/>
            <w:vAlign w:val="center"/>
            <w:hideMark/>
          </w:tcPr>
          <w:p w14:paraId="44338638"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- 806.102,42</w:t>
            </w:r>
          </w:p>
        </w:tc>
        <w:tc>
          <w:tcPr>
            <w:tcW w:w="921" w:type="dxa"/>
            <w:tcBorders>
              <w:top w:val="nil"/>
              <w:left w:val="nil"/>
              <w:bottom w:val="nil"/>
              <w:right w:val="nil"/>
            </w:tcBorders>
            <w:shd w:val="clear" w:color="E8E800" w:fill="E8E800"/>
            <w:vAlign w:val="center"/>
            <w:hideMark/>
          </w:tcPr>
          <w:p w14:paraId="07B0F19E"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- 69,60</w:t>
            </w:r>
          </w:p>
        </w:tc>
        <w:tc>
          <w:tcPr>
            <w:tcW w:w="1346" w:type="dxa"/>
            <w:tcBorders>
              <w:top w:val="nil"/>
              <w:left w:val="nil"/>
              <w:bottom w:val="nil"/>
              <w:right w:val="nil"/>
            </w:tcBorders>
            <w:shd w:val="clear" w:color="E8E800" w:fill="E8E800"/>
            <w:vAlign w:val="center"/>
            <w:hideMark/>
          </w:tcPr>
          <w:p w14:paraId="2A31FF56"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352.104,58</w:t>
            </w:r>
          </w:p>
        </w:tc>
      </w:tr>
      <w:tr w:rsidR="007E6AAE" w:rsidRPr="007E6AAE" w14:paraId="17938545" w14:textId="77777777" w:rsidTr="007E6AAE">
        <w:trPr>
          <w:trHeight w:val="449"/>
        </w:trPr>
        <w:tc>
          <w:tcPr>
            <w:tcW w:w="1256" w:type="dxa"/>
            <w:tcBorders>
              <w:top w:val="nil"/>
              <w:left w:val="nil"/>
              <w:bottom w:val="nil"/>
              <w:right w:val="nil"/>
            </w:tcBorders>
            <w:shd w:val="clear" w:color="9BCDFF" w:fill="9BCDFF"/>
            <w:vAlign w:val="center"/>
            <w:hideMark/>
          </w:tcPr>
          <w:p w14:paraId="0BDD1247"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Tekući projekt  T103001</w:t>
            </w:r>
          </w:p>
        </w:tc>
        <w:tc>
          <w:tcPr>
            <w:tcW w:w="4018" w:type="dxa"/>
            <w:tcBorders>
              <w:top w:val="nil"/>
              <w:left w:val="nil"/>
              <w:bottom w:val="nil"/>
              <w:right w:val="nil"/>
            </w:tcBorders>
            <w:shd w:val="clear" w:color="9BCDFF" w:fill="9BCDFF"/>
            <w:vAlign w:val="center"/>
            <w:hideMark/>
          </w:tcPr>
          <w:p w14:paraId="3B12E038"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Upravljanje Poslovno tehnološkim inkubatorom</w:t>
            </w:r>
          </w:p>
        </w:tc>
        <w:tc>
          <w:tcPr>
            <w:tcW w:w="1346" w:type="dxa"/>
            <w:tcBorders>
              <w:top w:val="nil"/>
              <w:left w:val="nil"/>
              <w:bottom w:val="nil"/>
              <w:right w:val="nil"/>
            </w:tcBorders>
            <w:shd w:val="clear" w:color="9BCDFF" w:fill="9BCDFF"/>
            <w:vAlign w:val="center"/>
            <w:hideMark/>
          </w:tcPr>
          <w:p w14:paraId="5E30A78C"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775.000,00</w:t>
            </w:r>
          </w:p>
        </w:tc>
        <w:tc>
          <w:tcPr>
            <w:tcW w:w="1250" w:type="dxa"/>
            <w:tcBorders>
              <w:top w:val="nil"/>
              <w:left w:val="nil"/>
              <w:bottom w:val="nil"/>
              <w:right w:val="nil"/>
            </w:tcBorders>
            <w:shd w:val="clear" w:color="9BCDFF" w:fill="9BCDFF"/>
            <w:vAlign w:val="center"/>
            <w:hideMark/>
          </w:tcPr>
          <w:p w14:paraId="0B989295"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181.250,00</w:t>
            </w:r>
          </w:p>
        </w:tc>
        <w:tc>
          <w:tcPr>
            <w:tcW w:w="921" w:type="dxa"/>
            <w:tcBorders>
              <w:top w:val="nil"/>
              <w:left w:val="nil"/>
              <w:bottom w:val="nil"/>
              <w:right w:val="nil"/>
            </w:tcBorders>
            <w:shd w:val="clear" w:color="9BCDFF" w:fill="9BCDFF"/>
            <w:vAlign w:val="center"/>
            <w:hideMark/>
          </w:tcPr>
          <w:p w14:paraId="773C271B"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23,39</w:t>
            </w:r>
          </w:p>
        </w:tc>
        <w:tc>
          <w:tcPr>
            <w:tcW w:w="1346" w:type="dxa"/>
            <w:tcBorders>
              <w:top w:val="nil"/>
              <w:left w:val="nil"/>
              <w:bottom w:val="nil"/>
              <w:right w:val="nil"/>
            </w:tcBorders>
            <w:shd w:val="clear" w:color="9BCDFF" w:fill="9BCDFF"/>
            <w:vAlign w:val="center"/>
            <w:hideMark/>
          </w:tcPr>
          <w:p w14:paraId="59B533DD"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956.250,00</w:t>
            </w:r>
          </w:p>
        </w:tc>
      </w:tr>
      <w:tr w:rsidR="007E6AAE" w:rsidRPr="007E6AAE" w14:paraId="0849DEBB" w14:textId="77777777" w:rsidTr="007E6AAE">
        <w:trPr>
          <w:trHeight w:val="298"/>
        </w:trPr>
        <w:tc>
          <w:tcPr>
            <w:tcW w:w="1256" w:type="dxa"/>
            <w:tcBorders>
              <w:top w:val="nil"/>
              <w:left w:val="nil"/>
              <w:bottom w:val="nil"/>
              <w:right w:val="nil"/>
            </w:tcBorders>
            <w:shd w:val="clear" w:color="E8E800" w:fill="E8E800"/>
            <w:vAlign w:val="center"/>
            <w:hideMark/>
          </w:tcPr>
          <w:p w14:paraId="116C75B2"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Izvor   1.1.</w:t>
            </w:r>
          </w:p>
        </w:tc>
        <w:tc>
          <w:tcPr>
            <w:tcW w:w="4018" w:type="dxa"/>
            <w:tcBorders>
              <w:top w:val="nil"/>
              <w:left w:val="nil"/>
              <w:bottom w:val="nil"/>
              <w:right w:val="nil"/>
            </w:tcBorders>
            <w:shd w:val="clear" w:color="E8E800" w:fill="E8E800"/>
            <w:vAlign w:val="center"/>
            <w:hideMark/>
          </w:tcPr>
          <w:p w14:paraId="08EBE809"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OPĆI PRIHODI I PRIMICI</w:t>
            </w:r>
          </w:p>
        </w:tc>
        <w:tc>
          <w:tcPr>
            <w:tcW w:w="1346" w:type="dxa"/>
            <w:tcBorders>
              <w:top w:val="nil"/>
              <w:left w:val="nil"/>
              <w:bottom w:val="nil"/>
              <w:right w:val="nil"/>
            </w:tcBorders>
            <w:shd w:val="clear" w:color="E8E800" w:fill="E8E800"/>
            <w:vAlign w:val="center"/>
            <w:hideMark/>
          </w:tcPr>
          <w:p w14:paraId="5D3167DA"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775.000,00</w:t>
            </w:r>
          </w:p>
        </w:tc>
        <w:tc>
          <w:tcPr>
            <w:tcW w:w="1250" w:type="dxa"/>
            <w:tcBorders>
              <w:top w:val="nil"/>
              <w:left w:val="nil"/>
              <w:bottom w:val="nil"/>
              <w:right w:val="nil"/>
            </w:tcBorders>
            <w:shd w:val="clear" w:color="E8E800" w:fill="E8E800"/>
            <w:vAlign w:val="center"/>
            <w:hideMark/>
          </w:tcPr>
          <w:p w14:paraId="4B69F415"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181.250,00</w:t>
            </w:r>
          </w:p>
        </w:tc>
        <w:tc>
          <w:tcPr>
            <w:tcW w:w="921" w:type="dxa"/>
            <w:tcBorders>
              <w:top w:val="nil"/>
              <w:left w:val="nil"/>
              <w:bottom w:val="nil"/>
              <w:right w:val="nil"/>
            </w:tcBorders>
            <w:shd w:val="clear" w:color="E8E800" w:fill="E8E800"/>
            <w:vAlign w:val="center"/>
            <w:hideMark/>
          </w:tcPr>
          <w:p w14:paraId="3AC593F5"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23,39</w:t>
            </w:r>
          </w:p>
        </w:tc>
        <w:tc>
          <w:tcPr>
            <w:tcW w:w="1346" w:type="dxa"/>
            <w:tcBorders>
              <w:top w:val="nil"/>
              <w:left w:val="nil"/>
              <w:bottom w:val="nil"/>
              <w:right w:val="nil"/>
            </w:tcBorders>
            <w:shd w:val="clear" w:color="E8E800" w:fill="E8E800"/>
            <w:vAlign w:val="center"/>
            <w:hideMark/>
          </w:tcPr>
          <w:p w14:paraId="48C9FF09"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956.250,00</w:t>
            </w:r>
          </w:p>
        </w:tc>
      </w:tr>
      <w:tr w:rsidR="007E6AAE" w:rsidRPr="007E6AAE" w14:paraId="6FA8E3CA" w14:textId="77777777" w:rsidTr="007E6AAE">
        <w:trPr>
          <w:trHeight w:val="449"/>
        </w:trPr>
        <w:tc>
          <w:tcPr>
            <w:tcW w:w="1256" w:type="dxa"/>
            <w:tcBorders>
              <w:top w:val="nil"/>
              <w:left w:val="nil"/>
              <w:bottom w:val="nil"/>
              <w:right w:val="nil"/>
            </w:tcBorders>
            <w:shd w:val="clear" w:color="9BCDFF" w:fill="9BCDFF"/>
            <w:vAlign w:val="center"/>
            <w:hideMark/>
          </w:tcPr>
          <w:p w14:paraId="14F252F9"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Tekući projekt  T103003</w:t>
            </w:r>
          </w:p>
        </w:tc>
        <w:tc>
          <w:tcPr>
            <w:tcW w:w="4018" w:type="dxa"/>
            <w:tcBorders>
              <w:top w:val="nil"/>
              <w:left w:val="nil"/>
              <w:bottom w:val="nil"/>
              <w:right w:val="nil"/>
            </w:tcBorders>
            <w:shd w:val="clear" w:color="9BCDFF" w:fill="9BCDFF"/>
            <w:vAlign w:val="center"/>
            <w:hideMark/>
          </w:tcPr>
          <w:p w14:paraId="2F65E649"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Uspostava fonda za poslovne anđele</w:t>
            </w:r>
          </w:p>
        </w:tc>
        <w:tc>
          <w:tcPr>
            <w:tcW w:w="1346" w:type="dxa"/>
            <w:tcBorders>
              <w:top w:val="nil"/>
              <w:left w:val="nil"/>
              <w:bottom w:val="nil"/>
              <w:right w:val="nil"/>
            </w:tcBorders>
            <w:shd w:val="clear" w:color="9BCDFF" w:fill="9BCDFF"/>
            <w:vAlign w:val="center"/>
            <w:hideMark/>
          </w:tcPr>
          <w:p w14:paraId="73405176"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1.079.701,00</w:t>
            </w:r>
          </w:p>
        </w:tc>
        <w:tc>
          <w:tcPr>
            <w:tcW w:w="1250" w:type="dxa"/>
            <w:tcBorders>
              <w:top w:val="nil"/>
              <w:left w:val="nil"/>
              <w:bottom w:val="nil"/>
              <w:right w:val="nil"/>
            </w:tcBorders>
            <w:shd w:val="clear" w:color="9BCDFF" w:fill="9BCDFF"/>
            <w:vAlign w:val="center"/>
            <w:hideMark/>
          </w:tcPr>
          <w:p w14:paraId="05821EFF"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98.060,23</w:t>
            </w:r>
          </w:p>
        </w:tc>
        <w:tc>
          <w:tcPr>
            <w:tcW w:w="921" w:type="dxa"/>
            <w:tcBorders>
              <w:top w:val="nil"/>
              <w:left w:val="nil"/>
              <w:bottom w:val="nil"/>
              <w:right w:val="nil"/>
            </w:tcBorders>
            <w:shd w:val="clear" w:color="9BCDFF" w:fill="9BCDFF"/>
            <w:vAlign w:val="center"/>
            <w:hideMark/>
          </w:tcPr>
          <w:p w14:paraId="6BEBCB51"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9,08</w:t>
            </w:r>
          </w:p>
        </w:tc>
        <w:tc>
          <w:tcPr>
            <w:tcW w:w="1346" w:type="dxa"/>
            <w:tcBorders>
              <w:top w:val="nil"/>
              <w:left w:val="nil"/>
              <w:bottom w:val="nil"/>
              <w:right w:val="nil"/>
            </w:tcBorders>
            <w:shd w:val="clear" w:color="9BCDFF" w:fill="9BCDFF"/>
            <w:vAlign w:val="center"/>
            <w:hideMark/>
          </w:tcPr>
          <w:p w14:paraId="4FE3C27C"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1.177.761,23</w:t>
            </w:r>
          </w:p>
        </w:tc>
      </w:tr>
      <w:tr w:rsidR="007E6AAE" w:rsidRPr="007E6AAE" w14:paraId="0FCBEC13" w14:textId="77777777" w:rsidTr="007E6AAE">
        <w:trPr>
          <w:trHeight w:val="298"/>
        </w:trPr>
        <w:tc>
          <w:tcPr>
            <w:tcW w:w="1256" w:type="dxa"/>
            <w:tcBorders>
              <w:top w:val="nil"/>
              <w:left w:val="nil"/>
              <w:bottom w:val="nil"/>
              <w:right w:val="nil"/>
            </w:tcBorders>
            <w:shd w:val="clear" w:color="E8E800" w:fill="E8E800"/>
            <w:vAlign w:val="center"/>
            <w:hideMark/>
          </w:tcPr>
          <w:p w14:paraId="3D37A6EE"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Izvor   1.1.</w:t>
            </w:r>
          </w:p>
        </w:tc>
        <w:tc>
          <w:tcPr>
            <w:tcW w:w="4018" w:type="dxa"/>
            <w:tcBorders>
              <w:top w:val="nil"/>
              <w:left w:val="nil"/>
              <w:bottom w:val="nil"/>
              <w:right w:val="nil"/>
            </w:tcBorders>
            <w:shd w:val="clear" w:color="E8E800" w:fill="E8E800"/>
            <w:vAlign w:val="center"/>
            <w:hideMark/>
          </w:tcPr>
          <w:p w14:paraId="1B0BDDB1"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OPĆI PRIHODI I PRIMICI</w:t>
            </w:r>
          </w:p>
        </w:tc>
        <w:tc>
          <w:tcPr>
            <w:tcW w:w="1346" w:type="dxa"/>
            <w:tcBorders>
              <w:top w:val="nil"/>
              <w:left w:val="nil"/>
              <w:bottom w:val="nil"/>
              <w:right w:val="nil"/>
            </w:tcBorders>
            <w:shd w:val="clear" w:color="E8E800" w:fill="E8E800"/>
            <w:vAlign w:val="center"/>
            <w:hideMark/>
          </w:tcPr>
          <w:p w14:paraId="314491FD"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1.000,00</w:t>
            </w:r>
          </w:p>
        </w:tc>
        <w:tc>
          <w:tcPr>
            <w:tcW w:w="1250" w:type="dxa"/>
            <w:tcBorders>
              <w:top w:val="nil"/>
              <w:left w:val="nil"/>
              <w:bottom w:val="nil"/>
              <w:right w:val="nil"/>
            </w:tcBorders>
            <w:shd w:val="clear" w:color="E8E800" w:fill="E8E800"/>
            <w:vAlign w:val="center"/>
            <w:hideMark/>
          </w:tcPr>
          <w:p w14:paraId="2EA163B7"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84.493,58</w:t>
            </w:r>
          </w:p>
        </w:tc>
        <w:tc>
          <w:tcPr>
            <w:tcW w:w="921" w:type="dxa"/>
            <w:tcBorders>
              <w:top w:val="nil"/>
              <w:left w:val="nil"/>
              <w:bottom w:val="nil"/>
              <w:right w:val="nil"/>
            </w:tcBorders>
            <w:shd w:val="clear" w:color="E8E800" w:fill="E8E800"/>
            <w:vAlign w:val="center"/>
            <w:hideMark/>
          </w:tcPr>
          <w:p w14:paraId="007B1DEE"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8.449,36</w:t>
            </w:r>
          </w:p>
        </w:tc>
        <w:tc>
          <w:tcPr>
            <w:tcW w:w="1346" w:type="dxa"/>
            <w:tcBorders>
              <w:top w:val="nil"/>
              <w:left w:val="nil"/>
              <w:bottom w:val="nil"/>
              <w:right w:val="nil"/>
            </w:tcBorders>
            <w:shd w:val="clear" w:color="E8E800" w:fill="E8E800"/>
            <w:vAlign w:val="center"/>
            <w:hideMark/>
          </w:tcPr>
          <w:p w14:paraId="0E37DAA7"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85.493,58</w:t>
            </w:r>
          </w:p>
        </w:tc>
      </w:tr>
      <w:tr w:rsidR="007E6AAE" w:rsidRPr="007E6AAE" w14:paraId="331E7E1C" w14:textId="77777777" w:rsidTr="007E6AAE">
        <w:trPr>
          <w:trHeight w:val="298"/>
        </w:trPr>
        <w:tc>
          <w:tcPr>
            <w:tcW w:w="1256" w:type="dxa"/>
            <w:tcBorders>
              <w:top w:val="nil"/>
              <w:left w:val="nil"/>
              <w:bottom w:val="nil"/>
              <w:right w:val="nil"/>
            </w:tcBorders>
            <w:shd w:val="clear" w:color="E8E800" w:fill="E8E800"/>
            <w:vAlign w:val="center"/>
            <w:hideMark/>
          </w:tcPr>
          <w:p w14:paraId="1D2C44BF"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Izvor   5.3.</w:t>
            </w:r>
          </w:p>
        </w:tc>
        <w:tc>
          <w:tcPr>
            <w:tcW w:w="4018" w:type="dxa"/>
            <w:tcBorders>
              <w:top w:val="nil"/>
              <w:left w:val="nil"/>
              <w:bottom w:val="nil"/>
              <w:right w:val="nil"/>
            </w:tcBorders>
            <w:shd w:val="clear" w:color="E8E800" w:fill="E8E800"/>
            <w:vAlign w:val="center"/>
            <w:hideMark/>
          </w:tcPr>
          <w:p w14:paraId="4656192F"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PROJEKTI EU</w:t>
            </w:r>
          </w:p>
        </w:tc>
        <w:tc>
          <w:tcPr>
            <w:tcW w:w="1346" w:type="dxa"/>
            <w:tcBorders>
              <w:top w:val="nil"/>
              <w:left w:val="nil"/>
              <w:bottom w:val="nil"/>
              <w:right w:val="nil"/>
            </w:tcBorders>
            <w:shd w:val="clear" w:color="E8E800" w:fill="E8E800"/>
            <w:vAlign w:val="center"/>
            <w:hideMark/>
          </w:tcPr>
          <w:p w14:paraId="7010EE56"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1.078.701,00</w:t>
            </w:r>
          </w:p>
        </w:tc>
        <w:tc>
          <w:tcPr>
            <w:tcW w:w="1250" w:type="dxa"/>
            <w:tcBorders>
              <w:top w:val="nil"/>
              <w:left w:val="nil"/>
              <w:bottom w:val="nil"/>
              <w:right w:val="nil"/>
            </w:tcBorders>
            <w:shd w:val="clear" w:color="E8E800" w:fill="E8E800"/>
            <w:vAlign w:val="center"/>
            <w:hideMark/>
          </w:tcPr>
          <w:p w14:paraId="54943BB2"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13.566,65</w:t>
            </w:r>
          </w:p>
        </w:tc>
        <w:tc>
          <w:tcPr>
            <w:tcW w:w="921" w:type="dxa"/>
            <w:tcBorders>
              <w:top w:val="nil"/>
              <w:left w:val="nil"/>
              <w:bottom w:val="nil"/>
              <w:right w:val="nil"/>
            </w:tcBorders>
            <w:shd w:val="clear" w:color="E8E800" w:fill="E8E800"/>
            <w:vAlign w:val="center"/>
            <w:hideMark/>
          </w:tcPr>
          <w:p w14:paraId="55C30F94"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1,26</w:t>
            </w:r>
          </w:p>
        </w:tc>
        <w:tc>
          <w:tcPr>
            <w:tcW w:w="1346" w:type="dxa"/>
            <w:tcBorders>
              <w:top w:val="nil"/>
              <w:left w:val="nil"/>
              <w:bottom w:val="nil"/>
              <w:right w:val="nil"/>
            </w:tcBorders>
            <w:shd w:val="clear" w:color="E8E800" w:fill="E8E800"/>
            <w:vAlign w:val="center"/>
            <w:hideMark/>
          </w:tcPr>
          <w:p w14:paraId="37397A88"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1.092.267,65</w:t>
            </w:r>
          </w:p>
        </w:tc>
      </w:tr>
      <w:tr w:rsidR="007E6AAE" w:rsidRPr="007E6AAE" w14:paraId="63702BFF" w14:textId="77777777" w:rsidTr="007E6AAE">
        <w:trPr>
          <w:trHeight w:val="298"/>
        </w:trPr>
        <w:tc>
          <w:tcPr>
            <w:tcW w:w="1256" w:type="dxa"/>
            <w:tcBorders>
              <w:top w:val="nil"/>
              <w:left w:val="nil"/>
              <w:bottom w:val="nil"/>
              <w:right w:val="nil"/>
            </w:tcBorders>
            <w:shd w:val="clear" w:color="64B1FF" w:fill="64B1FF"/>
            <w:vAlign w:val="center"/>
            <w:hideMark/>
          </w:tcPr>
          <w:p w14:paraId="33D8D5AF"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Program  1001</w:t>
            </w:r>
          </w:p>
        </w:tc>
        <w:tc>
          <w:tcPr>
            <w:tcW w:w="4018" w:type="dxa"/>
            <w:tcBorders>
              <w:top w:val="nil"/>
              <w:left w:val="nil"/>
              <w:bottom w:val="nil"/>
              <w:right w:val="nil"/>
            </w:tcBorders>
            <w:shd w:val="clear" w:color="64B1FF" w:fill="64B1FF"/>
            <w:vAlign w:val="center"/>
            <w:hideMark/>
          </w:tcPr>
          <w:p w14:paraId="208A686D"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ZARA</w:t>
            </w:r>
          </w:p>
        </w:tc>
        <w:tc>
          <w:tcPr>
            <w:tcW w:w="1346" w:type="dxa"/>
            <w:tcBorders>
              <w:top w:val="nil"/>
              <w:left w:val="nil"/>
              <w:bottom w:val="nil"/>
              <w:right w:val="nil"/>
            </w:tcBorders>
            <w:shd w:val="clear" w:color="64B1FF" w:fill="64B1FF"/>
            <w:vAlign w:val="center"/>
            <w:hideMark/>
          </w:tcPr>
          <w:p w14:paraId="78D4ECDE"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1.434.318,41</w:t>
            </w:r>
          </w:p>
        </w:tc>
        <w:tc>
          <w:tcPr>
            <w:tcW w:w="1250" w:type="dxa"/>
            <w:tcBorders>
              <w:top w:val="nil"/>
              <w:left w:val="nil"/>
              <w:bottom w:val="nil"/>
              <w:right w:val="nil"/>
            </w:tcBorders>
            <w:shd w:val="clear" w:color="64B1FF" w:fill="64B1FF"/>
            <w:vAlign w:val="center"/>
            <w:hideMark/>
          </w:tcPr>
          <w:p w14:paraId="1B900799"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97.231,10</w:t>
            </w:r>
          </w:p>
        </w:tc>
        <w:tc>
          <w:tcPr>
            <w:tcW w:w="921" w:type="dxa"/>
            <w:tcBorders>
              <w:top w:val="nil"/>
              <w:left w:val="nil"/>
              <w:bottom w:val="nil"/>
              <w:right w:val="nil"/>
            </w:tcBorders>
            <w:shd w:val="clear" w:color="64B1FF" w:fill="64B1FF"/>
            <w:vAlign w:val="center"/>
            <w:hideMark/>
          </w:tcPr>
          <w:p w14:paraId="7F80314D"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6,78</w:t>
            </w:r>
          </w:p>
        </w:tc>
        <w:tc>
          <w:tcPr>
            <w:tcW w:w="1346" w:type="dxa"/>
            <w:tcBorders>
              <w:top w:val="nil"/>
              <w:left w:val="nil"/>
              <w:bottom w:val="nil"/>
              <w:right w:val="nil"/>
            </w:tcBorders>
            <w:shd w:val="clear" w:color="64B1FF" w:fill="64B1FF"/>
            <w:vAlign w:val="center"/>
            <w:hideMark/>
          </w:tcPr>
          <w:p w14:paraId="73F04411"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1.531.549,51</w:t>
            </w:r>
          </w:p>
        </w:tc>
      </w:tr>
      <w:tr w:rsidR="007E6AAE" w:rsidRPr="007E6AAE" w14:paraId="1D62E1BC" w14:textId="77777777" w:rsidTr="007E6AAE">
        <w:trPr>
          <w:trHeight w:val="298"/>
        </w:trPr>
        <w:tc>
          <w:tcPr>
            <w:tcW w:w="1256" w:type="dxa"/>
            <w:tcBorders>
              <w:top w:val="nil"/>
              <w:left w:val="nil"/>
              <w:bottom w:val="nil"/>
              <w:right w:val="nil"/>
            </w:tcBorders>
            <w:shd w:val="clear" w:color="9BCDFF" w:fill="9BCDFF"/>
            <w:vAlign w:val="center"/>
            <w:hideMark/>
          </w:tcPr>
          <w:p w14:paraId="6154BE29"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Aktivnost  A102000</w:t>
            </w:r>
          </w:p>
        </w:tc>
        <w:tc>
          <w:tcPr>
            <w:tcW w:w="4018" w:type="dxa"/>
            <w:tcBorders>
              <w:top w:val="nil"/>
              <w:left w:val="nil"/>
              <w:bottom w:val="nil"/>
              <w:right w:val="nil"/>
            </w:tcBorders>
            <w:shd w:val="clear" w:color="9BCDFF" w:fill="9BCDFF"/>
            <w:vAlign w:val="center"/>
            <w:hideMark/>
          </w:tcPr>
          <w:p w14:paraId="0B1013A6"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ZARA-JU</w:t>
            </w:r>
          </w:p>
        </w:tc>
        <w:tc>
          <w:tcPr>
            <w:tcW w:w="1346" w:type="dxa"/>
            <w:tcBorders>
              <w:top w:val="nil"/>
              <w:left w:val="nil"/>
              <w:bottom w:val="nil"/>
              <w:right w:val="nil"/>
            </w:tcBorders>
            <w:shd w:val="clear" w:color="9BCDFF" w:fill="9BCDFF"/>
            <w:vAlign w:val="center"/>
            <w:hideMark/>
          </w:tcPr>
          <w:p w14:paraId="02CE783D"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1.434.318,41</w:t>
            </w:r>
          </w:p>
        </w:tc>
        <w:tc>
          <w:tcPr>
            <w:tcW w:w="1250" w:type="dxa"/>
            <w:tcBorders>
              <w:top w:val="nil"/>
              <w:left w:val="nil"/>
              <w:bottom w:val="nil"/>
              <w:right w:val="nil"/>
            </w:tcBorders>
            <w:shd w:val="clear" w:color="9BCDFF" w:fill="9BCDFF"/>
            <w:vAlign w:val="center"/>
            <w:hideMark/>
          </w:tcPr>
          <w:p w14:paraId="45E760BA"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- 37.808,90</w:t>
            </w:r>
          </w:p>
        </w:tc>
        <w:tc>
          <w:tcPr>
            <w:tcW w:w="921" w:type="dxa"/>
            <w:tcBorders>
              <w:top w:val="nil"/>
              <w:left w:val="nil"/>
              <w:bottom w:val="nil"/>
              <w:right w:val="nil"/>
            </w:tcBorders>
            <w:shd w:val="clear" w:color="9BCDFF" w:fill="9BCDFF"/>
            <w:vAlign w:val="center"/>
            <w:hideMark/>
          </w:tcPr>
          <w:p w14:paraId="58768BA0"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- 2,64</w:t>
            </w:r>
          </w:p>
        </w:tc>
        <w:tc>
          <w:tcPr>
            <w:tcW w:w="1346" w:type="dxa"/>
            <w:tcBorders>
              <w:top w:val="nil"/>
              <w:left w:val="nil"/>
              <w:bottom w:val="nil"/>
              <w:right w:val="nil"/>
            </w:tcBorders>
            <w:shd w:val="clear" w:color="9BCDFF" w:fill="9BCDFF"/>
            <w:vAlign w:val="center"/>
            <w:hideMark/>
          </w:tcPr>
          <w:p w14:paraId="56D7519D"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1.396.509,51</w:t>
            </w:r>
          </w:p>
        </w:tc>
      </w:tr>
      <w:tr w:rsidR="007E6AAE" w:rsidRPr="007E6AAE" w14:paraId="545B3058" w14:textId="77777777" w:rsidTr="007E6AAE">
        <w:trPr>
          <w:trHeight w:val="298"/>
        </w:trPr>
        <w:tc>
          <w:tcPr>
            <w:tcW w:w="1256" w:type="dxa"/>
            <w:tcBorders>
              <w:top w:val="nil"/>
              <w:left w:val="nil"/>
              <w:bottom w:val="nil"/>
              <w:right w:val="nil"/>
            </w:tcBorders>
            <w:shd w:val="clear" w:color="E8E800" w:fill="E8E800"/>
            <w:vAlign w:val="center"/>
            <w:hideMark/>
          </w:tcPr>
          <w:p w14:paraId="757A99C6"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Izvor   1.1.</w:t>
            </w:r>
          </w:p>
        </w:tc>
        <w:tc>
          <w:tcPr>
            <w:tcW w:w="4018" w:type="dxa"/>
            <w:tcBorders>
              <w:top w:val="nil"/>
              <w:left w:val="nil"/>
              <w:bottom w:val="nil"/>
              <w:right w:val="nil"/>
            </w:tcBorders>
            <w:shd w:val="clear" w:color="E8E800" w:fill="E8E800"/>
            <w:vAlign w:val="center"/>
            <w:hideMark/>
          </w:tcPr>
          <w:p w14:paraId="7B6A2EC5"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OPĆI PRIHODI I PRIMICI</w:t>
            </w:r>
          </w:p>
        </w:tc>
        <w:tc>
          <w:tcPr>
            <w:tcW w:w="1346" w:type="dxa"/>
            <w:tcBorders>
              <w:top w:val="nil"/>
              <w:left w:val="nil"/>
              <w:bottom w:val="nil"/>
              <w:right w:val="nil"/>
            </w:tcBorders>
            <w:shd w:val="clear" w:color="E8E800" w:fill="E8E800"/>
            <w:vAlign w:val="center"/>
            <w:hideMark/>
          </w:tcPr>
          <w:p w14:paraId="339146DC"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1.434.318,41</w:t>
            </w:r>
          </w:p>
        </w:tc>
        <w:tc>
          <w:tcPr>
            <w:tcW w:w="1250" w:type="dxa"/>
            <w:tcBorders>
              <w:top w:val="nil"/>
              <w:left w:val="nil"/>
              <w:bottom w:val="nil"/>
              <w:right w:val="nil"/>
            </w:tcBorders>
            <w:shd w:val="clear" w:color="E8E800" w:fill="E8E800"/>
            <w:vAlign w:val="center"/>
            <w:hideMark/>
          </w:tcPr>
          <w:p w14:paraId="6758332C"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- 37.808,90</w:t>
            </w:r>
          </w:p>
        </w:tc>
        <w:tc>
          <w:tcPr>
            <w:tcW w:w="921" w:type="dxa"/>
            <w:tcBorders>
              <w:top w:val="nil"/>
              <w:left w:val="nil"/>
              <w:bottom w:val="nil"/>
              <w:right w:val="nil"/>
            </w:tcBorders>
            <w:shd w:val="clear" w:color="E8E800" w:fill="E8E800"/>
            <w:vAlign w:val="center"/>
            <w:hideMark/>
          </w:tcPr>
          <w:p w14:paraId="3DB0033D"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- 2,64</w:t>
            </w:r>
          </w:p>
        </w:tc>
        <w:tc>
          <w:tcPr>
            <w:tcW w:w="1346" w:type="dxa"/>
            <w:tcBorders>
              <w:top w:val="nil"/>
              <w:left w:val="nil"/>
              <w:bottom w:val="nil"/>
              <w:right w:val="nil"/>
            </w:tcBorders>
            <w:shd w:val="clear" w:color="E8E800" w:fill="E8E800"/>
            <w:vAlign w:val="center"/>
            <w:hideMark/>
          </w:tcPr>
          <w:p w14:paraId="2479165A"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1.396.509,51</w:t>
            </w:r>
          </w:p>
        </w:tc>
      </w:tr>
      <w:tr w:rsidR="007E6AAE" w:rsidRPr="007E6AAE" w14:paraId="0B7121CA" w14:textId="77777777" w:rsidTr="007E6AAE">
        <w:trPr>
          <w:trHeight w:val="298"/>
        </w:trPr>
        <w:tc>
          <w:tcPr>
            <w:tcW w:w="1256" w:type="dxa"/>
            <w:tcBorders>
              <w:top w:val="nil"/>
              <w:left w:val="nil"/>
              <w:bottom w:val="nil"/>
              <w:right w:val="nil"/>
            </w:tcBorders>
            <w:shd w:val="clear" w:color="9BCDFF" w:fill="9BCDFF"/>
            <w:vAlign w:val="center"/>
            <w:hideMark/>
          </w:tcPr>
          <w:p w14:paraId="495A7BE8"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Aktivnost  A102001</w:t>
            </w:r>
          </w:p>
        </w:tc>
        <w:tc>
          <w:tcPr>
            <w:tcW w:w="4018" w:type="dxa"/>
            <w:tcBorders>
              <w:top w:val="nil"/>
              <w:left w:val="nil"/>
              <w:bottom w:val="nil"/>
              <w:right w:val="nil"/>
            </w:tcBorders>
            <w:shd w:val="clear" w:color="9BCDFF" w:fill="9BCDFF"/>
            <w:vAlign w:val="center"/>
            <w:hideMark/>
          </w:tcPr>
          <w:p w14:paraId="2F504840"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ZARA-Ostali rashodi-Regionalni razvoj</w:t>
            </w:r>
          </w:p>
        </w:tc>
        <w:tc>
          <w:tcPr>
            <w:tcW w:w="1346" w:type="dxa"/>
            <w:tcBorders>
              <w:top w:val="nil"/>
              <w:left w:val="nil"/>
              <w:bottom w:val="nil"/>
              <w:right w:val="nil"/>
            </w:tcBorders>
            <w:shd w:val="clear" w:color="9BCDFF" w:fill="9BCDFF"/>
            <w:vAlign w:val="center"/>
            <w:hideMark/>
          </w:tcPr>
          <w:p w14:paraId="35F09857"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0,00</w:t>
            </w:r>
          </w:p>
        </w:tc>
        <w:tc>
          <w:tcPr>
            <w:tcW w:w="1250" w:type="dxa"/>
            <w:tcBorders>
              <w:top w:val="nil"/>
              <w:left w:val="nil"/>
              <w:bottom w:val="nil"/>
              <w:right w:val="nil"/>
            </w:tcBorders>
            <w:shd w:val="clear" w:color="9BCDFF" w:fill="9BCDFF"/>
            <w:vAlign w:val="center"/>
            <w:hideMark/>
          </w:tcPr>
          <w:p w14:paraId="6A111A51"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135.040,00</w:t>
            </w:r>
          </w:p>
        </w:tc>
        <w:tc>
          <w:tcPr>
            <w:tcW w:w="921" w:type="dxa"/>
            <w:tcBorders>
              <w:top w:val="nil"/>
              <w:left w:val="nil"/>
              <w:bottom w:val="nil"/>
              <w:right w:val="nil"/>
            </w:tcBorders>
            <w:shd w:val="clear" w:color="9BCDFF" w:fill="9BCDFF"/>
            <w:vAlign w:val="center"/>
            <w:hideMark/>
          </w:tcPr>
          <w:p w14:paraId="2D2B9807"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100,00</w:t>
            </w:r>
          </w:p>
        </w:tc>
        <w:tc>
          <w:tcPr>
            <w:tcW w:w="1346" w:type="dxa"/>
            <w:tcBorders>
              <w:top w:val="nil"/>
              <w:left w:val="nil"/>
              <w:bottom w:val="nil"/>
              <w:right w:val="nil"/>
            </w:tcBorders>
            <w:shd w:val="clear" w:color="9BCDFF" w:fill="9BCDFF"/>
            <w:vAlign w:val="center"/>
            <w:hideMark/>
          </w:tcPr>
          <w:p w14:paraId="7C740F05"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135.040,00</w:t>
            </w:r>
          </w:p>
        </w:tc>
      </w:tr>
      <w:tr w:rsidR="007E6AAE" w:rsidRPr="007E6AAE" w14:paraId="16C95B9B" w14:textId="77777777" w:rsidTr="007E6AAE">
        <w:trPr>
          <w:trHeight w:val="298"/>
        </w:trPr>
        <w:tc>
          <w:tcPr>
            <w:tcW w:w="1256" w:type="dxa"/>
            <w:tcBorders>
              <w:top w:val="nil"/>
              <w:left w:val="nil"/>
              <w:bottom w:val="nil"/>
              <w:right w:val="nil"/>
            </w:tcBorders>
            <w:shd w:val="clear" w:color="E8E800" w:fill="E8E800"/>
            <w:vAlign w:val="center"/>
            <w:hideMark/>
          </w:tcPr>
          <w:p w14:paraId="0E29F650"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Izvor   1.1.</w:t>
            </w:r>
          </w:p>
        </w:tc>
        <w:tc>
          <w:tcPr>
            <w:tcW w:w="4018" w:type="dxa"/>
            <w:tcBorders>
              <w:top w:val="nil"/>
              <w:left w:val="nil"/>
              <w:bottom w:val="nil"/>
              <w:right w:val="nil"/>
            </w:tcBorders>
            <w:shd w:val="clear" w:color="E8E800" w:fill="E8E800"/>
            <w:vAlign w:val="center"/>
            <w:hideMark/>
          </w:tcPr>
          <w:p w14:paraId="7ADB09D1"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OPĆI PRIHODI I PRIMICI</w:t>
            </w:r>
          </w:p>
        </w:tc>
        <w:tc>
          <w:tcPr>
            <w:tcW w:w="1346" w:type="dxa"/>
            <w:tcBorders>
              <w:top w:val="nil"/>
              <w:left w:val="nil"/>
              <w:bottom w:val="nil"/>
              <w:right w:val="nil"/>
            </w:tcBorders>
            <w:shd w:val="clear" w:color="E8E800" w:fill="E8E800"/>
            <w:vAlign w:val="center"/>
            <w:hideMark/>
          </w:tcPr>
          <w:p w14:paraId="40147DF4"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0,00</w:t>
            </w:r>
          </w:p>
        </w:tc>
        <w:tc>
          <w:tcPr>
            <w:tcW w:w="1250" w:type="dxa"/>
            <w:tcBorders>
              <w:top w:val="nil"/>
              <w:left w:val="nil"/>
              <w:bottom w:val="nil"/>
              <w:right w:val="nil"/>
            </w:tcBorders>
            <w:shd w:val="clear" w:color="E8E800" w:fill="E8E800"/>
            <w:vAlign w:val="center"/>
            <w:hideMark/>
          </w:tcPr>
          <w:p w14:paraId="6D30CA30"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135.040,00</w:t>
            </w:r>
          </w:p>
        </w:tc>
        <w:tc>
          <w:tcPr>
            <w:tcW w:w="921" w:type="dxa"/>
            <w:tcBorders>
              <w:top w:val="nil"/>
              <w:left w:val="nil"/>
              <w:bottom w:val="nil"/>
              <w:right w:val="nil"/>
            </w:tcBorders>
            <w:shd w:val="clear" w:color="E8E800" w:fill="E8E800"/>
            <w:vAlign w:val="center"/>
            <w:hideMark/>
          </w:tcPr>
          <w:p w14:paraId="03C97765"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100,00</w:t>
            </w:r>
          </w:p>
        </w:tc>
        <w:tc>
          <w:tcPr>
            <w:tcW w:w="1346" w:type="dxa"/>
            <w:tcBorders>
              <w:top w:val="nil"/>
              <w:left w:val="nil"/>
              <w:bottom w:val="nil"/>
              <w:right w:val="nil"/>
            </w:tcBorders>
            <w:shd w:val="clear" w:color="E8E800" w:fill="E8E800"/>
            <w:vAlign w:val="center"/>
            <w:hideMark/>
          </w:tcPr>
          <w:p w14:paraId="62F61D27"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135.040,00</w:t>
            </w:r>
          </w:p>
        </w:tc>
      </w:tr>
      <w:tr w:rsidR="007E6AAE" w:rsidRPr="007E6AAE" w14:paraId="304A781F" w14:textId="77777777" w:rsidTr="007E6AAE">
        <w:trPr>
          <w:trHeight w:val="298"/>
        </w:trPr>
        <w:tc>
          <w:tcPr>
            <w:tcW w:w="1256" w:type="dxa"/>
            <w:tcBorders>
              <w:top w:val="nil"/>
              <w:left w:val="nil"/>
              <w:bottom w:val="nil"/>
              <w:right w:val="nil"/>
            </w:tcBorders>
            <w:shd w:val="clear" w:color="64B1FF" w:fill="64B1FF"/>
            <w:vAlign w:val="center"/>
            <w:hideMark/>
          </w:tcPr>
          <w:p w14:paraId="45CBF524"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Program  1000</w:t>
            </w:r>
          </w:p>
        </w:tc>
        <w:tc>
          <w:tcPr>
            <w:tcW w:w="4018" w:type="dxa"/>
            <w:tcBorders>
              <w:top w:val="nil"/>
              <w:left w:val="nil"/>
              <w:bottom w:val="nil"/>
              <w:right w:val="nil"/>
            </w:tcBorders>
            <w:shd w:val="clear" w:color="64B1FF" w:fill="64B1FF"/>
            <w:vAlign w:val="center"/>
            <w:hideMark/>
          </w:tcPr>
          <w:p w14:paraId="3C8849E2"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RAZVOJ TURIZMA KZŽ</w:t>
            </w:r>
          </w:p>
        </w:tc>
        <w:tc>
          <w:tcPr>
            <w:tcW w:w="1346" w:type="dxa"/>
            <w:tcBorders>
              <w:top w:val="nil"/>
              <w:left w:val="nil"/>
              <w:bottom w:val="nil"/>
              <w:right w:val="nil"/>
            </w:tcBorders>
            <w:shd w:val="clear" w:color="64B1FF" w:fill="64B1FF"/>
            <w:vAlign w:val="center"/>
            <w:hideMark/>
          </w:tcPr>
          <w:p w14:paraId="53873AD7"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1.693.700,00</w:t>
            </w:r>
          </w:p>
        </w:tc>
        <w:tc>
          <w:tcPr>
            <w:tcW w:w="1250" w:type="dxa"/>
            <w:tcBorders>
              <w:top w:val="nil"/>
              <w:left w:val="nil"/>
              <w:bottom w:val="nil"/>
              <w:right w:val="nil"/>
            </w:tcBorders>
            <w:shd w:val="clear" w:color="64B1FF" w:fill="64B1FF"/>
            <w:vAlign w:val="center"/>
            <w:hideMark/>
          </w:tcPr>
          <w:p w14:paraId="05E93ED9"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- 47.000,00</w:t>
            </w:r>
          </w:p>
        </w:tc>
        <w:tc>
          <w:tcPr>
            <w:tcW w:w="921" w:type="dxa"/>
            <w:tcBorders>
              <w:top w:val="nil"/>
              <w:left w:val="nil"/>
              <w:bottom w:val="nil"/>
              <w:right w:val="nil"/>
            </w:tcBorders>
            <w:shd w:val="clear" w:color="64B1FF" w:fill="64B1FF"/>
            <w:vAlign w:val="center"/>
            <w:hideMark/>
          </w:tcPr>
          <w:p w14:paraId="601CBE28"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- 2,77</w:t>
            </w:r>
          </w:p>
        </w:tc>
        <w:tc>
          <w:tcPr>
            <w:tcW w:w="1346" w:type="dxa"/>
            <w:tcBorders>
              <w:top w:val="nil"/>
              <w:left w:val="nil"/>
              <w:bottom w:val="nil"/>
              <w:right w:val="nil"/>
            </w:tcBorders>
            <w:shd w:val="clear" w:color="64B1FF" w:fill="64B1FF"/>
            <w:vAlign w:val="center"/>
            <w:hideMark/>
          </w:tcPr>
          <w:p w14:paraId="49B7EEA1"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1.646.700,00</w:t>
            </w:r>
          </w:p>
        </w:tc>
      </w:tr>
      <w:tr w:rsidR="007E6AAE" w:rsidRPr="007E6AAE" w14:paraId="6513904C" w14:textId="77777777" w:rsidTr="007E6AAE">
        <w:trPr>
          <w:trHeight w:val="298"/>
        </w:trPr>
        <w:tc>
          <w:tcPr>
            <w:tcW w:w="1256" w:type="dxa"/>
            <w:tcBorders>
              <w:top w:val="nil"/>
              <w:left w:val="nil"/>
              <w:bottom w:val="nil"/>
              <w:right w:val="nil"/>
            </w:tcBorders>
            <w:shd w:val="clear" w:color="9BCDFF" w:fill="9BCDFF"/>
            <w:vAlign w:val="center"/>
            <w:hideMark/>
          </w:tcPr>
          <w:p w14:paraId="33EF0ABD"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Aktivnost  A102000</w:t>
            </w:r>
          </w:p>
        </w:tc>
        <w:tc>
          <w:tcPr>
            <w:tcW w:w="4018" w:type="dxa"/>
            <w:tcBorders>
              <w:top w:val="nil"/>
              <w:left w:val="nil"/>
              <w:bottom w:val="nil"/>
              <w:right w:val="nil"/>
            </w:tcBorders>
            <w:shd w:val="clear" w:color="9BCDFF" w:fill="9BCDFF"/>
            <w:vAlign w:val="center"/>
            <w:hideMark/>
          </w:tcPr>
          <w:p w14:paraId="747BC774"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Turistička promidžba</w:t>
            </w:r>
          </w:p>
        </w:tc>
        <w:tc>
          <w:tcPr>
            <w:tcW w:w="1346" w:type="dxa"/>
            <w:tcBorders>
              <w:top w:val="nil"/>
              <w:left w:val="nil"/>
              <w:bottom w:val="nil"/>
              <w:right w:val="nil"/>
            </w:tcBorders>
            <w:shd w:val="clear" w:color="9BCDFF" w:fill="9BCDFF"/>
            <w:vAlign w:val="center"/>
            <w:hideMark/>
          </w:tcPr>
          <w:p w14:paraId="4B9FA254"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1.693.700,00</w:t>
            </w:r>
          </w:p>
        </w:tc>
        <w:tc>
          <w:tcPr>
            <w:tcW w:w="1250" w:type="dxa"/>
            <w:tcBorders>
              <w:top w:val="nil"/>
              <w:left w:val="nil"/>
              <w:bottom w:val="nil"/>
              <w:right w:val="nil"/>
            </w:tcBorders>
            <w:shd w:val="clear" w:color="9BCDFF" w:fill="9BCDFF"/>
            <w:vAlign w:val="center"/>
            <w:hideMark/>
          </w:tcPr>
          <w:p w14:paraId="46234DA7"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- 47.000,00</w:t>
            </w:r>
          </w:p>
        </w:tc>
        <w:tc>
          <w:tcPr>
            <w:tcW w:w="921" w:type="dxa"/>
            <w:tcBorders>
              <w:top w:val="nil"/>
              <w:left w:val="nil"/>
              <w:bottom w:val="nil"/>
              <w:right w:val="nil"/>
            </w:tcBorders>
            <w:shd w:val="clear" w:color="9BCDFF" w:fill="9BCDFF"/>
            <w:vAlign w:val="center"/>
            <w:hideMark/>
          </w:tcPr>
          <w:p w14:paraId="5366D10A"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- 2,77</w:t>
            </w:r>
          </w:p>
        </w:tc>
        <w:tc>
          <w:tcPr>
            <w:tcW w:w="1346" w:type="dxa"/>
            <w:tcBorders>
              <w:top w:val="nil"/>
              <w:left w:val="nil"/>
              <w:bottom w:val="nil"/>
              <w:right w:val="nil"/>
            </w:tcBorders>
            <w:shd w:val="clear" w:color="9BCDFF" w:fill="9BCDFF"/>
            <w:vAlign w:val="center"/>
            <w:hideMark/>
          </w:tcPr>
          <w:p w14:paraId="2A6E5084"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1.646.700,00</w:t>
            </w:r>
          </w:p>
        </w:tc>
      </w:tr>
      <w:tr w:rsidR="007E6AAE" w:rsidRPr="007E6AAE" w14:paraId="108C776F" w14:textId="77777777" w:rsidTr="007E6AAE">
        <w:trPr>
          <w:trHeight w:val="298"/>
        </w:trPr>
        <w:tc>
          <w:tcPr>
            <w:tcW w:w="1256" w:type="dxa"/>
            <w:tcBorders>
              <w:top w:val="nil"/>
              <w:left w:val="nil"/>
              <w:bottom w:val="nil"/>
              <w:right w:val="nil"/>
            </w:tcBorders>
            <w:shd w:val="clear" w:color="E8E800" w:fill="E8E800"/>
            <w:vAlign w:val="center"/>
            <w:hideMark/>
          </w:tcPr>
          <w:p w14:paraId="3A93A43A"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Izvor   1.1.</w:t>
            </w:r>
          </w:p>
        </w:tc>
        <w:tc>
          <w:tcPr>
            <w:tcW w:w="4018" w:type="dxa"/>
            <w:tcBorders>
              <w:top w:val="nil"/>
              <w:left w:val="nil"/>
              <w:bottom w:val="nil"/>
              <w:right w:val="nil"/>
            </w:tcBorders>
            <w:shd w:val="clear" w:color="E8E800" w:fill="E8E800"/>
            <w:vAlign w:val="center"/>
            <w:hideMark/>
          </w:tcPr>
          <w:p w14:paraId="4D101F22" w14:textId="77777777" w:rsidR="007E6AAE" w:rsidRPr="007E6AAE" w:rsidRDefault="007E6AAE" w:rsidP="007E6AAE">
            <w:pPr>
              <w:rPr>
                <w:rFonts w:ascii="Arial" w:hAnsi="Arial" w:cs="Arial"/>
                <w:b/>
                <w:bCs/>
                <w:color w:val="000000"/>
                <w:sz w:val="16"/>
                <w:szCs w:val="16"/>
                <w:lang w:eastAsia="hr-HR"/>
              </w:rPr>
            </w:pPr>
            <w:r w:rsidRPr="007E6AAE">
              <w:rPr>
                <w:rFonts w:ascii="Arial" w:hAnsi="Arial" w:cs="Arial"/>
                <w:b/>
                <w:bCs/>
                <w:color w:val="000000"/>
                <w:sz w:val="16"/>
                <w:szCs w:val="16"/>
                <w:lang w:eastAsia="hr-HR"/>
              </w:rPr>
              <w:t>OPĆI PRIHODI I PRIMICI</w:t>
            </w:r>
          </w:p>
        </w:tc>
        <w:tc>
          <w:tcPr>
            <w:tcW w:w="1346" w:type="dxa"/>
            <w:tcBorders>
              <w:top w:val="nil"/>
              <w:left w:val="nil"/>
              <w:bottom w:val="nil"/>
              <w:right w:val="nil"/>
            </w:tcBorders>
            <w:shd w:val="clear" w:color="E8E800" w:fill="E8E800"/>
            <w:vAlign w:val="center"/>
            <w:hideMark/>
          </w:tcPr>
          <w:p w14:paraId="7E8741ED"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1.693.700,00</w:t>
            </w:r>
          </w:p>
        </w:tc>
        <w:tc>
          <w:tcPr>
            <w:tcW w:w="1250" w:type="dxa"/>
            <w:tcBorders>
              <w:top w:val="nil"/>
              <w:left w:val="nil"/>
              <w:bottom w:val="nil"/>
              <w:right w:val="nil"/>
            </w:tcBorders>
            <w:shd w:val="clear" w:color="E8E800" w:fill="E8E800"/>
            <w:vAlign w:val="center"/>
            <w:hideMark/>
          </w:tcPr>
          <w:p w14:paraId="25F9147D"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- 47.000,00</w:t>
            </w:r>
          </w:p>
        </w:tc>
        <w:tc>
          <w:tcPr>
            <w:tcW w:w="921" w:type="dxa"/>
            <w:tcBorders>
              <w:top w:val="nil"/>
              <w:left w:val="nil"/>
              <w:bottom w:val="nil"/>
              <w:right w:val="nil"/>
            </w:tcBorders>
            <w:shd w:val="clear" w:color="E8E800" w:fill="E8E800"/>
            <w:vAlign w:val="center"/>
            <w:hideMark/>
          </w:tcPr>
          <w:p w14:paraId="5F93CEC2"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- 2,77</w:t>
            </w:r>
          </w:p>
        </w:tc>
        <w:tc>
          <w:tcPr>
            <w:tcW w:w="1346" w:type="dxa"/>
            <w:tcBorders>
              <w:top w:val="nil"/>
              <w:left w:val="nil"/>
              <w:bottom w:val="nil"/>
              <w:right w:val="nil"/>
            </w:tcBorders>
            <w:shd w:val="clear" w:color="E8E800" w:fill="E8E800"/>
            <w:vAlign w:val="center"/>
            <w:hideMark/>
          </w:tcPr>
          <w:p w14:paraId="446FD007" w14:textId="77777777" w:rsidR="007E6AAE" w:rsidRPr="007E6AAE" w:rsidRDefault="007E6AAE" w:rsidP="007E6AAE">
            <w:pPr>
              <w:jc w:val="right"/>
              <w:rPr>
                <w:rFonts w:ascii="Arial" w:hAnsi="Arial" w:cs="Arial"/>
                <w:b/>
                <w:bCs/>
                <w:color w:val="000000"/>
                <w:sz w:val="16"/>
                <w:szCs w:val="16"/>
                <w:lang w:eastAsia="hr-HR"/>
              </w:rPr>
            </w:pPr>
            <w:r w:rsidRPr="007E6AAE">
              <w:rPr>
                <w:rFonts w:ascii="Arial" w:hAnsi="Arial" w:cs="Arial"/>
                <w:b/>
                <w:bCs/>
                <w:color w:val="000000"/>
                <w:sz w:val="16"/>
                <w:szCs w:val="16"/>
                <w:lang w:eastAsia="hr-HR"/>
              </w:rPr>
              <w:t>1.646.700,00</w:t>
            </w:r>
          </w:p>
        </w:tc>
      </w:tr>
    </w:tbl>
    <w:p w14:paraId="77CE9D76" w14:textId="77777777" w:rsidR="00362742" w:rsidRDefault="00362742" w:rsidP="00362742">
      <w:pPr>
        <w:spacing w:line="276" w:lineRule="auto"/>
        <w:jc w:val="both"/>
        <w:rPr>
          <w:sz w:val="22"/>
          <w:szCs w:val="22"/>
        </w:rPr>
      </w:pPr>
    </w:p>
    <w:p w14:paraId="4C7BA44A" w14:textId="77777777" w:rsidR="00D56D45" w:rsidRDefault="00D56D45" w:rsidP="00362742">
      <w:pPr>
        <w:spacing w:line="276" w:lineRule="auto"/>
        <w:jc w:val="both"/>
        <w:rPr>
          <w:sz w:val="22"/>
          <w:szCs w:val="22"/>
        </w:rPr>
      </w:pPr>
    </w:p>
    <w:p w14:paraId="3E5A7E6E" w14:textId="77777777" w:rsidR="00D56D45" w:rsidRDefault="00D56D45" w:rsidP="00362742">
      <w:pPr>
        <w:spacing w:line="276" w:lineRule="auto"/>
        <w:jc w:val="both"/>
        <w:rPr>
          <w:sz w:val="22"/>
          <w:szCs w:val="22"/>
        </w:rPr>
      </w:pPr>
    </w:p>
    <w:p w14:paraId="30B109BE" w14:textId="77777777" w:rsidR="00D56D45" w:rsidRDefault="00D56D45" w:rsidP="00362742">
      <w:pPr>
        <w:spacing w:line="276" w:lineRule="auto"/>
        <w:jc w:val="both"/>
        <w:rPr>
          <w:sz w:val="22"/>
          <w:szCs w:val="22"/>
        </w:rPr>
      </w:pPr>
    </w:p>
    <w:p w14:paraId="12CF9851" w14:textId="77777777" w:rsidR="00D56D45" w:rsidRDefault="00D56D45" w:rsidP="00362742">
      <w:pPr>
        <w:spacing w:line="276" w:lineRule="auto"/>
        <w:jc w:val="both"/>
        <w:rPr>
          <w:sz w:val="22"/>
          <w:szCs w:val="22"/>
        </w:rPr>
      </w:pPr>
    </w:p>
    <w:p w14:paraId="41130A2E" w14:textId="77777777" w:rsidR="00D56D45" w:rsidRDefault="00D56D45" w:rsidP="00362742">
      <w:pPr>
        <w:spacing w:line="276" w:lineRule="auto"/>
        <w:jc w:val="both"/>
        <w:rPr>
          <w:sz w:val="22"/>
          <w:szCs w:val="22"/>
        </w:rPr>
      </w:pPr>
    </w:p>
    <w:p w14:paraId="127A6DBE" w14:textId="77777777" w:rsidR="00D56D45" w:rsidRPr="00362742" w:rsidRDefault="00D56D45" w:rsidP="00362742">
      <w:pPr>
        <w:spacing w:line="276" w:lineRule="auto"/>
        <w:jc w:val="both"/>
        <w:rPr>
          <w:sz w:val="22"/>
          <w:szCs w:val="22"/>
        </w:rPr>
      </w:pPr>
    </w:p>
    <w:p w14:paraId="7DD0BC21" w14:textId="77777777" w:rsidR="00B01132" w:rsidRPr="00362742" w:rsidRDefault="00B01132" w:rsidP="00362742">
      <w:pPr>
        <w:spacing w:line="276" w:lineRule="auto"/>
        <w:jc w:val="both"/>
        <w:rPr>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46"/>
      </w:tblGrid>
      <w:tr w:rsidR="00362742" w:rsidRPr="00362742" w14:paraId="0F0A7168" w14:textId="77777777" w:rsidTr="004750FE">
        <w:trPr>
          <w:trHeight w:val="683"/>
        </w:trPr>
        <w:tc>
          <w:tcPr>
            <w:tcW w:w="2268" w:type="dxa"/>
            <w:tcBorders>
              <w:top w:val="single" w:sz="4" w:space="0" w:color="auto"/>
              <w:left w:val="single" w:sz="4" w:space="0" w:color="auto"/>
              <w:bottom w:val="single" w:sz="4" w:space="0" w:color="auto"/>
              <w:right w:val="single" w:sz="4" w:space="0" w:color="auto"/>
            </w:tcBorders>
          </w:tcPr>
          <w:p w14:paraId="4BCE4156" w14:textId="77777777" w:rsidR="003518E4" w:rsidRDefault="00362742" w:rsidP="00362742">
            <w:pPr>
              <w:spacing w:line="276" w:lineRule="auto"/>
              <w:rPr>
                <w:b/>
                <w:sz w:val="22"/>
                <w:szCs w:val="22"/>
              </w:rPr>
            </w:pPr>
            <w:r w:rsidRPr="00362742">
              <w:rPr>
                <w:b/>
                <w:sz w:val="22"/>
                <w:szCs w:val="22"/>
              </w:rPr>
              <w:lastRenderedPageBreak/>
              <w:t xml:space="preserve">AKTIVNOST  </w:t>
            </w:r>
          </w:p>
          <w:p w14:paraId="42AD6A1E" w14:textId="77777777" w:rsidR="00362742" w:rsidRPr="00362742" w:rsidRDefault="00362742" w:rsidP="00362742">
            <w:pPr>
              <w:spacing w:line="276" w:lineRule="auto"/>
              <w:rPr>
                <w:b/>
                <w:sz w:val="22"/>
                <w:szCs w:val="22"/>
              </w:rPr>
            </w:pPr>
            <w:r w:rsidRPr="00362742">
              <w:rPr>
                <w:b/>
                <w:sz w:val="22"/>
                <w:szCs w:val="22"/>
              </w:rPr>
              <w:t>A 102001</w:t>
            </w:r>
          </w:p>
        </w:tc>
        <w:tc>
          <w:tcPr>
            <w:tcW w:w="6946" w:type="dxa"/>
            <w:tcBorders>
              <w:top w:val="single" w:sz="4" w:space="0" w:color="auto"/>
              <w:left w:val="single" w:sz="4" w:space="0" w:color="auto"/>
              <w:bottom w:val="single" w:sz="4" w:space="0" w:color="auto"/>
              <w:right w:val="single" w:sz="4" w:space="0" w:color="auto"/>
            </w:tcBorders>
          </w:tcPr>
          <w:p w14:paraId="11CCCDA1" w14:textId="77777777" w:rsidR="005309FE" w:rsidRDefault="00362742" w:rsidP="00362742">
            <w:pPr>
              <w:spacing w:line="276" w:lineRule="auto"/>
              <w:rPr>
                <w:b/>
                <w:sz w:val="22"/>
                <w:szCs w:val="22"/>
              </w:rPr>
            </w:pPr>
            <w:r w:rsidRPr="00362742">
              <w:rPr>
                <w:b/>
                <w:sz w:val="22"/>
                <w:szCs w:val="22"/>
              </w:rPr>
              <w:t>SAJMOVI I OSTALE PROMIDŽBENE MANIFESTACIJE</w:t>
            </w:r>
            <w:r w:rsidR="005309FE">
              <w:rPr>
                <w:b/>
                <w:sz w:val="22"/>
                <w:szCs w:val="22"/>
              </w:rPr>
              <w:t xml:space="preserve"> </w:t>
            </w:r>
          </w:p>
          <w:p w14:paraId="78F94CF6" w14:textId="77777777" w:rsidR="00362742" w:rsidRPr="00362742" w:rsidRDefault="00362742" w:rsidP="00362742">
            <w:pPr>
              <w:spacing w:line="276" w:lineRule="auto"/>
              <w:rPr>
                <w:b/>
                <w:sz w:val="22"/>
                <w:szCs w:val="22"/>
              </w:rPr>
            </w:pPr>
            <w:r w:rsidRPr="00362742">
              <w:rPr>
                <w:b/>
                <w:sz w:val="22"/>
                <w:szCs w:val="22"/>
              </w:rPr>
              <w:t xml:space="preserve">MJERA: </w:t>
            </w:r>
            <w:r w:rsidRPr="003518E4">
              <w:rPr>
                <w:b/>
                <w:sz w:val="24"/>
                <w:szCs w:val="24"/>
              </w:rPr>
              <w:t>1.1.</w:t>
            </w:r>
            <w:r w:rsidRPr="003518E4">
              <w:rPr>
                <w:b/>
                <w:bCs/>
                <w:sz w:val="24"/>
                <w:szCs w:val="24"/>
              </w:rPr>
              <w:t>Olakšavanje pristupa izvorima financiranja u poduzetništvu</w:t>
            </w:r>
          </w:p>
        </w:tc>
      </w:tr>
    </w:tbl>
    <w:p w14:paraId="1EAD55F6" w14:textId="77777777" w:rsidR="0042675C" w:rsidRDefault="0042675C" w:rsidP="00362742">
      <w:pPr>
        <w:spacing w:line="276" w:lineRule="auto"/>
        <w:jc w:val="both"/>
        <w:rPr>
          <w:b/>
          <w:sz w:val="22"/>
          <w:szCs w:val="22"/>
        </w:rPr>
      </w:pPr>
    </w:p>
    <w:p w14:paraId="7AC7742A" w14:textId="77777777" w:rsidR="0042675C" w:rsidRPr="00362742" w:rsidRDefault="0042675C" w:rsidP="00362742">
      <w:pPr>
        <w:spacing w:line="276" w:lineRule="auto"/>
        <w:jc w:val="both"/>
        <w:rPr>
          <w:b/>
          <w:sz w:val="22"/>
          <w:szCs w:val="22"/>
        </w:rPr>
      </w:pPr>
    </w:p>
    <w:p w14:paraId="50C05921" w14:textId="77777777" w:rsidR="00362742" w:rsidRPr="00B01132" w:rsidRDefault="00362742" w:rsidP="00B01132">
      <w:pPr>
        <w:spacing w:line="276" w:lineRule="auto"/>
        <w:jc w:val="both"/>
        <w:rPr>
          <w:b/>
          <w:sz w:val="24"/>
          <w:szCs w:val="24"/>
        </w:rPr>
      </w:pPr>
      <w:bookmarkStart w:id="0" w:name="_Hlk120863827"/>
      <w:r w:rsidRPr="00B01132">
        <w:rPr>
          <w:b/>
          <w:sz w:val="24"/>
          <w:szCs w:val="24"/>
        </w:rPr>
        <w:t>OBRAZLOŽENJE REBALANSA</w:t>
      </w:r>
    </w:p>
    <w:bookmarkEnd w:id="0"/>
    <w:p w14:paraId="7E283A26" w14:textId="77777777" w:rsidR="00362742" w:rsidRPr="00B01132" w:rsidRDefault="00362742" w:rsidP="00B01132">
      <w:pPr>
        <w:spacing w:line="276" w:lineRule="auto"/>
        <w:jc w:val="both"/>
        <w:rPr>
          <w:bCs/>
          <w:sz w:val="24"/>
          <w:szCs w:val="24"/>
        </w:rPr>
      </w:pPr>
      <w:r w:rsidRPr="00B01132">
        <w:rPr>
          <w:bCs/>
          <w:sz w:val="24"/>
          <w:szCs w:val="24"/>
        </w:rPr>
        <w:t>Smanjena gospodarska aktivnost poduzetnika uslijed pandemije.</w:t>
      </w:r>
    </w:p>
    <w:p w14:paraId="684BCAF9" w14:textId="77777777" w:rsidR="00362742" w:rsidRPr="00B01132" w:rsidRDefault="00362742" w:rsidP="00B01132">
      <w:pPr>
        <w:spacing w:line="276" w:lineRule="auto"/>
        <w:jc w:val="both"/>
        <w:rPr>
          <w:bCs/>
          <w:sz w:val="24"/>
          <w:szCs w:val="24"/>
        </w:rPr>
      </w:pPr>
      <w:r w:rsidRPr="00B01132">
        <w:rPr>
          <w:bCs/>
          <w:sz w:val="24"/>
          <w:szCs w:val="24"/>
        </w:rPr>
        <w:t>Usluge promidžbe i informiranja koje podrazumijevaju izradu poslovnih promotivnih materijala o Krapinsko-zagorskoj županiji realizirane su u manjem obimu zbog malog broja održavanja različitih manifestacija uslijed pandemije. Vezano za isto, zbog manjeg interesa poduzetnika za gospodarske manifestacije i promidžbu kao i nastupi na Zagorskom gospodarskom zboru  na području KZŽ iste su provedene  u manjem broju od planiranog. Sajam poslova isto se nije održao koji provodio Hrvatski zavod za zapošljavanje – Podružnica Krapina.</w:t>
      </w:r>
    </w:p>
    <w:p w14:paraId="3EB6A65F" w14:textId="77777777" w:rsidR="00362742" w:rsidRPr="00B01132" w:rsidRDefault="00362742" w:rsidP="00B01132">
      <w:pPr>
        <w:spacing w:line="276" w:lineRule="auto"/>
        <w:jc w:val="both"/>
        <w:rPr>
          <w:bCs/>
          <w:sz w:val="24"/>
          <w:szCs w:val="24"/>
        </w:rPr>
      </w:pPr>
      <w:r w:rsidRPr="00B01132">
        <w:rPr>
          <w:bCs/>
          <w:sz w:val="24"/>
          <w:szCs w:val="24"/>
        </w:rPr>
        <w:t>U skladu s iznijetim, III rebalansom Proračuna KZŽ za 2022. godinu potrebno je smanjiti iznos aktivnost Sajmovi i ostale promidžbene situacije  za 30.000,00 kn ili za 13,04 %.</w:t>
      </w:r>
    </w:p>
    <w:p w14:paraId="00196448" w14:textId="77777777" w:rsidR="00362742" w:rsidRPr="00B01132" w:rsidRDefault="00362742" w:rsidP="00B01132">
      <w:pPr>
        <w:spacing w:line="276" w:lineRule="auto"/>
        <w:jc w:val="both"/>
        <w:rPr>
          <w:bCs/>
          <w:sz w:val="24"/>
          <w:szCs w:val="24"/>
        </w:rPr>
      </w:pPr>
    </w:p>
    <w:p w14:paraId="6928C27F" w14:textId="77777777" w:rsidR="00362742" w:rsidRPr="00B01132" w:rsidRDefault="00362742" w:rsidP="00B01132">
      <w:pPr>
        <w:spacing w:line="276" w:lineRule="auto"/>
        <w:jc w:val="both"/>
        <w:rPr>
          <w:b/>
          <w:sz w:val="24"/>
          <w:szCs w:val="24"/>
        </w:rPr>
      </w:pPr>
      <w:r w:rsidRPr="00B01132">
        <w:rPr>
          <w:b/>
          <w:sz w:val="24"/>
          <w:szCs w:val="24"/>
        </w:rPr>
        <w:t xml:space="preserve">OPIS AKTIVNOSTI </w:t>
      </w:r>
    </w:p>
    <w:p w14:paraId="5BBA5FA6" w14:textId="77777777" w:rsidR="00362742" w:rsidRPr="00B01132" w:rsidRDefault="00362742" w:rsidP="00B01132">
      <w:pPr>
        <w:spacing w:line="276" w:lineRule="auto"/>
        <w:jc w:val="both"/>
        <w:rPr>
          <w:b/>
          <w:sz w:val="24"/>
          <w:szCs w:val="24"/>
        </w:rPr>
      </w:pPr>
      <w:r w:rsidRPr="00B01132">
        <w:rPr>
          <w:bCs/>
          <w:sz w:val="24"/>
          <w:szCs w:val="24"/>
        </w:rPr>
        <w:t>Sufinanciranje i plaćanje određenim ciljnim skupinama unutar SME sektora  na području Krapinsko-zagorske županije vezano za usluge  promidžbe i informiranje, sufinanciranje sajma poslova i Gospodarskog zbora KZŽ</w:t>
      </w:r>
      <w:r w:rsidRPr="00B01132">
        <w:rPr>
          <w:b/>
          <w:sz w:val="24"/>
          <w:szCs w:val="24"/>
        </w:rPr>
        <w:t>.</w:t>
      </w:r>
    </w:p>
    <w:p w14:paraId="17F43ECB" w14:textId="77777777" w:rsidR="00362742" w:rsidRPr="00B01132" w:rsidRDefault="00362742" w:rsidP="00B01132">
      <w:pPr>
        <w:spacing w:line="276" w:lineRule="auto"/>
        <w:jc w:val="both"/>
        <w:rPr>
          <w:sz w:val="24"/>
          <w:szCs w:val="24"/>
        </w:rPr>
      </w:pPr>
    </w:p>
    <w:p w14:paraId="1019C345" w14:textId="77777777" w:rsidR="00362742" w:rsidRPr="00B01132" w:rsidRDefault="00362742" w:rsidP="00B01132">
      <w:pPr>
        <w:spacing w:line="276" w:lineRule="auto"/>
        <w:jc w:val="both"/>
        <w:rPr>
          <w:b/>
          <w:sz w:val="24"/>
          <w:szCs w:val="24"/>
        </w:rPr>
      </w:pPr>
      <w:r w:rsidRPr="00B01132">
        <w:rPr>
          <w:b/>
          <w:sz w:val="24"/>
          <w:szCs w:val="24"/>
        </w:rPr>
        <w:t xml:space="preserve">OPĆI CILJ </w:t>
      </w:r>
    </w:p>
    <w:p w14:paraId="4764F985" w14:textId="77777777" w:rsidR="00362742" w:rsidRPr="00B01132" w:rsidRDefault="00362742" w:rsidP="00B01132">
      <w:pPr>
        <w:spacing w:line="276" w:lineRule="auto"/>
        <w:jc w:val="both"/>
        <w:rPr>
          <w:sz w:val="24"/>
          <w:szCs w:val="24"/>
        </w:rPr>
      </w:pPr>
      <w:r w:rsidRPr="00B01132">
        <w:rPr>
          <w:sz w:val="24"/>
          <w:szCs w:val="24"/>
        </w:rPr>
        <w:t>Učvrstiti poziciju malih i srednjih poduzetnika na tržištu.</w:t>
      </w:r>
    </w:p>
    <w:p w14:paraId="07C539CA" w14:textId="77777777" w:rsidR="00362742" w:rsidRPr="00B01132" w:rsidRDefault="00362742" w:rsidP="00B01132">
      <w:pPr>
        <w:spacing w:line="276" w:lineRule="auto"/>
        <w:jc w:val="both"/>
        <w:rPr>
          <w:sz w:val="24"/>
          <w:szCs w:val="24"/>
        </w:rPr>
      </w:pPr>
    </w:p>
    <w:p w14:paraId="34469F06" w14:textId="77777777" w:rsidR="00362742" w:rsidRPr="00B01132" w:rsidRDefault="00362742" w:rsidP="00B01132">
      <w:pPr>
        <w:spacing w:line="276" w:lineRule="auto"/>
        <w:jc w:val="both"/>
        <w:rPr>
          <w:b/>
          <w:sz w:val="24"/>
          <w:szCs w:val="24"/>
        </w:rPr>
      </w:pPr>
      <w:r w:rsidRPr="00B01132">
        <w:rPr>
          <w:b/>
          <w:sz w:val="24"/>
          <w:szCs w:val="24"/>
        </w:rPr>
        <w:t xml:space="preserve">POSEBNI CILJEVI </w:t>
      </w:r>
    </w:p>
    <w:p w14:paraId="144F7C34" w14:textId="77777777" w:rsidR="00362742" w:rsidRPr="00B01132" w:rsidRDefault="00362742" w:rsidP="00B01132">
      <w:pPr>
        <w:spacing w:line="276" w:lineRule="auto"/>
        <w:jc w:val="both"/>
        <w:rPr>
          <w:sz w:val="24"/>
          <w:szCs w:val="24"/>
        </w:rPr>
      </w:pPr>
      <w:r w:rsidRPr="00B01132">
        <w:rPr>
          <w:sz w:val="24"/>
          <w:szCs w:val="24"/>
        </w:rPr>
        <w:t>Nema.</w:t>
      </w:r>
    </w:p>
    <w:p w14:paraId="485C9442" w14:textId="77777777" w:rsidR="00362742" w:rsidRPr="00B01132" w:rsidRDefault="00362742" w:rsidP="00B01132">
      <w:pPr>
        <w:spacing w:line="276" w:lineRule="auto"/>
        <w:contextualSpacing/>
        <w:jc w:val="both"/>
        <w:rPr>
          <w:sz w:val="24"/>
          <w:szCs w:val="24"/>
        </w:rPr>
      </w:pPr>
    </w:p>
    <w:p w14:paraId="22B078C0" w14:textId="77777777" w:rsidR="00362742" w:rsidRPr="00B01132" w:rsidRDefault="00362742" w:rsidP="00B01132">
      <w:pPr>
        <w:spacing w:line="276" w:lineRule="auto"/>
        <w:jc w:val="both"/>
        <w:rPr>
          <w:b/>
          <w:sz w:val="24"/>
          <w:szCs w:val="24"/>
        </w:rPr>
      </w:pPr>
      <w:r w:rsidRPr="00B01132">
        <w:rPr>
          <w:b/>
          <w:sz w:val="24"/>
          <w:szCs w:val="24"/>
        </w:rPr>
        <w:t xml:space="preserve">ZAKONSKA OSNOVA ZA UVOĐENJE AKTIVNOSTI </w:t>
      </w:r>
    </w:p>
    <w:p w14:paraId="6715303E" w14:textId="77777777" w:rsidR="00362742" w:rsidRPr="00B01132" w:rsidRDefault="00362742" w:rsidP="00B01132">
      <w:pPr>
        <w:spacing w:line="276" w:lineRule="auto"/>
        <w:jc w:val="both"/>
        <w:rPr>
          <w:sz w:val="24"/>
          <w:szCs w:val="24"/>
        </w:rPr>
      </w:pPr>
      <w:r w:rsidRPr="00B01132">
        <w:rPr>
          <w:sz w:val="24"/>
          <w:szCs w:val="24"/>
        </w:rPr>
        <w:t>Zakon o lokalnoj i područnoj (regionalnoj) samoupravi (NN 33/01, 60/01, 129/05, 109/07, 128/08, 36/09, 150/11, 144/12,19/13,137/15,123/17, 8/19, 144/20)</w:t>
      </w:r>
    </w:p>
    <w:p w14:paraId="32E8BA34" w14:textId="77777777" w:rsidR="00362742" w:rsidRPr="00B01132" w:rsidRDefault="00362742" w:rsidP="00B01132">
      <w:pPr>
        <w:spacing w:line="276" w:lineRule="auto"/>
        <w:jc w:val="both"/>
        <w:rPr>
          <w:sz w:val="24"/>
          <w:szCs w:val="24"/>
        </w:rPr>
      </w:pPr>
      <w:r w:rsidRPr="00B01132">
        <w:rPr>
          <w:sz w:val="24"/>
          <w:szCs w:val="24"/>
        </w:rPr>
        <w:t>Zakon o obrtu (NN 143/13, 129/19, 41/20)</w:t>
      </w:r>
    </w:p>
    <w:p w14:paraId="253C2426" w14:textId="77777777" w:rsidR="00362742" w:rsidRPr="00B01132" w:rsidRDefault="00362742" w:rsidP="00B01132">
      <w:pPr>
        <w:spacing w:line="276" w:lineRule="auto"/>
        <w:jc w:val="both"/>
        <w:rPr>
          <w:sz w:val="24"/>
          <w:szCs w:val="24"/>
        </w:rPr>
      </w:pPr>
    </w:p>
    <w:p w14:paraId="0F4395AE" w14:textId="77777777" w:rsidR="00362742" w:rsidRPr="00B01132" w:rsidRDefault="00362742" w:rsidP="00B01132">
      <w:pPr>
        <w:spacing w:line="276" w:lineRule="auto"/>
        <w:jc w:val="both"/>
        <w:rPr>
          <w:b/>
          <w:sz w:val="24"/>
          <w:szCs w:val="24"/>
        </w:rPr>
      </w:pPr>
      <w:r w:rsidRPr="00B01132">
        <w:rPr>
          <w:b/>
          <w:sz w:val="24"/>
          <w:szCs w:val="24"/>
        </w:rPr>
        <w:t>IZVORI FINANCIRANJA</w:t>
      </w:r>
    </w:p>
    <w:p w14:paraId="2ED1FFD1" w14:textId="77777777" w:rsidR="00362742" w:rsidRPr="00B01132" w:rsidRDefault="00362742" w:rsidP="00B01132">
      <w:pPr>
        <w:spacing w:line="276" w:lineRule="auto"/>
        <w:jc w:val="both"/>
        <w:rPr>
          <w:sz w:val="24"/>
          <w:szCs w:val="24"/>
        </w:rPr>
      </w:pPr>
      <w:r w:rsidRPr="00B01132">
        <w:rPr>
          <w:sz w:val="24"/>
          <w:szCs w:val="24"/>
        </w:rPr>
        <w:t>Opći prihodi i primici.</w:t>
      </w:r>
    </w:p>
    <w:p w14:paraId="494FB2F7" w14:textId="77777777" w:rsidR="00362742" w:rsidRPr="00B01132" w:rsidRDefault="00362742" w:rsidP="00B01132">
      <w:pPr>
        <w:spacing w:line="276" w:lineRule="auto"/>
        <w:jc w:val="both"/>
        <w:rPr>
          <w:sz w:val="24"/>
          <w:szCs w:val="24"/>
        </w:rPr>
      </w:pPr>
    </w:p>
    <w:p w14:paraId="119196DC" w14:textId="77777777" w:rsidR="00362742" w:rsidRPr="00B01132" w:rsidRDefault="00362742" w:rsidP="00B01132">
      <w:pPr>
        <w:spacing w:line="276" w:lineRule="auto"/>
        <w:jc w:val="both"/>
        <w:rPr>
          <w:b/>
          <w:sz w:val="24"/>
          <w:szCs w:val="24"/>
        </w:rPr>
      </w:pPr>
      <w:r w:rsidRPr="00B01132">
        <w:rPr>
          <w:b/>
          <w:sz w:val="24"/>
          <w:szCs w:val="24"/>
        </w:rPr>
        <w:t xml:space="preserve">ISHODIŠTE I POKAZATELJI NA KOJIMA SE ZASNIVAJU IZRAČUNI I OCJENE POTREBNIH SREDSTAVA </w:t>
      </w:r>
    </w:p>
    <w:p w14:paraId="19552355" w14:textId="77777777" w:rsidR="00362742" w:rsidRDefault="00362742" w:rsidP="00B01132">
      <w:pPr>
        <w:spacing w:line="276" w:lineRule="auto"/>
        <w:jc w:val="both"/>
        <w:rPr>
          <w:sz w:val="24"/>
          <w:szCs w:val="24"/>
        </w:rPr>
      </w:pPr>
      <w:r w:rsidRPr="00B01132">
        <w:rPr>
          <w:sz w:val="24"/>
          <w:szCs w:val="24"/>
        </w:rPr>
        <w:t xml:space="preserve">Ocjene potrebnih sredstava zasnivaju se na osnovi izvršenja sredstava u prethodnom razdoblju i provedbe planiranih aktivnosti. </w:t>
      </w:r>
    </w:p>
    <w:p w14:paraId="72392A33" w14:textId="77777777" w:rsidR="00D56D45" w:rsidRDefault="00D56D45" w:rsidP="00B01132">
      <w:pPr>
        <w:spacing w:line="276" w:lineRule="auto"/>
        <w:jc w:val="both"/>
        <w:rPr>
          <w:sz w:val="24"/>
          <w:szCs w:val="24"/>
        </w:rPr>
      </w:pPr>
    </w:p>
    <w:p w14:paraId="1614DAD2" w14:textId="77777777" w:rsidR="00D56D45" w:rsidRDefault="00D56D45" w:rsidP="00B01132">
      <w:pPr>
        <w:spacing w:line="276" w:lineRule="auto"/>
        <w:jc w:val="both"/>
        <w:rPr>
          <w:sz w:val="24"/>
          <w:szCs w:val="24"/>
        </w:rPr>
      </w:pPr>
    </w:p>
    <w:p w14:paraId="391B5A2B" w14:textId="77777777" w:rsidR="00D56D45" w:rsidRPr="00B01132" w:rsidRDefault="00D56D45" w:rsidP="00B01132">
      <w:pPr>
        <w:spacing w:line="276" w:lineRule="auto"/>
        <w:jc w:val="both"/>
        <w:rPr>
          <w:sz w:val="24"/>
          <w:szCs w:val="24"/>
        </w:rPr>
      </w:pPr>
    </w:p>
    <w:p w14:paraId="695F0015" w14:textId="77777777" w:rsidR="00362742" w:rsidRPr="00B01132" w:rsidRDefault="00362742" w:rsidP="00B01132">
      <w:pPr>
        <w:spacing w:line="276" w:lineRule="auto"/>
        <w:jc w:val="both"/>
        <w:rPr>
          <w:b/>
          <w:sz w:val="24"/>
          <w:szCs w:val="24"/>
        </w:rPr>
      </w:pPr>
    </w:p>
    <w:p w14:paraId="7C930502" w14:textId="77777777" w:rsidR="00362742" w:rsidRPr="00B01132" w:rsidRDefault="00362742" w:rsidP="00B01132">
      <w:pPr>
        <w:spacing w:line="276" w:lineRule="auto"/>
        <w:jc w:val="both"/>
        <w:rPr>
          <w:b/>
          <w:sz w:val="24"/>
          <w:szCs w:val="24"/>
        </w:rPr>
      </w:pPr>
      <w:r w:rsidRPr="00B01132">
        <w:rPr>
          <w:b/>
          <w:sz w:val="24"/>
          <w:szCs w:val="24"/>
        </w:rPr>
        <w:lastRenderedPageBreak/>
        <w:t>RAZLOZI ODSTUPANJA OD PLANA</w:t>
      </w:r>
    </w:p>
    <w:p w14:paraId="2F3426B2" w14:textId="77777777" w:rsidR="00362742" w:rsidRPr="00B01132" w:rsidRDefault="00362742" w:rsidP="00B01132">
      <w:pPr>
        <w:spacing w:line="276" w:lineRule="auto"/>
        <w:jc w:val="both"/>
        <w:rPr>
          <w:sz w:val="24"/>
          <w:szCs w:val="24"/>
        </w:rPr>
      </w:pPr>
      <w:r w:rsidRPr="00B01132">
        <w:rPr>
          <w:sz w:val="24"/>
          <w:szCs w:val="24"/>
        </w:rPr>
        <w:t>Smanjena gospodarska aktivnost poduzetnika uslijed pandemije.</w:t>
      </w:r>
    </w:p>
    <w:p w14:paraId="7EBD5600" w14:textId="77777777" w:rsidR="00362742" w:rsidRPr="00B01132" w:rsidRDefault="00362742" w:rsidP="00B01132">
      <w:pPr>
        <w:spacing w:line="276" w:lineRule="auto"/>
        <w:jc w:val="both"/>
        <w:rPr>
          <w:sz w:val="24"/>
          <w:szCs w:val="24"/>
        </w:rPr>
      </w:pPr>
      <w:r w:rsidRPr="00B01132">
        <w:rPr>
          <w:sz w:val="24"/>
          <w:szCs w:val="24"/>
        </w:rPr>
        <w:t>Usluge promidžbe i informiranja koje podrazumijevaju izradu poslovnih promotivnih materijala o Krapinsko-zagorskoj županiji realizirane su u manjem obimu zbog malog broja održavanja različitih manifestacija uslijed pandemije. Vezano za isto, zbog manjeg interesa poduzetnika za gospodarske manifestacije i promidžbu kao i nastupi na Zagorskom gospodarskom zboru  na području KZŽ iste su provedene  u manjem broju od planiranog. Sajam poslova isto se nije održao koji provodio Hrvatski zavod za zapošljavanje – Podružnica Krapina.</w:t>
      </w:r>
    </w:p>
    <w:p w14:paraId="409927F3" w14:textId="77777777" w:rsidR="0042675C" w:rsidRPr="00D56D45" w:rsidRDefault="00362742" w:rsidP="00B01132">
      <w:pPr>
        <w:spacing w:line="276" w:lineRule="auto"/>
        <w:jc w:val="both"/>
        <w:rPr>
          <w:bCs/>
          <w:sz w:val="24"/>
          <w:szCs w:val="24"/>
        </w:rPr>
      </w:pPr>
      <w:r w:rsidRPr="00B01132">
        <w:rPr>
          <w:bCs/>
          <w:sz w:val="24"/>
          <w:szCs w:val="24"/>
        </w:rPr>
        <w:t>U skladu s iznijetim, III rebalansom Proračuna KZŽ za 2022. godinu potrebno je smanjiti iznos aktivnost Sajmovi i ostale promidžbene situacije  za 30.000,00 kn ili za 13,04 %.</w:t>
      </w:r>
    </w:p>
    <w:p w14:paraId="4E9E691F" w14:textId="77777777" w:rsidR="0042675C" w:rsidRPr="00B01132" w:rsidRDefault="0042675C" w:rsidP="00B01132">
      <w:pPr>
        <w:spacing w:line="276" w:lineRule="auto"/>
        <w:jc w:val="both"/>
        <w:rPr>
          <w:sz w:val="24"/>
          <w:szCs w:val="24"/>
        </w:rPr>
      </w:pPr>
    </w:p>
    <w:p w14:paraId="2E33ADEB" w14:textId="77777777" w:rsidR="00362742" w:rsidRPr="00B01132" w:rsidRDefault="00362742" w:rsidP="00B01132">
      <w:pPr>
        <w:spacing w:line="276" w:lineRule="auto"/>
        <w:jc w:val="both"/>
        <w:rPr>
          <w:b/>
          <w:sz w:val="24"/>
          <w:szCs w:val="24"/>
        </w:rPr>
      </w:pPr>
      <w:r w:rsidRPr="00B01132">
        <w:rPr>
          <w:b/>
          <w:sz w:val="24"/>
          <w:szCs w:val="24"/>
        </w:rPr>
        <w:t xml:space="preserve">POKAZATELJ USPJEŠNOSTI </w:t>
      </w:r>
    </w:p>
    <w:p w14:paraId="0FA3DA2E" w14:textId="77777777" w:rsidR="00362742" w:rsidRPr="00B01132" w:rsidRDefault="00362742" w:rsidP="00B01132">
      <w:pPr>
        <w:overflowPunct w:val="0"/>
        <w:autoSpaceDE w:val="0"/>
        <w:autoSpaceDN w:val="0"/>
        <w:adjustRightInd w:val="0"/>
        <w:spacing w:line="276" w:lineRule="auto"/>
        <w:jc w:val="both"/>
        <w:rPr>
          <w:rFonts w:eastAsia="Calibri"/>
          <w:sz w:val="24"/>
          <w:szCs w:val="24"/>
          <w:lang w:val="sl-SI"/>
        </w:rPr>
      </w:pPr>
      <w:r w:rsidRPr="00B01132">
        <w:rPr>
          <w:rFonts w:eastAsia="Calibri"/>
          <w:sz w:val="24"/>
          <w:szCs w:val="24"/>
          <w:lang w:val="sl-SI"/>
        </w:rPr>
        <w:t xml:space="preserve">Pokazatelj uspješnosti – učinka: postupak sklapanja ugovora, plaćanje po ugovrima i narudžbenicama.  </w:t>
      </w:r>
    </w:p>
    <w:p w14:paraId="1BF5C6F8" w14:textId="77777777" w:rsidR="00362742" w:rsidRPr="00B01132" w:rsidRDefault="00362742" w:rsidP="00B01132">
      <w:pPr>
        <w:overflowPunct w:val="0"/>
        <w:autoSpaceDE w:val="0"/>
        <w:autoSpaceDN w:val="0"/>
        <w:adjustRightInd w:val="0"/>
        <w:spacing w:line="276" w:lineRule="auto"/>
        <w:jc w:val="both"/>
        <w:rPr>
          <w:rFonts w:eastAsia="Calibri"/>
          <w:sz w:val="24"/>
          <w:szCs w:val="24"/>
          <w:lang w:val="sl-SI"/>
        </w:rPr>
      </w:pPr>
    </w:p>
    <w:p w14:paraId="3EDECAAC" w14:textId="77777777" w:rsidR="00362742" w:rsidRPr="00B01132" w:rsidRDefault="00362742" w:rsidP="00B01132">
      <w:pPr>
        <w:overflowPunct w:val="0"/>
        <w:autoSpaceDE w:val="0"/>
        <w:autoSpaceDN w:val="0"/>
        <w:adjustRightInd w:val="0"/>
        <w:spacing w:line="276" w:lineRule="auto"/>
        <w:jc w:val="both"/>
        <w:rPr>
          <w:rFonts w:eastAsia="Calibri"/>
          <w:sz w:val="24"/>
          <w:szCs w:val="24"/>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6277"/>
      </w:tblGrid>
      <w:tr w:rsidR="00362742" w:rsidRPr="00B01132" w14:paraId="33D62677" w14:textId="77777777" w:rsidTr="004750FE">
        <w:trPr>
          <w:jc w:val="center"/>
        </w:trPr>
        <w:tc>
          <w:tcPr>
            <w:tcW w:w="2930" w:type="dxa"/>
            <w:tcBorders>
              <w:top w:val="single" w:sz="4" w:space="0" w:color="auto"/>
              <w:left w:val="single" w:sz="4" w:space="0" w:color="auto"/>
              <w:bottom w:val="single" w:sz="4" w:space="0" w:color="auto"/>
              <w:right w:val="single" w:sz="4" w:space="0" w:color="auto"/>
            </w:tcBorders>
          </w:tcPr>
          <w:p w14:paraId="0411F344" w14:textId="77777777" w:rsidR="00362742" w:rsidRPr="00B01132" w:rsidRDefault="00362742" w:rsidP="00B01132">
            <w:pPr>
              <w:spacing w:line="276" w:lineRule="auto"/>
              <w:rPr>
                <w:b/>
                <w:sz w:val="24"/>
                <w:szCs w:val="24"/>
              </w:rPr>
            </w:pPr>
            <w:r w:rsidRPr="00B01132">
              <w:rPr>
                <w:b/>
                <w:sz w:val="24"/>
                <w:szCs w:val="24"/>
              </w:rPr>
              <w:t>AKTIVNOST  A 102003</w:t>
            </w:r>
          </w:p>
        </w:tc>
        <w:tc>
          <w:tcPr>
            <w:tcW w:w="6561" w:type="dxa"/>
            <w:tcBorders>
              <w:top w:val="single" w:sz="4" w:space="0" w:color="auto"/>
              <w:left w:val="single" w:sz="4" w:space="0" w:color="auto"/>
              <w:bottom w:val="single" w:sz="4" w:space="0" w:color="auto"/>
              <w:right w:val="single" w:sz="4" w:space="0" w:color="auto"/>
            </w:tcBorders>
          </w:tcPr>
          <w:p w14:paraId="3FAE35D2" w14:textId="77777777" w:rsidR="005309FE" w:rsidRDefault="00362742" w:rsidP="00B01132">
            <w:pPr>
              <w:spacing w:line="276" w:lineRule="auto"/>
              <w:jc w:val="both"/>
              <w:rPr>
                <w:b/>
                <w:sz w:val="24"/>
                <w:szCs w:val="24"/>
              </w:rPr>
            </w:pPr>
            <w:r w:rsidRPr="00B01132">
              <w:rPr>
                <w:b/>
                <w:sz w:val="24"/>
                <w:szCs w:val="24"/>
              </w:rPr>
              <w:t>UNAPREĐENJE KONKURENTNOSTI</w:t>
            </w:r>
            <w:r w:rsidR="005309FE">
              <w:rPr>
                <w:b/>
                <w:sz w:val="24"/>
                <w:szCs w:val="24"/>
              </w:rPr>
              <w:t xml:space="preserve"> </w:t>
            </w:r>
          </w:p>
          <w:p w14:paraId="19538305" w14:textId="77777777" w:rsidR="00362742" w:rsidRPr="00B01132" w:rsidRDefault="00362742" w:rsidP="00B01132">
            <w:pPr>
              <w:spacing w:line="276" w:lineRule="auto"/>
              <w:jc w:val="both"/>
              <w:rPr>
                <w:b/>
                <w:sz w:val="24"/>
                <w:szCs w:val="24"/>
              </w:rPr>
            </w:pPr>
            <w:r w:rsidRPr="00B01132">
              <w:rPr>
                <w:b/>
                <w:sz w:val="24"/>
                <w:szCs w:val="24"/>
              </w:rPr>
              <w:t xml:space="preserve">MJERA: 1.6.  </w:t>
            </w:r>
            <w:r w:rsidRPr="005309FE">
              <w:rPr>
                <w:b/>
                <w:bCs/>
                <w:sz w:val="24"/>
                <w:szCs w:val="24"/>
              </w:rPr>
              <w:t>Pružanje potpore razvoju obrtništva</w:t>
            </w:r>
          </w:p>
        </w:tc>
      </w:tr>
    </w:tbl>
    <w:p w14:paraId="398E804B" w14:textId="77777777" w:rsidR="00362742" w:rsidRPr="00B01132" w:rsidRDefault="00362742" w:rsidP="00B01132">
      <w:pPr>
        <w:spacing w:line="276" w:lineRule="auto"/>
        <w:jc w:val="both"/>
        <w:rPr>
          <w:b/>
          <w:sz w:val="24"/>
          <w:szCs w:val="24"/>
        </w:rPr>
      </w:pPr>
    </w:p>
    <w:p w14:paraId="2ADC87A7" w14:textId="77777777" w:rsidR="005309FE" w:rsidRDefault="00362742" w:rsidP="00B01132">
      <w:pPr>
        <w:spacing w:line="276" w:lineRule="auto"/>
        <w:jc w:val="both"/>
        <w:rPr>
          <w:b/>
          <w:sz w:val="24"/>
          <w:szCs w:val="24"/>
        </w:rPr>
      </w:pPr>
      <w:r w:rsidRPr="00B01132">
        <w:rPr>
          <w:b/>
          <w:sz w:val="24"/>
          <w:szCs w:val="24"/>
        </w:rPr>
        <w:t>OBRAZLOŽENJE REBALANSA</w:t>
      </w:r>
    </w:p>
    <w:p w14:paraId="694CD34E" w14:textId="77777777" w:rsidR="005309FE" w:rsidRDefault="005309FE" w:rsidP="00B01132">
      <w:pPr>
        <w:spacing w:line="276" w:lineRule="auto"/>
        <w:jc w:val="both"/>
        <w:rPr>
          <w:bCs/>
          <w:sz w:val="24"/>
          <w:szCs w:val="24"/>
        </w:rPr>
      </w:pPr>
      <w:r>
        <w:rPr>
          <w:bCs/>
          <w:sz w:val="24"/>
          <w:szCs w:val="24"/>
        </w:rPr>
        <w:t>Navedene aktivnosti realizirane su u manjim iznosima od planiranog zbog gospodarske krize uslijed povećanja cijena energenata i rasta inflacije te smanjenog ulaganja poduzetnika i obrtnika u opremu i izgradnju novih poslovnih prostora. U skladu s iznijetim, III. Izmjenom plana Proračuna KZŽ za 2022. godinu potrebno je smanjiti iznos aktivnost Unapređenje konkurentnosti za 520.000,00 kn ili za 8,53%:</w:t>
      </w:r>
    </w:p>
    <w:p w14:paraId="435335AC" w14:textId="77777777" w:rsidR="00362742" w:rsidRPr="00B01132" w:rsidRDefault="00362742" w:rsidP="00B01132">
      <w:pPr>
        <w:spacing w:line="276" w:lineRule="auto"/>
        <w:jc w:val="both"/>
        <w:rPr>
          <w:b/>
          <w:sz w:val="24"/>
          <w:szCs w:val="24"/>
        </w:rPr>
      </w:pPr>
    </w:p>
    <w:p w14:paraId="6A3ED542" w14:textId="77777777" w:rsidR="00362742" w:rsidRPr="00B01132" w:rsidRDefault="00362742" w:rsidP="00B01132">
      <w:pPr>
        <w:spacing w:line="276" w:lineRule="auto"/>
        <w:jc w:val="both"/>
        <w:rPr>
          <w:b/>
          <w:sz w:val="24"/>
          <w:szCs w:val="24"/>
        </w:rPr>
      </w:pPr>
      <w:r w:rsidRPr="00B01132">
        <w:rPr>
          <w:b/>
          <w:sz w:val="24"/>
          <w:szCs w:val="24"/>
        </w:rPr>
        <w:t xml:space="preserve">OPIS AKTIVNOSTI </w:t>
      </w:r>
    </w:p>
    <w:p w14:paraId="078833A6" w14:textId="77777777" w:rsidR="00362742" w:rsidRPr="00B01132" w:rsidRDefault="00362742" w:rsidP="00B01132">
      <w:pPr>
        <w:spacing w:line="276" w:lineRule="auto"/>
        <w:jc w:val="both"/>
        <w:rPr>
          <w:sz w:val="24"/>
          <w:szCs w:val="24"/>
        </w:rPr>
      </w:pPr>
      <w:r w:rsidRPr="00B01132">
        <w:rPr>
          <w:sz w:val="24"/>
          <w:szCs w:val="24"/>
        </w:rPr>
        <w:t xml:space="preserve">Sufinanciranje kamata na poduzetničke kredite, davanje potpora za obrtnička zanimanja, dodjela potpora poduzetnicima početnicima za zakup poslovnog prostora u Poslovno-tehnološkom inkubatoru KZŽ i u dvorcu Bračak. </w:t>
      </w:r>
    </w:p>
    <w:p w14:paraId="0F3225A6" w14:textId="77777777" w:rsidR="00362742" w:rsidRPr="00B01132" w:rsidRDefault="00362742" w:rsidP="00B01132">
      <w:pPr>
        <w:spacing w:line="276" w:lineRule="auto"/>
        <w:jc w:val="both"/>
        <w:rPr>
          <w:sz w:val="24"/>
          <w:szCs w:val="24"/>
        </w:rPr>
      </w:pPr>
    </w:p>
    <w:p w14:paraId="11DB0994" w14:textId="77777777" w:rsidR="00362742" w:rsidRPr="00B01132" w:rsidRDefault="00362742" w:rsidP="00B01132">
      <w:pPr>
        <w:spacing w:line="276" w:lineRule="auto"/>
        <w:jc w:val="both"/>
        <w:rPr>
          <w:b/>
          <w:sz w:val="24"/>
          <w:szCs w:val="24"/>
        </w:rPr>
      </w:pPr>
      <w:r w:rsidRPr="00B01132">
        <w:rPr>
          <w:b/>
          <w:sz w:val="24"/>
          <w:szCs w:val="24"/>
        </w:rPr>
        <w:t xml:space="preserve">OPĆI CILJ </w:t>
      </w:r>
    </w:p>
    <w:p w14:paraId="1B0B360E" w14:textId="77777777" w:rsidR="00362742" w:rsidRPr="00B01132" w:rsidRDefault="00362742" w:rsidP="00B01132">
      <w:pPr>
        <w:spacing w:line="276" w:lineRule="auto"/>
        <w:jc w:val="both"/>
        <w:rPr>
          <w:sz w:val="24"/>
          <w:szCs w:val="24"/>
        </w:rPr>
      </w:pPr>
      <w:r w:rsidRPr="00B01132">
        <w:rPr>
          <w:sz w:val="24"/>
          <w:szCs w:val="24"/>
        </w:rPr>
        <w:t>Razvoj i povećanje konkurentnosti i produktivnosti SME sektora</w:t>
      </w:r>
    </w:p>
    <w:p w14:paraId="18256EE9" w14:textId="77777777" w:rsidR="00362742" w:rsidRPr="00B01132" w:rsidRDefault="00362742" w:rsidP="00B01132">
      <w:pPr>
        <w:spacing w:line="276" w:lineRule="auto"/>
        <w:jc w:val="both"/>
        <w:rPr>
          <w:sz w:val="24"/>
          <w:szCs w:val="24"/>
        </w:rPr>
      </w:pPr>
    </w:p>
    <w:p w14:paraId="6F1CA07B" w14:textId="77777777" w:rsidR="00362742" w:rsidRPr="00B01132" w:rsidRDefault="00362742" w:rsidP="00B01132">
      <w:pPr>
        <w:spacing w:line="276" w:lineRule="auto"/>
        <w:jc w:val="both"/>
        <w:rPr>
          <w:b/>
          <w:sz w:val="24"/>
          <w:szCs w:val="24"/>
        </w:rPr>
      </w:pPr>
      <w:r w:rsidRPr="00B01132">
        <w:rPr>
          <w:b/>
          <w:sz w:val="24"/>
          <w:szCs w:val="24"/>
        </w:rPr>
        <w:t xml:space="preserve">POSEBNI CILJEVI </w:t>
      </w:r>
    </w:p>
    <w:p w14:paraId="38458598" w14:textId="77777777" w:rsidR="00362742" w:rsidRPr="00B01132" w:rsidRDefault="00362742" w:rsidP="0007473E">
      <w:pPr>
        <w:numPr>
          <w:ilvl w:val="0"/>
          <w:numId w:val="8"/>
        </w:numPr>
        <w:spacing w:line="276" w:lineRule="auto"/>
        <w:contextualSpacing/>
        <w:jc w:val="both"/>
        <w:rPr>
          <w:sz w:val="24"/>
          <w:szCs w:val="24"/>
        </w:rPr>
      </w:pPr>
      <w:r w:rsidRPr="00B01132">
        <w:rPr>
          <w:sz w:val="24"/>
          <w:szCs w:val="24"/>
        </w:rPr>
        <w:t>Omogućavanje lakšeg pristupa izvorima kapitala gospodarskim subjektima</w:t>
      </w:r>
    </w:p>
    <w:p w14:paraId="5E22FC3F" w14:textId="77777777" w:rsidR="00362742" w:rsidRPr="00B01132" w:rsidRDefault="00362742" w:rsidP="0007473E">
      <w:pPr>
        <w:numPr>
          <w:ilvl w:val="0"/>
          <w:numId w:val="8"/>
        </w:numPr>
        <w:spacing w:line="276" w:lineRule="auto"/>
        <w:contextualSpacing/>
        <w:jc w:val="both"/>
        <w:rPr>
          <w:sz w:val="24"/>
          <w:szCs w:val="24"/>
        </w:rPr>
      </w:pPr>
      <w:r w:rsidRPr="00B01132">
        <w:rPr>
          <w:sz w:val="24"/>
          <w:szCs w:val="24"/>
        </w:rPr>
        <w:t>Promocija obrta, strukovnih i deficitarnih zanimanja u obrtništvu</w:t>
      </w:r>
    </w:p>
    <w:p w14:paraId="7F33E987" w14:textId="77777777" w:rsidR="00362742" w:rsidRPr="00B01132" w:rsidRDefault="00362742" w:rsidP="0007473E">
      <w:pPr>
        <w:numPr>
          <w:ilvl w:val="0"/>
          <w:numId w:val="8"/>
        </w:numPr>
        <w:spacing w:line="276" w:lineRule="auto"/>
        <w:contextualSpacing/>
        <w:jc w:val="both"/>
        <w:rPr>
          <w:sz w:val="24"/>
          <w:szCs w:val="24"/>
        </w:rPr>
      </w:pPr>
      <w:r w:rsidRPr="00B01132">
        <w:rPr>
          <w:sz w:val="24"/>
          <w:szCs w:val="24"/>
        </w:rPr>
        <w:t>Poticati poduzetnike kako bi što više nastupali na domaćim i međunarodnim sajmovima</w:t>
      </w:r>
    </w:p>
    <w:p w14:paraId="0592EEC9" w14:textId="77777777" w:rsidR="00362742" w:rsidRPr="00B01132" w:rsidRDefault="00362742" w:rsidP="0007473E">
      <w:pPr>
        <w:numPr>
          <w:ilvl w:val="0"/>
          <w:numId w:val="8"/>
        </w:numPr>
        <w:spacing w:line="276" w:lineRule="auto"/>
        <w:contextualSpacing/>
        <w:jc w:val="both"/>
        <w:rPr>
          <w:sz w:val="24"/>
          <w:szCs w:val="24"/>
        </w:rPr>
      </w:pPr>
      <w:r w:rsidRPr="00B01132">
        <w:rPr>
          <w:sz w:val="24"/>
          <w:szCs w:val="24"/>
        </w:rPr>
        <w:t>Cilj je da u prostoru u kojem su smještena stat-up tvrtke – dati pomoć u prostoru, infrastrukturi i stručnu pomoć kroz savjetodavne, konzultantske i administrativne usluge</w:t>
      </w:r>
    </w:p>
    <w:p w14:paraId="70DF498B" w14:textId="77777777" w:rsidR="00362742" w:rsidRPr="00B01132" w:rsidRDefault="00362742" w:rsidP="00B01132">
      <w:pPr>
        <w:spacing w:line="276" w:lineRule="auto"/>
        <w:contextualSpacing/>
        <w:jc w:val="both"/>
        <w:rPr>
          <w:sz w:val="24"/>
          <w:szCs w:val="24"/>
        </w:rPr>
      </w:pPr>
    </w:p>
    <w:p w14:paraId="41154000" w14:textId="77777777" w:rsidR="00362742" w:rsidRPr="00B01132" w:rsidRDefault="00362742" w:rsidP="00B01132">
      <w:pPr>
        <w:spacing w:line="276" w:lineRule="auto"/>
        <w:jc w:val="both"/>
        <w:rPr>
          <w:b/>
          <w:sz w:val="24"/>
          <w:szCs w:val="24"/>
        </w:rPr>
      </w:pPr>
      <w:r w:rsidRPr="00B01132">
        <w:rPr>
          <w:b/>
          <w:sz w:val="24"/>
          <w:szCs w:val="24"/>
        </w:rPr>
        <w:lastRenderedPageBreak/>
        <w:t xml:space="preserve">ZAKONSKA OSNOVA ZA UVOĐENJE AKTIVNOSTI </w:t>
      </w:r>
    </w:p>
    <w:p w14:paraId="6745060E" w14:textId="77777777" w:rsidR="00362742" w:rsidRPr="00B01132" w:rsidRDefault="00362742" w:rsidP="00B01132">
      <w:pPr>
        <w:spacing w:line="276" w:lineRule="auto"/>
        <w:jc w:val="both"/>
        <w:rPr>
          <w:sz w:val="24"/>
          <w:szCs w:val="24"/>
        </w:rPr>
      </w:pPr>
      <w:r w:rsidRPr="00B01132">
        <w:rPr>
          <w:sz w:val="24"/>
          <w:szCs w:val="24"/>
        </w:rPr>
        <w:t>Zakon o lokalnoj i područnoj (regionalnoj) samoupravi (NN 33/01, 60/01, 129/05, 109/07, 128/08, 36/09, 150/11, 144/12,19/13,137/15,123/17, 8/19, 144/20)</w:t>
      </w:r>
    </w:p>
    <w:p w14:paraId="5E0640EB" w14:textId="77777777" w:rsidR="00362742" w:rsidRPr="00B01132" w:rsidRDefault="00362742" w:rsidP="00B01132">
      <w:pPr>
        <w:spacing w:line="276" w:lineRule="auto"/>
        <w:jc w:val="both"/>
        <w:rPr>
          <w:sz w:val="24"/>
          <w:szCs w:val="24"/>
        </w:rPr>
      </w:pPr>
      <w:r w:rsidRPr="00B01132">
        <w:rPr>
          <w:sz w:val="24"/>
          <w:szCs w:val="24"/>
        </w:rPr>
        <w:t>Zakon o obrtu (NN 143/13, 129/19, 41/20)</w:t>
      </w:r>
    </w:p>
    <w:p w14:paraId="30F55E8C" w14:textId="77777777" w:rsidR="00362742" w:rsidRPr="00B01132" w:rsidRDefault="00362742" w:rsidP="00B01132">
      <w:pPr>
        <w:spacing w:line="276" w:lineRule="auto"/>
        <w:jc w:val="both"/>
        <w:rPr>
          <w:sz w:val="24"/>
          <w:szCs w:val="24"/>
        </w:rPr>
      </w:pPr>
      <w:r w:rsidRPr="00B01132">
        <w:rPr>
          <w:sz w:val="24"/>
          <w:szCs w:val="24"/>
        </w:rPr>
        <w:t>Zakon o državnim potporama (NN 47/14, 69/17)</w:t>
      </w:r>
    </w:p>
    <w:p w14:paraId="5038FF45" w14:textId="77777777" w:rsidR="00362742" w:rsidRPr="00B01132" w:rsidRDefault="00362742" w:rsidP="00B01132">
      <w:pPr>
        <w:spacing w:line="276" w:lineRule="auto"/>
        <w:jc w:val="both"/>
        <w:rPr>
          <w:sz w:val="24"/>
          <w:szCs w:val="24"/>
        </w:rPr>
      </w:pPr>
    </w:p>
    <w:p w14:paraId="35A5CED0" w14:textId="77777777" w:rsidR="00362742" w:rsidRPr="00B01132" w:rsidRDefault="00362742" w:rsidP="00B01132">
      <w:pPr>
        <w:spacing w:line="276" w:lineRule="auto"/>
        <w:jc w:val="both"/>
        <w:rPr>
          <w:b/>
          <w:sz w:val="24"/>
          <w:szCs w:val="24"/>
        </w:rPr>
      </w:pPr>
      <w:r w:rsidRPr="00B01132">
        <w:rPr>
          <w:b/>
          <w:sz w:val="24"/>
          <w:szCs w:val="24"/>
        </w:rPr>
        <w:t>IZVORI FINANCIRANJA</w:t>
      </w:r>
    </w:p>
    <w:p w14:paraId="34FBC5C0" w14:textId="77777777" w:rsidR="00362742" w:rsidRPr="00B01132" w:rsidRDefault="00362742" w:rsidP="00B01132">
      <w:pPr>
        <w:spacing w:line="276" w:lineRule="auto"/>
        <w:jc w:val="both"/>
        <w:rPr>
          <w:sz w:val="24"/>
          <w:szCs w:val="24"/>
        </w:rPr>
      </w:pPr>
      <w:r w:rsidRPr="00B01132">
        <w:rPr>
          <w:sz w:val="24"/>
          <w:szCs w:val="24"/>
        </w:rPr>
        <w:t>Opći prihodi i primici</w:t>
      </w:r>
    </w:p>
    <w:p w14:paraId="39DE1577" w14:textId="77777777" w:rsidR="00362742" w:rsidRPr="00B01132" w:rsidRDefault="00362742" w:rsidP="00B01132">
      <w:pPr>
        <w:spacing w:line="276" w:lineRule="auto"/>
        <w:jc w:val="both"/>
        <w:rPr>
          <w:sz w:val="24"/>
          <w:szCs w:val="24"/>
        </w:rPr>
      </w:pPr>
    </w:p>
    <w:p w14:paraId="17EA5159" w14:textId="77777777" w:rsidR="00362742" w:rsidRPr="00B01132" w:rsidRDefault="00362742" w:rsidP="00B01132">
      <w:pPr>
        <w:spacing w:line="276" w:lineRule="auto"/>
        <w:jc w:val="both"/>
        <w:rPr>
          <w:b/>
          <w:sz w:val="24"/>
          <w:szCs w:val="24"/>
        </w:rPr>
      </w:pPr>
      <w:r w:rsidRPr="00B01132">
        <w:rPr>
          <w:b/>
          <w:sz w:val="24"/>
          <w:szCs w:val="24"/>
        </w:rPr>
        <w:t xml:space="preserve">ISHODIŠTE I POKAZATELJI NA KOJIMA SE ZASNIVAJU IZRAČUNI I OCJENE POTREBNIH SREDSTAVA </w:t>
      </w:r>
    </w:p>
    <w:p w14:paraId="133F7204" w14:textId="77777777" w:rsidR="0042675C" w:rsidRPr="00B01132" w:rsidRDefault="00362742" w:rsidP="00B01132">
      <w:pPr>
        <w:spacing w:line="276" w:lineRule="auto"/>
        <w:jc w:val="both"/>
        <w:rPr>
          <w:sz w:val="24"/>
          <w:szCs w:val="24"/>
        </w:rPr>
      </w:pPr>
      <w:r w:rsidRPr="00B01132">
        <w:rPr>
          <w:sz w:val="24"/>
          <w:szCs w:val="24"/>
        </w:rPr>
        <w:t>Ocjene potrebnih sredstava zasnivaju se na osnovi izvršenja sredstava u prethodnom razdoblju te planiranih sredstva po ugovorima u tekućem periodu.</w:t>
      </w:r>
    </w:p>
    <w:p w14:paraId="0405BD27" w14:textId="77777777" w:rsidR="00362742" w:rsidRPr="00B01132" w:rsidRDefault="00362742" w:rsidP="00B01132">
      <w:pPr>
        <w:spacing w:line="276" w:lineRule="auto"/>
        <w:jc w:val="both"/>
        <w:rPr>
          <w:sz w:val="24"/>
          <w:szCs w:val="24"/>
        </w:rPr>
      </w:pPr>
    </w:p>
    <w:p w14:paraId="6B362F65" w14:textId="77777777" w:rsidR="00362742" w:rsidRPr="00B01132" w:rsidRDefault="00362742" w:rsidP="00B01132">
      <w:pPr>
        <w:spacing w:line="276" w:lineRule="auto"/>
        <w:jc w:val="both"/>
        <w:rPr>
          <w:b/>
          <w:sz w:val="24"/>
          <w:szCs w:val="24"/>
        </w:rPr>
      </w:pPr>
      <w:r w:rsidRPr="00B01132">
        <w:rPr>
          <w:b/>
          <w:sz w:val="24"/>
          <w:szCs w:val="24"/>
        </w:rPr>
        <w:t>RAZLOZI ODSTUPANJA OD PLANA</w:t>
      </w:r>
    </w:p>
    <w:p w14:paraId="18C538AB" w14:textId="77777777" w:rsidR="00362742" w:rsidRPr="00B01132" w:rsidRDefault="00362742" w:rsidP="00B01132">
      <w:pPr>
        <w:spacing w:line="276" w:lineRule="auto"/>
        <w:jc w:val="both"/>
        <w:rPr>
          <w:bCs/>
          <w:sz w:val="24"/>
          <w:szCs w:val="24"/>
        </w:rPr>
      </w:pPr>
      <w:bookmarkStart w:id="1" w:name="_Hlk120863841"/>
      <w:r w:rsidRPr="00B01132">
        <w:rPr>
          <w:bCs/>
          <w:sz w:val="24"/>
          <w:szCs w:val="24"/>
        </w:rPr>
        <w:t>Navedene aktivnosti realizirane su u manjim iznosima od planiranog zbog gospodarske krize uslijed  povećanja cijena energenata i rasta inflacije, te smanjenog ulaganja poduzetnika i obrtnika u opremu i izgradnju novih poslovnih prostora. U skladu s iznijetim, III rebalansom Proračuna KZŽ za 2022. godinu potrebno je smanjiti iznos aktivnost Unapređenje konkurentnosti  za 520.000 kn ili za 8,53 %.</w:t>
      </w:r>
    </w:p>
    <w:bookmarkEnd w:id="1"/>
    <w:p w14:paraId="611BBF14" w14:textId="77777777" w:rsidR="00362742" w:rsidRPr="00B01132" w:rsidRDefault="00362742" w:rsidP="00B01132">
      <w:pPr>
        <w:spacing w:line="276" w:lineRule="auto"/>
        <w:jc w:val="both"/>
        <w:rPr>
          <w:sz w:val="24"/>
          <w:szCs w:val="24"/>
        </w:rPr>
      </w:pPr>
    </w:p>
    <w:p w14:paraId="007E3CA2" w14:textId="77777777" w:rsidR="00362742" w:rsidRPr="00B01132" w:rsidRDefault="00362742" w:rsidP="00B01132">
      <w:pPr>
        <w:spacing w:line="276" w:lineRule="auto"/>
        <w:jc w:val="both"/>
        <w:rPr>
          <w:b/>
          <w:sz w:val="24"/>
          <w:szCs w:val="24"/>
        </w:rPr>
      </w:pPr>
      <w:r w:rsidRPr="00B01132">
        <w:rPr>
          <w:b/>
          <w:sz w:val="24"/>
          <w:szCs w:val="24"/>
        </w:rPr>
        <w:t xml:space="preserve">POKAZATELJ USPJEŠNOSTI </w:t>
      </w:r>
    </w:p>
    <w:p w14:paraId="05E8C894" w14:textId="77777777" w:rsidR="00362742" w:rsidRPr="00B01132" w:rsidRDefault="00362742" w:rsidP="00B01132">
      <w:pPr>
        <w:overflowPunct w:val="0"/>
        <w:autoSpaceDE w:val="0"/>
        <w:autoSpaceDN w:val="0"/>
        <w:adjustRightInd w:val="0"/>
        <w:spacing w:line="276" w:lineRule="auto"/>
        <w:jc w:val="both"/>
        <w:rPr>
          <w:rFonts w:eastAsia="Calibri"/>
          <w:sz w:val="24"/>
          <w:szCs w:val="24"/>
          <w:lang w:val="sl-SI"/>
        </w:rPr>
      </w:pPr>
      <w:r w:rsidRPr="00B01132">
        <w:rPr>
          <w:rFonts w:eastAsia="Calibri"/>
          <w:sz w:val="24"/>
          <w:szCs w:val="24"/>
          <w:lang w:val="sl-SI"/>
        </w:rPr>
        <w:t>Pokazatelj uspješnosti – učinka: postupak provedbe javnog natječaja, postupak sklapanja ugovora i isplate subvencije, postupak kontrole namjenskog korištenja sredstava.</w:t>
      </w:r>
    </w:p>
    <w:p w14:paraId="4E63924F" w14:textId="77777777" w:rsidR="00362742" w:rsidRPr="00B01132" w:rsidRDefault="00362742" w:rsidP="00B01132">
      <w:pPr>
        <w:overflowPunct w:val="0"/>
        <w:autoSpaceDE w:val="0"/>
        <w:autoSpaceDN w:val="0"/>
        <w:adjustRightInd w:val="0"/>
        <w:spacing w:line="276" w:lineRule="auto"/>
        <w:jc w:val="both"/>
        <w:rPr>
          <w:rFonts w:eastAsia="Calibri"/>
          <w:sz w:val="24"/>
          <w:szCs w:val="24"/>
          <w:lang w:val="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362742" w:rsidRPr="00B01132" w14:paraId="59186B2A" w14:textId="77777777" w:rsidTr="004750FE">
        <w:tc>
          <w:tcPr>
            <w:tcW w:w="2504" w:type="dxa"/>
            <w:tcBorders>
              <w:top w:val="single" w:sz="4" w:space="0" w:color="auto"/>
              <w:left w:val="single" w:sz="4" w:space="0" w:color="auto"/>
              <w:bottom w:val="single" w:sz="4" w:space="0" w:color="auto"/>
              <w:right w:val="single" w:sz="4" w:space="0" w:color="auto"/>
            </w:tcBorders>
            <w:hideMark/>
          </w:tcPr>
          <w:p w14:paraId="5CF0BD0B" w14:textId="77777777" w:rsidR="00362742" w:rsidRPr="00B01132" w:rsidRDefault="00362742" w:rsidP="00B01132">
            <w:pPr>
              <w:spacing w:line="276" w:lineRule="auto"/>
              <w:rPr>
                <w:b/>
                <w:sz w:val="24"/>
                <w:szCs w:val="24"/>
              </w:rPr>
            </w:pPr>
            <w:r w:rsidRPr="00B01132">
              <w:rPr>
                <w:b/>
                <w:sz w:val="24"/>
                <w:szCs w:val="24"/>
              </w:rPr>
              <w:t>Aktivnost  A102004</w:t>
            </w:r>
          </w:p>
        </w:tc>
        <w:tc>
          <w:tcPr>
            <w:tcW w:w="6561" w:type="dxa"/>
            <w:tcBorders>
              <w:top w:val="single" w:sz="4" w:space="0" w:color="auto"/>
              <w:left w:val="single" w:sz="4" w:space="0" w:color="auto"/>
              <w:bottom w:val="single" w:sz="4" w:space="0" w:color="auto"/>
              <w:right w:val="single" w:sz="4" w:space="0" w:color="auto"/>
            </w:tcBorders>
            <w:hideMark/>
          </w:tcPr>
          <w:p w14:paraId="1A912F82" w14:textId="77777777" w:rsidR="005309FE" w:rsidRDefault="00362742" w:rsidP="00B01132">
            <w:pPr>
              <w:spacing w:line="276" w:lineRule="auto"/>
              <w:jc w:val="both"/>
              <w:rPr>
                <w:b/>
                <w:sz w:val="24"/>
                <w:szCs w:val="24"/>
              </w:rPr>
            </w:pPr>
            <w:r w:rsidRPr="00B01132">
              <w:rPr>
                <w:b/>
                <w:sz w:val="24"/>
                <w:szCs w:val="24"/>
              </w:rPr>
              <w:t>ENERGETSKA UČINKOVITOST</w:t>
            </w:r>
            <w:r w:rsidR="005309FE">
              <w:rPr>
                <w:b/>
                <w:sz w:val="24"/>
                <w:szCs w:val="24"/>
              </w:rPr>
              <w:t xml:space="preserve"> </w:t>
            </w:r>
          </w:p>
          <w:p w14:paraId="4ED83FE7" w14:textId="77777777" w:rsidR="00362742" w:rsidRPr="00B01132" w:rsidRDefault="00362742" w:rsidP="00B01132">
            <w:pPr>
              <w:spacing w:line="276" w:lineRule="auto"/>
              <w:jc w:val="both"/>
              <w:rPr>
                <w:b/>
                <w:sz w:val="24"/>
                <w:szCs w:val="24"/>
              </w:rPr>
            </w:pPr>
            <w:r w:rsidRPr="00B01132">
              <w:rPr>
                <w:b/>
                <w:sz w:val="24"/>
                <w:szCs w:val="24"/>
              </w:rPr>
              <w:t xml:space="preserve">MJERA: 9.8. </w:t>
            </w:r>
            <w:r w:rsidRPr="005309FE">
              <w:rPr>
                <w:b/>
                <w:bCs/>
                <w:sz w:val="24"/>
                <w:szCs w:val="24"/>
              </w:rPr>
              <w:t>Povećanje energetske učinkovitosti</w:t>
            </w:r>
          </w:p>
        </w:tc>
      </w:tr>
    </w:tbl>
    <w:p w14:paraId="18D419D4" w14:textId="77777777" w:rsidR="00362742" w:rsidRPr="00B01132" w:rsidRDefault="00362742" w:rsidP="00B01132">
      <w:pPr>
        <w:overflowPunct w:val="0"/>
        <w:autoSpaceDE w:val="0"/>
        <w:autoSpaceDN w:val="0"/>
        <w:adjustRightInd w:val="0"/>
        <w:spacing w:line="276" w:lineRule="auto"/>
        <w:jc w:val="both"/>
        <w:rPr>
          <w:rFonts w:eastAsia="Calibri"/>
          <w:sz w:val="24"/>
          <w:szCs w:val="24"/>
          <w:lang w:eastAsia="hr-HR"/>
        </w:rPr>
      </w:pPr>
    </w:p>
    <w:p w14:paraId="1BEF9F40" w14:textId="77777777" w:rsidR="00362742" w:rsidRPr="00B01132" w:rsidRDefault="00362742" w:rsidP="00B01132">
      <w:pPr>
        <w:spacing w:line="276" w:lineRule="auto"/>
        <w:jc w:val="both"/>
        <w:rPr>
          <w:b/>
          <w:sz w:val="24"/>
          <w:szCs w:val="24"/>
        </w:rPr>
      </w:pPr>
      <w:r w:rsidRPr="00B01132">
        <w:rPr>
          <w:b/>
          <w:sz w:val="24"/>
          <w:szCs w:val="24"/>
        </w:rPr>
        <w:t>OBRAZLOŽENJE REBALANSA</w:t>
      </w:r>
    </w:p>
    <w:p w14:paraId="52BD2DCB" w14:textId="77777777" w:rsidR="00362742" w:rsidRPr="00B01132" w:rsidRDefault="00362742" w:rsidP="00B01132">
      <w:pPr>
        <w:spacing w:line="276" w:lineRule="auto"/>
        <w:jc w:val="both"/>
        <w:rPr>
          <w:bCs/>
          <w:sz w:val="24"/>
          <w:szCs w:val="24"/>
        </w:rPr>
      </w:pPr>
      <w:r w:rsidRPr="00B01132">
        <w:rPr>
          <w:bCs/>
          <w:sz w:val="24"/>
          <w:szCs w:val="24"/>
        </w:rPr>
        <w:t>Za razliku od prijave projekta na javni poziv Fonda, kojim je bila predviđena nabava 15 električnih bicikala, realizirana je kupnja 10 električnih bicikala. Do smanjenja je došlo uslijed potrebe osiguranja dodatnih proračunskih sredstava za realizaciju prioritetnih aktivnosti čija se planirana vrijednost povećala prvenstveno uslijed posljedica poremećaja na tržištu domaće energije, građevinskih materijala i proizvoda, te posljedično svih usluga i radova.</w:t>
      </w:r>
    </w:p>
    <w:p w14:paraId="3E92B2E4" w14:textId="77777777" w:rsidR="00362742" w:rsidRPr="00B01132" w:rsidRDefault="00362742" w:rsidP="00B01132">
      <w:pPr>
        <w:spacing w:line="276" w:lineRule="auto"/>
        <w:jc w:val="both"/>
        <w:rPr>
          <w:bCs/>
          <w:sz w:val="24"/>
          <w:szCs w:val="24"/>
        </w:rPr>
      </w:pPr>
      <w:r w:rsidRPr="00B01132">
        <w:rPr>
          <w:bCs/>
          <w:sz w:val="24"/>
          <w:szCs w:val="24"/>
        </w:rPr>
        <w:t>U skladu s iznijetim,  III rebalansom Proračuna KZŽ za 2022. godinu potrebno je smanjiti iznos aktivnost Energetska učinkovitost  na  38.300 kn ili za 4,2  %.</w:t>
      </w:r>
    </w:p>
    <w:p w14:paraId="1CE5AF1F" w14:textId="77777777" w:rsidR="00362742" w:rsidRDefault="00362742" w:rsidP="00B01132">
      <w:pPr>
        <w:spacing w:line="276" w:lineRule="auto"/>
        <w:jc w:val="both"/>
        <w:rPr>
          <w:b/>
          <w:sz w:val="24"/>
          <w:szCs w:val="24"/>
        </w:rPr>
      </w:pPr>
    </w:p>
    <w:p w14:paraId="327BE705" w14:textId="77777777" w:rsidR="00D56D45" w:rsidRDefault="00D56D45" w:rsidP="00B01132">
      <w:pPr>
        <w:spacing w:line="276" w:lineRule="auto"/>
        <w:jc w:val="both"/>
        <w:rPr>
          <w:b/>
          <w:sz w:val="24"/>
          <w:szCs w:val="24"/>
        </w:rPr>
      </w:pPr>
    </w:p>
    <w:p w14:paraId="565A6B7A" w14:textId="77777777" w:rsidR="00D56D45" w:rsidRDefault="00D56D45" w:rsidP="00B01132">
      <w:pPr>
        <w:spacing w:line="276" w:lineRule="auto"/>
        <w:jc w:val="both"/>
        <w:rPr>
          <w:b/>
          <w:sz w:val="24"/>
          <w:szCs w:val="24"/>
        </w:rPr>
      </w:pPr>
    </w:p>
    <w:p w14:paraId="65DA1E28" w14:textId="77777777" w:rsidR="00D56D45" w:rsidRDefault="00D56D45" w:rsidP="00B01132">
      <w:pPr>
        <w:spacing w:line="276" w:lineRule="auto"/>
        <w:jc w:val="both"/>
        <w:rPr>
          <w:b/>
          <w:sz w:val="24"/>
          <w:szCs w:val="24"/>
        </w:rPr>
      </w:pPr>
    </w:p>
    <w:p w14:paraId="7BC3C184" w14:textId="77777777" w:rsidR="00D56D45" w:rsidRDefault="00D56D45" w:rsidP="00B01132">
      <w:pPr>
        <w:spacing w:line="276" w:lineRule="auto"/>
        <w:jc w:val="both"/>
        <w:rPr>
          <w:b/>
          <w:sz w:val="24"/>
          <w:szCs w:val="24"/>
        </w:rPr>
      </w:pPr>
    </w:p>
    <w:p w14:paraId="1FE3CEC1" w14:textId="77777777" w:rsidR="00D56D45" w:rsidRDefault="00D56D45" w:rsidP="00B01132">
      <w:pPr>
        <w:spacing w:line="276" w:lineRule="auto"/>
        <w:jc w:val="both"/>
        <w:rPr>
          <w:b/>
          <w:sz w:val="24"/>
          <w:szCs w:val="24"/>
        </w:rPr>
      </w:pPr>
    </w:p>
    <w:p w14:paraId="017F87E0" w14:textId="77777777" w:rsidR="00D56D45" w:rsidRDefault="00D56D45" w:rsidP="00B01132">
      <w:pPr>
        <w:spacing w:line="276" w:lineRule="auto"/>
        <w:jc w:val="both"/>
        <w:rPr>
          <w:b/>
          <w:sz w:val="24"/>
          <w:szCs w:val="24"/>
        </w:rPr>
      </w:pPr>
    </w:p>
    <w:p w14:paraId="148C53FA" w14:textId="77777777" w:rsidR="00D56D45" w:rsidRPr="00B01132" w:rsidRDefault="00D56D45" w:rsidP="00B01132">
      <w:pPr>
        <w:spacing w:line="276" w:lineRule="auto"/>
        <w:jc w:val="both"/>
        <w:rPr>
          <w:b/>
          <w:sz w:val="24"/>
          <w:szCs w:val="24"/>
        </w:rPr>
      </w:pPr>
    </w:p>
    <w:p w14:paraId="667E48C1" w14:textId="77777777" w:rsidR="00362742" w:rsidRPr="00B01132" w:rsidRDefault="00362742" w:rsidP="00B01132">
      <w:pPr>
        <w:spacing w:line="276" w:lineRule="auto"/>
        <w:jc w:val="both"/>
        <w:rPr>
          <w:b/>
          <w:sz w:val="24"/>
          <w:szCs w:val="24"/>
        </w:rPr>
      </w:pPr>
      <w:r w:rsidRPr="00B01132">
        <w:rPr>
          <w:b/>
          <w:sz w:val="24"/>
          <w:szCs w:val="24"/>
        </w:rPr>
        <w:lastRenderedPageBreak/>
        <w:t xml:space="preserve">OPIS AKTIVNOSTI </w:t>
      </w:r>
    </w:p>
    <w:p w14:paraId="15B9FC87" w14:textId="77777777" w:rsidR="00362742" w:rsidRPr="00B01132" w:rsidRDefault="00362742" w:rsidP="00B01132">
      <w:pPr>
        <w:spacing w:line="276" w:lineRule="auto"/>
        <w:jc w:val="both"/>
        <w:rPr>
          <w:sz w:val="24"/>
          <w:szCs w:val="24"/>
        </w:rPr>
      </w:pPr>
      <w:r w:rsidRPr="00B01132">
        <w:rPr>
          <w:sz w:val="24"/>
          <w:szCs w:val="24"/>
        </w:rPr>
        <w:t>Sredstva se odnose na neposredno sufinanciranje kupnje energetski učinkovitih vozila (električni bicikli) putem javnog poziva Fonda za zaštitu okoliša i energetsku učinkovitost. Električni bicikl je vozilo koje ima najmanje dva kotača i koje je opremljeno pedalama i pomoćnim električnim motorom čija najveća trajna snaga nije veća od 0,25 kW i koja se progresivno smanjuje do nule kad brzina dostigne 25 km/h, ili prije, ako vozač prestane pokretati pedale, sukladno Zakonu o sigurnosti prometa. Provedbom Krapinsko - zagorska županija kupila je 10 (deset) električnih bicikala.</w:t>
      </w:r>
    </w:p>
    <w:p w14:paraId="1B199220" w14:textId="77777777" w:rsidR="00362742" w:rsidRPr="00B01132" w:rsidRDefault="00362742" w:rsidP="00B01132">
      <w:pPr>
        <w:spacing w:line="276" w:lineRule="auto"/>
        <w:jc w:val="both"/>
        <w:rPr>
          <w:b/>
          <w:sz w:val="24"/>
          <w:szCs w:val="24"/>
          <w:u w:val="single"/>
        </w:rPr>
      </w:pPr>
    </w:p>
    <w:p w14:paraId="3F078940" w14:textId="77777777" w:rsidR="00362742" w:rsidRPr="00B01132" w:rsidRDefault="00362742" w:rsidP="00B01132">
      <w:pPr>
        <w:spacing w:line="276" w:lineRule="auto"/>
        <w:jc w:val="both"/>
        <w:rPr>
          <w:b/>
          <w:sz w:val="24"/>
          <w:szCs w:val="24"/>
        </w:rPr>
      </w:pPr>
      <w:r w:rsidRPr="00B01132">
        <w:rPr>
          <w:b/>
          <w:sz w:val="24"/>
          <w:szCs w:val="24"/>
        </w:rPr>
        <w:t xml:space="preserve">OPĆI CILJ </w:t>
      </w:r>
    </w:p>
    <w:p w14:paraId="1F293BDC" w14:textId="77777777" w:rsidR="00362742" w:rsidRPr="00B01132" w:rsidRDefault="00362742" w:rsidP="00B01132">
      <w:pPr>
        <w:spacing w:line="276" w:lineRule="auto"/>
        <w:jc w:val="both"/>
        <w:rPr>
          <w:sz w:val="24"/>
          <w:szCs w:val="24"/>
        </w:rPr>
      </w:pPr>
      <w:r w:rsidRPr="00B01132">
        <w:rPr>
          <w:sz w:val="24"/>
          <w:szCs w:val="24"/>
        </w:rPr>
        <w:t>Osigurati provedbu mjere TR-6 Integriranog nacionalnog energetskog i klimatskog plana Republike Hrvatske za razdoblje od 2021. – 2030. „Financijski poticaji za energetski učinkovita vozila“. Navedena mjera predstavlja alternativnu mjeru politike za postizanje dijela obveznog kumulativnog cilja ušteda energije u krajnjoj potrošnji energije.</w:t>
      </w:r>
    </w:p>
    <w:p w14:paraId="0BEA3813" w14:textId="77777777" w:rsidR="00362742" w:rsidRPr="00B01132" w:rsidRDefault="00362742" w:rsidP="00B01132">
      <w:pPr>
        <w:spacing w:line="276" w:lineRule="auto"/>
        <w:jc w:val="both"/>
        <w:rPr>
          <w:sz w:val="24"/>
          <w:szCs w:val="24"/>
        </w:rPr>
      </w:pPr>
    </w:p>
    <w:p w14:paraId="3375D984" w14:textId="77777777" w:rsidR="00362742" w:rsidRPr="00B01132" w:rsidRDefault="00362742" w:rsidP="00B01132">
      <w:pPr>
        <w:spacing w:line="276" w:lineRule="auto"/>
        <w:jc w:val="both"/>
        <w:rPr>
          <w:b/>
          <w:sz w:val="24"/>
          <w:szCs w:val="24"/>
        </w:rPr>
      </w:pPr>
      <w:r w:rsidRPr="00B01132">
        <w:rPr>
          <w:b/>
          <w:sz w:val="24"/>
          <w:szCs w:val="24"/>
        </w:rPr>
        <w:t xml:space="preserve">POSEBNI CILJEVI </w:t>
      </w:r>
    </w:p>
    <w:p w14:paraId="4B2661A9" w14:textId="77777777" w:rsidR="005309FE" w:rsidRPr="00B01132" w:rsidRDefault="00362742" w:rsidP="00B01132">
      <w:pPr>
        <w:spacing w:line="276" w:lineRule="auto"/>
        <w:jc w:val="both"/>
        <w:rPr>
          <w:sz w:val="24"/>
          <w:szCs w:val="24"/>
        </w:rPr>
      </w:pPr>
      <w:r w:rsidRPr="00B01132">
        <w:rPr>
          <w:sz w:val="24"/>
          <w:szCs w:val="24"/>
        </w:rPr>
        <w:t>Povećanje udjela energetski učinkovitih vozila u ukupnom broju vozila u Republici Hrvatskoj za 0,01%. Očekivani učinci provedbe Poziva su ušteda energije od 0,01 PJ i smanjenje emisije CO2 od 379,05 tCO2.</w:t>
      </w:r>
    </w:p>
    <w:p w14:paraId="1A7D7FE4" w14:textId="77777777" w:rsidR="00362742" w:rsidRPr="00B01132" w:rsidRDefault="00362742" w:rsidP="00B01132">
      <w:pPr>
        <w:spacing w:line="276" w:lineRule="auto"/>
        <w:jc w:val="both"/>
        <w:rPr>
          <w:b/>
          <w:sz w:val="24"/>
          <w:szCs w:val="24"/>
        </w:rPr>
      </w:pPr>
    </w:p>
    <w:p w14:paraId="5BA00C18" w14:textId="77777777" w:rsidR="00362742" w:rsidRPr="00B01132" w:rsidRDefault="00362742" w:rsidP="00B01132">
      <w:pPr>
        <w:spacing w:line="276" w:lineRule="auto"/>
        <w:jc w:val="both"/>
        <w:rPr>
          <w:b/>
          <w:sz w:val="24"/>
          <w:szCs w:val="24"/>
        </w:rPr>
      </w:pPr>
      <w:r w:rsidRPr="00B01132">
        <w:rPr>
          <w:b/>
          <w:sz w:val="24"/>
          <w:szCs w:val="24"/>
        </w:rPr>
        <w:t xml:space="preserve">ZAKONSKA OSNOVA ZA UVOĐENJE AKTIVNOSTI </w:t>
      </w:r>
    </w:p>
    <w:p w14:paraId="25FCCC63" w14:textId="77777777" w:rsidR="00362742" w:rsidRPr="00B01132" w:rsidRDefault="00362742" w:rsidP="00B01132">
      <w:pPr>
        <w:spacing w:line="276" w:lineRule="auto"/>
        <w:jc w:val="both"/>
        <w:rPr>
          <w:sz w:val="24"/>
          <w:szCs w:val="24"/>
        </w:rPr>
      </w:pPr>
      <w:r w:rsidRPr="00B01132">
        <w:rPr>
          <w:sz w:val="24"/>
          <w:szCs w:val="24"/>
        </w:rPr>
        <w:t>Zakon o energetskoj učinkovitosti (NN 127/14, 116/18, 25/20, 32/21, 41/21), Zakon o promicanju čistih vozila u cestovnom prijevozu (NN 52/21), Zakon o sigurnosti prometa na cestama (NN 67/08, 48/10, 74/11, 80/13, 158/13, 92/14, 64/15, 108/17, 70/19, 42/20), Pravilnik o sustavu za praćenje, mjerenje i verifikaciju uštede energije (NN 98/21).</w:t>
      </w:r>
    </w:p>
    <w:p w14:paraId="6E39B95E" w14:textId="77777777" w:rsidR="00362742" w:rsidRPr="00B01132" w:rsidRDefault="00362742" w:rsidP="00B01132">
      <w:pPr>
        <w:spacing w:line="276" w:lineRule="auto"/>
        <w:jc w:val="both"/>
        <w:rPr>
          <w:sz w:val="24"/>
          <w:szCs w:val="24"/>
        </w:rPr>
      </w:pPr>
    </w:p>
    <w:p w14:paraId="37894F53" w14:textId="77777777" w:rsidR="00362742" w:rsidRPr="00B01132" w:rsidRDefault="00362742" w:rsidP="00B01132">
      <w:pPr>
        <w:spacing w:line="276" w:lineRule="auto"/>
        <w:jc w:val="both"/>
        <w:rPr>
          <w:b/>
          <w:sz w:val="24"/>
          <w:szCs w:val="24"/>
        </w:rPr>
      </w:pPr>
      <w:r w:rsidRPr="00B01132">
        <w:rPr>
          <w:b/>
          <w:sz w:val="24"/>
          <w:szCs w:val="24"/>
        </w:rPr>
        <w:t>IZVORI FINANCIRANJA</w:t>
      </w:r>
    </w:p>
    <w:p w14:paraId="29B4E684" w14:textId="77777777" w:rsidR="00362742" w:rsidRPr="00B01132" w:rsidRDefault="00362742" w:rsidP="00B01132">
      <w:pPr>
        <w:spacing w:line="276" w:lineRule="auto"/>
        <w:jc w:val="both"/>
        <w:rPr>
          <w:sz w:val="24"/>
          <w:szCs w:val="24"/>
        </w:rPr>
      </w:pPr>
      <w:r w:rsidRPr="00B01132">
        <w:rPr>
          <w:sz w:val="24"/>
          <w:szCs w:val="24"/>
        </w:rPr>
        <w:t>Opći prihodi i primici i sredstva FOND-a</w:t>
      </w:r>
    </w:p>
    <w:p w14:paraId="1BFC14BF" w14:textId="77777777" w:rsidR="00362742" w:rsidRPr="00B01132" w:rsidRDefault="00362742" w:rsidP="00B01132">
      <w:pPr>
        <w:spacing w:line="276" w:lineRule="auto"/>
        <w:jc w:val="both"/>
        <w:rPr>
          <w:b/>
          <w:sz w:val="24"/>
          <w:szCs w:val="24"/>
        </w:rPr>
      </w:pPr>
    </w:p>
    <w:p w14:paraId="30B49F1B" w14:textId="77777777" w:rsidR="00362742" w:rsidRPr="00B01132" w:rsidRDefault="00362742" w:rsidP="00B01132">
      <w:pPr>
        <w:spacing w:line="276" w:lineRule="auto"/>
        <w:jc w:val="both"/>
        <w:rPr>
          <w:b/>
          <w:sz w:val="24"/>
          <w:szCs w:val="24"/>
        </w:rPr>
      </w:pPr>
      <w:r w:rsidRPr="00B01132">
        <w:rPr>
          <w:b/>
          <w:sz w:val="24"/>
          <w:szCs w:val="24"/>
        </w:rPr>
        <w:t xml:space="preserve">ISHODIŠTE I POKAZATELJI NA KOJIMA SE ZASNIVAJU IZRAČUNI I OCJENE POTREBNIH SREDSTAVA </w:t>
      </w:r>
    </w:p>
    <w:p w14:paraId="1C489FBC" w14:textId="77777777" w:rsidR="00362742" w:rsidRPr="00B01132" w:rsidRDefault="00362742" w:rsidP="00B01132">
      <w:pPr>
        <w:spacing w:line="276" w:lineRule="auto"/>
        <w:jc w:val="both"/>
        <w:rPr>
          <w:sz w:val="24"/>
          <w:szCs w:val="24"/>
        </w:rPr>
      </w:pPr>
      <w:r w:rsidRPr="00B01132">
        <w:rPr>
          <w:sz w:val="24"/>
          <w:szCs w:val="24"/>
        </w:rPr>
        <w:t>Ocjene potrebnih sredstava zasnivaju se na osnovu planiranih projekata usuglašenih sa financijskim pokazateljima iskazanim u Uputama Upravnog odjela za financije za izradu proračuna Krapinsko -zagorske županije za razdoblje 2021.-2023.godina</w:t>
      </w:r>
    </w:p>
    <w:p w14:paraId="2924A95E" w14:textId="77777777" w:rsidR="00362742" w:rsidRPr="00B01132" w:rsidRDefault="00362742" w:rsidP="00B01132">
      <w:pPr>
        <w:spacing w:line="276" w:lineRule="auto"/>
        <w:jc w:val="both"/>
        <w:rPr>
          <w:b/>
          <w:sz w:val="24"/>
          <w:szCs w:val="24"/>
        </w:rPr>
      </w:pPr>
    </w:p>
    <w:p w14:paraId="7E824C38" w14:textId="77777777" w:rsidR="00362742" w:rsidRPr="00B01132" w:rsidRDefault="00362742" w:rsidP="00B01132">
      <w:pPr>
        <w:spacing w:line="276" w:lineRule="auto"/>
        <w:jc w:val="both"/>
        <w:rPr>
          <w:b/>
          <w:sz w:val="24"/>
          <w:szCs w:val="24"/>
        </w:rPr>
      </w:pPr>
      <w:r w:rsidRPr="00B01132">
        <w:rPr>
          <w:b/>
          <w:sz w:val="24"/>
          <w:szCs w:val="24"/>
        </w:rPr>
        <w:t>RAZLOZI ODSTUPANJA OD PLANA</w:t>
      </w:r>
    </w:p>
    <w:p w14:paraId="67B2EEB6" w14:textId="77777777" w:rsidR="00362742" w:rsidRPr="00B01132" w:rsidRDefault="00362742" w:rsidP="00B01132">
      <w:pPr>
        <w:spacing w:line="276" w:lineRule="auto"/>
        <w:jc w:val="both"/>
        <w:rPr>
          <w:sz w:val="24"/>
          <w:szCs w:val="24"/>
        </w:rPr>
      </w:pPr>
      <w:r w:rsidRPr="00B01132">
        <w:rPr>
          <w:sz w:val="24"/>
          <w:szCs w:val="24"/>
        </w:rPr>
        <w:t>Za razliku od prijave projekta na javni poziv Fonda, kojim je bila predviđena nabava 15 električnih bicikala, realizirana je kupnja 10 električnih bicikala. Do smanjenja je došlo uslijed potrebe osiguranja dodatnih proračunskih sredstava za realizaciju prioritetnih aktivnosti čija se planirana vrijednost povećala prvenstveno uslijed posljedica poremećaja na tržištu domaće energije, građevinskih materijala i proizvoda, te posljedično svih usluga i radova.</w:t>
      </w:r>
    </w:p>
    <w:p w14:paraId="567CAB62" w14:textId="77777777" w:rsidR="00362742" w:rsidRPr="00B01132" w:rsidRDefault="00362742" w:rsidP="00B01132">
      <w:pPr>
        <w:spacing w:line="276" w:lineRule="auto"/>
        <w:jc w:val="both"/>
        <w:rPr>
          <w:bCs/>
          <w:sz w:val="24"/>
          <w:szCs w:val="24"/>
        </w:rPr>
      </w:pPr>
      <w:r w:rsidRPr="00B01132">
        <w:rPr>
          <w:bCs/>
          <w:sz w:val="24"/>
          <w:szCs w:val="24"/>
        </w:rPr>
        <w:t>U skladu s iznijetim,  III rebalansom Proračuna KZŽ za 2022. godinu potrebno je smanjiti iznos aktivnost Energetska učinkovitost  na  38.300 kn ili za 4,2  %.</w:t>
      </w:r>
    </w:p>
    <w:p w14:paraId="07C7C4B1" w14:textId="77777777" w:rsidR="00362742" w:rsidRPr="00B01132" w:rsidRDefault="00362742" w:rsidP="00B01132">
      <w:pPr>
        <w:spacing w:line="276" w:lineRule="auto"/>
        <w:jc w:val="both"/>
        <w:rPr>
          <w:sz w:val="24"/>
          <w:szCs w:val="24"/>
        </w:rPr>
      </w:pPr>
    </w:p>
    <w:p w14:paraId="15D177F8" w14:textId="77777777" w:rsidR="00362742" w:rsidRPr="00B01132" w:rsidRDefault="00362742" w:rsidP="00B01132">
      <w:pPr>
        <w:spacing w:line="276" w:lineRule="auto"/>
        <w:jc w:val="both"/>
        <w:rPr>
          <w:b/>
          <w:sz w:val="24"/>
          <w:szCs w:val="24"/>
        </w:rPr>
      </w:pPr>
      <w:r w:rsidRPr="00B01132">
        <w:rPr>
          <w:b/>
          <w:sz w:val="24"/>
          <w:szCs w:val="24"/>
        </w:rPr>
        <w:lastRenderedPageBreak/>
        <w:t xml:space="preserve">POKAZATELJ USPJEŠNOSTI </w:t>
      </w:r>
    </w:p>
    <w:p w14:paraId="1FF42B61" w14:textId="77777777" w:rsidR="00362742" w:rsidRPr="0042675C" w:rsidRDefault="00362742" w:rsidP="00B01132">
      <w:pPr>
        <w:overflowPunct w:val="0"/>
        <w:autoSpaceDE w:val="0"/>
        <w:autoSpaceDN w:val="0"/>
        <w:adjustRightInd w:val="0"/>
        <w:spacing w:line="276" w:lineRule="auto"/>
        <w:jc w:val="both"/>
        <w:rPr>
          <w:sz w:val="24"/>
          <w:szCs w:val="24"/>
        </w:rPr>
      </w:pPr>
      <w:r w:rsidRPr="00B01132">
        <w:rPr>
          <w:rFonts w:eastAsia="Calibri"/>
          <w:sz w:val="24"/>
          <w:szCs w:val="24"/>
        </w:rPr>
        <w:t xml:space="preserve">Pokazatelj uspješnosti  učinka: postupak provedbe javnog natječaja, postupak sklapanja ugovora i isplate </w:t>
      </w:r>
      <w:r w:rsidRPr="00B01132">
        <w:rPr>
          <w:sz w:val="24"/>
          <w:szCs w:val="24"/>
        </w:rPr>
        <w:t>subvencije, postupak kontrole namjenskog korištenja sredstava.</w:t>
      </w:r>
    </w:p>
    <w:p w14:paraId="7530EA3F" w14:textId="77777777" w:rsidR="00362742" w:rsidRPr="00B01132" w:rsidRDefault="00362742" w:rsidP="00B01132">
      <w:pPr>
        <w:overflowPunct w:val="0"/>
        <w:autoSpaceDE w:val="0"/>
        <w:autoSpaceDN w:val="0"/>
        <w:adjustRightInd w:val="0"/>
        <w:spacing w:line="276" w:lineRule="auto"/>
        <w:jc w:val="both"/>
        <w:rPr>
          <w:rFonts w:eastAsia="Calibri"/>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6416"/>
      </w:tblGrid>
      <w:tr w:rsidR="00362742" w:rsidRPr="00B01132" w14:paraId="75E465A1" w14:textId="77777777" w:rsidTr="004750FE">
        <w:trPr>
          <w:trHeight w:val="666"/>
        </w:trPr>
        <w:tc>
          <w:tcPr>
            <w:tcW w:w="2656" w:type="dxa"/>
            <w:tcBorders>
              <w:top w:val="single" w:sz="4" w:space="0" w:color="auto"/>
              <w:left w:val="single" w:sz="4" w:space="0" w:color="auto"/>
              <w:bottom w:val="single" w:sz="4" w:space="0" w:color="auto"/>
              <w:right w:val="single" w:sz="4" w:space="0" w:color="auto"/>
            </w:tcBorders>
            <w:hideMark/>
          </w:tcPr>
          <w:p w14:paraId="7097740F" w14:textId="77777777" w:rsidR="00362742" w:rsidRPr="00B01132" w:rsidRDefault="00362742" w:rsidP="00B01132">
            <w:pPr>
              <w:spacing w:line="276" w:lineRule="auto"/>
              <w:rPr>
                <w:b/>
                <w:sz w:val="24"/>
                <w:szCs w:val="24"/>
              </w:rPr>
            </w:pPr>
            <w:r w:rsidRPr="00B01132">
              <w:rPr>
                <w:b/>
                <w:sz w:val="24"/>
                <w:szCs w:val="24"/>
              </w:rPr>
              <w:t>KAPITALNI  PROJEKT K104012</w:t>
            </w:r>
          </w:p>
        </w:tc>
        <w:tc>
          <w:tcPr>
            <w:tcW w:w="6416" w:type="dxa"/>
            <w:tcBorders>
              <w:top w:val="single" w:sz="4" w:space="0" w:color="auto"/>
              <w:left w:val="single" w:sz="4" w:space="0" w:color="auto"/>
              <w:bottom w:val="single" w:sz="4" w:space="0" w:color="auto"/>
              <w:right w:val="single" w:sz="4" w:space="0" w:color="auto"/>
            </w:tcBorders>
            <w:hideMark/>
          </w:tcPr>
          <w:p w14:paraId="7D4C6958" w14:textId="77777777" w:rsidR="00362742" w:rsidRPr="00B01132" w:rsidRDefault="00362742" w:rsidP="00B01132">
            <w:pPr>
              <w:spacing w:line="276" w:lineRule="auto"/>
              <w:rPr>
                <w:b/>
                <w:sz w:val="24"/>
                <w:szCs w:val="24"/>
              </w:rPr>
            </w:pPr>
            <w:r w:rsidRPr="00B01132">
              <w:rPr>
                <w:b/>
                <w:sz w:val="24"/>
                <w:szCs w:val="24"/>
              </w:rPr>
              <w:t xml:space="preserve">PROJEKT HYPOKRAT  </w:t>
            </w:r>
          </w:p>
          <w:p w14:paraId="77724595" w14:textId="77777777" w:rsidR="00362742" w:rsidRPr="00B01132" w:rsidRDefault="00362742" w:rsidP="00B01132">
            <w:pPr>
              <w:spacing w:line="276" w:lineRule="auto"/>
              <w:rPr>
                <w:b/>
                <w:sz w:val="24"/>
                <w:szCs w:val="24"/>
              </w:rPr>
            </w:pPr>
            <w:r w:rsidRPr="00B01132">
              <w:rPr>
                <w:b/>
                <w:sz w:val="24"/>
                <w:szCs w:val="24"/>
              </w:rPr>
              <w:t xml:space="preserve">MJERA : 9.4. </w:t>
            </w:r>
            <w:r w:rsidRPr="005309FE">
              <w:rPr>
                <w:b/>
                <w:bCs/>
                <w:sz w:val="24"/>
                <w:szCs w:val="24"/>
              </w:rPr>
              <w:t>Održivo upravljanje prirodnim resursima</w:t>
            </w:r>
          </w:p>
        </w:tc>
      </w:tr>
    </w:tbl>
    <w:p w14:paraId="561BBF1B" w14:textId="77777777" w:rsidR="00362742" w:rsidRPr="00B01132" w:rsidRDefault="00362742" w:rsidP="00B01132">
      <w:pPr>
        <w:overflowPunct w:val="0"/>
        <w:autoSpaceDE w:val="0"/>
        <w:autoSpaceDN w:val="0"/>
        <w:adjustRightInd w:val="0"/>
        <w:spacing w:line="276" w:lineRule="auto"/>
        <w:jc w:val="both"/>
        <w:rPr>
          <w:rFonts w:eastAsia="Calibri"/>
          <w:sz w:val="24"/>
          <w:szCs w:val="24"/>
          <w:lang w:eastAsia="hr-HR"/>
        </w:rPr>
      </w:pPr>
    </w:p>
    <w:p w14:paraId="017F6520" w14:textId="77777777" w:rsidR="00362742" w:rsidRPr="00B01132" w:rsidRDefault="00362742" w:rsidP="00B01132">
      <w:pPr>
        <w:spacing w:line="276" w:lineRule="auto"/>
        <w:jc w:val="both"/>
        <w:rPr>
          <w:b/>
          <w:sz w:val="24"/>
          <w:szCs w:val="24"/>
        </w:rPr>
      </w:pPr>
      <w:r w:rsidRPr="00B01132">
        <w:rPr>
          <w:b/>
          <w:sz w:val="24"/>
          <w:szCs w:val="24"/>
        </w:rPr>
        <w:t>OBRAZLOŽENJE REBALANSA</w:t>
      </w:r>
    </w:p>
    <w:p w14:paraId="0F5728D6" w14:textId="77777777" w:rsidR="00362742" w:rsidRPr="00B01132" w:rsidRDefault="00362742" w:rsidP="00B01132">
      <w:pPr>
        <w:spacing w:line="276" w:lineRule="auto"/>
        <w:jc w:val="both"/>
        <w:rPr>
          <w:bCs/>
          <w:sz w:val="24"/>
          <w:szCs w:val="24"/>
        </w:rPr>
      </w:pPr>
      <w:r w:rsidRPr="00B01132">
        <w:rPr>
          <w:bCs/>
          <w:sz w:val="24"/>
          <w:szCs w:val="24"/>
        </w:rPr>
        <w:t>Usklađivanje prihodovne i rashodovne strane proračuna sukladno trenutnom statusu i dinamici  realizacije projekta, predviđene aktivnosti se troškovno prelaze u narednu godinu</w:t>
      </w:r>
    </w:p>
    <w:p w14:paraId="1DC653AA" w14:textId="77777777" w:rsidR="00362742" w:rsidRPr="00B01132" w:rsidRDefault="00362742" w:rsidP="00B01132">
      <w:pPr>
        <w:spacing w:line="276" w:lineRule="auto"/>
        <w:jc w:val="both"/>
        <w:rPr>
          <w:bCs/>
          <w:sz w:val="24"/>
          <w:szCs w:val="24"/>
        </w:rPr>
      </w:pPr>
      <w:r w:rsidRPr="00B01132">
        <w:rPr>
          <w:bCs/>
          <w:sz w:val="24"/>
          <w:szCs w:val="24"/>
        </w:rPr>
        <w:t>U skladu s iznijetim,  III rebalansom Proračuna KZŽ za 2022. godinu potrebno je smanjiti iznos Kapitalni projekt Hypokrat  na  855.702,42 KN ili za 69,39  %.</w:t>
      </w:r>
    </w:p>
    <w:p w14:paraId="5C846F65" w14:textId="77777777" w:rsidR="00362742" w:rsidRPr="00B01132" w:rsidRDefault="00362742" w:rsidP="00B01132">
      <w:pPr>
        <w:spacing w:line="276" w:lineRule="auto"/>
        <w:jc w:val="both"/>
        <w:rPr>
          <w:b/>
          <w:sz w:val="24"/>
          <w:szCs w:val="24"/>
        </w:rPr>
      </w:pPr>
    </w:p>
    <w:p w14:paraId="5FB25496" w14:textId="77777777" w:rsidR="00362742" w:rsidRPr="00B01132" w:rsidRDefault="00362742" w:rsidP="00B01132">
      <w:pPr>
        <w:spacing w:line="276" w:lineRule="auto"/>
        <w:jc w:val="both"/>
        <w:rPr>
          <w:b/>
          <w:sz w:val="24"/>
          <w:szCs w:val="24"/>
        </w:rPr>
      </w:pPr>
      <w:r w:rsidRPr="00B01132">
        <w:rPr>
          <w:b/>
          <w:sz w:val="24"/>
          <w:szCs w:val="24"/>
        </w:rPr>
        <w:t xml:space="preserve">OPIS AKTIVNOSTI </w:t>
      </w:r>
    </w:p>
    <w:p w14:paraId="5763ED63" w14:textId="77777777" w:rsidR="00362742" w:rsidRPr="00B01132" w:rsidRDefault="00362742" w:rsidP="00B01132">
      <w:pPr>
        <w:spacing w:line="276" w:lineRule="auto"/>
        <w:jc w:val="both"/>
        <w:rPr>
          <w:sz w:val="24"/>
          <w:szCs w:val="24"/>
        </w:rPr>
      </w:pPr>
      <w:r w:rsidRPr="00B01132">
        <w:rPr>
          <w:sz w:val="24"/>
          <w:szCs w:val="24"/>
        </w:rPr>
        <w:t>Sredstva se odnose na provedbu Projekta „Hidro</w:t>
      </w:r>
      <w:r w:rsidR="001E5DD3">
        <w:rPr>
          <w:sz w:val="24"/>
          <w:szCs w:val="24"/>
        </w:rPr>
        <w:t>-</w:t>
      </w:r>
      <w:r w:rsidRPr="00B01132">
        <w:rPr>
          <w:sz w:val="24"/>
          <w:szCs w:val="24"/>
        </w:rPr>
        <w:t xml:space="preserve">termalni potencijal Krapinskih Toplica“ koji se financira iz EGP financijskog mehanizma za razdoblje od 2014.-2021. u okviru provedbe Programa "Energija i klimatske promjene“. </w:t>
      </w:r>
    </w:p>
    <w:p w14:paraId="2F96C236" w14:textId="77777777" w:rsidR="00362742" w:rsidRPr="00B01132" w:rsidRDefault="00362742" w:rsidP="00B01132">
      <w:pPr>
        <w:spacing w:line="276" w:lineRule="auto"/>
        <w:jc w:val="both"/>
        <w:rPr>
          <w:sz w:val="24"/>
          <w:szCs w:val="24"/>
        </w:rPr>
      </w:pPr>
    </w:p>
    <w:p w14:paraId="45A563E3" w14:textId="77777777" w:rsidR="00362742" w:rsidRPr="00B01132" w:rsidRDefault="00362742" w:rsidP="00B01132">
      <w:pPr>
        <w:spacing w:line="276" w:lineRule="auto"/>
        <w:jc w:val="both"/>
        <w:rPr>
          <w:b/>
          <w:sz w:val="24"/>
          <w:szCs w:val="24"/>
        </w:rPr>
      </w:pPr>
      <w:r w:rsidRPr="00B01132">
        <w:rPr>
          <w:b/>
          <w:sz w:val="24"/>
          <w:szCs w:val="24"/>
        </w:rPr>
        <w:t xml:space="preserve">OPĆI CILJ </w:t>
      </w:r>
    </w:p>
    <w:p w14:paraId="74F5E63C" w14:textId="77777777" w:rsidR="0042675C" w:rsidRPr="00B01132" w:rsidRDefault="00362742" w:rsidP="00B01132">
      <w:pPr>
        <w:spacing w:line="276" w:lineRule="auto"/>
        <w:jc w:val="both"/>
        <w:rPr>
          <w:sz w:val="24"/>
          <w:szCs w:val="24"/>
        </w:rPr>
      </w:pPr>
      <w:r w:rsidRPr="00B01132">
        <w:rPr>
          <w:sz w:val="24"/>
          <w:szCs w:val="24"/>
        </w:rPr>
        <w:t>Opisati i kvantificirati geotermalni potencijal na području Općine Krapinske Toplice te izraditi tehničku i projektnu dokumentaciju u svrhu poboljšanja energetske učinkovitosti i povećanja proizvodnje obnovljive energije</w:t>
      </w:r>
    </w:p>
    <w:p w14:paraId="188E85C8" w14:textId="77777777" w:rsidR="00362742" w:rsidRPr="00B01132" w:rsidRDefault="00362742" w:rsidP="00B01132">
      <w:pPr>
        <w:spacing w:line="276" w:lineRule="auto"/>
        <w:jc w:val="both"/>
        <w:rPr>
          <w:sz w:val="24"/>
          <w:szCs w:val="24"/>
        </w:rPr>
      </w:pPr>
    </w:p>
    <w:p w14:paraId="2EAF1868" w14:textId="77777777" w:rsidR="00362742" w:rsidRPr="00B01132" w:rsidRDefault="00362742" w:rsidP="00B01132">
      <w:pPr>
        <w:spacing w:line="276" w:lineRule="auto"/>
        <w:jc w:val="both"/>
        <w:rPr>
          <w:b/>
          <w:sz w:val="24"/>
          <w:szCs w:val="24"/>
        </w:rPr>
      </w:pPr>
      <w:r w:rsidRPr="00B01132">
        <w:rPr>
          <w:b/>
          <w:sz w:val="24"/>
          <w:szCs w:val="24"/>
        </w:rPr>
        <w:t xml:space="preserve">POSEBNI CILJEVI </w:t>
      </w:r>
    </w:p>
    <w:p w14:paraId="0E4823F4" w14:textId="77777777" w:rsidR="00362742" w:rsidRPr="00B01132" w:rsidRDefault="00362742" w:rsidP="0007473E">
      <w:pPr>
        <w:numPr>
          <w:ilvl w:val="0"/>
          <w:numId w:val="4"/>
        </w:numPr>
        <w:spacing w:line="276" w:lineRule="auto"/>
        <w:contextualSpacing/>
        <w:jc w:val="both"/>
        <w:rPr>
          <w:sz w:val="24"/>
          <w:szCs w:val="24"/>
        </w:rPr>
      </w:pPr>
      <w:r w:rsidRPr="00B01132">
        <w:rPr>
          <w:sz w:val="24"/>
          <w:szCs w:val="24"/>
        </w:rPr>
        <w:t>Imati vlastitu energiju</w:t>
      </w:r>
    </w:p>
    <w:p w14:paraId="0097F6C6" w14:textId="77777777" w:rsidR="00362742" w:rsidRPr="00B01132" w:rsidRDefault="00362742" w:rsidP="0007473E">
      <w:pPr>
        <w:numPr>
          <w:ilvl w:val="0"/>
          <w:numId w:val="4"/>
        </w:numPr>
        <w:spacing w:line="276" w:lineRule="auto"/>
        <w:contextualSpacing/>
        <w:jc w:val="both"/>
        <w:rPr>
          <w:sz w:val="24"/>
          <w:szCs w:val="24"/>
        </w:rPr>
      </w:pPr>
      <w:r w:rsidRPr="00B01132">
        <w:rPr>
          <w:sz w:val="24"/>
          <w:szCs w:val="24"/>
        </w:rPr>
        <w:t>grijati 60.000 m² stambenog prostora u K. Toplicama</w:t>
      </w:r>
    </w:p>
    <w:p w14:paraId="60E2C712" w14:textId="77777777" w:rsidR="00362742" w:rsidRPr="00B01132" w:rsidRDefault="00362742" w:rsidP="0007473E">
      <w:pPr>
        <w:numPr>
          <w:ilvl w:val="0"/>
          <w:numId w:val="4"/>
        </w:numPr>
        <w:spacing w:line="276" w:lineRule="auto"/>
        <w:contextualSpacing/>
        <w:jc w:val="both"/>
        <w:rPr>
          <w:sz w:val="24"/>
          <w:szCs w:val="24"/>
        </w:rPr>
      </w:pPr>
      <w:r w:rsidRPr="00B01132">
        <w:rPr>
          <w:sz w:val="24"/>
          <w:szCs w:val="24"/>
        </w:rPr>
        <w:t>grijati 20.000 m² stakleničkog prostora za naprednu poljoprivrednu proizvodnju u K. Toplicama</w:t>
      </w:r>
    </w:p>
    <w:p w14:paraId="76FBDFC5" w14:textId="77777777" w:rsidR="00362742" w:rsidRPr="00B01132" w:rsidRDefault="00362742" w:rsidP="0007473E">
      <w:pPr>
        <w:numPr>
          <w:ilvl w:val="0"/>
          <w:numId w:val="4"/>
        </w:numPr>
        <w:spacing w:line="276" w:lineRule="auto"/>
        <w:contextualSpacing/>
        <w:jc w:val="both"/>
        <w:rPr>
          <w:sz w:val="24"/>
          <w:szCs w:val="24"/>
        </w:rPr>
      </w:pPr>
      <w:r w:rsidRPr="00B01132">
        <w:rPr>
          <w:sz w:val="24"/>
          <w:szCs w:val="24"/>
        </w:rPr>
        <w:t>grijati na toplu vodu Specijalnu bolnicu u K. Toplicama</w:t>
      </w:r>
    </w:p>
    <w:p w14:paraId="37C472E4" w14:textId="77777777" w:rsidR="00362742" w:rsidRPr="00B01132" w:rsidRDefault="00362742" w:rsidP="00B01132">
      <w:pPr>
        <w:spacing w:line="276" w:lineRule="auto"/>
        <w:contextualSpacing/>
        <w:jc w:val="both"/>
        <w:rPr>
          <w:sz w:val="24"/>
          <w:szCs w:val="24"/>
        </w:rPr>
      </w:pPr>
    </w:p>
    <w:p w14:paraId="06786515" w14:textId="77777777" w:rsidR="00362742" w:rsidRPr="00B01132" w:rsidRDefault="00362742" w:rsidP="00B01132">
      <w:pPr>
        <w:spacing w:line="276" w:lineRule="auto"/>
        <w:jc w:val="both"/>
        <w:rPr>
          <w:b/>
          <w:sz w:val="24"/>
          <w:szCs w:val="24"/>
        </w:rPr>
      </w:pPr>
      <w:r w:rsidRPr="00B01132">
        <w:rPr>
          <w:b/>
          <w:sz w:val="24"/>
          <w:szCs w:val="24"/>
        </w:rPr>
        <w:t xml:space="preserve">ZAKONSKA OSNOVA ZA UVOĐENJE AKTIVNOSTI </w:t>
      </w:r>
    </w:p>
    <w:p w14:paraId="53CA7859" w14:textId="77777777" w:rsidR="00362742" w:rsidRPr="00B01132" w:rsidRDefault="00362742" w:rsidP="00B01132">
      <w:pPr>
        <w:spacing w:line="276" w:lineRule="auto"/>
        <w:jc w:val="both"/>
        <w:rPr>
          <w:sz w:val="24"/>
          <w:szCs w:val="24"/>
        </w:rPr>
      </w:pPr>
      <w:r w:rsidRPr="00B01132">
        <w:rPr>
          <w:sz w:val="24"/>
          <w:szCs w:val="24"/>
        </w:rPr>
        <w:t>Zakon o energetskoj učinkovitosti (NN 127/14, 116/18, 25/20, 32/21, 41/21)</w:t>
      </w:r>
    </w:p>
    <w:p w14:paraId="1977BE22" w14:textId="77777777" w:rsidR="00362742" w:rsidRPr="00B01132" w:rsidRDefault="00362742" w:rsidP="00B01132">
      <w:pPr>
        <w:spacing w:line="276" w:lineRule="auto"/>
        <w:jc w:val="both"/>
        <w:rPr>
          <w:sz w:val="24"/>
          <w:szCs w:val="24"/>
        </w:rPr>
      </w:pPr>
      <w:r w:rsidRPr="00B01132">
        <w:rPr>
          <w:sz w:val="24"/>
          <w:szCs w:val="24"/>
        </w:rPr>
        <w:t>Zakon o potvrđivanju Memoranduma o suglasnosti o provedbi EGP financijskog mehanizma 2014.-2021. između Islanda, Kneževine Lihtenštajna, Kraljevine Norveške i Republike Hrvatske (NN 7/18)</w:t>
      </w:r>
    </w:p>
    <w:p w14:paraId="21C5E2FD" w14:textId="77777777" w:rsidR="00362742" w:rsidRPr="00B01132" w:rsidRDefault="00362742" w:rsidP="00B01132">
      <w:pPr>
        <w:spacing w:line="276" w:lineRule="auto"/>
        <w:jc w:val="both"/>
        <w:rPr>
          <w:sz w:val="24"/>
          <w:szCs w:val="24"/>
        </w:rPr>
      </w:pPr>
    </w:p>
    <w:p w14:paraId="3FA1C612" w14:textId="77777777" w:rsidR="00362742" w:rsidRPr="00B01132" w:rsidRDefault="00362742" w:rsidP="00B01132">
      <w:pPr>
        <w:spacing w:line="276" w:lineRule="auto"/>
        <w:jc w:val="both"/>
        <w:rPr>
          <w:b/>
          <w:sz w:val="24"/>
          <w:szCs w:val="24"/>
        </w:rPr>
      </w:pPr>
      <w:r w:rsidRPr="00B01132">
        <w:rPr>
          <w:b/>
          <w:sz w:val="24"/>
          <w:szCs w:val="24"/>
        </w:rPr>
        <w:t>IZVORI FINANCIRANJA</w:t>
      </w:r>
    </w:p>
    <w:p w14:paraId="3C38894A" w14:textId="77777777" w:rsidR="00362742" w:rsidRPr="00B01132" w:rsidRDefault="00362742" w:rsidP="00B01132">
      <w:pPr>
        <w:spacing w:line="276" w:lineRule="auto"/>
        <w:jc w:val="both"/>
        <w:rPr>
          <w:sz w:val="24"/>
          <w:szCs w:val="24"/>
        </w:rPr>
      </w:pPr>
      <w:r w:rsidRPr="00B01132">
        <w:rPr>
          <w:sz w:val="24"/>
          <w:szCs w:val="24"/>
        </w:rPr>
        <w:t>Opći prihodi i primici i sredstva EGP financijskog mehanizma</w:t>
      </w:r>
    </w:p>
    <w:p w14:paraId="5FF7B32C" w14:textId="77777777" w:rsidR="00362742" w:rsidRPr="00B01132" w:rsidRDefault="00362742" w:rsidP="00B01132">
      <w:pPr>
        <w:spacing w:line="276" w:lineRule="auto"/>
        <w:jc w:val="both"/>
        <w:rPr>
          <w:sz w:val="24"/>
          <w:szCs w:val="24"/>
        </w:rPr>
      </w:pPr>
    </w:p>
    <w:p w14:paraId="3CA19047" w14:textId="77777777" w:rsidR="00362742" w:rsidRPr="00B01132" w:rsidRDefault="00362742" w:rsidP="00B01132">
      <w:pPr>
        <w:spacing w:line="276" w:lineRule="auto"/>
        <w:jc w:val="both"/>
        <w:rPr>
          <w:b/>
          <w:sz w:val="24"/>
          <w:szCs w:val="24"/>
        </w:rPr>
      </w:pPr>
      <w:r w:rsidRPr="00B01132">
        <w:rPr>
          <w:b/>
          <w:sz w:val="24"/>
          <w:szCs w:val="24"/>
        </w:rPr>
        <w:t xml:space="preserve">ISHODIŠTE I POKAZATELJI NA KOJIMA SE ZASNIVAJU IZRAČUNI I OCJENE POTREBNIH SREDSTAVA </w:t>
      </w:r>
    </w:p>
    <w:p w14:paraId="1D28BFD9" w14:textId="77777777" w:rsidR="00362742" w:rsidRPr="00D56D45" w:rsidRDefault="00362742" w:rsidP="00B01132">
      <w:pPr>
        <w:spacing w:line="276" w:lineRule="auto"/>
        <w:jc w:val="both"/>
        <w:rPr>
          <w:sz w:val="24"/>
          <w:szCs w:val="24"/>
        </w:rPr>
      </w:pPr>
      <w:r w:rsidRPr="00B01132">
        <w:rPr>
          <w:sz w:val="24"/>
          <w:szCs w:val="24"/>
        </w:rPr>
        <w:t>Ocjene potrebnih sredstava zasnivaju se na osnovu planiranih projekata usuglašenih sa financijskim pokazateljima iskazanim u Uputama Upravnog odjela za financije za izradu proračuna Krapinsko -zagorske županije za razdoblje 2021.-2023.godina.</w:t>
      </w:r>
    </w:p>
    <w:p w14:paraId="3F54A952" w14:textId="77777777" w:rsidR="00362742" w:rsidRPr="00B01132" w:rsidRDefault="00362742" w:rsidP="00B01132">
      <w:pPr>
        <w:spacing w:line="276" w:lineRule="auto"/>
        <w:jc w:val="both"/>
        <w:rPr>
          <w:b/>
          <w:sz w:val="24"/>
          <w:szCs w:val="24"/>
        </w:rPr>
      </w:pPr>
      <w:r w:rsidRPr="00B01132">
        <w:rPr>
          <w:b/>
          <w:sz w:val="24"/>
          <w:szCs w:val="24"/>
        </w:rPr>
        <w:lastRenderedPageBreak/>
        <w:t>RAZLOZI ODSTUPANJA OD PLANA</w:t>
      </w:r>
    </w:p>
    <w:p w14:paraId="2DF07F30" w14:textId="77777777" w:rsidR="00362742" w:rsidRPr="00B01132" w:rsidRDefault="00362742" w:rsidP="00B01132">
      <w:pPr>
        <w:spacing w:line="276" w:lineRule="auto"/>
        <w:jc w:val="both"/>
        <w:rPr>
          <w:sz w:val="24"/>
          <w:szCs w:val="24"/>
        </w:rPr>
      </w:pPr>
      <w:r w:rsidRPr="00B01132">
        <w:rPr>
          <w:sz w:val="24"/>
          <w:szCs w:val="24"/>
        </w:rPr>
        <w:t>Usklađivanje prihodovne i rashodovne strane proračuna sukladno trenutnom statusu i dinamici  realizacije projekta, predviđene aktivnosti se troškovno prelaze u narednu godinu</w:t>
      </w:r>
    </w:p>
    <w:p w14:paraId="7E4C2A74" w14:textId="77777777" w:rsidR="00362742" w:rsidRPr="00B01132" w:rsidRDefault="00362742" w:rsidP="00B01132">
      <w:pPr>
        <w:spacing w:line="276" w:lineRule="auto"/>
        <w:jc w:val="both"/>
        <w:rPr>
          <w:bCs/>
          <w:sz w:val="24"/>
          <w:szCs w:val="24"/>
        </w:rPr>
      </w:pPr>
      <w:r w:rsidRPr="00B01132">
        <w:rPr>
          <w:bCs/>
          <w:sz w:val="24"/>
          <w:szCs w:val="24"/>
        </w:rPr>
        <w:t>U skladu s iznijetim,  III rebalansom Proračuna KZŽ za 2022. godinu potrebno je smanjiti iznos Kapitalni projekt Hypokrat  na  855.702,42 KN ili za 69,39  %.</w:t>
      </w:r>
    </w:p>
    <w:p w14:paraId="4B05920F" w14:textId="77777777" w:rsidR="00362742" w:rsidRPr="00B01132" w:rsidRDefault="00362742" w:rsidP="00B01132">
      <w:pPr>
        <w:spacing w:line="276" w:lineRule="auto"/>
        <w:jc w:val="both"/>
        <w:rPr>
          <w:sz w:val="24"/>
          <w:szCs w:val="24"/>
        </w:rPr>
      </w:pPr>
    </w:p>
    <w:p w14:paraId="2FC13546" w14:textId="77777777" w:rsidR="00362742" w:rsidRPr="00B01132" w:rsidRDefault="00362742" w:rsidP="00B01132">
      <w:pPr>
        <w:spacing w:line="276" w:lineRule="auto"/>
        <w:jc w:val="both"/>
        <w:rPr>
          <w:b/>
          <w:sz w:val="24"/>
          <w:szCs w:val="24"/>
        </w:rPr>
      </w:pPr>
      <w:r w:rsidRPr="00B01132">
        <w:rPr>
          <w:b/>
          <w:sz w:val="24"/>
          <w:szCs w:val="24"/>
        </w:rPr>
        <w:t xml:space="preserve">POKAZATELJ USPJEŠNOSTI </w:t>
      </w:r>
    </w:p>
    <w:p w14:paraId="22258085" w14:textId="77777777" w:rsidR="00362742" w:rsidRPr="0042675C" w:rsidRDefault="00362742" w:rsidP="00B01132">
      <w:pPr>
        <w:overflowPunct w:val="0"/>
        <w:autoSpaceDE w:val="0"/>
        <w:autoSpaceDN w:val="0"/>
        <w:adjustRightInd w:val="0"/>
        <w:spacing w:line="276" w:lineRule="auto"/>
        <w:jc w:val="both"/>
        <w:rPr>
          <w:rFonts w:eastAsia="Calibri"/>
          <w:sz w:val="24"/>
          <w:szCs w:val="24"/>
        </w:rPr>
      </w:pPr>
      <w:r w:rsidRPr="00B01132">
        <w:rPr>
          <w:rFonts w:eastAsia="Calibri"/>
          <w:sz w:val="24"/>
          <w:szCs w:val="24"/>
        </w:rPr>
        <w:t>Pokazatelj uspješnosti  učinka: sklopljen ugovor o partnerstvu, postupci provedbe javnih natječaja, postupci sklapanja ugovora i isplate subvencije, postupak izvještavanja - prvo izvještajno razdoblje, postupak kontrole namjenskog korištenja sredstava.</w:t>
      </w:r>
    </w:p>
    <w:p w14:paraId="13C029BD" w14:textId="77777777" w:rsidR="00362742" w:rsidRPr="00B01132" w:rsidRDefault="00362742" w:rsidP="00B01132">
      <w:pPr>
        <w:overflowPunct w:val="0"/>
        <w:autoSpaceDE w:val="0"/>
        <w:autoSpaceDN w:val="0"/>
        <w:adjustRightInd w:val="0"/>
        <w:spacing w:line="276" w:lineRule="auto"/>
        <w:jc w:val="both"/>
        <w:rPr>
          <w:rFonts w:eastAsia="Calibri"/>
          <w:sz w:val="24"/>
          <w:szCs w:val="24"/>
          <w:lang w:val="sl-SI"/>
        </w:rPr>
      </w:pPr>
    </w:p>
    <w:tbl>
      <w:tblPr>
        <w:tblW w:w="9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530"/>
      </w:tblGrid>
      <w:tr w:rsidR="00362742" w:rsidRPr="00B01132" w14:paraId="7341BF8A" w14:textId="77777777" w:rsidTr="005309FE">
        <w:trPr>
          <w:trHeight w:val="955"/>
        </w:trPr>
        <w:tc>
          <w:tcPr>
            <w:tcW w:w="2067" w:type="dxa"/>
            <w:tcBorders>
              <w:top w:val="single" w:sz="4" w:space="0" w:color="auto"/>
              <w:left w:val="single" w:sz="4" w:space="0" w:color="auto"/>
              <w:bottom w:val="single" w:sz="4" w:space="0" w:color="auto"/>
              <w:right w:val="single" w:sz="4" w:space="0" w:color="auto"/>
            </w:tcBorders>
            <w:hideMark/>
          </w:tcPr>
          <w:p w14:paraId="4E0DECB5" w14:textId="77777777" w:rsidR="00362742" w:rsidRPr="00B01132" w:rsidRDefault="00362742" w:rsidP="00B01132">
            <w:pPr>
              <w:spacing w:line="276" w:lineRule="auto"/>
              <w:rPr>
                <w:b/>
                <w:sz w:val="24"/>
                <w:szCs w:val="24"/>
              </w:rPr>
            </w:pPr>
            <w:r w:rsidRPr="00B01132">
              <w:rPr>
                <w:b/>
                <w:sz w:val="24"/>
                <w:szCs w:val="24"/>
              </w:rPr>
              <w:t>TEKUĆI PROJEKT T103001</w:t>
            </w:r>
          </w:p>
        </w:tc>
        <w:tc>
          <w:tcPr>
            <w:tcW w:w="7530" w:type="dxa"/>
            <w:tcBorders>
              <w:top w:val="single" w:sz="4" w:space="0" w:color="auto"/>
              <w:left w:val="single" w:sz="4" w:space="0" w:color="auto"/>
              <w:bottom w:val="single" w:sz="4" w:space="0" w:color="auto"/>
              <w:right w:val="single" w:sz="4" w:space="0" w:color="auto"/>
            </w:tcBorders>
            <w:hideMark/>
          </w:tcPr>
          <w:p w14:paraId="073ECCAD" w14:textId="77777777" w:rsidR="00362742" w:rsidRPr="00B01132" w:rsidRDefault="00362742" w:rsidP="00B01132">
            <w:pPr>
              <w:spacing w:line="276" w:lineRule="auto"/>
              <w:jc w:val="both"/>
              <w:rPr>
                <w:b/>
                <w:sz w:val="24"/>
                <w:szCs w:val="24"/>
              </w:rPr>
            </w:pPr>
            <w:r w:rsidRPr="00B01132">
              <w:rPr>
                <w:b/>
                <w:sz w:val="24"/>
                <w:szCs w:val="24"/>
              </w:rPr>
              <w:t>UPRAVLJANJE</w:t>
            </w:r>
            <w:r w:rsidR="005309FE">
              <w:rPr>
                <w:b/>
                <w:sz w:val="24"/>
                <w:szCs w:val="24"/>
              </w:rPr>
              <w:t xml:space="preserve"> </w:t>
            </w:r>
            <w:r w:rsidRPr="00B01132">
              <w:rPr>
                <w:b/>
                <w:sz w:val="24"/>
                <w:szCs w:val="24"/>
              </w:rPr>
              <w:t xml:space="preserve">POSLOVNO TEHNOLOŠKIM INKUBATOROM    </w:t>
            </w:r>
          </w:p>
          <w:p w14:paraId="0F3EB210" w14:textId="77777777" w:rsidR="00362742" w:rsidRPr="00B01132" w:rsidRDefault="00362742" w:rsidP="00B01132">
            <w:pPr>
              <w:spacing w:line="276" w:lineRule="auto"/>
              <w:jc w:val="both"/>
              <w:rPr>
                <w:b/>
                <w:sz w:val="24"/>
                <w:szCs w:val="24"/>
              </w:rPr>
            </w:pPr>
            <w:r w:rsidRPr="00B01132">
              <w:rPr>
                <w:b/>
                <w:sz w:val="24"/>
                <w:szCs w:val="24"/>
              </w:rPr>
              <w:t xml:space="preserve">MJERA : 1.2. </w:t>
            </w:r>
            <w:r w:rsidRPr="005309FE">
              <w:rPr>
                <w:b/>
                <w:bCs/>
                <w:sz w:val="24"/>
                <w:szCs w:val="24"/>
              </w:rPr>
              <w:t>Poticanje umrežavanje poduzetnika, unapređenje mreže mentora i potpora poduzetnicima početnicima</w:t>
            </w:r>
          </w:p>
        </w:tc>
      </w:tr>
    </w:tbl>
    <w:p w14:paraId="3C5E0606" w14:textId="77777777" w:rsidR="0042675C" w:rsidRPr="00B01132" w:rsidRDefault="0042675C" w:rsidP="00B01132">
      <w:pPr>
        <w:spacing w:line="276" w:lineRule="auto"/>
        <w:jc w:val="both"/>
        <w:rPr>
          <w:b/>
          <w:sz w:val="24"/>
          <w:szCs w:val="24"/>
        </w:rPr>
      </w:pPr>
    </w:p>
    <w:p w14:paraId="7E19D570" w14:textId="77777777" w:rsidR="0042675C" w:rsidRPr="00B01132" w:rsidRDefault="00362742" w:rsidP="00B01132">
      <w:pPr>
        <w:spacing w:line="276" w:lineRule="auto"/>
        <w:jc w:val="both"/>
        <w:rPr>
          <w:b/>
          <w:sz w:val="24"/>
          <w:szCs w:val="24"/>
        </w:rPr>
      </w:pPr>
      <w:r w:rsidRPr="00B01132">
        <w:rPr>
          <w:b/>
          <w:sz w:val="24"/>
          <w:szCs w:val="24"/>
        </w:rPr>
        <w:t>OBRAZLOŽENJE REBALANSA</w:t>
      </w:r>
    </w:p>
    <w:p w14:paraId="401E31E8" w14:textId="77777777" w:rsidR="00362742" w:rsidRPr="00B01132" w:rsidRDefault="00362742" w:rsidP="00B01132">
      <w:pPr>
        <w:spacing w:line="276" w:lineRule="auto"/>
        <w:jc w:val="both"/>
        <w:rPr>
          <w:sz w:val="24"/>
          <w:szCs w:val="24"/>
        </w:rPr>
      </w:pPr>
      <w:r w:rsidRPr="00B01132">
        <w:rPr>
          <w:sz w:val="24"/>
          <w:szCs w:val="24"/>
        </w:rPr>
        <w:t xml:space="preserve">Održavanje i upravljanje infrastrukturom obuhvaća i dodatne i nepredviđene troškove. U drugoj polovici 2022. godine nastali su dodatni troškovi održavanja koji se odnose na: dodatno opremanje coworking prostora, ugradnja pametnih brava na prostor coworkinga, popravak klima i punjenje klima, popravak videonadzora te dodatni popravak kompresorske stanice (zamjena filtera nakon dvije godine). Zbog povećanja cijene energenata, potrebno je osigurati i dodatna sredstva za pokrivanje razlike planiranog i realiziranog prema novoj cijeni električne energije i plina. </w:t>
      </w:r>
    </w:p>
    <w:p w14:paraId="616D73CF" w14:textId="77777777" w:rsidR="00362742" w:rsidRPr="00B01132" w:rsidRDefault="00362742" w:rsidP="00B01132">
      <w:pPr>
        <w:spacing w:line="276" w:lineRule="auto"/>
        <w:jc w:val="both"/>
        <w:rPr>
          <w:sz w:val="24"/>
          <w:szCs w:val="24"/>
        </w:rPr>
      </w:pPr>
      <w:r w:rsidRPr="00B01132">
        <w:rPr>
          <w:sz w:val="24"/>
          <w:szCs w:val="24"/>
        </w:rPr>
        <w:t>U skladu s iznijetim,  III rebalansom Proračuna KZŽ za 2022. godinu potrebno je povećati iznos tekući projekt – Upravljanje Poslovno tehnološkim inkubatorom za 181.250,00 kn ili za 23,39 %.</w:t>
      </w:r>
    </w:p>
    <w:p w14:paraId="3F00C6EF" w14:textId="77777777" w:rsidR="00362742" w:rsidRPr="00B01132" w:rsidRDefault="00362742" w:rsidP="00B01132">
      <w:pPr>
        <w:spacing w:line="276" w:lineRule="auto"/>
        <w:jc w:val="both"/>
        <w:rPr>
          <w:b/>
          <w:sz w:val="24"/>
          <w:szCs w:val="24"/>
        </w:rPr>
      </w:pPr>
    </w:p>
    <w:p w14:paraId="1BDC8688" w14:textId="77777777" w:rsidR="00362742" w:rsidRPr="00B01132" w:rsidRDefault="00362742" w:rsidP="00B01132">
      <w:pPr>
        <w:spacing w:line="276" w:lineRule="auto"/>
        <w:jc w:val="both"/>
        <w:rPr>
          <w:b/>
          <w:sz w:val="24"/>
          <w:szCs w:val="24"/>
        </w:rPr>
      </w:pPr>
      <w:r w:rsidRPr="00B01132">
        <w:rPr>
          <w:b/>
          <w:sz w:val="24"/>
          <w:szCs w:val="24"/>
        </w:rPr>
        <w:t xml:space="preserve">OPIS AKTIVNOSTI </w:t>
      </w:r>
    </w:p>
    <w:p w14:paraId="7621E2B9" w14:textId="77777777" w:rsidR="00362742" w:rsidRPr="00B01132" w:rsidRDefault="00362742" w:rsidP="0007473E">
      <w:pPr>
        <w:numPr>
          <w:ilvl w:val="0"/>
          <w:numId w:val="10"/>
        </w:numPr>
        <w:spacing w:line="276" w:lineRule="auto"/>
        <w:contextualSpacing/>
        <w:jc w:val="both"/>
        <w:rPr>
          <w:sz w:val="24"/>
          <w:szCs w:val="24"/>
        </w:rPr>
      </w:pPr>
      <w:r w:rsidRPr="00B01132">
        <w:rPr>
          <w:sz w:val="24"/>
          <w:szCs w:val="24"/>
        </w:rPr>
        <w:t>Tehničko i tehnološko upravljanje objektom, održavanje objekta</w:t>
      </w:r>
    </w:p>
    <w:p w14:paraId="0D03D2D0" w14:textId="77777777" w:rsidR="00362742" w:rsidRPr="00B01132" w:rsidRDefault="00362742" w:rsidP="0007473E">
      <w:pPr>
        <w:numPr>
          <w:ilvl w:val="0"/>
          <w:numId w:val="10"/>
        </w:numPr>
        <w:spacing w:line="276" w:lineRule="auto"/>
        <w:contextualSpacing/>
        <w:jc w:val="both"/>
        <w:rPr>
          <w:sz w:val="24"/>
          <w:szCs w:val="24"/>
        </w:rPr>
      </w:pPr>
      <w:r w:rsidRPr="00B01132">
        <w:rPr>
          <w:sz w:val="24"/>
          <w:szCs w:val="24"/>
        </w:rPr>
        <w:t>Priprema natječaja za slobodne inkubacijske prostore</w:t>
      </w:r>
    </w:p>
    <w:p w14:paraId="66BB35ED" w14:textId="77777777" w:rsidR="00362742" w:rsidRPr="00B01132" w:rsidRDefault="00362742" w:rsidP="0007473E">
      <w:pPr>
        <w:numPr>
          <w:ilvl w:val="0"/>
          <w:numId w:val="10"/>
        </w:numPr>
        <w:spacing w:line="276" w:lineRule="auto"/>
        <w:contextualSpacing/>
        <w:jc w:val="both"/>
        <w:rPr>
          <w:sz w:val="24"/>
          <w:szCs w:val="24"/>
        </w:rPr>
      </w:pPr>
      <w:r w:rsidRPr="00B01132">
        <w:rPr>
          <w:sz w:val="24"/>
          <w:szCs w:val="24"/>
        </w:rPr>
        <w:t>Priprema i provedba edukacijskih programa</w:t>
      </w:r>
    </w:p>
    <w:p w14:paraId="3710A010" w14:textId="77777777" w:rsidR="00362742" w:rsidRPr="00B01132" w:rsidRDefault="00362742" w:rsidP="0007473E">
      <w:pPr>
        <w:numPr>
          <w:ilvl w:val="0"/>
          <w:numId w:val="10"/>
        </w:numPr>
        <w:spacing w:line="276" w:lineRule="auto"/>
        <w:contextualSpacing/>
        <w:jc w:val="both"/>
        <w:rPr>
          <w:sz w:val="24"/>
          <w:szCs w:val="24"/>
        </w:rPr>
      </w:pPr>
      <w:r w:rsidRPr="00B01132">
        <w:rPr>
          <w:sz w:val="24"/>
          <w:szCs w:val="24"/>
        </w:rPr>
        <w:t>Komunikacija sa zakupnicima prostora te podrška rastu i razvoju stanara</w:t>
      </w:r>
    </w:p>
    <w:p w14:paraId="13D94CEC" w14:textId="77777777" w:rsidR="00362742" w:rsidRPr="00B01132" w:rsidRDefault="00362742" w:rsidP="00B01132">
      <w:pPr>
        <w:spacing w:line="276" w:lineRule="auto"/>
        <w:jc w:val="both"/>
        <w:rPr>
          <w:sz w:val="24"/>
          <w:szCs w:val="24"/>
        </w:rPr>
      </w:pPr>
    </w:p>
    <w:p w14:paraId="1268BBAD" w14:textId="77777777" w:rsidR="00362742" w:rsidRPr="00B01132" w:rsidRDefault="00362742" w:rsidP="00B01132">
      <w:pPr>
        <w:spacing w:line="276" w:lineRule="auto"/>
        <w:jc w:val="both"/>
        <w:rPr>
          <w:b/>
          <w:sz w:val="24"/>
          <w:szCs w:val="24"/>
        </w:rPr>
      </w:pPr>
      <w:r w:rsidRPr="00B01132">
        <w:rPr>
          <w:b/>
          <w:sz w:val="24"/>
          <w:szCs w:val="24"/>
        </w:rPr>
        <w:t xml:space="preserve">OPĆI CILJ </w:t>
      </w:r>
    </w:p>
    <w:p w14:paraId="56F48954" w14:textId="77777777" w:rsidR="00362742" w:rsidRPr="00B01132" w:rsidRDefault="00362742" w:rsidP="00B01132">
      <w:pPr>
        <w:spacing w:line="276" w:lineRule="auto"/>
        <w:jc w:val="both"/>
        <w:rPr>
          <w:sz w:val="24"/>
          <w:szCs w:val="24"/>
        </w:rPr>
      </w:pPr>
      <w:r w:rsidRPr="00B01132">
        <w:rPr>
          <w:sz w:val="24"/>
          <w:szCs w:val="24"/>
        </w:rPr>
        <w:t xml:space="preserve">Stvaranje organiziranog sustava usluge s ciljem podrške novoosnovanim poduzećima. </w:t>
      </w:r>
    </w:p>
    <w:p w14:paraId="7E453F2B" w14:textId="77777777" w:rsidR="00362742" w:rsidRPr="00B01132" w:rsidRDefault="00362742" w:rsidP="00B01132">
      <w:pPr>
        <w:spacing w:line="276" w:lineRule="auto"/>
        <w:jc w:val="both"/>
        <w:rPr>
          <w:sz w:val="24"/>
          <w:szCs w:val="24"/>
        </w:rPr>
      </w:pPr>
    </w:p>
    <w:p w14:paraId="419544CA" w14:textId="77777777" w:rsidR="00362742" w:rsidRPr="00B01132" w:rsidRDefault="00362742" w:rsidP="00B01132">
      <w:pPr>
        <w:spacing w:line="276" w:lineRule="auto"/>
        <w:jc w:val="both"/>
        <w:rPr>
          <w:b/>
          <w:sz w:val="24"/>
          <w:szCs w:val="24"/>
        </w:rPr>
      </w:pPr>
      <w:r w:rsidRPr="00B01132">
        <w:rPr>
          <w:b/>
          <w:sz w:val="24"/>
          <w:szCs w:val="24"/>
        </w:rPr>
        <w:t xml:space="preserve">POSEBNI CILJEVI </w:t>
      </w:r>
    </w:p>
    <w:p w14:paraId="167CD014" w14:textId="77777777" w:rsidR="00362742" w:rsidRPr="00B01132" w:rsidRDefault="00362742" w:rsidP="0007473E">
      <w:pPr>
        <w:numPr>
          <w:ilvl w:val="0"/>
          <w:numId w:val="4"/>
        </w:numPr>
        <w:spacing w:line="276" w:lineRule="auto"/>
        <w:jc w:val="both"/>
        <w:rPr>
          <w:sz w:val="24"/>
          <w:szCs w:val="24"/>
        </w:rPr>
      </w:pPr>
      <w:r w:rsidRPr="00B01132">
        <w:rPr>
          <w:sz w:val="24"/>
          <w:szCs w:val="24"/>
        </w:rPr>
        <w:t>uvođenje širokog spektara usluga, kao što su menadžment savjetovanje, pristup financijama, tehnička pomoć i pristup zajedničkoj opremi u inkubatoru, povoljni i fleksibilni zakupi, te mogućnost proširenja prostora prema potrebi</w:t>
      </w:r>
    </w:p>
    <w:p w14:paraId="4D4748CF" w14:textId="77777777" w:rsidR="00362742" w:rsidRPr="00B01132" w:rsidRDefault="00362742" w:rsidP="0007473E">
      <w:pPr>
        <w:numPr>
          <w:ilvl w:val="0"/>
          <w:numId w:val="4"/>
        </w:numPr>
        <w:spacing w:line="276" w:lineRule="auto"/>
        <w:jc w:val="both"/>
        <w:rPr>
          <w:sz w:val="24"/>
          <w:szCs w:val="24"/>
        </w:rPr>
      </w:pPr>
      <w:r w:rsidRPr="00B01132">
        <w:rPr>
          <w:sz w:val="24"/>
          <w:szCs w:val="24"/>
        </w:rPr>
        <w:t>priprema i provedba inovativnih programa podrške za novoosnovana poduzeća i poduzeća u fazi rasta i razvoja</w:t>
      </w:r>
    </w:p>
    <w:p w14:paraId="42C11A38" w14:textId="77777777" w:rsidR="00362742" w:rsidRPr="00D56D45" w:rsidRDefault="00362742" w:rsidP="00B01132">
      <w:pPr>
        <w:numPr>
          <w:ilvl w:val="0"/>
          <w:numId w:val="4"/>
        </w:numPr>
        <w:spacing w:line="276" w:lineRule="auto"/>
        <w:jc w:val="both"/>
        <w:rPr>
          <w:sz w:val="24"/>
          <w:szCs w:val="24"/>
        </w:rPr>
      </w:pPr>
      <w:r w:rsidRPr="00B01132">
        <w:rPr>
          <w:sz w:val="24"/>
          <w:szCs w:val="24"/>
        </w:rPr>
        <w:t>povezivanje obrazovnog sustava s novoosnovanim poduzećima s ciljem stvaranja novih tehnologija, proizvoda i usluga.</w:t>
      </w:r>
    </w:p>
    <w:p w14:paraId="0517BB33" w14:textId="77777777" w:rsidR="00362742" w:rsidRPr="00B01132" w:rsidRDefault="00362742" w:rsidP="00B01132">
      <w:pPr>
        <w:spacing w:line="276" w:lineRule="auto"/>
        <w:jc w:val="both"/>
        <w:rPr>
          <w:b/>
          <w:sz w:val="24"/>
          <w:szCs w:val="24"/>
        </w:rPr>
      </w:pPr>
      <w:r w:rsidRPr="00B01132">
        <w:rPr>
          <w:b/>
          <w:sz w:val="24"/>
          <w:szCs w:val="24"/>
        </w:rPr>
        <w:lastRenderedPageBreak/>
        <w:t xml:space="preserve">ZAKONSKA OSNOVA ZA UVOĐENJE AKTIVNOSTI </w:t>
      </w:r>
    </w:p>
    <w:p w14:paraId="7A7559BB" w14:textId="77777777" w:rsidR="00362742" w:rsidRPr="00B01132" w:rsidRDefault="00362742" w:rsidP="00B01132">
      <w:pPr>
        <w:spacing w:line="276" w:lineRule="auto"/>
        <w:jc w:val="both"/>
        <w:rPr>
          <w:sz w:val="24"/>
          <w:szCs w:val="24"/>
        </w:rPr>
      </w:pPr>
      <w:r w:rsidRPr="00B01132">
        <w:rPr>
          <w:sz w:val="24"/>
          <w:szCs w:val="24"/>
        </w:rPr>
        <w:t>Zakon o unapređenju poduzetničke potporne infrastrukture</w:t>
      </w:r>
    </w:p>
    <w:p w14:paraId="030062B5" w14:textId="77777777" w:rsidR="00362742" w:rsidRPr="00B01132" w:rsidRDefault="00362742" w:rsidP="00B01132">
      <w:pPr>
        <w:spacing w:line="276" w:lineRule="auto"/>
        <w:jc w:val="both"/>
        <w:rPr>
          <w:sz w:val="24"/>
          <w:szCs w:val="24"/>
        </w:rPr>
      </w:pPr>
    </w:p>
    <w:p w14:paraId="40D77253" w14:textId="77777777" w:rsidR="00362742" w:rsidRPr="00B01132" w:rsidRDefault="00362742" w:rsidP="00B01132">
      <w:pPr>
        <w:spacing w:line="276" w:lineRule="auto"/>
        <w:jc w:val="both"/>
        <w:rPr>
          <w:b/>
          <w:sz w:val="24"/>
          <w:szCs w:val="24"/>
        </w:rPr>
      </w:pPr>
      <w:r w:rsidRPr="00B01132">
        <w:rPr>
          <w:b/>
          <w:sz w:val="24"/>
          <w:szCs w:val="24"/>
        </w:rPr>
        <w:t>IZVORI FINANCIRANJA</w:t>
      </w:r>
    </w:p>
    <w:p w14:paraId="2449B951" w14:textId="77777777" w:rsidR="00362742" w:rsidRPr="00B01132" w:rsidRDefault="00362742" w:rsidP="00B01132">
      <w:pPr>
        <w:spacing w:line="276" w:lineRule="auto"/>
        <w:jc w:val="both"/>
        <w:rPr>
          <w:sz w:val="24"/>
          <w:szCs w:val="24"/>
        </w:rPr>
      </w:pPr>
      <w:r w:rsidRPr="00B01132">
        <w:rPr>
          <w:sz w:val="24"/>
          <w:szCs w:val="24"/>
        </w:rPr>
        <w:t>Opći prihodi i primici</w:t>
      </w:r>
    </w:p>
    <w:p w14:paraId="3B5716C4" w14:textId="77777777" w:rsidR="00362742" w:rsidRPr="00B01132" w:rsidRDefault="00362742" w:rsidP="00B01132">
      <w:pPr>
        <w:spacing w:line="276" w:lineRule="auto"/>
        <w:jc w:val="both"/>
        <w:rPr>
          <w:sz w:val="24"/>
          <w:szCs w:val="24"/>
        </w:rPr>
      </w:pPr>
    </w:p>
    <w:p w14:paraId="17113BD7" w14:textId="77777777" w:rsidR="00362742" w:rsidRPr="00B01132" w:rsidRDefault="00362742" w:rsidP="00B01132">
      <w:pPr>
        <w:spacing w:line="276" w:lineRule="auto"/>
        <w:jc w:val="both"/>
        <w:rPr>
          <w:b/>
          <w:sz w:val="24"/>
          <w:szCs w:val="24"/>
        </w:rPr>
      </w:pPr>
      <w:r w:rsidRPr="00B01132">
        <w:rPr>
          <w:b/>
          <w:sz w:val="24"/>
          <w:szCs w:val="24"/>
        </w:rPr>
        <w:t xml:space="preserve">ISHODIŠTE I POKAZATELJI NA KOJIMA SE ZASNIVAJU IZRAČUNI I OCJENE POTREBNIH SREDSTAVA </w:t>
      </w:r>
    </w:p>
    <w:p w14:paraId="0B316A65" w14:textId="77777777" w:rsidR="0042675C" w:rsidRPr="00B01132" w:rsidRDefault="00362742" w:rsidP="00B01132">
      <w:pPr>
        <w:spacing w:line="276" w:lineRule="auto"/>
        <w:jc w:val="both"/>
        <w:rPr>
          <w:sz w:val="24"/>
          <w:szCs w:val="24"/>
        </w:rPr>
      </w:pPr>
      <w:r w:rsidRPr="00B01132">
        <w:rPr>
          <w:sz w:val="24"/>
          <w:szCs w:val="24"/>
        </w:rPr>
        <w:t xml:space="preserve">Ocjene potrebnih sredstava zasnivaju se na osnovi izvršenja sredstava u prethodnom razdoblju te planiranih aktivnosti zadanih Planom rada Poduzetničkog centra te Planom upravljanja Poslovno-tehnološkog inkubatora, a u skladu s tržišnim uvjetima poslovanja. </w:t>
      </w:r>
    </w:p>
    <w:p w14:paraId="01CB5C84" w14:textId="77777777" w:rsidR="00362742" w:rsidRPr="00B01132" w:rsidRDefault="00362742" w:rsidP="00B01132">
      <w:pPr>
        <w:spacing w:line="276" w:lineRule="auto"/>
        <w:jc w:val="both"/>
        <w:rPr>
          <w:b/>
          <w:sz w:val="24"/>
          <w:szCs w:val="24"/>
        </w:rPr>
      </w:pPr>
    </w:p>
    <w:p w14:paraId="71A8F3CA" w14:textId="77777777" w:rsidR="00362742" w:rsidRPr="00B01132" w:rsidRDefault="00362742" w:rsidP="00B01132">
      <w:pPr>
        <w:spacing w:line="276" w:lineRule="auto"/>
        <w:jc w:val="both"/>
        <w:rPr>
          <w:b/>
          <w:sz w:val="24"/>
          <w:szCs w:val="24"/>
        </w:rPr>
      </w:pPr>
      <w:r w:rsidRPr="00B01132">
        <w:rPr>
          <w:b/>
          <w:sz w:val="24"/>
          <w:szCs w:val="24"/>
        </w:rPr>
        <w:t>RAZLOZI ODSTUPANJA OD PLANA</w:t>
      </w:r>
    </w:p>
    <w:p w14:paraId="799D834B" w14:textId="77777777" w:rsidR="00362742" w:rsidRPr="00B01132" w:rsidRDefault="00362742" w:rsidP="00B01132">
      <w:pPr>
        <w:spacing w:line="276" w:lineRule="auto"/>
        <w:jc w:val="both"/>
        <w:rPr>
          <w:bCs/>
          <w:sz w:val="24"/>
          <w:szCs w:val="24"/>
        </w:rPr>
      </w:pPr>
      <w:r w:rsidRPr="00B01132">
        <w:rPr>
          <w:bCs/>
          <w:sz w:val="24"/>
          <w:szCs w:val="24"/>
        </w:rPr>
        <w:t xml:space="preserve">Održavanje i upravljanje infrastrukturom obuhvaća i dodatne i nepredviđene troškove. U drugoj polovici 2022. godine nastali su dodatni troškovi održavanja koji se odnose na: dodatno opremanje coworking prostora, ugradnja pametnih brava na prostor coworkinga, popravak klima i punjenje klima, popravak videonadzora te dodatni popravak kompresorske stanice (zamjena filtera nakon dvije godine). Zbog povećanja cijene energenata, potrebno je osigurati i dodatna sredstva za pokrivanje razlike planiranog i realiziranog prema novoj cijeni električne energije i plina. </w:t>
      </w:r>
    </w:p>
    <w:p w14:paraId="2AC2CF34" w14:textId="77777777" w:rsidR="00362742" w:rsidRPr="00B01132" w:rsidRDefault="00362742" w:rsidP="00B01132">
      <w:pPr>
        <w:spacing w:line="276" w:lineRule="auto"/>
        <w:jc w:val="both"/>
        <w:rPr>
          <w:bCs/>
          <w:sz w:val="24"/>
          <w:szCs w:val="24"/>
        </w:rPr>
      </w:pPr>
      <w:r w:rsidRPr="00B01132">
        <w:rPr>
          <w:bCs/>
          <w:sz w:val="24"/>
          <w:szCs w:val="24"/>
        </w:rPr>
        <w:t>U skladu s iznijetim,  III rebalansom Proračuna KZŽ za 2022. godinu potrebno je povećati iznos tekući projekt – Upravljanje Poslovno tehnološkim inkubatorom za 181.250,00 kn ili za 23,39 %.</w:t>
      </w:r>
    </w:p>
    <w:p w14:paraId="0E93DA95" w14:textId="77777777" w:rsidR="00362742" w:rsidRPr="00B01132" w:rsidRDefault="00362742" w:rsidP="00B01132">
      <w:pPr>
        <w:spacing w:line="276" w:lineRule="auto"/>
        <w:jc w:val="both"/>
        <w:rPr>
          <w:sz w:val="24"/>
          <w:szCs w:val="24"/>
        </w:rPr>
      </w:pPr>
    </w:p>
    <w:p w14:paraId="59352DB1" w14:textId="77777777" w:rsidR="00362742" w:rsidRPr="00B01132" w:rsidRDefault="00362742" w:rsidP="00B01132">
      <w:pPr>
        <w:spacing w:line="276" w:lineRule="auto"/>
        <w:jc w:val="both"/>
        <w:rPr>
          <w:b/>
          <w:sz w:val="24"/>
          <w:szCs w:val="24"/>
        </w:rPr>
      </w:pPr>
      <w:r w:rsidRPr="00B01132">
        <w:rPr>
          <w:b/>
          <w:sz w:val="24"/>
          <w:szCs w:val="24"/>
        </w:rPr>
        <w:t xml:space="preserve">POKAZATELJ USPJEŠNOSTI </w:t>
      </w:r>
    </w:p>
    <w:p w14:paraId="6826B58B" w14:textId="77777777" w:rsidR="00362742" w:rsidRPr="00B01132" w:rsidRDefault="00362742" w:rsidP="00B01132">
      <w:pPr>
        <w:overflowPunct w:val="0"/>
        <w:autoSpaceDE w:val="0"/>
        <w:autoSpaceDN w:val="0"/>
        <w:adjustRightInd w:val="0"/>
        <w:spacing w:line="276" w:lineRule="auto"/>
        <w:jc w:val="both"/>
        <w:rPr>
          <w:rFonts w:eastAsia="Calibri"/>
          <w:sz w:val="24"/>
          <w:szCs w:val="24"/>
          <w:lang w:val="sl-SI"/>
        </w:rPr>
      </w:pPr>
      <w:r w:rsidRPr="00B01132">
        <w:rPr>
          <w:rFonts w:eastAsia="Calibri"/>
          <w:sz w:val="24"/>
          <w:szCs w:val="24"/>
          <w:lang w:val="sl-SI"/>
        </w:rPr>
        <w:t>Pokazatelj uspješnosti – učinka: broj zaposlenih u trvtkama/obrtima koji rade unutar Poslovno tehnološkog inkubatora</w:t>
      </w:r>
    </w:p>
    <w:p w14:paraId="300F71F5" w14:textId="77777777" w:rsidR="00362742" w:rsidRPr="00B01132" w:rsidRDefault="00362742" w:rsidP="00B01132">
      <w:pPr>
        <w:spacing w:line="276" w:lineRule="auto"/>
        <w:jc w:val="both"/>
        <w:rPr>
          <w:sz w:val="24"/>
          <w:szCs w:val="24"/>
        </w:rPr>
      </w:pPr>
      <w:r w:rsidRPr="00B01132">
        <w:rPr>
          <w:sz w:val="24"/>
          <w:szCs w:val="24"/>
        </w:rPr>
        <w:t>Pokazatelji  uspješnosti – rezultata: broj inkubiranih tvrtki, broj sudionika programa</w:t>
      </w:r>
    </w:p>
    <w:p w14:paraId="5B93A363" w14:textId="77777777" w:rsidR="00362742" w:rsidRPr="00B01132" w:rsidRDefault="00362742" w:rsidP="00B01132">
      <w:pPr>
        <w:overflowPunct w:val="0"/>
        <w:autoSpaceDE w:val="0"/>
        <w:autoSpaceDN w:val="0"/>
        <w:adjustRightInd w:val="0"/>
        <w:spacing w:line="276" w:lineRule="auto"/>
        <w:jc w:val="both"/>
        <w:rPr>
          <w:rFonts w:eastAsia="Calibri"/>
          <w:sz w:val="24"/>
          <w:szCs w:val="24"/>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6581"/>
      </w:tblGrid>
      <w:tr w:rsidR="00362742" w:rsidRPr="00B01132" w14:paraId="19D8555A" w14:textId="77777777" w:rsidTr="005309FE">
        <w:trPr>
          <w:trHeight w:val="1164"/>
        </w:trPr>
        <w:tc>
          <w:tcPr>
            <w:tcW w:w="2475" w:type="dxa"/>
            <w:tcBorders>
              <w:top w:val="single" w:sz="4" w:space="0" w:color="auto"/>
              <w:left w:val="single" w:sz="4" w:space="0" w:color="auto"/>
              <w:bottom w:val="single" w:sz="4" w:space="0" w:color="auto"/>
              <w:right w:val="single" w:sz="4" w:space="0" w:color="auto"/>
            </w:tcBorders>
            <w:hideMark/>
          </w:tcPr>
          <w:p w14:paraId="49EFEF92" w14:textId="77777777" w:rsidR="00362742" w:rsidRPr="00B01132" w:rsidRDefault="00362742" w:rsidP="00B01132">
            <w:pPr>
              <w:spacing w:line="276" w:lineRule="auto"/>
              <w:jc w:val="both"/>
              <w:rPr>
                <w:b/>
                <w:sz w:val="24"/>
                <w:szCs w:val="24"/>
              </w:rPr>
            </w:pPr>
            <w:r w:rsidRPr="00B01132">
              <w:rPr>
                <w:b/>
                <w:sz w:val="24"/>
                <w:szCs w:val="24"/>
              </w:rPr>
              <w:t>TEKUĆI PROJEKT T103003</w:t>
            </w:r>
          </w:p>
        </w:tc>
        <w:tc>
          <w:tcPr>
            <w:tcW w:w="6793" w:type="dxa"/>
            <w:tcBorders>
              <w:top w:val="single" w:sz="4" w:space="0" w:color="auto"/>
              <w:left w:val="single" w:sz="4" w:space="0" w:color="auto"/>
              <w:bottom w:val="single" w:sz="4" w:space="0" w:color="auto"/>
              <w:right w:val="single" w:sz="4" w:space="0" w:color="auto"/>
            </w:tcBorders>
            <w:hideMark/>
          </w:tcPr>
          <w:p w14:paraId="14C68F61" w14:textId="77777777" w:rsidR="00362742" w:rsidRPr="00B01132" w:rsidRDefault="00362742" w:rsidP="00B01132">
            <w:pPr>
              <w:spacing w:line="276" w:lineRule="auto"/>
              <w:jc w:val="both"/>
              <w:rPr>
                <w:b/>
                <w:sz w:val="24"/>
                <w:szCs w:val="24"/>
              </w:rPr>
            </w:pPr>
            <w:r w:rsidRPr="00B01132">
              <w:rPr>
                <w:b/>
                <w:sz w:val="24"/>
                <w:szCs w:val="24"/>
              </w:rPr>
              <w:t xml:space="preserve">USPOSTAVA FONDA ZA POSLOVNE ANĐELE    </w:t>
            </w:r>
          </w:p>
          <w:p w14:paraId="20773FD3" w14:textId="77777777" w:rsidR="00362742" w:rsidRPr="00B01132" w:rsidRDefault="00362742" w:rsidP="00B01132">
            <w:pPr>
              <w:spacing w:line="276" w:lineRule="auto"/>
              <w:jc w:val="both"/>
              <w:rPr>
                <w:b/>
                <w:sz w:val="24"/>
                <w:szCs w:val="24"/>
              </w:rPr>
            </w:pPr>
            <w:r w:rsidRPr="00B01132">
              <w:rPr>
                <w:b/>
                <w:sz w:val="24"/>
                <w:szCs w:val="24"/>
              </w:rPr>
              <w:t>MJERA</w:t>
            </w:r>
            <w:r w:rsidR="005309FE">
              <w:rPr>
                <w:b/>
                <w:sz w:val="24"/>
                <w:szCs w:val="24"/>
              </w:rPr>
              <w:t xml:space="preserve">: </w:t>
            </w:r>
            <w:r w:rsidRPr="00B01132">
              <w:rPr>
                <w:b/>
                <w:sz w:val="24"/>
                <w:szCs w:val="24"/>
              </w:rPr>
              <w:t>1.2.</w:t>
            </w:r>
            <w:r w:rsidR="005309FE">
              <w:rPr>
                <w:b/>
                <w:sz w:val="24"/>
                <w:szCs w:val="24"/>
              </w:rPr>
              <w:t xml:space="preserve"> </w:t>
            </w:r>
            <w:r w:rsidRPr="005309FE">
              <w:rPr>
                <w:b/>
                <w:bCs/>
                <w:sz w:val="24"/>
                <w:szCs w:val="24"/>
              </w:rPr>
              <w:t>Poticanje umrežavanje poduzetnika, unapređenje mreže mentora i potpora poduzetnicima početnicima</w:t>
            </w:r>
          </w:p>
        </w:tc>
      </w:tr>
    </w:tbl>
    <w:p w14:paraId="1B4F0D0D" w14:textId="77777777" w:rsidR="00362742" w:rsidRPr="00B01132" w:rsidRDefault="00362742" w:rsidP="00B01132">
      <w:pPr>
        <w:spacing w:line="276" w:lineRule="auto"/>
        <w:jc w:val="both"/>
        <w:rPr>
          <w:b/>
          <w:sz w:val="24"/>
          <w:szCs w:val="24"/>
        </w:rPr>
      </w:pPr>
    </w:p>
    <w:p w14:paraId="42B47DC5" w14:textId="77777777" w:rsidR="00362742" w:rsidRPr="00B01132" w:rsidRDefault="00362742" w:rsidP="00B01132">
      <w:pPr>
        <w:spacing w:line="276" w:lineRule="auto"/>
        <w:jc w:val="both"/>
        <w:rPr>
          <w:b/>
          <w:sz w:val="24"/>
          <w:szCs w:val="24"/>
        </w:rPr>
      </w:pPr>
      <w:bookmarkStart w:id="2" w:name="_Hlk120864033"/>
      <w:r w:rsidRPr="00B01132">
        <w:rPr>
          <w:b/>
          <w:sz w:val="24"/>
          <w:szCs w:val="24"/>
        </w:rPr>
        <w:t>OBRAZLOŽENJE REBALANSA</w:t>
      </w:r>
    </w:p>
    <w:bookmarkEnd w:id="2"/>
    <w:p w14:paraId="2149C470" w14:textId="77777777" w:rsidR="00362742" w:rsidRPr="00B01132" w:rsidRDefault="00362742" w:rsidP="00B01132">
      <w:pPr>
        <w:spacing w:line="276" w:lineRule="auto"/>
        <w:jc w:val="both"/>
        <w:rPr>
          <w:bCs/>
          <w:sz w:val="24"/>
          <w:szCs w:val="24"/>
        </w:rPr>
      </w:pPr>
      <w:r w:rsidRPr="00B01132">
        <w:rPr>
          <w:bCs/>
          <w:sz w:val="24"/>
          <w:szCs w:val="24"/>
        </w:rPr>
        <w:t>Sukladno provedbi projekta došlo je do pozitivnog odstupanja planiranih aktivnosti koje se odnose na: troškove osoblja – vlastiti izvor, troškovi osoblja – EU izvor, povećanja u smislu prijenosa sredstava partnerima na projektu: FEELSGOOD, HUP, PC KZŽ, ZARA.</w:t>
      </w:r>
    </w:p>
    <w:p w14:paraId="2601B64F" w14:textId="77777777" w:rsidR="00362742" w:rsidRPr="00B01132" w:rsidRDefault="00362742" w:rsidP="00B01132">
      <w:pPr>
        <w:spacing w:line="276" w:lineRule="auto"/>
        <w:jc w:val="both"/>
        <w:rPr>
          <w:bCs/>
          <w:sz w:val="24"/>
          <w:szCs w:val="24"/>
        </w:rPr>
      </w:pPr>
      <w:r w:rsidRPr="00B01132">
        <w:rPr>
          <w:bCs/>
          <w:sz w:val="24"/>
          <w:szCs w:val="24"/>
        </w:rPr>
        <w:t>U skladu s iznijetim,  III rebalansom Proračuna KZŽ za 2022. godinu potrebno je povećati iznos tekući projekt – Uspostava fonda za poslovne anđele  za 98.060,23 kn ili za 9,08%</w:t>
      </w:r>
    </w:p>
    <w:p w14:paraId="2ABBC254" w14:textId="77777777" w:rsidR="00362742" w:rsidRDefault="00362742" w:rsidP="00B01132">
      <w:pPr>
        <w:spacing w:line="276" w:lineRule="auto"/>
        <w:jc w:val="both"/>
        <w:rPr>
          <w:b/>
          <w:sz w:val="24"/>
          <w:szCs w:val="24"/>
        </w:rPr>
      </w:pPr>
    </w:p>
    <w:p w14:paraId="001ACAE4" w14:textId="77777777" w:rsidR="00D56D45" w:rsidRDefault="00D56D45" w:rsidP="00B01132">
      <w:pPr>
        <w:spacing w:line="276" w:lineRule="auto"/>
        <w:jc w:val="both"/>
        <w:rPr>
          <w:b/>
          <w:sz w:val="24"/>
          <w:szCs w:val="24"/>
        </w:rPr>
      </w:pPr>
    </w:p>
    <w:p w14:paraId="1EE62D0D" w14:textId="77777777" w:rsidR="00D56D45" w:rsidRDefault="00D56D45" w:rsidP="00B01132">
      <w:pPr>
        <w:spacing w:line="276" w:lineRule="auto"/>
        <w:jc w:val="both"/>
        <w:rPr>
          <w:b/>
          <w:sz w:val="24"/>
          <w:szCs w:val="24"/>
        </w:rPr>
      </w:pPr>
    </w:p>
    <w:p w14:paraId="7F5B033E" w14:textId="77777777" w:rsidR="00D56D45" w:rsidRPr="00B01132" w:rsidRDefault="00D56D45" w:rsidP="00B01132">
      <w:pPr>
        <w:spacing w:line="276" w:lineRule="auto"/>
        <w:jc w:val="both"/>
        <w:rPr>
          <w:b/>
          <w:sz w:val="24"/>
          <w:szCs w:val="24"/>
        </w:rPr>
      </w:pPr>
    </w:p>
    <w:p w14:paraId="6198609A" w14:textId="77777777" w:rsidR="00362742" w:rsidRPr="00B01132" w:rsidRDefault="00362742" w:rsidP="00B01132">
      <w:pPr>
        <w:spacing w:line="276" w:lineRule="auto"/>
        <w:jc w:val="both"/>
        <w:rPr>
          <w:b/>
          <w:sz w:val="24"/>
          <w:szCs w:val="24"/>
        </w:rPr>
      </w:pPr>
      <w:r w:rsidRPr="00B01132">
        <w:rPr>
          <w:b/>
          <w:sz w:val="24"/>
          <w:szCs w:val="24"/>
        </w:rPr>
        <w:lastRenderedPageBreak/>
        <w:t xml:space="preserve">OPIS AKTIVNOSTI </w:t>
      </w:r>
    </w:p>
    <w:p w14:paraId="2DBED02F" w14:textId="77777777" w:rsidR="00362742" w:rsidRPr="00B01132" w:rsidRDefault="00362742" w:rsidP="0007473E">
      <w:pPr>
        <w:numPr>
          <w:ilvl w:val="0"/>
          <w:numId w:val="19"/>
        </w:numPr>
        <w:spacing w:line="276" w:lineRule="auto"/>
        <w:contextualSpacing/>
        <w:jc w:val="both"/>
        <w:rPr>
          <w:sz w:val="24"/>
          <w:szCs w:val="24"/>
        </w:rPr>
      </w:pPr>
      <w:r w:rsidRPr="00B01132">
        <w:rPr>
          <w:sz w:val="24"/>
          <w:szCs w:val="24"/>
        </w:rPr>
        <w:t>Edukacija start</w:t>
      </w:r>
      <w:r w:rsidR="001E5DD3">
        <w:rPr>
          <w:sz w:val="24"/>
          <w:szCs w:val="24"/>
        </w:rPr>
        <w:t>-</w:t>
      </w:r>
      <w:r w:rsidRPr="00B01132">
        <w:rPr>
          <w:sz w:val="24"/>
          <w:szCs w:val="24"/>
        </w:rPr>
        <w:t>up-ova za društveni učinak</w:t>
      </w:r>
    </w:p>
    <w:p w14:paraId="0C45658E" w14:textId="77777777" w:rsidR="00362742" w:rsidRPr="00B01132" w:rsidRDefault="00362742" w:rsidP="0007473E">
      <w:pPr>
        <w:numPr>
          <w:ilvl w:val="0"/>
          <w:numId w:val="19"/>
        </w:numPr>
        <w:spacing w:line="276" w:lineRule="auto"/>
        <w:contextualSpacing/>
        <w:jc w:val="both"/>
        <w:rPr>
          <w:sz w:val="24"/>
          <w:szCs w:val="24"/>
        </w:rPr>
      </w:pPr>
      <w:r w:rsidRPr="00B01132">
        <w:rPr>
          <w:sz w:val="24"/>
          <w:szCs w:val="24"/>
        </w:rPr>
        <w:t>Edukacija investitora</w:t>
      </w:r>
    </w:p>
    <w:p w14:paraId="5D55C131" w14:textId="77777777" w:rsidR="00362742" w:rsidRPr="00B01132" w:rsidRDefault="00362742" w:rsidP="0007473E">
      <w:pPr>
        <w:numPr>
          <w:ilvl w:val="0"/>
          <w:numId w:val="19"/>
        </w:numPr>
        <w:spacing w:line="276" w:lineRule="auto"/>
        <w:contextualSpacing/>
        <w:jc w:val="both"/>
        <w:rPr>
          <w:sz w:val="24"/>
          <w:szCs w:val="24"/>
        </w:rPr>
      </w:pPr>
      <w:r w:rsidRPr="00B01132">
        <w:rPr>
          <w:sz w:val="24"/>
          <w:szCs w:val="24"/>
        </w:rPr>
        <w:t>Organizacija konferencija i studijskih putovanja</w:t>
      </w:r>
    </w:p>
    <w:p w14:paraId="3DE14F04" w14:textId="77777777" w:rsidR="00362742" w:rsidRPr="00B01132" w:rsidRDefault="00362742" w:rsidP="0007473E">
      <w:pPr>
        <w:numPr>
          <w:ilvl w:val="0"/>
          <w:numId w:val="19"/>
        </w:numPr>
        <w:spacing w:line="276" w:lineRule="auto"/>
        <w:contextualSpacing/>
        <w:jc w:val="both"/>
        <w:rPr>
          <w:sz w:val="24"/>
          <w:szCs w:val="24"/>
        </w:rPr>
      </w:pPr>
      <w:r w:rsidRPr="00B01132">
        <w:rPr>
          <w:sz w:val="24"/>
          <w:szCs w:val="24"/>
        </w:rPr>
        <w:t>Priprema investicijskih podloga za novi financijski instrument</w:t>
      </w:r>
    </w:p>
    <w:p w14:paraId="07A11A9B" w14:textId="77777777" w:rsidR="00362742" w:rsidRPr="00B01132" w:rsidRDefault="00362742" w:rsidP="00B01132">
      <w:pPr>
        <w:spacing w:line="276" w:lineRule="auto"/>
        <w:jc w:val="both"/>
        <w:rPr>
          <w:sz w:val="24"/>
          <w:szCs w:val="24"/>
        </w:rPr>
      </w:pPr>
    </w:p>
    <w:p w14:paraId="4A867118" w14:textId="77777777" w:rsidR="00362742" w:rsidRPr="00B01132" w:rsidRDefault="00362742" w:rsidP="00B01132">
      <w:pPr>
        <w:spacing w:line="276" w:lineRule="auto"/>
        <w:jc w:val="both"/>
        <w:rPr>
          <w:b/>
          <w:sz w:val="24"/>
          <w:szCs w:val="24"/>
        </w:rPr>
      </w:pPr>
      <w:r w:rsidRPr="00B01132">
        <w:rPr>
          <w:b/>
          <w:sz w:val="24"/>
          <w:szCs w:val="24"/>
        </w:rPr>
        <w:t xml:space="preserve">OPĆI CILJ </w:t>
      </w:r>
    </w:p>
    <w:p w14:paraId="22AD75D2" w14:textId="77777777" w:rsidR="00362742" w:rsidRPr="00B01132" w:rsidRDefault="00362742" w:rsidP="00B01132">
      <w:pPr>
        <w:spacing w:line="276" w:lineRule="auto"/>
        <w:jc w:val="both"/>
        <w:rPr>
          <w:sz w:val="24"/>
          <w:szCs w:val="24"/>
        </w:rPr>
      </w:pPr>
      <w:r w:rsidRPr="00B01132">
        <w:rPr>
          <w:sz w:val="24"/>
          <w:szCs w:val="24"/>
        </w:rPr>
        <w:t>Stvaranje sustava koji povezuje poslovne anđele, institucionalne ulagače i organizacije za poduzetničku potporu u inovativne akcije za razvoj alternativnog tržišta kapitala s ciljem usmjeravanja na ulaganja s društvenim učinkom.</w:t>
      </w:r>
    </w:p>
    <w:p w14:paraId="738DB36E" w14:textId="77777777" w:rsidR="00362742" w:rsidRPr="00B01132" w:rsidRDefault="00362742" w:rsidP="00B01132">
      <w:pPr>
        <w:spacing w:line="276" w:lineRule="auto"/>
        <w:jc w:val="both"/>
        <w:rPr>
          <w:sz w:val="24"/>
          <w:szCs w:val="24"/>
        </w:rPr>
      </w:pPr>
    </w:p>
    <w:p w14:paraId="1E29815E" w14:textId="77777777" w:rsidR="00362742" w:rsidRPr="00B01132" w:rsidRDefault="00362742" w:rsidP="00B01132">
      <w:pPr>
        <w:spacing w:line="276" w:lineRule="auto"/>
        <w:jc w:val="both"/>
        <w:rPr>
          <w:b/>
          <w:sz w:val="24"/>
          <w:szCs w:val="24"/>
        </w:rPr>
      </w:pPr>
      <w:r w:rsidRPr="00B01132">
        <w:rPr>
          <w:b/>
          <w:sz w:val="24"/>
          <w:szCs w:val="24"/>
        </w:rPr>
        <w:t xml:space="preserve">POSEBNI CILJEVI </w:t>
      </w:r>
    </w:p>
    <w:p w14:paraId="3954B71C" w14:textId="77777777" w:rsidR="00362742" w:rsidRPr="00B01132" w:rsidRDefault="00362742" w:rsidP="0007473E">
      <w:pPr>
        <w:numPr>
          <w:ilvl w:val="0"/>
          <w:numId w:val="4"/>
        </w:numPr>
        <w:spacing w:line="276" w:lineRule="auto"/>
        <w:jc w:val="both"/>
        <w:rPr>
          <w:sz w:val="24"/>
          <w:szCs w:val="24"/>
        </w:rPr>
      </w:pPr>
      <w:r w:rsidRPr="00B01132">
        <w:rPr>
          <w:sz w:val="24"/>
          <w:szCs w:val="24"/>
        </w:rPr>
        <w:t>Stvaranje novog financijskog mehanizma za podršku društvenim poduzetnicima</w:t>
      </w:r>
    </w:p>
    <w:p w14:paraId="02017D59" w14:textId="77777777" w:rsidR="00362742" w:rsidRPr="00B01132" w:rsidRDefault="00362742" w:rsidP="0007473E">
      <w:pPr>
        <w:numPr>
          <w:ilvl w:val="0"/>
          <w:numId w:val="4"/>
        </w:numPr>
        <w:spacing w:line="276" w:lineRule="auto"/>
        <w:jc w:val="both"/>
        <w:rPr>
          <w:sz w:val="24"/>
          <w:szCs w:val="24"/>
        </w:rPr>
      </w:pPr>
      <w:r w:rsidRPr="00B01132">
        <w:rPr>
          <w:sz w:val="24"/>
          <w:szCs w:val="24"/>
        </w:rPr>
        <w:t>Poticanje svjesnosti ulagača o društvenom učinku</w:t>
      </w:r>
    </w:p>
    <w:p w14:paraId="0E328073" w14:textId="77777777" w:rsidR="0042675C" w:rsidRPr="00D56D45" w:rsidRDefault="00362742" w:rsidP="00D56D45">
      <w:pPr>
        <w:numPr>
          <w:ilvl w:val="0"/>
          <w:numId w:val="4"/>
        </w:numPr>
        <w:spacing w:line="276" w:lineRule="auto"/>
        <w:jc w:val="both"/>
        <w:rPr>
          <w:sz w:val="24"/>
          <w:szCs w:val="24"/>
        </w:rPr>
      </w:pPr>
      <w:r w:rsidRPr="00B01132">
        <w:rPr>
          <w:sz w:val="24"/>
          <w:szCs w:val="24"/>
        </w:rPr>
        <w:t>Stvaranje potpornog ekosustava za novoosnovane tvrtke koje uz profit generiraju i društveni učinak</w:t>
      </w:r>
    </w:p>
    <w:p w14:paraId="42766956" w14:textId="77777777" w:rsidR="00362742" w:rsidRPr="00B01132" w:rsidRDefault="00362742" w:rsidP="00B01132">
      <w:pPr>
        <w:spacing w:line="276" w:lineRule="auto"/>
        <w:jc w:val="both"/>
        <w:rPr>
          <w:sz w:val="24"/>
          <w:szCs w:val="24"/>
        </w:rPr>
      </w:pPr>
    </w:p>
    <w:p w14:paraId="53B3E381" w14:textId="77777777" w:rsidR="00362742" w:rsidRPr="00B01132" w:rsidRDefault="00362742" w:rsidP="00B01132">
      <w:pPr>
        <w:spacing w:line="276" w:lineRule="auto"/>
        <w:jc w:val="both"/>
        <w:rPr>
          <w:b/>
          <w:sz w:val="24"/>
          <w:szCs w:val="24"/>
        </w:rPr>
      </w:pPr>
      <w:r w:rsidRPr="00B01132">
        <w:rPr>
          <w:b/>
          <w:sz w:val="24"/>
          <w:szCs w:val="24"/>
        </w:rPr>
        <w:t xml:space="preserve">ZAKONSKA OSNOVA ZA UVOĐENJE AKTIVNOSTI </w:t>
      </w:r>
    </w:p>
    <w:p w14:paraId="372BAED8" w14:textId="77777777" w:rsidR="00362742" w:rsidRPr="00B01132" w:rsidRDefault="00362742" w:rsidP="00B01132">
      <w:pPr>
        <w:spacing w:line="276" w:lineRule="auto"/>
        <w:jc w:val="both"/>
        <w:rPr>
          <w:sz w:val="24"/>
          <w:szCs w:val="24"/>
        </w:rPr>
      </w:pPr>
      <w:r w:rsidRPr="00B01132">
        <w:rPr>
          <w:sz w:val="24"/>
          <w:szCs w:val="24"/>
        </w:rPr>
        <w:t>Zakon o unapređenju poduzetničke potporne infrastrukture</w:t>
      </w:r>
    </w:p>
    <w:p w14:paraId="21DF6C49" w14:textId="77777777" w:rsidR="00362742" w:rsidRPr="00B01132" w:rsidRDefault="00362742" w:rsidP="00B01132">
      <w:pPr>
        <w:spacing w:line="276" w:lineRule="auto"/>
        <w:jc w:val="both"/>
        <w:rPr>
          <w:sz w:val="24"/>
          <w:szCs w:val="24"/>
        </w:rPr>
      </w:pPr>
    </w:p>
    <w:p w14:paraId="134A01DE" w14:textId="77777777" w:rsidR="00362742" w:rsidRPr="00B01132" w:rsidRDefault="00362742" w:rsidP="00B01132">
      <w:pPr>
        <w:spacing w:line="276" w:lineRule="auto"/>
        <w:jc w:val="both"/>
        <w:rPr>
          <w:b/>
          <w:sz w:val="24"/>
          <w:szCs w:val="24"/>
        </w:rPr>
      </w:pPr>
      <w:r w:rsidRPr="00B01132">
        <w:rPr>
          <w:b/>
          <w:sz w:val="24"/>
          <w:szCs w:val="24"/>
        </w:rPr>
        <w:t>IZVORI FINANCIRANJA</w:t>
      </w:r>
    </w:p>
    <w:p w14:paraId="193650DB" w14:textId="77777777" w:rsidR="00362742" w:rsidRPr="00B01132" w:rsidRDefault="00362742" w:rsidP="00B01132">
      <w:pPr>
        <w:spacing w:line="276" w:lineRule="auto"/>
        <w:jc w:val="both"/>
        <w:rPr>
          <w:sz w:val="24"/>
          <w:szCs w:val="24"/>
        </w:rPr>
      </w:pPr>
      <w:r w:rsidRPr="00B01132">
        <w:rPr>
          <w:sz w:val="24"/>
          <w:szCs w:val="24"/>
        </w:rPr>
        <w:t>Opći prihodi i primici, projekti EU</w:t>
      </w:r>
    </w:p>
    <w:p w14:paraId="53C8A5AB" w14:textId="77777777" w:rsidR="00362742" w:rsidRPr="00B01132" w:rsidRDefault="00362742" w:rsidP="00B01132">
      <w:pPr>
        <w:spacing w:line="276" w:lineRule="auto"/>
        <w:jc w:val="both"/>
        <w:rPr>
          <w:sz w:val="24"/>
          <w:szCs w:val="24"/>
        </w:rPr>
      </w:pPr>
    </w:p>
    <w:p w14:paraId="53886F3B" w14:textId="77777777" w:rsidR="00362742" w:rsidRPr="00B01132" w:rsidRDefault="00362742" w:rsidP="00B01132">
      <w:pPr>
        <w:spacing w:line="276" w:lineRule="auto"/>
        <w:jc w:val="both"/>
        <w:rPr>
          <w:b/>
          <w:sz w:val="24"/>
          <w:szCs w:val="24"/>
        </w:rPr>
      </w:pPr>
      <w:r w:rsidRPr="00B01132">
        <w:rPr>
          <w:b/>
          <w:sz w:val="24"/>
          <w:szCs w:val="24"/>
        </w:rPr>
        <w:t xml:space="preserve">ISHODIŠTE I POKAZATELJI NA KOJIMA SE ZASNIVAJU IZRAČUNI I OCJENE POTREBNIH SREDSTAVA </w:t>
      </w:r>
    </w:p>
    <w:p w14:paraId="342009AB" w14:textId="77777777" w:rsidR="00362742" w:rsidRPr="00B01132" w:rsidRDefault="00362742" w:rsidP="00B01132">
      <w:pPr>
        <w:spacing w:line="276" w:lineRule="auto"/>
        <w:jc w:val="both"/>
        <w:rPr>
          <w:sz w:val="24"/>
          <w:szCs w:val="24"/>
        </w:rPr>
      </w:pPr>
      <w:r w:rsidRPr="00B01132">
        <w:rPr>
          <w:sz w:val="24"/>
          <w:szCs w:val="24"/>
        </w:rPr>
        <w:t xml:space="preserve">Ocjene potrebnih sredstava zasnivaju se na osnovi Ugovora o dodjeli bespovratnih sredstava za provođenje projekta Business Angels Impact Fund, EaSI program Europske komisije, aktivnosti projekta i proračun projekta. </w:t>
      </w:r>
    </w:p>
    <w:p w14:paraId="4C1FB9CA" w14:textId="77777777" w:rsidR="00362742" w:rsidRPr="00B01132" w:rsidRDefault="00362742" w:rsidP="00B01132">
      <w:pPr>
        <w:spacing w:line="276" w:lineRule="auto"/>
        <w:jc w:val="both"/>
        <w:rPr>
          <w:b/>
          <w:sz w:val="24"/>
          <w:szCs w:val="24"/>
        </w:rPr>
      </w:pPr>
    </w:p>
    <w:p w14:paraId="78275DF6" w14:textId="77777777" w:rsidR="00362742" w:rsidRPr="00B01132" w:rsidRDefault="00362742" w:rsidP="00B01132">
      <w:pPr>
        <w:spacing w:line="276" w:lineRule="auto"/>
        <w:jc w:val="both"/>
        <w:rPr>
          <w:b/>
          <w:sz w:val="24"/>
          <w:szCs w:val="24"/>
        </w:rPr>
      </w:pPr>
      <w:r w:rsidRPr="00B01132">
        <w:rPr>
          <w:b/>
          <w:sz w:val="24"/>
          <w:szCs w:val="24"/>
        </w:rPr>
        <w:t>RAZLOZI ODSTUPANJA OD PLANA</w:t>
      </w:r>
    </w:p>
    <w:p w14:paraId="194C8F92" w14:textId="77777777" w:rsidR="00362742" w:rsidRPr="00B01132" w:rsidRDefault="00362742" w:rsidP="00B01132">
      <w:pPr>
        <w:spacing w:line="276" w:lineRule="auto"/>
        <w:jc w:val="both"/>
        <w:rPr>
          <w:sz w:val="24"/>
          <w:szCs w:val="24"/>
        </w:rPr>
      </w:pPr>
      <w:r w:rsidRPr="00B01132">
        <w:rPr>
          <w:sz w:val="24"/>
          <w:szCs w:val="24"/>
        </w:rPr>
        <w:t>Sukladno provedbi projekta došlo je do pozitivnog odstupanja planiranih aktivnosti koje se odnose na: troškove osoblja – vlastiti izvor, troškovi osoblja – EU izvor, povećanja u smislu prijenosa sredstava partnerima na projektu: FEELSGOOD, HUP, PC KZŽ, ZARA.</w:t>
      </w:r>
    </w:p>
    <w:p w14:paraId="292C886A" w14:textId="77777777" w:rsidR="00362742" w:rsidRPr="00B01132" w:rsidRDefault="00362742" w:rsidP="00B01132">
      <w:pPr>
        <w:spacing w:line="276" w:lineRule="auto"/>
        <w:jc w:val="both"/>
        <w:rPr>
          <w:bCs/>
          <w:sz w:val="24"/>
          <w:szCs w:val="24"/>
        </w:rPr>
      </w:pPr>
      <w:r w:rsidRPr="00B01132">
        <w:rPr>
          <w:bCs/>
          <w:sz w:val="24"/>
          <w:szCs w:val="24"/>
        </w:rPr>
        <w:t>U skladu s iznijetim,  III rebalansom Proračuna KZŽ za 2022. godinu potrebno je povećati iznos tekući projekt – Uspostava fonda za poslovne anđele  za 98.060,23 kn ili za 9,08%</w:t>
      </w:r>
    </w:p>
    <w:p w14:paraId="2C7A2313" w14:textId="77777777" w:rsidR="00362742" w:rsidRPr="00B01132" w:rsidRDefault="00362742" w:rsidP="00B01132">
      <w:pPr>
        <w:spacing w:line="276" w:lineRule="auto"/>
        <w:jc w:val="both"/>
        <w:rPr>
          <w:sz w:val="24"/>
          <w:szCs w:val="24"/>
        </w:rPr>
      </w:pPr>
    </w:p>
    <w:p w14:paraId="64A05E33" w14:textId="77777777" w:rsidR="00362742" w:rsidRPr="00B01132" w:rsidRDefault="00362742" w:rsidP="00B01132">
      <w:pPr>
        <w:spacing w:line="276" w:lineRule="auto"/>
        <w:jc w:val="both"/>
        <w:rPr>
          <w:b/>
          <w:sz w:val="24"/>
          <w:szCs w:val="24"/>
        </w:rPr>
      </w:pPr>
      <w:r w:rsidRPr="00B01132">
        <w:rPr>
          <w:b/>
          <w:sz w:val="24"/>
          <w:szCs w:val="24"/>
        </w:rPr>
        <w:t xml:space="preserve">POKAZATELJ USPJEŠNOSTI </w:t>
      </w:r>
    </w:p>
    <w:p w14:paraId="774AC39C" w14:textId="77777777" w:rsidR="00362742" w:rsidRPr="00B01132" w:rsidRDefault="00362742" w:rsidP="00B01132">
      <w:pPr>
        <w:overflowPunct w:val="0"/>
        <w:autoSpaceDE w:val="0"/>
        <w:autoSpaceDN w:val="0"/>
        <w:adjustRightInd w:val="0"/>
        <w:spacing w:line="276" w:lineRule="auto"/>
        <w:jc w:val="both"/>
        <w:rPr>
          <w:rFonts w:eastAsia="Calibri"/>
          <w:sz w:val="24"/>
          <w:szCs w:val="24"/>
          <w:lang w:val="sl-SI"/>
        </w:rPr>
      </w:pPr>
      <w:r w:rsidRPr="00B01132">
        <w:rPr>
          <w:rFonts w:eastAsia="Calibri"/>
          <w:sz w:val="24"/>
          <w:szCs w:val="24"/>
          <w:lang w:val="sl-SI"/>
        </w:rPr>
        <w:t>Pokazatelj uspješnosti – učinka: izrađeni eduaktivni materijali za novoosnovana poduzeća i za investitore, broj tvrtki u programu, broj investitora, uspostavljen mehanizam za financiranje</w:t>
      </w:r>
    </w:p>
    <w:p w14:paraId="0A3F25E5" w14:textId="77777777" w:rsidR="00362742" w:rsidRPr="00B01132" w:rsidRDefault="00362742" w:rsidP="00B01132">
      <w:pPr>
        <w:overflowPunct w:val="0"/>
        <w:autoSpaceDE w:val="0"/>
        <w:autoSpaceDN w:val="0"/>
        <w:adjustRightInd w:val="0"/>
        <w:spacing w:line="276" w:lineRule="auto"/>
        <w:jc w:val="both"/>
        <w:rPr>
          <w:rFonts w:eastAsia="Calibri"/>
          <w:sz w:val="24"/>
          <w:szCs w:val="24"/>
          <w:lang w:val="sl-SI"/>
        </w:rPr>
      </w:pPr>
    </w:p>
    <w:p w14:paraId="339D7D29" w14:textId="77777777" w:rsidR="00362742" w:rsidRPr="00B01132" w:rsidRDefault="00362742" w:rsidP="00B01132">
      <w:pPr>
        <w:overflowPunct w:val="0"/>
        <w:autoSpaceDE w:val="0"/>
        <w:autoSpaceDN w:val="0"/>
        <w:adjustRightInd w:val="0"/>
        <w:spacing w:line="276" w:lineRule="auto"/>
        <w:jc w:val="both"/>
        <w:rPr>
          <w:rFonts w:eastAsia="Calibri"/>
          <w:sz w:val="24"/>
          <w:szCs w:val="24"/>
          <w:lang w:val="sl-SI"/>
        </w:rPr>
      </w:pP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7169"/>
      </w:tblGrid>
      <w:tr w:rsidR="00362742" w:rsidRPr="00B01132" w14:paraId="1FC08565" w14:textId="77777777" w:rsidTr="007E6AAE">
        <w:trPr>
          <w:trHeight w:val="1144"/>
        </w:trPr>
        <w:tc>
          <w:tcPr>
            <w:tcW w:w="2512" w:type="dxa"/>
            <w:tcBorders>
              <w:top w:val="single" w:sz="4" w:space="0" w:color="auto"/>
              <w:left w:val="single" w:sz="4" w:space="0" w:color="auto"/>
              <w:bottom w:val="single" w:sz="4" w:space="0" w:color="auto"/>
              <w:right w:val="single" w:sz="4" w:space="0" w:color="auto"/>
            </w:tcBorders>
            <w:hideMark/>
          </w:tcPr>
          <w:p w14:paraId="3BD765DC" w14:textId="77777777" w:rsidR="00362742" w:rsidRPr="00B01132" w:rsidRDefault="00362742" w:rsidP="00B01132">
            <w:pPr>
              <w:spacing w:line="276" w:lineRule="auto"/>
              <w:rPr>
                <w:b/>
                <w:bCs/>
                <w:sz w:val="24"/>
                <w:szCs w:val="24"/>
              </w:rPr>
            </w:pPr>
            <w:r w:rsidRPr="00B01132">
              <w:rPr>
                <w:b/>
                <w:bCs/>
                <w:sz w:val="24"/>
                <w:szCs w:val="24"/>
              </w:rPr>
              <w:lastRenderedPageBreak/>
              <w:t xml:space="preserve">AKTIVNOST     </w:t>
            </w:r>
          </w:p>
          <w:p w14:paraId="516B8C33" w14:textId="77777777" w:rsidR="00362742" w:rsidRPr="00B01132" w:rsidRDefault="00362742" w:rsidP="00B01132">
            <w:pPr>
              <w:spacing w:line="276" w:lineRule="auto"/>
              <w:rPr>
                <w:b/>
                <w:bCs/>
                <w:sz w:val="24"/>
                <w:szCs w:val="24"/>
              </w:rPr>
            </w:pPr>
            <w:r w:rsidRPr="00B01132">
              <w:rPr>
                <w:b/>
                <w:bCs/>
                <w:sz w:val="24"/>
                <w:szCs w:val="24"/>
              </w:rPr>
              <w:t xml:space="preserve">A 102000 </w:t>
            </w:r>
          </w:p>
        </w:tc>
        <w:tc>
          <w:tcPr>
            <w:tcW w:w="7169" w:type="dxa"/>
            <w:tcBorders>
              <w:top w:val="single" w:sz="4" w:space="0" w:color="auto"/>
              <w:left w:val="single" w:sz="4" w:space="0" w:color="auto"/>
              <w:bottom w:val="single" w:sz="4" w:space="0" w:color="auto"/>
              <w:right w:val="single" w:sz="4" w:space="0" w:color="auto"/>
            </w:tcBorders>
            <w:hideMark/>
          </w:tcPr>
          <w:p w14:paraId="25EE7438" w14:textId="77777777" w:rsidR="00362742" w:rsidRPr="00B01132" w:rsidRDefault="007E6AAE" w:rsidP="00B01132">
            <w:pPr>
              <w:spacing w:line="276" w:lineRule="auto"/>
              <w:rPr>
                <w:b/>
                <w:bCs/>
                <w:sz w:val="24"/>
                <w:szCs w:val="24"/>
              </w:rPr>
            </w:pPr>
            <w:r w:rsidRPr="00B01132">
              <w:rPr>
                <w:b/>
                <w:bCs/>
                <w:sz w:val="24"/>
                <w:szCs w:val="24"/>
              </w:rPr>
              <w:t>PROGRAM</w:t>
            </w:r>
            <w:r w:rsidR="00362742" w:rsidRPr="00B01132">
              <w:rPr>
                <w:b/>
                <w:bCs/>
                <w:sz w:val="24"/>
                <w:szCs w:val="24"/>
              </w:rPr>
              <w:t>: ZARA-JU</w:t>
            </w:r>
          </w:p>
          <w:p w14:paraId="47ED4D34" w14:textId="77777777" w:rsidR="00362742" w:rsidRPr="00B01132" w:rsidRDefault="007E6AAE" w:rsidP="00B01132">
            <w:pPr>
              <w:spacing w:line="276" w:lineRule="auto"/>
              <w:rPr>
                <w:b/>
                <w:bCs/>
                <w:sz w:val="24"/>
                <w:szCs w:val="24"/>
              </w:rPr>
            </w:pPr>
            <w:r w:rsidRPr="00B01132">
              <w:rPr>
                <w:b/>
                <w:bCs/>
                <w:sz w:val="24"/>
                <w:szCs w:val="24"/>
              </w:rPr>
              <w:t>CILJ</w:t>
            </w:r>
            <w:r w:rsidR="00362742" w:rsidRPr="00B01132">
              <w:rPr>
                <w:b/>
                <w:bCs/>
                <w:sz w:val="24"/>
                <w:szCs w:val="24"/>
              </w:rPr>
              <w:t>: 3. Kompetentna i učinkovita javna uprava</w:t>
            </w:r>
          </w:p>
          <w:p w14:paraId="75B79AF4" w14:textId="77777777" w:rsidR="00362742" w:rsidRPr="00B01132" w:rsidRDefault="007E6AAE" w:rsidP="00B01132">
            <w:pPr>
              <w:spacing w:line="276" w:lineRule="auto"/>
              <w:rPr>
                <w:b/>
                <w:bCs/>
                <w:sz w:val="24"/>
                <w:szCs w:val="24"/>
              </w:rPr>
            </w:pPr>
            <w:r w:rsidRPr="007E6AAE">
              <w:rPr>
                <w:b/>
                <w:bCs/>
                <w:sz w:val="24"/>
                <w:szCs w:val="24"/>
              </w:rPr>
              <w:t>MJERA</w:t>
            </w:r>
            <w:r w:rsidR="00362742" w:rsidRPr="00B01132">
              <w:rPr>
                <w:b/>
                <w:bCs/>
                <w:sz w:val="24"/>
                <w:szCs w:val="24"/>
              </w:rPr>
              <w:t>: 3.1. Unaprjeđenje strateškog upravljanja razvojem KZŽ</w:t>
            </w:r>
          </w:p>
        </w:tc>
      </w:tr>
    </w:tbl>
    <w:p w14:paraId="37CA25D2" w14:textId="77777777" w:rsidR="00362742" w:rsidRPr="00B01132" w:rsidRDefault="00362742" w:rsidP="00B01132">
      <w:pPr>
        <w:spacing w:line="276" w:lineRule="auto"/>
        <w:rPr>
          <w:sz w:val="24"/>
          <w:szCs w:val="24"/>
        </w:rPr>
      </w:pPr>
    </w:p>
    <w:p w14:paraId="6119B09E" w14:textId="77777777" w:rsidR="00362742" w:rsidRPr="00B01132" w:rsidRDefault="00362742" w:rsidP="00B01132">
      <w:pPr>
        <w:spacing w:line="276" w:lineRule="auto"/>
        <w:rPr>
          <w:b/>
          <w:bCs/>
          <w:sz w:val="24"/>
          <w:szCs w:val="24"/>
        </w:rPr>
      </w:pPr>
      <w:r w:rsidRPr="00B01132">
        <w:rPr>
          <w:b/>
          <w:bCs/>
          <w:sz w:val="24"/>
          <w:szCs w:val="24"/>
        </w:rPr>
        <w:t>OBRAZLOŽENJE REBALANSA</w:t>
      </w:r>
    </w:p>
    <w:p w14:paraId="31999A9B" w14:textId="77777777" w:rsidR="00362742" w:rsidRPr="00B01132" w:rsidRDefault="00362742" w:rsidP="00B01132">
      <w:pPr>
        <w:spacing w:line="276" w:lineRule="auto"/>
        <w:jc w:val="both"/>
        <w:rPr>
          <w:sz w:val="24"/>
          <w:szCs w:val="24"/>
        </w:rPr>
      </w:pPr>
      <w:r w:rsidRPr="00B01132">
        <w:rPr>
          <w:sz w:val="24"/>
          <w:szCs w:val="24"/>
        </w:rPr>
        <w:t>U II. Izmjenama financijskog plana Zagorske razvojne agencije, dolazi do smanjenja ukupnog obujma plana na prihodovnoj i rashodovnoj strani za 7%. Do smanjenja plana dolazi na svim izvorima pomoći, dok se istovremeno povećava iznos ukupnih prihoda i rashoda na izvoru 1.1. – Opći prihodi i primici, tj. iznos sredstava županijskog proračuna za gotovo 7%.</w:t>
      </w:r>
    </w:p>
    <w:p w14:paraId="6CCCF3CA" w14:textId="77777777" w:rsidR="00362742" w:rsidRPr="00B01132" w:rsidRDefault="00362742" w:rsidP="00B01132">
      <w:pPr>
        <w:spacing w:line="276" w:lineRule="auto"/>
        <w:jc w:val="both"/>
        <w:rPr>
          <w:sz w:val="24"/>
          <w:szCs w:val="24"/>
        </w:rPr>
      </w:pPr>
      <w:r w:rsidRPr="00B01132">
        <w:rPr>
          <w:sz w:val="24"/>
          <w:szCs w:val="24"/>
        </w:rPr>
        <w:t>Do opisane situacije dolazi zbog promjene u dinamici provedbe EU projekata Znanjem za europsko zajedništvo – ZEZ II i projekta CRO-SI-SAFE.</w:t>
      </w:r>
    </w:p>
    <w:p w14:paraId="0DB1712A" w14:textId="77777777" w:rsidR="00362742" w:rsidRPr="00B01132" w:rsidRDefault="00362742" w:rsidP="00B01132">
      <w:pPr>
        <w:spacing w:line="276" w:lineRule="auto"/>
        <w:jc w:val="both"/>
        <w:rPr>
          <w:sz w:val="24"/>
          <w:szCs w:val="24"/>
        </w:rPr>
      </w:pPr>
      <w:r w:rsidRPr="00B01132">
        <w:rPr>
          <w:sz w:val="24"/>
          <w:szCs w:val="24"/>
        </w:rPr>
        <w:t>Projekt ZEZ II ima značajni utjecaj na ukupno poslovanje Ustanove jer se kroz aktivnosti tog projekta financira veliki dio njezinog ukupnog poslovanja. Svaka promjena u dinamici provedbe tog projekta ima direktan utjecaj na poslovanje Ustanove. U planu za 2022. godinu planirano je popunjavanje upražnjenih radnih mjesta koja su vezana uz provedbu aktivnosti navedenog projekta. No zbog nedostatne i neadekvatne ponude na tržištu rada, u 2022. godini, unatoč provedenim natječajima, do popunjavanja radnih mjesta nije došlo. Posljedično tome, smanjuju se panirani troškovi osoblja, a nastavno na to i ukupan iznos planiranih troškova vanjskih</w:t>
      </w:r>
    </w:p>
    <w:p w14:paraId="6B4F1792" w14:textId="77777777" w:rsidR="0042675C" w:rsidRDefault="00362742" w:rsidP="00B01132">
      <w:pPr>
        <w:spacing w:line="276" w:lineRule="auto"/>
        <w:jc w:val="both"/>
        <w:rPr>
          <w:sz w:val="24"/>
          <w:szCs w:val="24"/>
        </w:rPr>
      </w:pPr>
      <w:r w:rsidRPr="00B01132">
        <w:rPr>
          <w:sz w:val="24"/>
          <w:szCs w:val="24"/>
        </w:rPr>
        <w:t>usluga na provedbi projekta, koji se računa u omjeru 40% od troškova osoblja. Ukupno smanjenje troškova po projektu ZEZ II iznosi 592.562 kn.</w:t>
      </w:r>
    </w:p>
    <w:p w14:paraId="54482889" w14:textId="77777777" w:rsidR="00362742" w:rsidRPr="00B01132" w:rsidRDefault="00362742" w:rsidP="00B01132">
      <w:pPr>
        <w:spacing w:line="276" w:lineRule="auto"/>
        <w:jc w:val="both"/>
        <w:rPr>
          <w:sz w:val="24"/>
          <w:szCs w:val="24"/>
        </w:rPr>
      </w:pPr>
      <w:r w:rsidRPr="00B01132">
        <w:rPr>
          <w:sz w:val="24"/>
          <w:szCs w:val="24"/>
        </w:rPr>
        <w:t xml:space="preserve">Projekt CRO-SI-SAFE utječe na poslovanje Ustanove na troškovnoj strani kroz smanjenje planiranih troškova za 96.948 kn i to iz razloga što su pojedine aktivnosti planirane za provedbu u 2022. godini, zbog provedbe postupaka nabave prebačene na provedbu u 2023. godinu. </w:t>
      </w:r>
    </w:p>
    <w:p w14:paraId="6F47EA35" w14:textId="77777777" w:rsidR="00362742" w:rsidRPr="00B01132" w:rsidRDefault="00362742" w:rsidP="00B01132">
      <w:pPr>
        <w:spacing w:line="276" w:lineRule="auto"/>
        <w:jc w:val="both"/>
        <w:rPr>
          <w:sz w:val="24"/>
          <w:szCs w:val="24"/>
        </w:rPr>
      </w:pPr>
      <w:r w:rsidRPr="00B01132">
        <w:rPr>
          <w:sz w:val="24"/>
          <w:szCs w:val="24"/>
        </w:rPr>
        <w:t xml:space="preserve">Troškovi poslovanja koji se financiraju iz nadležnog proračuna, povećani su za 139.243 kn i to iz dva razloga. Prvi razloga je u tome što je smanjen obim mogućih troškova vanjskih usluga na projektu ZEZ II iz kojih se financiraju režijski troškovi ustanove te je određeni dio tih troškova  prebačeni na financiranje iz sredstava županijskog proračuna. </w:t>
      </w:r>
    </w:p>
    <w:p w14:paraId="34F0D64F" w14:textId="77777777" w:rsidR="00362742" w:rsidRPr="00B01132" w:rsidRDefault="00362742" w:rsidP="00B01132">
      <w:pPr>
        <w:spacing w:line="276" w:lineRule="auto"/>
        <w:jc w:val="both"/>
        <w:rPr>
          <w:sz w:val="24"/>
          <w:szCs w:val="24"/>
        </w:rPr>
      </w:pPr>
      <w:r w:rsidRPr="00B01132">
        <w:rPr>
          <w:sz w:val="24"/>
          <w:szCs w:val="24"/>
        </w:rPr>
        <w:t xml:space="preserve">Također, zbog izmjena u limitima neoporezivih naknada koje je omogućio zakonodavac početkom listopada 2022. godine, povećavaju se troškovi neoporezivih naknada što dovodi do povećanja planiranih sredstava iz izvora 1.1. opći prihodi i primici. </w:t>
      </w:r>
    </w:p>
    <w:p w14:paraId="165A73A3" w14:textId="77777777" w:rsidR="00362742" w:rsidRPr="00B01132" w:rsidRDefault="00362742" w:rsidP="00B01132">
      <w:pPr>
        <w:spacing w:line="276" w:lineRule="auto"/>
        <w:jc w:val="both"/>
        <w:rPr>
          <w:sz w:val="24"/>
          <w:szCs w:val="24"/>
        </w:rPr>
      </w:pPr>
      <w:r w:rsidRPr="00B01132">
        <w:rPr>
          <w:sz w:val="24"/>
          <w:szCs w:val="24"/>
        </w:rPr>
        <w:t xml:space="preserve">Prihodovna strana financijskog plana, prati opisane promjene rashodovne strane. </w:t>
      </w:r>
    </w:p>
    <w:p w14:paraId="2712ED03" w14:textId="77777777" w:rsidR="00362742" w:rsidRPr="00B01132" w:rsidRDefault="00362742" w:rsidP="00B01132">
      <w:pPr>
        <w:spacing w:line="276" w:lineRule="auto"/>
        <w:jc w:val="both"/>
        <w:rPr>
          <w:sz w:val="24"/>
          <w:szCs w:val="24"/>
        </w:rPr>
      </w:pPr>
    </w:p>
    <w:p w14:paraId="1C1B59CB" w14:textId="77777777" w:rsidR="00362742" w:rsidRPr="00B01132" w:rsidRDefault="00362742" w:rsidP="00B01132">
      <w:pPr>
        <w:spacing w:line="276" w:lineRule="auto"/>
        <w:jc w:val="both"/>
        <w:rPr>
          <w:sz w:val="24"/>
          <w:szCs w:val="24"/>
        </w:rPr>
      </w:pPr>
      <w:r w:rsidRPr="00B01132">
        <w:rPr>
          <w:sz w:val="24"/>
          <w:szCs w:val="24"/>
        </w:rPr>
        <w:t>U skladu s iznijetim,  III rebalansom Proračuna KZŽ za 2022. godinu potrebno je povećati iznos program ZARA  za  97.231,10 kn ili za 6,78 %.</w:t>
      </w:r>
    </w:p>
    <w:p w14:paraId="60508215" w14:textId="77777777" w:rsidR="00362742" w:rsidRDefault="00362742" w:rsidP="00B01132">
      <w:pPr>
        <w:spacing w:line="276" w:lineRule="auto"/>
        <w:rPr>
          <w:b/>
          <w:bCs/>
          <w:sz w:val="24"/>
          <w:szCs w:val="24"/>
        </w:rPr>
      </w:pPr>
    </w:p>
    <w:p w14:paraId="0B9B4875" w14:textId="77777777" w:rsidR="00D56D45" w:rsidRDefault="00D56D45" w:rsidP="00B01132">
      <w:pPr>
        <w:spacing w:line="276" w:lineRule="auto"/>
        <w:rPr>
          <w:b/>
          <w:bCs/>
          <w:sz w:val="24"/>
          <w:szCs w:val="24"/>
        </w:rPr>
      </w:pPr>
    </w:p>
    <w:p w14:paraId="5F376866" w14:textId="77777777" w:rsidR="00D56D45" w:rsidRDefault="00D56D45" w:rsidP="00B01132">
      <w:pPr>
        <w:spacing w:line="276" w:lineRule="auto"/>
        <w:rPr>
          <w:b/>
          <w:bCs/>
          <w:sz w:val="24"/>
          <w:szCs w:val="24"/>
        </w:rPr>
      </w:pPr>
    </w:p>
    <w:p w14:paraId="6BACFE39" w14:textId="77777777" w:rsidR="00D56D45" w:rsidRDefault="00D56D45" w:rsidP="00B01132">
      <w:pPr>
        <w:spacing w:line="276" w:lineRule="auto"/>
        <w:rPr>
          <w:b/>
          <w:bCs/>
          <w:sz w:val="24"/>
          <w:szCs w:val="24"/>
        </w:rPr>
      </w:pPr>
    </w:p>
    <w:p w14:paraId="66A1C37F" w14:textId="77777777" w:rsidR="00D56D45" w:rsidRDefault="00D56D45" w:rsidP="00B01132">
      <w:pPr>
        <w:spacing w:line="276" w:lineRule="auto"/>
        <w:rPr>
          <w:b/>
          <w:bCs/>
          <w:sz w:val="24"/>
          <w:szCs w:val="24"/>
        </w:rPr>
      </w:pPr>
    </w:p>
    <w:p w14:paraId="66D5C377" w14:textId="77777777" w:rsidR="00D56D45" w:rsidRDefault="00D56D45" w:rsidP="00B01132">
      <w:pPr>
        <w:spacing w:line="276" w:lineRule="auto"/>
        <w:rPr>
          <w:b/>
          <w:bCs/>
          <w:sz w:val="24"/>
          <w:szCs w:val="24"/>
        </w:rPr>
      </w:pPr>
    </w:p>
    <w:p w14:paraId="31B88E63" w14:textId="77777777" w:rsidR="00D56D45" w:rsidRPr="00B01132" w:rsidRDefault="00D56D45" w:rsidP="00B01132">
      <w:pPr>
        <w:spacing w:line="276" w:lineRule="auto"/>
        <w:rPr>
          <w:b/>
          <w:bCs/>
          <w:sz w:val="24"/>
          <w:szCs w:val="24"/>
        </w:rPr>
      </w:pPr>
    </w:p>
    <w:p w14:paraId="103B43DC" w14:textId="77777777" w:rsidR="00362742" w:rsidRPr="00B01132" w:rsidRDefault="00362742" w:rsidP="00B01132">
      <w:pPr>
        <w:spacing w:line="276" w:lineRule="auto"/>
        <w:rPr>
          <w:b/>
          <w:bCs/>
          <w:sz w:val="24"/>
          <w:szCs w:val="24"/>
        </w:rPr>
      </w:pPr>
      <w:r w:rsidRPr="00B01132">
        <w:rPr>
          <w:b/>
          <w:bCs/>
          <w:sz w:val="24"/>
          <w:szCs w:val="24"/>
        </w:rPr>
        <w:lastRenderedPageBreak/>
        <w:t xml:space="preserve">OPIS AKTIVNOSTI </w:t>
      </w:r>
    </w:p>
    <w:p w14:paraId="4CA704DF" w14:textId="77777777" w:rsidR="00362742" w:rsidRPr="00B01132" w:rsidRDefault="00362742" w:rsidP="0007473E">
      <w:pPr>
        <w:numPr>
          <w:ilvl w:val="0"/>
          <w:numId w:val="9"/>
        </w:numPr>
        <w:spacing w:line="276" w:lineRule="auto"/>
        <w:contextualSpacing/>
        <w:rPr>
          <w:b/>
          <w:bCs/>
          <w:sz w:val="24"/>
          <w:szCs w:val="24"/>
        </w:rPr>
      </w:pPr>
      <w:r w:rsidRPr="00B01132">
        <w:rPr>
          <w:color w:val="000000"/>
          <w:sz w:val="24"/>
          <w:szCs w:val="24"/>
          <w:lang w:eastAsia="hr-HR"/>
        </w:rPr>
        <w:t>Izrada sektorskih akata strateškog planiranja i praćenje njihove provedbe (strategije, akcijski planovi, okvirni programi i sl. u pojedinim sektorima)</w:t>
      </w:r>
    </w:p>
    <w:p w14:paraId="3E72B076" w14:textId="77777777" w:rsidR="00362742" w:rsidRPr="00B01132" w:rsidRDefault="00362742" w:rsidP="0007473E">
      <w:pPr>
        <w:numPr>
          <w:ilvl w:val="0"/>
          <w:numId w:val="9"/>
        </w:numPr>
        <w:spacing w:line="276" w:lineRule="auto"/>
        <w:contextualSpacing/>
        <w:rPr>
          <w:b/>
          <w:bCs/>
          <w:sz w:val="24"/>
          <w:szCs w:val="24"/>
        </w:rPr>
      </w:pPr>
      <w:r w:rsidRPr="00B01132">
        <w:rPr>
          <w:color w:val="000000"/>
          <w:sz w:val="24"/>
          <w:szCs w:val="24"/>
          <w:lang w:eastAsia="hr-HR"/>
        </w:rPr>
        <w:t>Koordiniranje regionalne i lokalne razine u provedbi akata strateškog planiranja</w:t>
      </w:r>
    </w:p>
    <w:p w14:paraId="50E8635A" w14:textId="77777777" w:rsidR="00362742" w:rsidRPr="00B01132" w:rsidRDefault="00362742" w:rsidP="0007473E">
      <w:pPr>
        <w:numPr>
          <w:ilvl w:val="0"/>
          <w:numId w:val="9"/>
        </w:numPr>
        <w:spacing w:line="276" w:lineRule="auto"/>
        <w:contextualSpacing/>
        <w:rPr>
          <w:b/>
          <w:bCs/>
          <w:sz w:val="24"/>
          <w:szCs w:val="24"/>
        </w:rPr>
      </w:pPr>
      <w:r w:rsidRPr="00B01132">
        <w:rPr>
          <w:color w:val="000000"/>
          <w:sz w:val="24"/>
          <w:szCs w:val="24"/>
          <w:lang w:eastAsia="hr-HR"/>
        </w:rPr>
        <w:t>Osposobljavanje javnih djelatnika na regionalnoj i lokalnoj razini za provođenje akata strateškog planiranja</w:t>
      </w:r>
    </w:p>
    <w:p w14:paraId="7E384E48" w14:textId="77777777" w:rsidR="00362742" w:rsidRPr="00B01132" w:rsidRDefault="00362742" w:rsidP="0007473E">
      <w:pPr>
        <w:numPr>
          <w:ilvl w:val="0"/>
          <w:numId w:val="9"/>
        </w:numPr>
        <w:spacing w:line="276" w:lineRule="auto"/>
        <w:contextualSpacing/>
        <w:rPr>
          <w:b/>
          <w:bCs/>
          <w:sz w:val="24"/>
          <w:szCs w:val="24"/>
        </w:rPr>
      </w:pPr>
      <w:r w:rsidRPr="00B01132">
        <w:rPr>
          <w:color w:val="000000"/>
          <w:sz w:val="24"/>
          <w:szCs w:val="24"/>
          <w:lang w:eastAsia="hr-HR"/>
        </w:rPr>
        <w:t>Unaprijediti centar regionalnog razvoja u Zagorskoj razvojnoj agenciji prema think-tank organizacijskom pristupu</w:t>
      </w:r>
    </w:p>
    <w:p w14:paraId="51201126" w14:textId="77777777" w:rsidR="00362742" w:rsidRPr="00B01132" w:rsidRDefault="00362742" w:rsidP="0007473E">
      <w:pPr>
        <w:numPr>
          <w:ilvl w:val="0"/>
          <w:numId w:val="9"/>
        </w:numPr>
        <w:spacing w:line="276" w:lineRule="auto"/>
        <w:contextualSpacing/>
        <w:rPr>
          <w:b/>
          <w:bCs/>
          <w:sz w:val="24"/>
          <w:szCs w:val="24"/>
        </w:rPr>
      </w:pPr>
      <w:r w:rsidRPr="00B01132">
        <w:rPr>
          <w:color w:val="000000"/>
          <w:sz w:val="24"/>
          <w:szCs w:val="24"/>
          <w:lang w:eastAsia="hr-HR"/>
        </w:rPr>
        <w:t>Koordinirati provedbu projekata održivog razvoja Krapinsko-zagorske županije</w:t>
      </w:r>
    </w:p>
    <w:p w14:paraId="563EB559" w14:textId="77777777" w:rsidR="00362742" w:rsidRPr="00B01132" w:rsidRDefault="00362742" w:rsidP="0007473E">
      <w:pPr>
        <w:numPr>
          <w:ilvl w:val="0"/>
          <w:numId w:val="9"/>
        </w:numPr>
        <w:spacing w:line="276" w:lineRule="auto"/>
        <w:contextualSpacing/>
        <w:rPr>
          <w:b/>
          <w:bCs/>
          <w:sz w:val="24"/>
          <w:szCs w:val="24"/>
        </w:rPr>
      </w:pPr>
      <w:r w:rsidRPr="00B01132">
        <w:rPr>
          <w:color w:val="000000"/>
          <w:sz w:val="24"/>
          <w:szCs w:val="24"/>
          <w:lang w:eastAsia="hr-HR"/>
        </w:rPr>
        <w:t>Pružanje podrške u pripremi razvojnih projekata na regionalnoj i</w:t>
      </w:r>
      <w:r w:rsidRPr="00B01132">
        <w:rPr>
          <w:color w:val="000000"/>
          <w:sz w:val="24"/>
          <w:szCs w:val="24"/>
          <w:lang w:eastAsia="hr-HR"/>
        </w:rPr>
        <w:br/>
        <w:t>lokalnoj razini (izrada projektno-tehničke dokumentacije, izrada studija izvedivosti i sl.)</w:t>
      </w:r>
    </w:p>
    <w:p w14:paraId="3EBFE94E" w14:textId="77777777" w:rsidR="00362742" w:rsidRPr="00B01132" w:rsidRDefault="00362742" w:rsidP="0007473E">
      <w:pPr>
        <w:numPr>
          <w:ilvl w:val="0"/>
          <w:numId w:val="9"/>
        </w:numPr>
        <w:spacing w:line="276" w:lineRule="auto"/>
        <w:contextualSpacing/>
        <w:rPr>
          <w:b/>
          <w:bCs/>
          <w:sz w:val="24"/>
          <w:szCs w:val="24"/>
        </w:rPr>
      </w:pPr>
      <w:r w:rsidRPr="00B01132">
        <w:rPr>
          <w:color w:val="000000"/>
          <w:sz w:val="24"/>
          <w:szCs w:val="24"/>
          <w:lang w:eastAsia="hr-HR"/>
        </w:rPr>
        <w:t>Jačanje kapaciteta za strateško planiranje, upravljanje razvojem i korištenjem sredstava iz ESI fondova i drugih programa unije kroz edukacije (on-line i/ili on-site), organiziranje informativnih radionica, panel diskusija, izradu brošura i sl.</w:t>
      </w:r>
    </w:p>
    <w:p w14:paraId="6366243C" w14:textId="77777777" w:rsidR="00362742" w:rsidRPr="00B01132" w:rsidRDefault="00362742" w:rsidP="00B01132">
      <w:pPr>
        <w:spacing w:line="276" w:lineRule="auto"/>
        <w:rPr>
          <w:sz w:val="24"/>
          <w:szCs w:val="24"/>
        </w:rPr>
      </w:pPr>
    </w:p>
    <w:p w14:paraId="6088F5E6" w14:textId="77777777" w:rsidR="00362742" w:rsidRPr="00B01132" w:rsidRDefault="00362742" w:rsidP="00B01132">
      <w:pPr>
        <w:spacing w:line="276" w:lineRule="auto"/>
        <w:rPr>
          <w:b/>
          <w:bCs/>
          <w:sz w:val="24"/>
          <w:szCs w:val="24"/>
        </w:rPr>
      </w:pPr>
      <w:r w:rsidRPr="00B01132">
        <w:rPr>
          <w:b/>
          <w:bCs/>
          <w:sz w:val="24"/>
          <w:szCs w:val="24"/>
        </w:rPr>
        <w:t xml:space="preserve">ZAKONSKA OSNOVA ZA UVOĐENJE AKTIVNOSTI </w:t>
      </w:r>
    </w:p>
    <w:p w14:paraId="014E6C2C" w14:textId="77777777" w:rsidR="00362742" w:rsidRPr="00B01132" w:rsidRDefault="00362742" w:rsidP="00B01132">
      <w:pPr>
        <w:spacing w:line="276" w:lineRule="auto"/>
        <w:rPr>
          <w:sz w:val="24"/>
          <w:szCs w:val="24"/>
        </w:rPr>
      </w:pPr>
      <w:r w:rsidRPr="00B01132">
        <w:rPr>
          <w:sz w:val="24"/>
          <w:szCs w:val="24"/>
        </w:rPr>
        <w:t>Zakon o regionalnom razvoju Republike Hrvatske (NN 147/14, 123/17, 118/18)</w:t>
      </w:r>
    </w:p>
    <w:p w14:paraId="389891E0" w14:textId="77777777" w:rsidR="00362742" w:rsidRPr="00B01132" w:rsidRDefault="00362742" w:rsidP="00B01132">
      <w:pPr>
        <w:spacing w:line="276" w:lineRule="auto"/>
        <w:rPr>
          <w:sz w:val="24"/>
          <w:szCs w:val="24"/>
        </w:rPr>
      </w:pPr>
    </w:p>
    <w:p w14:paraId="50211990" w14:textId="77777777" w:rsidR="00362742" w:rsidRPr="00B01132" w:rsidRDefault="00362742" w:rsidP="00B01132">
      <w:pPr>
        <w:spacing w:line="276" w:lineRule="auto"/>
        <w:rPr>
          <w:b/>
          <w:bCs/>
          <w:sz w:val="24"/>
          <w:szCs w:val="24"/>
        </w:rPr>
      </w:pPr>
      <w:r w:rsidRPr="00B01132">
        <w:rPr>
          <w:b/>
          <w:bCs/>
          <w:sz w:val="24"/>
          <w:szCs w:val="24"/>
        </w:rPr>
        <w:t xml:space="preserve">IZVORI FINANCIRANJA: </w:t>
      </w:r>
      <w:r w:rsidRPr="00B01132">
        <w:rPr>
          <w:sz w:val="24"/>
          <w:szCs w:val="24"/>
        </w:rPr>
        <w:t>Opći prihodi i primici</w:t>
      </w:r>
      <w:r w:rsidRPr="00B01132">
        <w:rPr>
          <w:b/>
          <w:bCs/>
          <w:sz w:val="24"/>
          <w:szCs w:val="24"/>
        </w:rPr>
        <w:t xml:space="preserve">, </w:t>
      </w:r>
      <w:r w:rsidRPr="00B01132">
        <w:rPr>
          <w:sz w:val="24"/>
          <w:szCs w:val="24"/>
        </w:rPr>
        <w:t>Ministarstvo PK</w:t>
      </w:r>
      <w:r w:rsidRPr="00B01132">
        <w:rPr>
          <w:b/>
          <w:bCs/>
          <w:sz w:val="24"/>
          <w:szCs w:val="24"/>
        </w:rPr>
        <w:t xml:space="preserve">, </w:t>
      </w:r>
      <w:r w:rsidRPr="00B01132">
        <w:rPr>
          <w:sz w:val="24"/>
          <w:szCs w:val="24"/>
        </w:rPr>
        <w:t>Projekti EU PK</w:t>
      </w:r>
      <w:r w:rsidRPr="00B01132">
        <w:rPr>
          <w:b/>
          <w:bCs/>
          <w:sz w:val="24"/>
          <w:szCs w:val="24"/>
        </w:rPr>
        <w:t xml:space="preserve">, </w:t>
      </w:r>
      <w:r w:rsidRPr="00B01132">
        <w:rPr>
          <w:sz w:val="24"/>
          <w:szCs w:val="24"/>
        </w:rPr>
        <w:t>Ministarstvo prijenos EU PK</w:t>
      </w:r>
    </w:p>
    <w:p w14:paraId="20DE90CA" w14:textId="77777777" w:rsidR="00362742" w:rsidRPr="00B01132" w:rsidRDefault="00362742" w:rsidP="00B01132">
      <w:pPr>
        <w:spacing w:line="276" w:lineRule="auto"/>
        <w:rPr>
          <w:sz w:val="24"/>
          <w:szCs w:val="24"/>
        </w:rPr>
      </w:pPr>
    </w:p>
    <w:p w14:paraId="1565694E" w14:textId="77777777" w:rsidR="00362742" w:rsidRPr="00B01132" w:rsidRDefault="00362742" w:rsidP="00B01132">
      <w:pPr>
        <w:spacing w:line="276" w:lineRule="auto"/>
        <w:rPr>
          <w:b/>
          <w:bCs/>
          <w:sz w:val="24"/>
          <w:szCs w:val="24"/>
        </w:rPr>
      </w:pPr>
      <w:r w:rsidRPr="00B01132">
        <w:rPr>
          <w:b/>
          <w:bCs/>
          <w:sz w:val="24"/>
          <w:szCs w:val="24"/>
        </w:rPr>
        <w:t xml:space="preserve">ISHODIŠTE I POKAZATELJI NA KOJIMA SE ZASNIVAJU IZRAČUNI I OCJENE POTREBNIH SREDSTAVA </w:t>
      </w:r>
    </w:p>
    <w:p w14:paraId="6E859998" w14:textId="77777777" w:rsidR="0042675C" w:rsidRPr="00B01132" w:rsidRDefault="00362742" w:rsidP="00B01132">
      <w:pPr>
        <w:spacing w:line="276" w:lineRule="auto"/>
        <w:jc w:val="both"/>
        <w:rPr>
          <w:sz w:val="24"/>
          <w:szCs w:val="24"/>
        </w:rPr>
      </w:pPr>
      <w:r w:rsidRPr="00B01132">
        <w:rPr>
          <w:sz w:val="24"/>
          <w:szCs w:val="24"/>
        </w:rPr>
        <w:t>Ocjene potrebnih sredstava zasnivaju se na osnovi izvršenja sredstava u prethodnom razdoblju te na temelju budžeta planiranih projekata usuglašenih sa financijskim pokazateljima  iskazanim u Uputama Upravnog odjela za financije za izradu proračuna Krapinsko-zagorske županije za razdoblje 2022.-2024.godina.</w:t>
      </w:r>
    </w:p>
    <w:p w14:paraId="16624845" w14:textId="77777777" w:rsidR="00362742" w:rsidRPr="00B01132" w:rsidRDefault="00362742" w:rsidP="00B01132">
      <w:pPr>
        <w:spacing w:line="276" w:lineRule="auto"/>
        <w:jc w:val="both"/>
        <w:rPr>
          <w:sz w:val="24"/>
          <w:szCs w:val="24"/>
        </w:rPr>
      </w:pPr>
    </w:p>
    <w:p w14:paraId="537B2FD8" w14:textId="77777777" w:rsidR="00362742" w:rsidRPr="00B01132" w:rsidRDefault="00362742" w:rsidP="00B01132">
      <w:pPr>
        <w:spacing w:line="276" w:lineRule="auto"/>
        <w:jc w:val="both"/>
        <w:rPr>
          <w:b/>
          <w:bCs/>
          <w:sz w:val="24"/>
          <w:szCs w:val="24"/>
        </w:rPr>
      </w:pPr>
      <w:r w:rsidRPr="00B01132">
        <w:rPr>
          <w:b/>
          <w:bCs/>
          <w:sz w:val="24"/>
          <w:szCs w:val="24"/>
        </w:rPr>
        <w:t>RAZLOZI ODSTUPANJA / IZMJENE PLANA</w:t>
      </w:r>
    </w:p>
    <w:p w14:paraId="37E754D3" w14:textId="77777777" w:rsidR="00362742" w:rsidRPr="00B01132" w:rsidRDefault="00362742" w:rsidP="00B01132">
      <w:pPr>
        <w:spacing w:line="276" w:lineRule="auto"/>
        <w:jc w:val="both"/>
        <w:rPr>
          <w:sz w:val="24"/>
          <w:szCs w:val="24"/>
        </w:rPr>
      </w:pPr>
      <w:r w:rsidRPr="00B01132">
        <w:rPr>
          <w:sz w:val="24"/>
          <w:szCs w:val="24"/>
        </w:rPr>
        <w:t>U II. Izmjenama financijskog plana Zagorske razvojne agencije, dolazi do smanjenja ukupnog obujma plana na prihodovnoj i rashodovnoj strani za 7%. Do smanjenja plana dolazi na svim izvorima pomoći, dok se istovremeno povećava iznos ukupnih prihoda i rashoda na izvoru 1.1. – Opći prihodi i primici, tj. iznos sredstava županijskog proračuna za gotovo 7%.</w:t>
      </w:r>
    </w:p>
    <w:p w14:paraId="40ADF6F2" w14:textId="77777777" w:rsidR="00362742" w:rsidRPr="00B01132" w:rsidRDefault="00362742" w:rsidP="00B01132">
      <w:pPr>
        <w:spacing w:line="276" w:lineRule="auto"/>
        <w:jc w:val="both"/>
        <w:rPr>
          <w:sz w:val="24"/>
          <w:szCs w:val="24"/>
        </w:rPr>
      </w:pPr>
      <w:r w:rsidRPr="00B01132">
        <w:rPr>
          <w:sz w:val="24"/>
          <w:szCs w:val="24"/>
        </w:rPr>
        <w:t>Do opisane situacije dolazi zbog promjene u dinamici provedbe EU projekata Znanjem za europsko zajedništvo – ZEZ II i projekta CRO-SI-SAFE.</w:t>
      </w:r>
    </w:p>
    <w:p w14:paraId="6CE78903" w14:textId="77777777" w:rsidR="00D56D45" w:rsidRDefault="00362742" w:rsidP="00B01132">
      <w:pPr>
        <w:spacing w:line="276" w:lineRule="auto"/>
        <w:jc w:val="both"/>
        <w:rPr>
          <w:sz w:val="24"/>
          <w:szCs w:val="24"/>
        </w:rPr>
      </w:pPr>
      <w:r w:rsidRPr="00B01132">
        <w:rPr>
          <w:sz w:val="24"/>
          <w:szCs w:val="24"/>
        </w:rPr>
        <w:t xml:space="preserve">Projekt ZEZ II ima značajni utjecaj na ukupno poslovanje Ustanove jer se kroz aktivnosti tog projekta financira veliki dio njezinog ukupnog poslovanja. Svaka promjena u dinamici provedbe tog projekta ima direktan utjecaj na poslovanje Ustanove. U planu za 2022. godinu planirano je popunjavanje upražnjenih radnih mjesta koja su vezana uz provedbu aktivnosti navedenog projekta. No zbog nedostatne i neadekvatne ponude na tržištu rada, u 2022. godini, unatoč provedenim natječajima, do popunjavanja radnih mjesta nije došlo. </w:t>
      </w:r>
    </w:p>
    <w:p w14:paraId="098035E6" w14:textId="77777777" w:rsidR="00362742" w:rsidRPr="00B01132" w:rsidRDefault="00362742" w:rsidP="00B01132">
      <w:pPr>
        <w:spacing w:line="276" w:lineRule="auto"/>
        <w:jc w:val="both"/>
        <w:rPr>
          <w:sz w:val="24"/>
          <w:szCs w:val="24"/>
        </w:rPr>
      </w:pPr>
      <w:r w:rsidRPr="00B01132">
        <w:rPr>
          <w:sz w:val="24"/>
          <w:szCs w:val="24"/>
        </w:rPr>
        <w:lastRenderedPageBreak/>
        <w:t>Posljedično tome, smanjuju se panirani troškovi osoblja, a nastavno na to i ukupan iznos planiranih troškova vanjskih</w:t>
      </w:r>
    </w:p>
    <w:p w14:paraId="16A06B22" w14:textId="77777777" w:rsidR="00362742" w:rsidRPr="00B01132" w:rsidRDefault="00362742" w:rsidP="00B01132">
      <w:pPr>
        <w:spacing w:line="276" w:lineRule="auto"/>
        <w:jc w:val="both"/>
        <w:rPr>
          <w:sz w:val="24"/>
          <w:szCs w:val="24"/>
        </w:rPr>
      </w:pPr>
      <w:r w:rsidRPr="00B01132">
        <w:rPr>
          <w:sz w:val="24"/>
          <w:szCs w:val="24"/>
        </w:rPr>
        <w:t>usluga na provedbi projekta, koji se računa u omjeru 40% od troškova osoblja. Ukupno smanjenje troškova po projektu ZEZ II iznosi 592.562 kn.</w:t>
      </w:r>
    </w:p>
    <w:p w14:paraId="233AC222" w14:textId="77777777" w:rsidR="00362742" w:rsidRPr="00B01132" w:rsidRDefault="00362742" w:rsidP="00B01132">
      <w:pPr>
        <w:spacing w:line="276" w:lineRule="auto"/>
        <w:jc w:val="both"/>
        <w:rPr>
          <w:sz w:val="24"/>
          <w:szCs w:val="24"/>
        </w:rPr>
      </w:pPr>
      <w:r w:rsidRPr="00B01132">
        <w:rPr>
          <w:sz w:val="24"/>
          <w:szCs w:val="24"/>
        </w:rPr>
        <w:t xml:space="preserve">Projekt CRO-SI-SAFE utječe na poslovanje Ustanove na troškovnoj strani kroz smanjenje planiranih troškova za 96.948 kn i to iz razloga što su pojedine aktivnosti planirane za provedbu u 2022. godini, zbog provedbe postupaka nabave prebačene na provedbu u 2023. godinu. </w:t>
      </w:r>
    </w:p>
    <w:p w14:paraId="20365078" w14:textId="77777777" w:rsidR="00362742" w:rsidRPr="00B01132" w:rsidRDefault="00362742" w:rsidP="00B01132">
      <w:pPr>
        <w:spacing w:line="276" w:lineRule="auto"/>
        <w:jc w:val="both"/>
        <w:rPr>
          <w:sz w:val="24"/>
          <w:szCs w:val="24"/>
        </w:rPr>
      </w:pPr>
      <w:r w:rsidRPr="00B01132">
        <w:rPr>
          <w:sz w:val="24"/>
          <w:szCs w:val="24"/>
        </w:rPr>
        <w:t xml:space="preserve">Troškovi poslovanja koji se financiraju iz nadležnog proračuna, povećani su za 139.243 kn i to iz dva razloga. Prvi razloga je u tome što je smanjen obim mogućih troškova vanjskih usluga na projektu ZEZ II iz kojih se financiraju režijski troškovi ustanove te je određeni dio tih troškova  prebačeni na financiranje iz sredstava županijskog proračuna. </w:t>
      </w:r>
    </w:p>
    <w:p w14:paraId="5EB9D552" w14:textId="77777777" w:rsidR="00362742" w:rsidRPr="00B01132" w:rsidRDefault="00362742" w:rsidP="00B01132">
      <w:pPr>
        <w:spacing w:line="276" w:lineRule="auto"/>
        <w:jc w:val="both"/>
        <w:rPr>
          <w:sz w:val="24"/>
          <w:szCs w:val="24"/>
        </w:rPr>
      </w:pPr>
      <w:r w:rsidRPr="00B01132">
        <w:rPr>
          <w:sz w:val="24"/>
          <w:szCs w:val="24"/>
        </w:rPr>
        <w:t xml:space="preserve">Također, zbog izmjena u limitima neoporezivih naknada koje je omogućio zakonodavac početkom listopada 2022. godine, povećavaju se troškovi neoporezivih naknada što dovodi do povećanja planiranih sredstava iz izvora 1.1. opći prihodi i primici. </w:t>
      </w:r>
    </w:p>
    <w:p w14:paraId="1A39A0CE" w14:textId="77777777" w:rsidR="00362742" w:rsidRPr="00B01132" w:rsidRDefault="00362742" w:rsidP="00B01132">
      <w:pPr>
        <w:spacing w:line="276" w:lineRule="auto"/>
        <w:jc w:val="both"/>
        <w:rPr>
          <w:sz w:val="24"/>
          <w:szCs w:val="24"/>
        </w:rPr>
      </w:pPr>
      <w:r w:rsidRPr="00B01132">
        <w:rPr>
          <w:sz w:val="24"/>
          <w:szCs w:val="24"/>
        </w:rPr>
        <w:t xml:space="preserve">Prihodovna strana financijskog plana, prati opisane promjene rashodovne strane. </w:t>
      </w:r>
    </w:p>
    <w:p w14:paraId="2FDAB589" w14:textId="77777777" w:rsidR="00362742" w:rsidRPr="00B01132" w:rsidRDefault="00362742" w:rsidP="00B01132">
      <w:pPr>
        <w:spacing w:line="276" w:lineRule="auto"/>
        <w:jc w:val="both"/>
        <w:rPr>
          <w:bCs/>
          <w:sz w:val="24"/>
          <w:szCs w:val="24"/>
        </w:rPr>
      </w:pPr>
      <w:r w:rsidRPr="00B01132">
        <w:rPr>
          <w:bCs/>
          <w:sz w:val="24"/>
          <w:szCs w:val="24"/>
        </w:rPr>
        <w:t>U skladu s iznijetim,  III rebalansom Proračuna KZŽ za 2022. godinu potrebno je povećati iznos program ZARA  za  97.231,10 kn ili za 6,78 %.</w:t>
      </w:r>
    </w:p>
    <w:p w14:paraId="7473132C" w14:textId="77777777" w:rsidR="00362742" w:rsidRPr="00B01132" w:rsidRDefault="00362742" w:rsidP="00B01132">
      <w:pPr>
        <w:spacing w:line="276" w:lineRule="auto"/>
        <w:jc w:val="both"/>
        <w:rPr>
          <w:sz w:val="24"/>
          <w:szCs w:val="24"/>
        </w:rPr>
      </w:pPr>
    </w:p>
    <w:p w14:paraId="7DB366FB" w14:textId="77777777" w:rsidR="00362742" w:rsidRPr="00B01132" w:rsidRDefault="00362742" w:rsidP="00B01132">
      <w:pPr>
        <w:spacing w:line="276" w:lineRule="auto"/>
        <w:rPr>
          <w:b/>
          <w:bCs/>
          <w:sz w:val="24"/>
          <w:szCs w:val="24"/>
        </w:rPr>
      </w:pPr>
      <w:r w:rsidRPr="00B01132">
        <w:rPr>
          <w:b/>
          <w:bCs/>
          <w:sz w:val="24"/>
          <w:szCs w:val="24"/>
        </w:rPr>
        <w:t xml:space="preserve">POKAZATELJ USPJEŠNOSTI </w:t>
      </w:r>
    </w:p>
    <w:p w14:paraId="6682AFE1" w14:textId="77777777" w:rsidR="00362742" w:rsidRDefault="00362742" w:rsidP="00B01132">
      <w:pPr>
        <w:spacing w:line="276" w:lineRule="auto"/>
        <w:rPr>
          <w:color w:val="000000"/>
          <w:sz w:val="24"/>
          <w:szCs w:val="24"/>
          <w:lang w:eastAsia="hr-HR"/>
        </w:rPr>
      </w:pPr>
      <w:r w:rsidRPr="00B01132">
        <w:rPr>
          <w:color w:val="000000"/>
          <w:sz w:val="24"/>
          <w:szCs w:val="24"/>
          <w:lang w:eastAsia="hr-HR"/>
        </w:rPr>
        <w:t>Plan razvoja Krapinsko-zagorske županije do 2027. godine</w:t>
      </w:r>
      <w:r w:rsidRPr="00B01132">
        <w:rPr>
          <w:color w:val="000000"/>
          <w:sz w:val="24"/>
          <w:szCs w:val="24"/>
          <w:lang w:eastAsia="hr-HR"/>
        </w:rPr>
        <w:br/>
        <w:t xml:space="preserve">     - Izrađeno izvješće o provedbi Plana razvoja</w:t>
      </w:r>
      <w:r w:rsidRPr="00B01132">
        <w:rPr>
          <w:color w:val="000000"/>
          <w:sz w:val="24"/>
          <w:szCs w:val="24"/>
          <w:lang w:eastAsia="hr-HR"/>
        </w:rPr>
        <w:br/>
        <w:t xml:space="preserve">     - Aktualiziran status strateških projekata</w:t>
      </w:r>
      <w:r w:rsidRPr="00B01132">
        <w:rPr>
          <w:color w:val="000000"/>
          <w:sz w:val="24"/>
          <w:szCs w:val="24"/>
          <w:lang w:eastAsia="hr-HR"/>
        </w:rPr>
        <w:br/>
        <w:t>Izrada sektorskih strateških dokumenata</w:t>
      </w:r>
      <w:r w:rsidRPr="00B01132">
        <w:rPr>
          <w:color w:val="000000"/>
          <w:sz w:val="24"/>
          <w:szCs w:val="24"/>
          <w:lang w:eastAsia="hr-HR"/>
        </w:rPr>
        <w:br/>
        <w:t xml:space="preserve">     - Akcijski planovi usvojeni od strane Krapinsko-zagorske županije</w:t>
      </w:r>
      <w:r w:rsidRPr="00B01132">
        <w:rPr>
          <w:color w:val="000000"/>
          <w:sz w:val="24"/>
          <w:szCs w:val="24"/>
          <w:lang w:eastAsia="hr-HR"/>
        </w:rPr>
        <w:br/>
        <w:t xml:space="preserve">     - Izrađen provedbeni okvir za strateške dokumente</w:t>
      </w:r>
      <w:r w:rsidRPr="00B01132">
        <w:rPr>
          <w:color w:val="000000"/>
          <w:sz w:val="24"/>
          <w:szCs w:val="24"/>
          <w:lang w:eastAsia="hr-HR"/>
        </w:rPr>
        <w:br/>
        <w:t xml:space="preserve">     - Izrađena Strategija Urbane aglomeracije Zagreb</w:t>
      </w:r>
      <w:r w:rsidRPr="00B01132">
        <w:rPr>
          <w:color w:val="000000"/>
          <w:sz w:val="24"/>
          <w:szCs w:val="24"/>
          <w:lang w:eastAsia="hr-HR"/>
        </w:rPr>
        <w:br/>
        <w:t xml:space="preserve">     - Izrađena strategija urbanog područja Krapina</w:t>
      </w:r>
      <w:r w:rsidRPr="00B01132">
        <w:rPr>
          <w:color w:val="000000"/>
          <w:sz w:val="24"/>
          <w:szCs w:val="24"/>
          <w:lang w:eastAsia="hr-HR"/>
        </w:rPr>
        <w:br/>
        <w:t xml:space="preserve">     - Pripremljeni prijedlozi javnih poziva za dodjelu sredstava Krapinsko-zagorske županije</w:t>
      </w:r>
      <w:r w:rsidRPr="00B01132">
        <w:rPr>
          <w:color w:val="000000"/>
          <w:sz w:val="24"/>
          <w:szCs w:val="24"/>
          <w:lang w:eastAsia="hr-HR"/>
        </w:rPr>
        <w:br/>
        <w:t>Praćenje provedbe strateških dokumenata</w:t>
      </w:r>
      <w:r w:rsidRPr="00B01132">
        <w:rPr>
          <w:color w:val="000000"/>
          <w:sz w:val="24"/>
          <w:szCs w:val="24"/>
          <w:lang w:eastAsia="hr-HR"/>
        </w:rPr>
        <w:br/>
        <w:t xml:space="preserve">     - Izvješća usvojena od nadležnih tijela</w:t>
      </w:r>
      <w:r w:rsidRPr="00B01132">
        <w:rPr>
          <w:color w:val="000000"/>
          <w:sz w:val="24"/>
          <w:szCs w:val="24"/>
          <w:lang w:eastAsia="hr-HR"/>
        </w:rPr>
        <w:br/>
        <w:t>Strateški laboratorij</w:t>
      </w:r>
      <w:r w:rsidRPr="00B01132">
        <w:rPr>
          <w:color w:val="000000"/>
          <w:sz w:val="24"/>
          <w:szCs w:val="24"/>
          <w:lang w:eastAsia="hr-HR"/>
        </w:rPr>
        <w:br/>
        <w:t xml:space="preserve">     - 1 newsletter kvartalno</w:t>
      </w:r>
      <w:r w:rsidRPr="00B01132">
        <w:rPr>
          <w:color w:val="000000"/>
          <w:sz w:val="24"/>
          <w:szCs w:val="24"/>
          <w:lang w:eastAsia="hr-HR"/>
        </w:rPr>
        <w:br/>
        <w:t>Partnersko vijeće za tržište rada Krapinsko-zagorske županije</w:t>
      </w:r>
      <w:r w:rsidRPr="00B01132">
        <w:rPr>
          <w:color w:val="000000"/>
          <w:sz w:val="24"/>
          <w:szCs w:val="24"/>
          <w:lang w:eastAsia="hr-HR"/>
        </w:rPr>
        <w:br/>
        <w:t xml:space="preserve">     - Godišnji plan rada, Izvješće o radu za prethodnu godinu; Nacrt projektnog prijedloga</w:t>
      </w:r>
      <w:r w:rsidRPr="00B01132">
        <w:rPr>
          <w:color w:val="000000"/>
          <w:sz w:val="24"/>
          <w:szCs w:val="24"/>
          <w:lang w:eastAsia="hr-HR"/>
        </w:rPr>
        <w:br/>
        <w:t>Koordinacija provedbe Razvojnog sporazuma</w:t>
      </w:r>
      <w:r w:rsidRPr="00B01132">
        <w:rPr>
          <w:color w:val="000000"/>
          <w:sz w:val="24"/>
          <w:szCs w:val="24"/>
          <w:lang w:eastAsia="hr-HR"/>
        </w:rPr>
        <w:br/>
        <w:t xml:space="preserve">     - praćenje projektnih prijedloga </w:t>
      </w:r>
      <w:r w:rsidRPr="00B01132">
        <w:rPr>
          <w:color w:val="000000"/>
          <w:sz w:val="24"/>
          <w:szCs w:val="24"/>
          <w:lang w:eastAsia="hr-HR"/>
        </w:rPr>
        <w:br/>
        <w:t>Uspostava sustava za provedbu ITU MEHANIZMA</w:t>
      </w:r>
      <w:r w:rsidRPr="00B01132">
        <w:rPr>
          <w:color w:val="000000"/>
          <w:sz w:val="24"/>
          <w:szCs w:val="24"/>
          <w:lang w:eastAsia="hr-HR"/>
        </w:rPr>
        <w:br/>
        <w:t xml:space="preserve">     - akcijski plan za provedbu ITU mehaniz</w:t>
      </w:r>
      <w:r w:rsidR="001E5DD3">
        <w:rPr>
          <w:color w:val="000000"/>
          <w:sz w:val="24"/>
          <w:szCs w:val="24"/>
          <w:lang w:eastAsia="hr-HR"/>
        </w:rPr>
        <w:t>a</w:t>
      </w:r>
      <w:r w:rsidRPr="00B01132">
        <w:rPr>
          <w:color w:val="000000"/>
          <w:sz w:val="24"/>
          <w:szCs w:val="24"/>
          <w:lang w:eastAsia="hr-HR"/>
        </w:rPr>
        <w:t>m</w:t>
      </w:r>
      <w:r w:rsidRPr="00B01132">
        <w:rPr>
          <w:color w:val="000000"/>
          <w:sz w:val="24"/>
          <w:szCs w:val="24"/>
          <w:lang w:eastAsia="hr-HR"/>
        </w:rPr>
        <w:br/>
        <w:t>Priprema projekata za financiranje u okviru ESI fondova, u okviru programa Europske unije te u okviru nacionalnih natječaja</w:t>
      </w:r>
      <w:r w:rsidRPr="00B01132">
        <w:rPr>
          <w:color w:val="000000"/>
          <w:sz w:val="24"/>
          <w:szCs w:val="24"/>
          <w:lang w:eastAsia="hr-HR"/>
        </w:rPr>
        <w:br/>
        <w:t xml:space="preserve">     - broj pripremljenih projekata; broj prijavljenih projekata</w:t>
      </w:r>
      <w:r w:rsidRPr="00B01132">
        <w:rPr>
          <w:color w:val="000000"/>
          <w:sz w:val="24"/>
          <w:szCs w:val="24"/>
          <w:lang w:eastAsia="hr-HR"/>
        </w:rPr>
        <w:br/>
        <w:t>Praćenje provedbe projekata čija se provedba financira  u okviru ESI fondova, u okviru programa Europske unije te u okviru nacionalnih natječaja</w:t>
      </w:r>
      <w:r w:rsidRPr="00B01132">
        <w:rPr>
          <w:color w:val="000000"/>
          <w:sz w:val="24"/>
          <w:szCs w:val="24"/>
          <w:lang w:eastAsia="hr-HR"/>
        </w:rPr>
        <w:br/>
      </w:r>
      <w:r w:rsidRPr="00B01132">
        <w:rPr>
          <w:color w:val="000000"/>
          <w:sz w:val="24"/>
          <w:szCs w:val="24"/>
          <w:lang w:eastAsia="hr-HR"/>
        </w:rPr>
        <w:lastRenderedPageBreak/>
        <w:t xml:space="preserve">     - broj projekata u provedbi;  broj provedenih projekata</w:t>
      </w:r>
      <w:r w:rsidRPr="00B01132">
        <w:rPr>
          <w:color w:val="000000"/>
          <w:sz w:val="24"/>
          <w:szCs w:val="24"/>
          <w:lang w:eastAsia="hr-HR"/>
        </w:rPr>
        <w:br/>
        <w:t>Edukacija dionika javnog sektora</w:t>
      </w:r>
      <w:r w:rsidRPr="00B01132">
        <w:rPr>
          <w:color w:val="000000"/>
          <w:sz w:val="24"/>
          <w:szCs w:val="24"/>
          <w:lang w:eastAsia="hr-HR"/>
        </w:rPr>
        <w:br/>
        <w:t xml:space="preserve">     - broj polaznika edukacija</w:t>
      </w:r>
      <w:r w:rsidRPr="00B01132">
        <w:rPr>
          <w:color w:val="000000"/>
          <w:sz w:val="24"/>
          <w:szCs w:val="24"/>
          <w:lang w:eastAsia="hr-HR"/>
        </w:rPr>
        <w:br/>
        <w:t>Edukacije djelatnika Zagorske razvojne agencije</w:t>
      </w:r>
      <w:r w:rsidRPr="00B01132">
        <w:rPr>
          <w:color w:val="000000"/>
          <w:sz w:val="24"/>
          <w:szCs w:val="24"/>
          <w:lang w:eastAsia="hr-HR"/>
        </w:rPr>
        <w:br/>
        <w:t xml:space="preserve">     - broj izvršenih sati edukacije</w:t>
      </w:r>
    </w:p>
    <w:p w14:paraId="3EA23EF4" w14:textId="77777777" w:rsidR="00D56D45" w:rsidRDefault="00D56D45" w:rsidP="00B01132">
      <w:pPr>
        <w:spacing w:line="276" w:lineRule="auto"/>
        <w:rPr>
          <w:color w:val="000000"/>
          <w:sz w:val="24"/>
          <w:szCs w:val="24"/>
          <w:lang w:eastAsia="hr-HR"/>
        </w:rPr>
      </w:pPr>
    </w:p>
    <w:p w14:paraId="7155E5E9" w14:textId="77777777" w:rsidR="00D56D45" w:rsidRDefault="00D56D45" w:rsidP="00B01132">
      <w:pPr>
        <w:spacing w:line="276" w:lineRule="auto"/>
        <w:rPr>
          <w:color w:val="000000"/>
          <w:sz w:val="24"/>
          <w:szCs w:val="24"/>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D56D45" w:rsidRPr="00B01132" w14:paraId="57CEEAFA" w14:textId="77777777">
        <w:tc>
          <w:tcPr>
            <w:tcW w:w="2504" w:type="dxa"/>
            <w:tcBorders>
              <w:top w:val="single" w:sz="4" w:space="0" w:color="auto"/>
              <w:left w:val="single" w:sz="4" w:space="0" w:color="auto"/>
              <w:bottom w:val="single" w:sz="4" w:space="0" w:color="auto"/>
              <w:right w:val="single" w:sz="4" w:space="0" w:color="auto"/>
            </w:tcBorders>
            <w:hideMark/>
          </w:tcPr>
          <w:p w14:paraId="07622298" w14:textId="77777777" w:rsidR="00D56D45" w:rsidRPr="00B01132" w:rsidRDefault="00D56D45">
            <w:pPr>
              <w:spacing w:line="276" w:lineRule="auto"/>
              <w:rPr>
                <w:b/>
                <w:sz w:val="24"/>
                <w:szCs w:val="24"/>
              </w:rPr>
            </w:pPr>
            <w:r w:rsidRPr="00B01132">
              <w:rPr>
                <w:b/>
                <w:sz w:val="24"/>
                <w:szCs w:val="24"/>
              </w:rPr>
              <w:t>AKTIVNOST  A 100001</w:t>
            </w:r>
          </w:p>
        </w:tc>
        <w:tc>
          <w:tcPr>
            <w:tcW w:w="6561" w:type="dxa"/>
            <w:tcBorders>
              <w:top w:val="single" w:sz="4" w:space="0" w:color="auto"/>
              <w:left w:val="single" w:sz="4" w:space="0" w:color="auto"/>
              <w:bottom w:val="single" w:sz="4" w:space="0" w:color="auto"/>
              <w:right w:val="single" w:sz="4" w:space="0" w:color="auto"/>
            </w:tcBorders>
            <w:hideMark/>
          </w:tcPr>
          <w:p w14:paraId="5AD5D9F0" w14:textId="77777777" w:rsidR="00D56D45" w:rsidRPr="00B01132" w:rsidRDefault="00D56D45">
            <w:pPr>
              <w:spacing w:line="276" w:lineRule="auto"/>
              <w:jc w:val="both"/>
              <w:rPr>
                <w:b/>
                <w:sz w:val="24"/>
                <w:szCs w:val="24"/>
              </w:rPr>
            </w:pPr>
            <w:r w:rsidRPr="00B01132">
              <w:rPr>
                <w:b/>
                <w:sz w:val="24"/>
                <w:szCs w:val="24"/>
              </w:rPr>
              <w:t xml:space="preserve">TURISTIČKA PROMIDŽBA   </w:t>
            </w:r>
          </w:p>
          <w:p w14:paraId="5916B948" w14:textId="77777777" w:rsidR="00D56D45" w:rsidRPr="00B01132" w:rsidRDefault="00D56D45">
            <w:pPr>
              <w:spacing w:line="276" w:lineRule="auto"/>
              <w:jc w:val="both"/>
              <w:rPr>
                <w:b/>
                <w:sz w:val="24"/>
                <w:szCs w:val="24"/>
              </w:rPr>
            </w:pPr>
            <w:r w:rsidRPr="00B01132">
              <w:rPr>
                <w:b/>
                <w:sz w:val="24"/>
                <w:szCs w:val="24"/>
              </w:rPr>
              <w:t>MJERA : 1.1</w:t>
            </w:r>
            <w:r>
              <w:rPr>
                <w:b/>
                <w:sz w:val="24"/>
                <w:szCs w:val="24"/>
              </w:rPr>
              <w:t>.</w:t>
            </w:r>
            <w:r w:rsidRPr="00B01132">
              <w:rPr>
                <w:b/>
                <w:sz w:val="24"/>
                <w:szCs w:val="24"/>
              </w:rPr>
              <w:t xml:space="preserve">3. </w:t>
            </w:r>
            <w:r w:rsidRPr="005309FE">
              <w:rPr>
                <w:b/>
                <w:bCs/>
                <w:sz w:val="24"/>
                <w:szCs w:val="24"/>
              </w:rPr>
              <w:t>Promocija turizma KZŽ</w:t>
            </w:r>
          </w:p>
        </w:tc>
      </w:tr>
    </w:tbl>
    <w:p w14:paraId="38196145" w14:textId="77777777" w:rsidR="00D56D45" w:rsidRPr="00B01132" w:rsidRDefault="00D56D45" w:rsidP="00D56D45">
      <w:pPr>
        <w:spacing w:line="276" w:lineRule="auto"/>
        <w:jc w:val="both"/>
        <w:rPr>
          <w:sz w:val="24"/>
          <w:szCs w:val="24"/>
        </w:rPr>
      </w:pPr>
    </w:p>
    <w:p w14:paraId="40B575D9" w14:textId="77777777" w:rsidR="00D56D45" w:rsidRPr="00B01132" w:rsidRDefault="00D56D45" w:rsidP="00D56D45">
      <w:pPr>
        <w:spacing w:line="276" w:lineRule="auto"/>
        <w:jc w:val="both"/>
        <w:rPr>
          <w:b/>
          <w:bCs/>
          <w:sz w:val="24"/>
          <w:szCs w:val="24"/>
        </w:rPr>
      </w:pPr>
      <w:r w:rsidRPr="00B01132">
        <w:rPr>
          <w:b/>
          <w:bCs/>
          <w:sz w:val="24"/>
          <w:szCs w:val="24"/>
        </w:rPr>
        <w:t>OBRAZLOŽENJE REBALANSA</w:t>
      </w:r>
    </w:p>
    <w:p w14:paraId="0C76E13F" w14:textId="77777777" w:rsidR="00D56D45" w:rsidRPr="00B01132" w:rsidRDefault="00D56D45" w:rsidP="00D56D45">
      <w:pPr>
        <w:spacing w:line="276" w:lineRule="auto"/>
        <w:jc w:val="both"/>
        <w:rPr>
          <w:bCs/>
          <w:sz w:val="24"/>
          <w:szCs w:val="24"/>
        </w:rPr>
      </w:pPr>
      <w:r w:rsidRPr="00B01132">
        <w:rPr>
          <w:bCs/>
          <w:sz w:val="24"/>
          <w:szCs w:val="24"/>
        </w:rPr>
        <w:t>Pojedinačna odstupanja od plana odnose se na troškove  el.en.TIC, usluge telefona TIC,  održavanje sustava TIC-a i rezultat su skraćivanja radnog vremena uslijed smanjene posjećenosti Outlet Centru Roses.,zbog pandemije Covid -19 .</w:t>
      </w:r>
      <w:r w:rsidRPr="00B01132">
        <w:rPr>
          <w:sz w:val="24"/>
          <w:szCs w:val="24"/>
        </w:rPr>
        <w:t xml:space="preserve"> </w:t>
      </w:r>
      <w:r w:rsidRPr="00B01132">
        <w:rPr>
          <w:bCs/>
          <w:sz w:val="24"/>
          <w:szCs w:val="24"/>
        </w:rPr>
        <w:t>Na području Krapinsko – zagorske županije trenutno je 10 biciklističkih odmorišta koja iziskuju redovito/izvanredno održavanje</w:t>
      </w:r>
    </w:p>
    <w:p w14:paraId="47ABF871" w14:textId="77777777" w:rsidR="00D56D45" w:rsidRPr="00D56D45" w:rsidRDefault="00D56D45" w:rsidP="00D56D45">
      <w:pPr>
        <w:spacing w:line="276" w:lineRule="auto"/>
        <w:jc w:val="both"/>
        <w:rPr>
          <w:bCs/>
          <w:sz w:val="24"/>
          <w:szCs w:val="24"/>
        </w:rPr>
      </w:pPr>
      <w:r w:rsidRPr="00B01132">
        <w:rPr>
          <w:bCs/>
          <w:sz w:val="24"/>
          <w:szCs w:val="24"/>
        </w:rPr>
        <w:t>U skladu s iznijetim,  III rebalansom Proračuna KZŽ za 2022. godinu potrebno je smanjiti iznos program Razvoj turizma KZŽ  za  47.000,00 kn ili za  2,77 %.</w:t>
      </w:r>
    </w:p>
    <w:p w14:paraId="2B66D6A0" w14:textId="77777777" w:rsidR="00D56D45" w:rsidRDefault="00D56D45" w:rsidP="00B01132">
      <w:pPr>
        <w:spacing w:line="276" w:lineRule="auto"/>
        <w:rPr>
          <w:color w:val="000000"/>
          <w:sz w:val="24"/>
          <w:szCs w:val="24"/>
          <w:lang w:eastAsia="hr-HR"/>
        </w:rPr>
      </w:pPr>
    </w:p>
    <w:p w14:paraId="23448E38" w14:textId="77777777" w:rsidR="00D56D45" w:rsidRPr="00B01132" w:rsidRDefault="00D56D45" w:rsidP="00D56D45">
      <w:pPr>
        <w:spacing w:line="276" w:lineRule="auto"/>
        <w:jc w:val="both"/>
        <w:rPr>
          <w:b/>
          <w:sz w:val="24"/>
          <w:szCs w:val="24"/>
        </w:rPr>
      </w:pPr>
      <w:r w:rsidRPr="00B01132">
        <w:rPr>
          <w:b/>
          <w:sz w:val="24"/>
          <w:szCs w:val="24"/>
        </w:rPr>
        <w:t xml:space="preserve">OPIS AKTIVNOSTI </w:t>
      </w:r>
    </w:p>
    <w:p w14:paraId="1810C8DF" w14:textId="77777777" w:rsidR="00D56D45" w:rsidRPr="00B01132" w:rsidRDefault="00D56D45" w:rsidP="00D56D45">
      <w:pPr>
        <w:spacing w:line="276" w:lineRule="auto"/>
        <w:jc w:val="both"/>
        <w:rPr>
          <w:sz w:val="24"/>
          <w:szCs w:val="24"/>
        </w:rPr>
      </w:pPr>
      <w:r w:rsidRPr="00B01132">
        <w:rPr>
          <w:bCs/>
          <w:sz w:val="24"/>
          <w:szCs w:val="24"/>
        </w:rPr>
        <w:t>-  Sufinanciranje rada županijske turističke zajednice, sufinanciranje promocije destinacije Bajka na dlanu(</w:t>
      </w:r>
      <w:r w:rsidRPr="00B01132">
        <w:rPr>
          <w:sz w:val="24"/>
          <w:szCs w:val="24"/>
        </w:rPr>
        <w:t xml:space="preserve"> kroz sve vrste promotivnih kanala na domaćem i najznačajnijim emitivnim tržištima), sufinanciranje unapređenja proizvoda kroz selektivne oblike turizma, sufinanciranje edukacija stručnog osposobljavanja radnika i ciljane edukacije za privatni turistički sektor(mali obiteljski iznajmljivači, tečajevi za sommeliere,...) te sufinanciranje sajamskih nastupa i posebnih turističkih prezentacija.</w:t>
      </w:r>
    </w:p>
    <w:p w14:paraId="56F6D446" w14:textId="77777777" w:rsidR="00D56D45" w:rsidRPr="00B01132" w:rsidRDefault="00D56D45" w:rsidP="00D56D45">
      <w:pPr>
        <w:spacing w:line="276" w:lineRule="auto"/>
        <w:jc w:val="both"/>
        <w:rPr>
          <w:bCs/>
          <w:sz w:val="24"/>
          <w:szCs w:val="24"/>
        </w:rPr>
      </w:pPr>
      <w:r w:rsidRPr="00B01132">
        <w:rPr>
          <w:bCs/>
          <w:sz w:val="24"/>
          <w:szCs w:val="24"/>
        </w:rPr>
        <w:t>- Financiranje troškova najma, režijskih troškova i troškova održavanja TIC-a Sveti Križ Začretje.</w:t>
      </w:r>
    </w:p>
    <w:p w14:paraId="563A6349" w14:textId="77777777" w:rsidR="00D56D45" w:rsidRPr="00B01132" w:rsidRDefault="00D56D45" w:rsidP="00D56D45">
      <w:pPr>
        <w:spacing w:line="276" w:lineRule="auto"/>
        <w:jc w:val="both"/>
        <w:rPr>
          <w:bCs/>
          <w:sz w:val="24"/>
          <w:szCs w:val="24"/>
        </w:rPr>
      </w:pPr>
      <w:r w:rsidRPr="00B01132">
        <w:rPr>
          <w:bCs/>
          <w:sz w:val="24"/>
          <w:szCs w:val="24"/>
        </w:rPr>
        <w:t xml:space="preserve">- Provedba Master plana </w:t>
      </w:r>
    </w:p>
    <w:p w14:paraId="18FFC9E7" w14:textId="77777777" w:rsidR="00D56D45" w:rsidRPr="00D56D45" w:rsidRDefault="00D56D45" w:rsidP="00D56D45">
      <w:pPr>
        <w:spacing w:line="276" w:lineRule="auto"/>
        <w:jc w:val="both"/>
        <w:rPr>
          <w:sz w:val="24"/>
          <w:szCs w:val="24"/>
        </w:rPr>
      </w:pPr>
      <w:r w:rsidRPr="00B01132">
        <w:rPr>
          <w:sz w:val="24"/>
          <w:szCs w:val="24"/>
        </w:rPr>
        <w:t>- Sufinanciranje biciklističkih odmorišta</w:t>
      </w:r>
    </w:p>
    <w:p w14:paraId="27F1695A" w14:textId="77777777" w:rsidR="00D56D45" w:rsidRDefault="00D56D45" w:rsidP="00B01132">
      <w:pPr>
        <w:spacing w:line="276" w:lineRule="auto"/>
        <w:rPr>
          <w:color w:val="000000"/>
          <w:sz w:val="24"/>
          <w:szCs w:val="24"/>
          <w:lang w:eastAsia="hr-HR"/>
        </w:rPr>
      </w:pPr>
    </w:p>
    <w:p w14:paraId="736371A4" w14:textId="77777777" w:rsidR="00D56D45" w:rsidRPr="00B01132" w:rsidRDefault="00D56D45" w:rsidP="00D56D45">
      <w:pPr>
        <w:spacing w:line="276" w:lineRule="auto"/>
        <w:jc w:val="both"/>
        <w:rPr>
          <w:b/>
          <w:sz w:val="24"/>
          <w:szCs w:val="24"/>
        </w:rPr>
      </w:pPr>
      <w:r w:rsidRPr="00B01132">
        <w:rPr>
          <w:b/>
          <w:sz w:val="24"/>
          <w:szCs w:val="24"/>
        </w:rPr>
        <w:t xml:space="preserve">OPĆI CILJ </w:t>
      </w:r>
    </w:p>
    <w:p w14:paraId="490B9983" w14:textId="77777777" w:rsidR="00D56D45" w:rsidRPr="00B01132" w:rsidRDefault="00D56D45" w:rsidP="00D56D45">
      <w:pPr>
        <w:spacing w:line="276" w:lineRule="auto"/>
        <w:jc w:val="both"/>
        <w:rPr>
          <w:sz w:val="24"/>
          <w:szCs w:val="24"/>
        </w:rPr>
      </w:pPr>
      <w:r w:rsidRPr="00B01132">
        <w:rPr>
          <w:sz w:val="24"/>
          <w:szCs w:val="24"/>
        </w:rPr>
        <w:t>Brendiranje destinacije Bajka na dlanu kao najjače kontinentalne turističke destinacije (izuzev grada Zagreba), destinacije poželjne za "odmor duše i tijela" na domaćem turističkom tržištu te na najznačajnijim emitivnim tržištima uz poseban fokus na tržišta koja pokazuju potencijalni rast.</w:t>
      </w:r>
    </w:p>
    <w:p w14:paraId="5D0D1705" w14:textId="77777777" w:rsidR="00D56D45" w:rsidRPr="00B01132" w:rsidRDefault="00D56D45" w:rsidP="00D56D45">
      <w:pPr>
        <w:spacing w:line="276" w:lineRule="auto"/>
        <w:jc w:val="both"/>
        <w:rPr>
          <w:sz w:val="24"/>
          <w:szCs w:val="24"/>
        </w:rPr>
      </w:pPr>
      <w:r w:rsidRPr="00B01132">
        <w:rPr>
          <w:sz w:val="24"/>
          <w:szCs w:val="24"/>
        </w:rPr>
        <w:t xml:space="preserve">Održavanje/razvoj  biciklističkih odmorišta na području Krapinsko – zagorske županije. Biciklizam je jedan od sastavnih dijelova ukupne turističke ponude Krapinsko – zagorske županije, koju se promovira kroz projekt „Bajka na dlanu“, koji je koncipiran prema  ideji  razvoja i promocije Krapinsko-zagorske županije kao jedinstvene prepoznatljive turističke regije te tako nastoji  privući pažnju budućih  posjetitelja i komunicirati Zagorje kao poželjno i privlačno odredište.   </w:t>
      </w:r>
    </w:p>
    <w:p w14:paraId="5A391240" w14:textId="77777777" w:rsidR="00D56D45" w:rsidRPr="00B01132" w:rsidRDefault="00D56D45" w:rsidP="00B01132">
      <w:pPr>
        <w:spacing w:line="276" w:lineRule="auto"/>
        <w:rPr>
          <w:color w:val="000000"/>
          <w:sz w:val="24"/>
          <w:szCs w:val="24"/>
          <w:lang w:eastAsia="hr-HR"/>
        </w:rPr>
        <w:sectPr w:rsidR="00D56D45" w:rsidRPr="00B01132" w:rsidSect="00D56D45">
          <w:pgSz w:w="11906" w:h="16838"/>
          <w:pgMar w:top="1418" w:right="1418" w:bottom="1418" w:left="1361" w:header="709" w:footer="709" w:gutter="0"/>
          <w:cols w:space="720"/>
          <w:docGrid w:linePitch="272"/>
        </w:sectPr>
      </w:pPr>
    </w:p>
    <w:p w14:paraId="5A7E0F9E" w14:textId="77777777" w:rsidR="00362742" w:rsidRPr="00B01132" w:rsidRDefault="00362742" w:rsidP="003518E4">
      <w:pPr>
        <w:spacing w:line="276" w:lineRule="auto"/>
        <w:jc w:val="both"/>
        <w:rPr>
          <w:b/>
          <w:sz w:val="24"/>
          <w:szCs w:val="24"/>
        </w:rPr>
      </w:pPr>
    </w:p>
    <w:p w14:paraId="312A0F98" w14:textId="77777777" w:rsidR="00362742" w:rsidRPr="00B01132" w:rsidRDefault="00362742" w:rsidP="003518E4">
      <w:pPr>
        <w:spacing w:line="276" w:lineRule="auto"/>
        <w:jc w:val="both"/>
        <w:rPr>
          <w:b/>
          <w:sz w:val="24"/>
          <w:szCs w:val="24"/>
        </w:rPr>
      </w:pPr>
      <w:r w:rsidRPr="00B01132">
        <w:rPr>
          <w:b/>
          <w:sz w:val="24"/>
          <w:szCs w:val="24"/>
        </w:rPr>
        <w:t xml:space="preserve">POSEBNI CILJEVI </w:t>
      </w:r>
    </w:p>
    <w:p w14:paraId="35A502FA" w14:textId="77777777" w:rsidR="00362742" w:rsidRPr="00B01132" w:rsidRDefault="00362742" w:rsidP="0007473E">
      <w:pPr>
        <w:numPr>
          <w:ilvl w:val="0"/>
          <w:numId w:val="4"/>
        </w:numPr>
        <w:spacing w:line="276" w:lineRule="auto"/>
        <w:contextualSpacing/>
        <w:jc w:val="both"/>
        <w:rPr>
          <w:sz w:val="24"/>
          <w:szCs w:val="24"/>
        </w:rPr>
      </w:pPr>
      <w:r w:rsidRPr="00B01132">
        <w:rPr>
          <w:sz w:val="24"/>
          <w:szCs w:val="24"/>
        </w:rPr>
        <w:t>porast turističkih dolazaka i noćenja, porast broja stranih gostiju</w:t>
      </w:r>
    </w:p>
    <w:p w14:paraId="166FF29C" w14:textId="77777777" w:rsidR="00362742" w:rsidRPr="00B01132" w:rsidRDefault="00362742" w:rsidP="0007473E">
      <w:pPr>
        <w:numPr>
          <w:ilvl w:val="0"/>
          <w:numId w:val="4"/>
        </w:numPr>
        <w:spacing w:line="276" w:lineRule="auto"/>
        <w:contextualSpacing/>
        <w:jc w:val="both"/>
        <w:rPr>
          <w:sz w:val="24"/>
          <w:szCs w:val="24"/>
        </w:rPr>
      </w:pPr>
      <w:r w:rsidRPr="00B01132">
        <w:rPr>
          <w:sz w:val="24"/>
          <w:szCs w:val="24"/>
        </w:rPr>
        <w:t>jače usmjeravanje ponude prema emitivnim tržištima, produljenje prosječne dužine boravka turista</w:t>
      </w:r>
    </w:p>
    <w:p w14:paraId="5FBB1094" w14:textId="77777777" w:rsidR="00362742" w:rsidRPr="00B01132" w:rsidRDefault="00362742" w:rsidP="0007473E">
      <w:pPr>
        <w:numPr>
          <w:ilvl w:val="0"/>
          <w:numId w:val="4"/>
        </w:numPr>
        <w:spacing w:line="276" w:lineRule="auto"/>
        <w:contextualSpacing/>
        <w:jc w:val="both"/>
        <w:rPr>
          <w:sz w:val="24"/>
          <w:szCs w:val="24"/>
        </w:rPr>
      </w:pPr>
      <w:r w:rsidRPr="00B01132">
        <w:rPr>
          <w:sz w:val="24"/>
          <w:szCs w:val="24"/>
        </w:rPr>
        <w:t xml:space="preserve">povećanje obujma turističkog prometa te maksimalno izjednačavanje broja dolazaka i noćenja kroz svih 12 mjeseci u godini na razini ljetnih mjeseci </w:t>
      </w:r>
    </w:p>
    <w:p w14:paraId="2677E9AA" w14:textId="77777777" w:rsidR="00362742" w:rsidRPr="0042675C" w:rsidRDefault="00362742" w:rsidP="003518E4">
      <w:pPr>
        <w:numPr>
          <w:ilvl w:val="0"/>
          <w:numId w:val="4"/>
        </w:numPr>
        <w:spacing w:line="276" w:lineRule="auto"/>
        <w:contextualSpacing/>
        <w:jc w:val="both"/>
        <w:rPr>
          <w:sz w:val="24"/>
          <w:szCs w:val="24"/>
        </w:rPr>
      </w:pPr>
      <w:r w:rsidRPr="00B01132">
        <w:rPr>
          <w:sz w:val="24"/>
          <w:szCs w:val="24"/>
        </w:rPr>
        <w:t>što duže zadržavanje "tranzitnih" gostiju tijekom ljetnih mjeseci te animiranje na ponovni dolazak u destinaciju kroz cijelu godinu kroz bogatu i sadržajnu ponudu dodatnih sadržaja</w:t>
      </w:r>
    </w:p>
    <w:p w14:paraId="614BE7D0" w14:textId="77777777" w:rsidR="00362742" w:rsidRPr="00B01132" w:rsidRDefault="00362742" w:rsidP="003518E4">
      <w:pPr>
        <w:spacing w:line="276" w:lineRule="auto"/>
        <w:jc w:val="both"/>
        <w:rPr>
          <w:b/>
          <w:sz w:val="24"/>
          <w:szCs w:val="24"/>
        </w:rPr>
      </w:pPr>
      <w:r w:rsidRPr="00B01132">
        <w:rPr>
          <w:b/>
          <w:sz w:val="24"/>
          <w:szCs w:val="24"/>
        </w:rPr>
        <w:t xml:space="preserve">ZAKONSKA OSNOVA ZA UVOĐENJE AKTIVNOSTI </w:t>
      </w:r>
    </w:p>
    <w:p w14:paraId="3808F439" w14:textId="77777777" w:rsidR="00362742" w:rsidRPr="00B01132" w:rsidRDefault="00362742" w:rsidP="003518E4">
      <w:pPr>
        <w:spacing w:line="276" w:lineRule="auto"/>
        <w:jc w:val="both"/>
        <w:rPr>
          <w:sz w:val="24"/>
          <w:szCs w:val="24"/>
        </w:rPr>
      </w:pPr>
      <w:r w:rsidRPr="00B01132">
        <w:rPr>
          <w:sz w:val="24"/>
          <w:szCs w:val="24"/>
        </w:rPr>
        <w:t xml:space="preserve">Zakon o lokalnoj i područnoj (regionalnoj) samoupravi,  Zakon o turističkim zajednicama i promicanju hrvatskog turizma </w:t>
      </w:r>
    </w:p>
    <w:p w14:paraId="4A8E0A7E" w14:textId="77777777" w:rsidR="00362742" w:rsidRPr="00B01132" w:rsidRDefault="00362742" w:rsidP="003518E4">
      <w:pPr>
        <w:spacing w:line="276" w:lineRule="auto"/>
        <w:jc w:val="both"/>
        <w:rPr>
          <w:sz w:val="24"/>
          <w:szCs w:val="24"/>
        </w:rPr>
      </w:pPr>
    </w:p>
    <w:p w14:paraId="4635712B" w14:textId="77777777" w:rsidR="00362742" w:rsidRPr="00B01132" w:rsidRDefault="00362742" w:rsidP="003518E4">
      <w:pPr>
        <w:spacing w:line="276" w:lineRule="auto"/>
        <w:jc w:val="both"/>
        <w:rPr>
          <w:b/>
          <w:sz w:val="24"/>
          <w:szCs w:val="24"/>
        </w:rPr>
      </w:pPr>
      <w:r w:rsidRPr="00B01132">
        <w:rPr>
          <w:b/>
          <w:sz w:val="24"/>
          <w:szCs w:val="24"/>
        </w:rPr>
        <w:t>IZVORI FINANCIRANJA</w:t>
      </w:r>
    </w:p>
    <w:p w14:paraId="0B435FF5" w14:textId="77777777" w:rsidR="00362742" w:rsidRPr="00B01132" w:rsidRDefault="00362742" w:rsidP="003518E4">
      <w:pPr>
        <w:spacing w:line="276" w:lineRule="auto"/>
        <w:jc w:val="both"/>
        <w:rPr>
          <w:sz w:val="24"/>
          <w:szCs w:val="24"/>
        </w:rPr>
      </w:pPr>
      <w:r w:rsidRPr="00B01132">
        <w:rPr>
          <w:sz w:val="24"/>
          <w:szCs w:val="24"/>
        </w:rPr>
        <w:t>Opći prihodi i primici</w:t>
      </w:r>
    </w:p>
    <w:p w14:paraId="32C4EB9C" w14:textId="77777777" w:rsidR="00362742" w:rsidRPr="00B01132" w:rsidRDefault="00362742" w:rsidP="003518E4">
      <w:pPr>
        <w:spacing w:line="276" w:lineRule="auto"/>
        <w:jc w:val="both"/>
        <w:rPr>
          <w:sz w:val="24"/>
          <w:szCs w:val="24"/>
        </w:rPr>
      </w:pPr>
    </w:p>
    <w:p w14:paraId="478F7C97" w14:textId="77777777" w:rsidR="00362742" w:rsidRPr="00B01132" w:rsidRDefault="00362742" w:rsidP="003518E4">
      <w:pPr>
        <w:spacing w:line="276" w:lineRule="auto"/>
        <w:jc w:val="both"/>
        <w:rPr>
          <w:b/>
          <w:sz w:val="24"/>
          <w:szCs w:val="24"/>
        </w:rPr>
      </w:pPr>
      <w:r w:rsidRPr="00B01132">
        <w:rPr>
          <w:b/>
          <w:sz w:val="24"/>
          <w:szCs w:val="24"/>
        </w:rPr>
        <w:t xml:space="preserve">ISHODIŠTE I POKAZATELJI NA KOJIMA SE ZASNIVAJU IZRAČUNI I OCJENE POTREBNIH SREDSTAVA </w:t>
      </w:r>
    </w:p>
    <w:p w14:paraId="66AB7A2E" w14:textId="77777777" w:rsidR="00362742" w:rsidRPr="00B01132" w:rsidRDefault="00362742" w:rsidP="003518E4">
      <w:pPr>
        <w:spacing w:line="276" w:lineRule="auto"/>
        <w:jc w:val="both"/>
        <w:rPr>
          <w:sz w:val="24"/>
          <w:szCs w:val="24"/>
        </w:rPr>
      </w:pPr>
      <w:r w:rsidRPr="00B01132">
        <w:rPr>
          <w:sz w:val="24"/>
          <w:szCs w:val="24"/>
        </w:rPr>
        <w:t>Ocjene potrebnih sredstava zasnivaju se na osnovi izvršenja sredstava u prethodnom razdoblju te planiranih projekata usuglašenih na Tijelima turističke zajednice Krapinsko-zagorske županije.</w:t>
      </w:r>
    </w:p>
    <w:p w14:paraId="5B7B21EF" w14:textId="77777777" w:rsidR="00362742" w:rsidRPr="00B01132" w:rsidRDefault="00362742" w:rsidP="003518E4">
      <w:pPr>
        <w:spacing w:line="276" w:lineRule="auto"/>
        <w:jc w:val="both"/>
        <w:rPr>
          <w:sz w:val="24"/>
          <w:szCs w:val="24"/>
        </w:rPr>
      </w:pPr>
      <w:r w:rsidRPr="00B01132">
        <w:rPr>
          <w:sz w:val="24"/>
          <w:szCs w:val="24"/>
        </w:rPr>
        <w:t>Na području Krapinsko – zagorske županije trenutno je 10 biciklističkih odmorišta koja iziskuju redovito/izvanredno održavanje</w:t>
      </w:r>
    </w:p>
    <w:p w14:paraId="1DD1A4E5" w14:textId="77777777" w:rsidR="00362742" w:rsidRPr="00B01132" w:rsidRDefault="00362742" w:rsidP="003518E4">
      <w:pPr>
        <w:spacing w:line="276" w:lineRule="auto"/>
        <w:jc w:val="both"/>
        <w:rPr>
          <w:sz w:val="24"/>
          <w:szCs w:val="24"/>
        </w:rPr>
      </w:pPr>
    </w:p>
    <w:p w14:paraId="0EAF9B38" w14:textId="77777777" w:rsidR="00362742" w:rsidRPr="00B01132" w:rsidRDefault="00362742" w:rsidP="003518E4">
      <w:pPr>
        <w:spacing w:line="276" w:lineRule="auto"/>
        <w:jc w:val="both"/>
        <w:rPr>
          <w:b/>
          <w:sz w:val="24"/>
          <w:szCs w:val="24"/>
        </w:rPr>
      </w:pPr>
      <w:r w:rsidRPr="00B01132">
        <w:rPr>
          <w:b/>
          <w:sz w:val="24"/>
          <w:szCs w:val="24"/>
        </w:rPr>
        <w:t>RAZLOZI ODSTUPANJA OD PLANA</w:t>
      </w:r>
    </w:p>
    <w:p w14:paraId="01E26566" w14:textId="77777777" w:rsidR="00362742" w:rsidRPr="00B01132" w:rsidRDefault="00362742" w:rsidP="003518E4">
      <w:pPr>
        <w:shd w:val="clear" w:color="auto" w:fill="FFFFFF"/>
        <w:spacing w:line="276" w:lineRule="auto"/>
        <w:textAlignment w:val="baseline"/>
        <w:rPr>
          <w:sz w:val="24"/>
          <w:szCs w:val="24"/>
          <w:lang w:eastAsia="hr-HR"/>
        </w:rPr>
      </w:pPr>
      <w:r w:rsidRPr="00B01132">
        <w:rPr>
          <w:sz w:val="24"/>
          <w:szCs w:val="24"/>
        </w:rPr>
        <w:t xml:space="preserve">Pojedinačna odstupanja od plana odnose se na troškove  </w:t>
      </w:r>
      <w:r w:rsidRPr="00B01132">
        <w:rPr>
          <w:sz w:val="24"/>
          <w:szCs w:val="24"/>
          <w:lang w:eastAsia="hr-HR"/>
        </w:rPr>
        <w:t>el.en.TIC, usluge telefona TIC,  održavanje sustava TIC-a i rezultat su skraćivanja radnog vremena uslijed smanjene posjećenosti Outlet Centru Roses.,zbog pandemije Covid -19 .</w:t>
      </w:r>
    </w:p>
    <w:p w14:paraId="6558BA6B" w14:textId="77777777" w:rsidR="00362742" w:rsidRPr="00B01132" w:rsidRDefault="00362742" w:rsidP="003518E4">
      <w:pPr>
        <w:spacing w:line="276" w:lineRule="auto"/>
        <w:jc w:val="both"/>
        <w:rPr>
          <w:bCs/>
          <w:sz w:val="24"/>
          <w:szCs w:val="24"/>
        </w:rPr>
      </w:pPr>
      <w:r w:rsidRPr="00B01132">
        <w:rPr>
          <w:bCs/>
          <w:sz w:val="24"/>
          <w:szCs w:val="24"/>
        </w:rPr>
        <w:t>U skladu s iznijetim,  III rebalansom Proračuna KZŽ za 2022. godinu potrebno je smanjiti iznos program Razvoj turizma KZŽ  za  47.000,00 kn ili za  2,77 %.</w:t>
      </w:r>
    </w:p>
    <w:p w14:paraId="17F475D7" w14:textId="77777777" w:rsidR="00362742" w:rsidRPr="00B01132" w:rsidRDefault="00362742" w:rsidP="003518E4">
      <w:pPr>
        <w:shd w:val="clear" w:color="auto" w:fill="FFFFFF"/>
        <w:spacing w:line="276" w:lineRule="auto"/>
        <w:textAlignment w:val="baseline"/>
        <w:rPr>
          <w:sz w:val="24"/>
          <w:szCs w:val="24"/>
          <w:lang w:eastAsia="hr-HR"/>
        </w:rPr>
      </w:pPr>
    </w:p>
    <w:p w14:paraId="185970DB" w14:textId="77777777" w:rsidR="00362742" w:rsidRPr="00B01132" w:rsidRDefault="00362742" w:rsidP="003518E4">
      <w:pPr>
        <w:spacing w:line="276" w:lineRule="auto"/>
        <w:jc w:val="both"/>
        <w:rPr>
          <w:b/>
          <w:sz w:val="24"/>
          <w:szCs w:val="24"/>
        </w:rPr>
      </w:pPr>
      <w:r w:rsidRPr="00B01132">
        <w:rPr>
          <w:b/>
          <w:sz w:val="24"/>
          <w:szCs w:val="24"/>
        </w:rPr>
        <w:t xml:space="preserve">POKAZATELJ USPJEŠNOSTI </w:t>
      </w:r>
    </w:p>
    <w:p w14:paraId="3A4B3A6E" w14:textId="77777777" w:rsidR="00362742" w:rsidRPr="00B01132" w:rsidRDefault="00362742" w:rsidP="003518E4">
      <w:pPr>
        <w:spacing w:line="276" w:lineRule="auto"/>
        <w:jc w:val="both"/>
        <w:rPr>
          <w:bCs/>
          <w:sz w:val="24"/>
          <w:szCs w:val="24"/>
        </w:rPr>
      </w:pPr>
      <w:r w:rsidRPr="00B01132">
        <w:rPr>
          <w:bCs/>
          <w:sz w:val="24"/>
          <w:szCs w:val="24"/>
        </w:rPr>
        <w:t xml:space="preserve">Postojeća odmorišta su u funkciji. </w:t>
      </w:r>
      <w:r w:rsidRPr="00B01132">
        <w:rPr>
          <w:sz w:val="24"/>
          <w:szCs w:val="24"/>
        </w:rPr>
        <w:t>Kontinuirani porast broja dolazaka i noćenja s izrazitim povećanjem broja dolazaka i noćenja inozemnih gostiju ( u strukturi gostiju u predkoronskom razdoblju inozemni gosti su zastupljeni u dolascima i noćenjima s 48% u odnosu na ukupno ostvarene turističke rezultate.</w:t>
      </w:r>
    </w:p>
    <w:p w14:paraId="730D62A1" w14:textId="77777777" w:rsidR="0042675C" w:rsidRDefault="00362742" w:rsidP="003518E4">
      <w:pPr>
        <w:overflowPunct w:val="0"/>
        <w:autoSpaceDE w:val="0"/>
        <w:autoSpaceDN w:val="0"/>
        <w:adjustRightInd w:val="0"/>
        <w:spacing w:line="276" w:lineRule="auto"/>
        <w:jc w:val="both"/>
        <w:rPr>
          <w:rFonts w:eastAsia="Calibri"/>
          <w:sz w:val="24"/>
          <w:szCs w:val="24"/>
          <w:lang w:val="sl-SI"/>
        </w:rPr>
      </w:pPr>
      <w:r w:rsidRPr="00B01132">
        <w:rPr>
          <w:rFonts w:eastAsia="Calibri"/>
          <w:sz w:val="24"/>
          <w:szCs w:val="24"/>
          <w:lang w:val="sl-SI"/>
        </w:rPr>
        <w:t xml:space="preserve">Značajno povećanje broja smještajnih kapaciteta u obiteljskom smještaju. Razvoj infrastrukture usmjerene aktivnom odmoru ( biciklističke i konjičke staze) </w:t>
      </w:r>
      <w:r w:rsidR="0042675C">
        <w:rPr>
          <w:rFonts w:eastAsia="Calibri"/>
          <w:sz w:val="24"/>
          <w:szCs w:val="24"/>
          <w:lang w:val="sl-SI"/>
        </w:rPr>
        <w:t>.</w:t>
      </w:r>
    </w:p>
    <w:p w14:paraId="638D9E11" w14:textId="77777777" w:rsidR="0042675C" w:rsidRDefault="0042675C" w:rsidP="003518E4">
      <w:pPr>
        <w:overflowPunct w:val="0"/>
        <w:autoSpaceDE w:val="0"/>
        <w:autoSpaceDN w:val="0"/>
        <w:adjustRightInd w:val="0"/>
        <w:spacing w:line="276" w:lineRule="auto"/>
        <w:jc w:val="both"/>
        <w:rPr>
          <w:rFonts w:eastAsia="Calibri"/>
          <w:sz w:val="24"/>
          <w:szCs w:val="24"/>
          <w:lang w:val="sl-SI"/>
        </w:rPr>
      </w:pPr>
    </w:p>
    <w:p w14:paraId="4AF5DB73" w14:textId="77777777" w:rsidR="0042675C" w:rsidRDefault="0042675C" w:rsidP="003518E4">
      <w:pPr>
        <w:overflowPunct w:val="0"/>
        <w:autoSpaceDE w:val="0"/>
        <w:autoSpaceDN w:val="0"/>
        <w:adjustRightInd w:val="0"/>
        <w:spacing w:line="276" w:lineRule="auto"/>
        <w:jc w:val="both"/>
        <w:rPr>
          <w:rFonts w:eastAsia="Calibri"/>
          <w:sz w:val="24"/>
          <w:szCs w:val="24"/>
          <w:lang w:val="sl-SI"/>
        </w:rPr>
      </w:pPr>
    </w:p>
    <w:p w14:paraId="54F0AC7C" w14:textId="77777777" w:rsidR="0042675C" w:rsidRDefault="0042675C" w:rsidP="003518E4">
      <w:pPr>
        <w:overflowPunct w:val="0"/>
        <w:autoSpaceDE w:val="0"/>
        <w:autoSpaceDN w:val="0"/>
        <w:adjustRightInd w:val="0"/>
        <w:spacing w:line="276" w:lineRule="auto"/>
        <w:jc w:val="both"/>
        <w:rPr>
          <w:rFonts w:eastAsia="Calibri"/>
          <w:sz w:val="24"/>
          <w:szCs w:val="24"/>
          <w:lang w:val="sl-SI"/>
        </w:rPr>
      </w:pPr>
    </w:p>
    <w:p w14:paraId="3015E57E" w14:textId="77777777" w:rsidR="0042675C" w:rsidRDefault="0042675C" w:rsidP="003518E4">
      <w:pPr>
        <w:overflowPunct w:val="0"/>
        <w:autoSpaceDE w:val="0"/>
        <w:autoSpaceDN w:val="0"/>
        <w:adjustRightInd w:val="0"/>
        <w:spacing w:line="276" w:lineRule="auto"/>
        <w:jc w:val="both"/>
        <w:rPr>
          <w:rFonts w:eastAsia="Calibri"/>
          <w:sz w:val="24"/>
          <w:szCs w:val="24"/>
          <w:lang w:val="sl-SI"/>
        </w:rPr>
      </w:pPr>
    </w:p>
    <w:p w14:paraId="5311E173" w14:textId="77777777" w:rsidR="00362742" w:rsidRPr="00362742" w:rsidRDefault="00362742" w:rsidP="00362742">
      <w:pPr>
        <w:spacing w:line="276" w:lineRule="auto"/>
        <w:rPr>
          <w:b/>
          <w:sz w:val="22"/>
          <w:szCs w:val="22"/>
        </w:rPr>
      </w:pPr>
    </w:p>
    <w:p w14:paraId="7002C7F9" w14:textId="77777777" w:rsidR="00362742" w:rsidRPr="00362742" w:rsidRDefault="00362742" w:rsidP="00362742">
      <w:pPr>
        <w:spacing w:line="276" w:lineRule="auto"/>
        <w:jc w:val="both"/>
        <w:rPr>
          <w:b/>
          <w:bCs/>
          <w:sz w:val="24"/>
          <w:szCs w:val="24"/>
        </w:rPr>
      </w:pPr>
      <w:r w:rsidRPr="00362742">
        <w:rPr>
          <w:b/>
          <w:bCs/>
          <w:sz w:val="24"/>
          <w:szCs w:val="24"/>
        </w:rPr>
        <w:lastRenderedPageBreak/>
        <w:t>PROMET</w:t>
      </w:r>
    </w:p>
    <w:p w14:paraId="35BE9B6F" w14:textId="77777777" w:rsidR="00362742" w:rsidRPr="00362742" w:rsidRDefault="00362742" w:rsidP="00362742">
      <w:pPr>
        <w:spacing w:line="276" w:lineRule="auto"/>
        <w:jc w:val="both"/>
        <w:rPr>
          <w:b/>
          <w:bCs/>
          <w:sz w:val="24"/>
          <w:szCs w:val="24"/>
        </w:rPr>
      </w:pPr>
    </w:p>
    <w:tbl>
      <w:tblPr>
        <w:tblW w:w="9284" w:type="dxa"/>
        <w:tblInd w:w="108" w:type="dxa"/>
        <w:tblLook w:val="04A0" w:firstRow="1" w:lastRow="0" w:firstColumn="1" w:lastColumn="0" w:noHBand="0" w:noVBand="1"/>
      </w:tblPr>
      <w:tblGrid>
        <w:gridCol w:w="1209"/>
        <w:gridCol w:w="3778"/>
        <w:gridCol w:w="1151"/>
        <w:gridCol w:w="1151"/>
        <w:gridCol w:w="844"/>
        <w:gridCol w:w="1151"/>
      </w:tblGrid>
      <w:tr w:rsidR="00114D4A" w:rsidRPr="00114D4A" w14:paraId="02BB9506" w14:textId="77777777" w:rsidTr="003D4931">
        <w:trPr>
          <w:trHeight w:val="293"/>
        </w:trPr>
        <w:tc>
          <w:tcPr>
            <w:tcW w:w="1218" w:type="dxa"/>
            <w:tcBorders>
              <w:top w:val="nil"/>
              <w:left w:val="nil"/>
              <w:bottom w:val="nil"/>
              <w:right w:val="nil"/>
            </w:tcBorders>
            <w:shd w:val="clear" w:color="0000BF" w:fill="0000BF"/>
            <w:vAlign w:val="center"/>
            <w:hideMark/>
          </w:tcPr>
          <w:p w14:paraId="6C5DD474" w14:textId="77777777" w:rsidR="00114D4A" w:rsidRPr="00114D4A" w:rsidRDefault="00114D4A" w:rsidP="00114D4A">
            <w:pPr>
              <w:rPr>
                <w:rFonts w:ascii="Arial" w:hAnsi="Arial" w:cs="Arial"/>
                <w:b/>
                <w:bCs/>
                <w:color w:val="FFFFFF"/>
                <w:sz w:val="16"/>
                <w:szCs w:val="16"/>
                <w:lang w:eastAsia="hr-HR"/>
              </w:rPr>
            </w:pPr>
            <w:r w:rsidRPr="00114D4A">
              <w:rPr>
                <w:rFonts w:ascii="Arial" w:hAnsi="Arial" w:cs="Arial"/>
                <w:b/>
                <w:bCs/>
                <w:color w:val="FFFFFF"/>
                <w:sz w:val="16"/>
                <w:szCs w:val="16"/>
                <w:lang w:eastAsia="hr-HR"/>
              </w:rPr>
              <w:t>Glava  00340</w:t>
            </w:r>
          </w:p>
        </w:tc>
        <w:tc>
          <w:tcPr>
            <w:tcW w:w="3843" w:type="dxa"/>
            <w:tcBorders>
              <w:top w:val="nil"/>
              <w:left w:val="nil"/>
              <w:bottom w:val="nil"/>
              <w:right w:val="nil"/>
            </w:tcBorders>
            <w:shd w:val="clear" w:color="0000BF" w:fill="0000BF"/>
            <w:vAlign w:val="center"/>
            <w:hideMark/>
          </w:tcPr>
          <w:p w14:paraId="66AC4BE4" w14:textId="77777777" w:rsidR="00114D4A" w:rsidRPr="00114D4A" w:rsidRDefault="00114D4A" w:rsidP="00114D4A">
            <w:pPr>
              <w:rPr>
                <w:rFonts w:ascii="Arial" w:hAnsi="Arial" w:cs="Arial"/>
                <w:b/>
                <w:bCs/>
                <w:color w:val="FFFFFF"/>
                <w:sz w:val="16"/>
                <w:szCs w:val="16"/>
                <w:lang w:eastAsia="hr-HR"/>
              </w:rPr>
            </w:pPr>
            <w:r w:rsidRPr="00114D4A">
              <w:rPr>
                <w:rFonts w:ascii="Arial" w:hAnsi="Arial" w:cs="Arial"/>
                <w:b/>
                <w:bCs/>
                <w:color w:val="FFFFFF"/>
                <w:sz w:val="16"/>
                <w:szCs w:val="16"/>
                <w:lang w:eastAsia="hr-HR"/>
              </w:rPr>
              <w:t>PROMET</w:t>
            </w:r>
          </w:p>
        </w:tc>
        <w:tc>
          <w:tcPr>
            <w:tcW w:w="1125" w:type="dxa"/>
            <w:tcBorders>
              <w:top w:val="nil"/>
              <w:left w:val="nil"/>
              <w:bottom w:val="nil"/>
              <w:right w:val="nil"/>
            </w:tcBorders>
            <w:shd w:val="clear" w:color="0000BF" w:fill="0000BF"/>
            <w:vAlign w:val="center"/>
            <w:hideMark/>
          </w:tcPr>
          <w:p w14:paraId="7AE85D70" w14:textId="77777777" w:rsidR="00114D4A" w:rsidRPr="00114D4A" w:rsidRDefault="00114D4A" w:rsidP="00114D4A">
            <w:pPr>
              <w:jc w:val="right"/>
              <w:rPr>
                <w:rFonts w:ascii="Arial" w:hAnsi="Arial" w:cs="Arial"/>
                <w:b/>
                <w:bCs/>
                <w:color w:val="FFFFFF"/>
                <w:sz w:val="16"/>
                <w:szCs w:val="16"/>
                <w:lang w:eastAsia="hr-HR"/>
              </w:rPr>
            </w:pPr>
            <w:r w:rsidRPr="00114D4A">
              <w:rPr>
                <w:rFonts w:ascii="Arial" w:hAnsi="Arial" w:cs="Arial"/>
                <w:b/>
                <w:bCs/>
                <w:color w:val="FFFFFF"/>
                <w:sz w:val="16"/>
                <w:szCs w:val="16"/>
                <w:lang w:eastAsia="hr-HR"/>
              </w:rPr>
              <w:t>1.900.844,00</w:t>
            </w:r>
          </w:p>
        </w:tc>
        <w:tc>
          <w:tcPr>
            <w:tcW w:w="1125" w:type="dxa"/>
            <w:tcBorders>
              <w:top w:val="nil"/>
              <w:left w:val="nil"/>
              <w:bottom w:val="nil"/>
              <w:right w:val="nil"/>
            </w:tcBorders>
            <w:shd w:val="clear" w:color="0000BF" w:fill="0000BF"/>
            <w:vAlign w:val="center"/>
            <w:hideMark/>
          </w:tcPr>
          <w:p w14:paraId="3F559C4E" w14:textId="77777777" w:rsidR="00114D4A" w:rsidRPr="00114D4A" w:rsidRDefault="00114D4A" w:rsidP="00114D4A">
            <w:pPr>
              <w:jc w:val="right"/>
              <w:rPr>
                <w:rFonts w:ascii="Arial" w:hAnsi="Arial" w:cs="Arial"/>
                <w:b/>
                <w:bCs/>
                <w:color w:val="FFFFFF"/>
                <w:sz w:val="16"/>
                <w:szCs w:val="16"/>
                <w:lang w:eastAsia="hr-HR"/>
              </w:rPr>
            </w:pPr>
            <w:r w:rsidRPr="00114D4A">
              <w:rPr>
                <w:rFonts w:ascii="Arial" w:hAnsi="Arial" w:cs="Arial"/>
                <w:b/>
                <w:bCs/>
                <w:color w:val="FFFFFF"/>
                <w:sz w:val="16"/>
                <w:szCs w:val="16"/>
                <w:lang w:eastAsia="hr-HR"/>
              </w:rPr>
              <w:t>- 792.670,00</w:t>
            </w:r>
          </w:p>
        </w:tc>
        <w:tc>
          <w:tcPr>
            <w:tcW w:w="848" w:type="dxa"/>
            <w:tcBorders>
              <w:top w:val="nil"/>
              <w:left w:val="nil"/>
              <w:bottom w:val="nil"/>
              <w:right w:val="nil"/>
            </w:tcBorders>
            <w:shd w:val="clear" w:color="0000BF" w:fill="0000BF"/>
            <w:vAlign w:val="center"/>
            <w:hideMark/>
          </w:tcPr>
          <w:p w14:paraId="525A37AC" w14:textId="77777777" w:rsidR="00114D4A" w:rsidRPr="00114D4A" w:rsidRDefault="00114D4A" w:rsidP="00114D4A">
            <w:pPr>
              <w:jc w:val="right"/>
              <w:rPr>
                <w:rFonts w:ascii="Arial" w:hAnsi="Arial" w:cs="Arial"/>
                <w:b/>
                <w:bCs/>
                <w:color w:val="FFFFFF"/>
                <w:sz w:val="16"/>
                <w:szCs w:val="16"/>
                <w:lang w:eastAsia="hr-HR"/>
              </w:rPr>
            </w:pPr>
            <w:r w:rsidRPr="00114D4A">
              <w:rPr>
                <w:rFonts w:ascii="Arial" w:hAnsi="Arial" w:cs="Arial"/>
                <w:b/>
                <w:bCs/>
                <w:color w:val="FFFFFF"/>
                <w:sz w:val="16"/>
                <w:szCs w:val="16"/>
                <w:lang w:eastAsia="hr-HR"/>
              </w:rPr>
              <w:t>- 41,70</w:t>
            </w:r>
          </w:p>
        </w:tc>
        <w:tc>
          <w:tcPr>
            <w:tcW w:w="1125" w:type="dxa"/>
            <w:tcBorders>
              <w:top w:val="nil"/>
              <w:left w:val="nil"/>
              <w:bottom w:val="nil"/>
              <w:right w:val="nil"/>
            </w:tcBorders>
            <w:shd w:val="clear" w:color="0000BF" w:fill="0000BF"/>
            <w:vAlign w:val="center"/>
            <w:hideMark/>
          </w:tcPr>
          <w:p w14:paraId="6A16AB6E" w14:textId="77777777" w:rsidR="00114D4A" w:rsidRPr="00114D4A" w:rsidRDefault="00114D4A" w:rsidP="00114D4A">
            <w:pPr>
              <w:jc w:val="right"/>
              <w:rPr>
                <w:rFonts w:ascii="Arial" w:hAnsi="Arial" w:cs="Arial"/>
                <w:b/>
                <w:bCs/>
                <w:color w:val="FFFFFF"/>
                <w:sz w:val="16"/>
                <w:szCs w:val="16"/>
                <w:lang w:eastAsia="hr-HR"/>
              </w:rPr>
            </w:pPr>
            <w:r w:rsidRPr="00114D4A">
              <w:rPr>
                <w:rFonts w:ascii="Arial" w:hAnsi="Arial" w:cs="Arial"/>
                <w:b/>
                <w:bCs/>
                <w:color w:val="FFFFFF"/>
                <w:sz w:val="16"/>
                <w:szCs w:val="16"/>
                <w:lang w:eastAsia="hr-HR"/>
              </w:rPr>
              <w:t>1.108.174,00</w:t>
            </w:r>
          </w:p>
        </w:tc>
      </w:tr>
      <w:tr w:rsidR="00114D4A" w:rsidRPr="00114D4A" w14:paraId="2F12C071" w14:textId="77777777" w:rsidTr="003D4931">
        <w:trPr>
          <w:trHeight w:val="293"/>
        </w:trPr>
        <w:tc>
          <w:tcPr>
            <w:tcW w:w="1218" w:type="dxa"/>
            <w:tcBorders>
              <w:top w:val="nil"/>
              <w:left w:val="nil"/>
              <w:bottom w:val="nil"/>
              <w:right w:val="nil"/>
            </w:tcBorders>
            <w:shd w:val="clear" w:color="64B1FF" w:fill="64B1FF"/>
            <w:vAlign w:val="center"/>
            <w:hideMark/>
          </w:tcPr>
          <w:p w14:paraId="7150B688"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Program  1000</w:t>
            </w:r>
          </w:p>
        </w:tc>
        <w:tc>
          <w:tcPr>
            <w:tcW w:w="3843" w:type="dxa"/>
            <w:tcBorders>
              <w:top w:val="nil"/>
              <w:left w:val="nil"/>
              <w:bottom w:val="nil"/>
              <w:right w:val="nil"/>
            </w:tcBorders>
            <w:shd w:val="clear" w:color="64B1FF" w:fill="64B1FF"/>
            <w:vAlign w:val="center"/>
            <w:hideMark/>
          </w:tcPr>
          <w:p w14:paraId="407777D2"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POBOLJŠANJE PROMETNE INFRASTRUKTURE</w:t>
            </w:r>
          </w:p>
        </w:tc>
        <w:tc>
          <w:tcPr>
            <w:tcW w:w="1125" w:type="dxa"/>
            <w:tcBorders>
              <w:top w:val="nil"/>
              <w:left w:val="nil"/>
              <w:bottom w:val="nil"/>
              <w:right w:val="nil"/>
            </w:tcBorders>
            <w:shd w:val="clear" w:color="64B1FF" w:fill="64B1FF"/>
            <w:vAlign w:val="center"/>
            <w:hideMark/>
          </w:tcPr>
          <w:p w14:paraId="423C79CC"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1.900.844,00</w:t>
            </w:r>
          </w:p>
        </w:tc>
        <w:tc>
          <w:tcPr>
            <w:tcW w:w="1125" w:type="dxa"/>
            <w:tcBorders>
              <w:top w:val="nil"/>
              <w:left w:val="nil"/>
              <w:bottom w:val="nil"/>
              <w:right w:val="nil"/>
            </w:tcBorders>
            <w:shd w:val="clear" w:color="64B1FF" w:fill="64B1FF"/>
            <w:vAlign w:val="center"/>
            <w:hideMark/>
          </w:tcPr>
          <w:p w14:paraId="25195E07"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- 792.670,00</w:t>
            </w:r>
          </w:p>
        </w:tc>
        <w:tc>
          <w:tcPr>
            <w:tcW w:w="848" w:type="dxa"/>
            <w:tcBorders>
              <w:top w:val="nil"/>
              <w:left w:val="nil"/>
              <w:bottom w:val="nil"/>
              <w:right w:val="nil"/>
            </w:tcBorders>
            <w:shd w:val="clear" w:color="64B1FF" w:fill="64B1FF"/>
            <w:vAlign w:val="center"/>
            <w:hideMark/>
          </w:tcPr>
          <w:p w14:paraId="593900FE"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- 41,70</w:t>
            </w:r>
          </w:p>
        </w:tc>
        <w:tc>
          <w:tcPr>
            <w:tcW w:w="1125" w:type="dxa"/>
            <w:tcBorders>
              <w:top w:val="nil"/>
              <w:left w:val="nil"/>
              <w:bottom w:val="nil"/>
              <w:right w:val="nil"/>
            </w:tcBorders>
            <w:shd w:val="clear" w:color="64B1FF" w:fill="64B1FF"/>
            <w:vAlign w:val="center"/>
            <w:hideMark/>
          </w:tcPr>
          <w:p w14:paraId="7AE7F0ED"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1.108.174,00</w:t>
            </w:r>
          </w:p>
        </w:tc>
      </w:tr>
      <w:tr w:rsidR="00114D4A" w:rsidRPr="00114D4A" w14:paraId="729CE86B" w14:textId="77777777" w:rsidTr="003D4931">
        <w:trPr>
          <w:trHeight w:val="293"/>
        </w:trPr>
        <w:tc>
          <w:tcPr>
            <w:tcW w:w="1218" w:type="dxa"/>
            <w:tcBorders>
              <w:top w:val="nil"/>
              <w:left w:val="nil"/>
              <w:bottom w:val="nil"/>
              <w:right w:val="nil"/>
            </w:tcBorders>
            <w:shd w:val="clear" w:color="9BCDFF" w:fill="9BCDFF"/>
            <w:vAlign w:val="center"/>
            <w:hideMark/>
          </w:tcPr>
          <w:p w14:paraId="7D6D6AC4"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Aktivnost  A102000</w:t>
            </w:r>
          </w:p>
        </w:tc>
        <w:tc>
          <w:tcPr>
            <w:tcW w:w="3843" w:type="dxa"/>
            <w:tcBorders>
              <w:top w:val="nil"/>
              <w:left w:val="nil"/>
              <w:bottom w:val="nil"/>
              <w:right w:val="nil"/>
            </w:tcBorders>
            <w:shd w:val="clear" w:color="9BCDFF" w:fill="9BCDFF"/>
            <w:vAlign w:val="center"/>
            <w:hideMark/>
          </w:tcPr>
          <w:p w14:paraId="69A5D87D"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Pomoć za rekon., modernizaciju i izgradnju cesta</w:t>
            </w:r>
          </w:p>
        </w:tc>
        <w:tc>
          <w:tcPr>
            <w:tcW w:w="1125" w:type="dxa"/>
            <w:tcBorders>
              <w:top w:val="nil"/>
              <w:left w:val="nil"/>
              <w:bottom w:val="nil"/>
              <w:right w:val="nil"/>
            </w:tcBorders>
            <w:shd w:val="clear" w:color="9BCDFF" w:fill="9BCDFF"/>
            <w:vAlign w:val="center"/>
            <w:hideMark/>
          </w:tcPr>
          <w:p w14:paraId="1A6F13D8"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110.000,00</w:t>
            </w:r>
          </w:p>
        </w:tc>
        <w:tc>
          <w:tcPr>
            <w:tcW w:w="1125" w:type="dxa"/>
            <w:tcBorders>
              <w:top w:val="nil"/>
              <w:left w:val="nil"/>
              <w:bottom w:val="nil"/>
              <w:right w:val="nil"/>
            </w:tcBorders>
            <w:shd w:val="clear" w:color="9BCDFF" w:fill="9BCDFF"/>
            <w:vAlign w:val="center"/>
            <w:hideMark/>
          </w:tcPr>
          <w:p w14:paraId="3259168B"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848" w:type="dxa"/>
            <w:tcBorders>
              <w:top w:val="nil"/>
              <w:left w:val="nil"/>
              <w:bottom w:val="nil"/>
              <w:right w:val="nil"/>
            </w:tcBorders>
            <w:shd w:val="clear" w:color="9BCDFF" w:fill="9BCDFF"/>
            <w:vAlign w:val="center"/>
            <w:hideMark/>
          </w:tcPr>
          <w:p w14:paraId="1EC29A81"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1125" w:type="dxa"/>
            <w:tcBorders>
              <w:top w:val="nil"/>
              <w:left w:val="nil"/>
              <w:bottom w:val="nil"/>
              <w:right w:val="nil"/>
            </w:tcBorders>
            <w:shd w:val="clear" w:color="9BCDFF" w:fill="9BCDFF"/>
            <w:vAlign w:val="center"/>
            <w:hideMark/>
          </w:tcPr>
          <w:p w14:paraId="2AAE0FB2"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110.000,00</w:t>
            </w:r>
          </w:p>
        </w:tc>
      </w:tr>
      <w:tr w:rsidR="00114D4A" w:rsidRPr="00114D4A" w14:paraId="406C6139" w14:textId="77777777" w:rsidTr="003D4931">
        <w:trPr>
          <w:trHeight w:val="293"/>
        </w:trPr>
        <w:tc>
          <w:tcPr>
            <w:tcW w:w="1218" w:type="dxa"/>
            <w:tcBorders>
              <w:top w:val="nil"/>
              <w:left w:val="nil"/>
              <w:bottom w:val="nil"/>
              <w:right w:val="nil"/>
            </w:tcBorders>
            <w:shd w:val="clear" w:color="E8E800" w:fill="E8E800"/>
            <w:vAlign w:val="center"/>
            <w:hideMark/>
          </w:tcPr>
          <w:p w14:paraId="088D3906"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Izvor   1.1.</w:t>
            </w:r>
          </w:p>
        </w:tc>
        <w:tc>
          <w:tcPr>
            <w:tcW w:w="3843" w:type="dxa"/>
            <w:tcBorders>
              <w:top w:val="nil"/>
              <w:left w:val="nil"/>
              <w:bottom w:val="nil"/>
              <w:right w:val="nil"/>
            </w:tcBorders>
            <w:shd w:val="clear" w:color="E8E800" w:fill="E8E800"/>
            <w:vAlign w:val="center"/>
            <w:hideMark/>
          </w:tcPr>
          <w:p w14:paraId="2CD1613D"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OPĆI PRIHODI I PRIMICI</w:t>
            </w:r>
          </w:p>
        </w:tc>
        <w:tc>
          <w:tcPr>
            <w:tcW w:w="1125" w:type="dxa"/>
            <w:tcBorders>
              <w:top w:val="nil"/>
              <w:left w:val="nil"/>
              <w:bottom w:val="nil"/>
              <w:right w:val="nil"/>
            </w:tcBorders>
            <w:shd w:val="clear" w:color="E8E800" w:fill="E8E800"/>
            <w:vAlign w:val="center"/>
            <w:hideMark/>
          </w:tcPr>
          <w:p w14:paraId="778C34A1"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110.000,00</w:t>
            </w:r>
          </w:p>
        </w:tc>
        <w:tc>
          <w:tcPr>
            <w:tcW w:w="1125" w:type="dxa"/>
            <w:tcBorders>
              <w:top w:val="nil"/>
              <w:left w:val="nil"/>
              <w:bottom w:val="nil"/>
              <w:right w:val="nil"/>
            </w:tcBorders>
            <w:shd w:val="clear" w:color="E8E800" w:fill="E8E800"/>
            <w:vAlign w:val="center"/>
            <w:hideMark/>
          </w:tcPr>
          <w:p w14:paraId="58CBEBAA"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848" w:type="dxa"/>
            <w:tcBorders>
              <w:top w:val="nil"/>
              <w:left w:val="nil"/>
              <w:bottom w:val="nil"/>
              <w:right w:val="nil"/>
            </w:tcBorders>
            <w:shd w:val="clear" w:color="E8E800" w:fill="E8E800"/>
            <w:vAlign w:val="center"/>
            <w:hideMark/>
          </w:tcPr>
          <w:p w14:paraId="221CB73F"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1125" w:type="dxa"/>
            <w:tcBorders>
              <w:top w:val="nil"/>
              <w:left w:val="nil"/>
              <w:bottom w:val="nil"/>
              <w:right w:val="nil"/>
            </w:tcBorders>
            <w:shd w:val="clear" w:color="E8E800" w:fill="E8E800"/>
            <w:vAlign w:val="center"/>
            <w:hideMark/>
          </w:tcPr>
          <w:p w14:paraId="42AEA13C"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110.000,00</w:t>
            </w:r>
          </w:p>
        </w:tc>
      </w:tr>
      <w:tr w:rsidR="00114D4A" w:rsidRPr="00114D4A" w14:paraId="3FBAE6EF" w14:textId="77777777" w:rsidTr="003D4931">
        <w:trPr>
          <w:trHeight w:val="293"/>
        </w:trPr>
        <w:tc>
          <w:tcPr>
            <w:tcW w:w="1218" w:type="dxa"/>
            <w:tcBorders>
              <w:top w:val="nil"/>
              <w:left w:val="nil"/>
              <w:bottom w:val="nil"/>
              <w:right w:val="nil"/>
            </w:tcBorders>
            <w:shd w:val="clear" w:color="9BCDFF" w:fill="9BCDFF"/>
            <w:vAlign w:val="center"/>
            <w:hideMark/>
          </w:tcPr>
          <w:p w14:paraId="18DAAD2A"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Aktivnost  A102002</w:t>
            </w:r>
          </w:p>
        </w:tc>
        <w:tc>
          <w:tcPr>
            <w:tcW w:w="3843" w:type="dxa"/>
            <w:tcBorders>
              <w:top w:val="nil"/>
              <w:left w:val="nil"/>
              <w:bottom w:val="nil"/>
              <w:right w:val="nil"/>
            </w:tcBorders>
            <w:shd w:val="clear" w:color="9BCDFF" w:fill="9BCDFF"/>
            <w:vAlign w:val="center"/>
            <w:hideMark/>
          </w:tcPr>
          <w:p w14:paraId="1831D57D"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Sufinanciranje javnog prijevoza</w:t>
            </w:r>
          </w:p>
        </w:tc>
        <w:tc>
          <w:tcPr>
            <w:tcW w:w="1125" w:type="dxa"/>
            <w:tcBorders>
              <w:top w:val="nil"/>
              <w:left w:val="nil"/>
              <w:bottom w:val="nil"/>
              <w:right w:val="nil"/>
            </w:tcBorders>
            <w:shd w:val="clear" w:color="9BCDFF" w:fill="9BCDFF"/>
            <w:vAlign w:val="center"/>
            <w:hideMark/>
          </w:tcPr>
          <w:p w14:paraId="4AD7DCD9"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1.121.900,00</w:t>
            </w:r>
          </w:p>
        </w:tc>
        <w:tc>
          <w:tcPr>
            <w:tcW w:w="1125" w:type="dxa"/>
            <w:tcBorders>
              <w:top w:val="nil"/>
              <w:left w:val="nil"/>
              <w:bottom w:val="nil"/>
              <w:right w:val="nil"/>
            </w:tcBorders>
            <w:shd w:val="clear" w:color="9BCDFF" w:fill="9BCDFF"/>
            <w:vAlign w:val="center"/>
            <w:hideMark/>
          </w:tcPr>
          <w:p w14:paraId="564052C3"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- 544.600,00</w:t>
            </w:r>
          </w:p>
        </w:tc>
        <w:tc>
          <w:tcPr>
            <w:tcW w:w="848" w:type="dxa"/>
            <w:tcBorders>
              <w:top w:val="nil"/>
              <w:left w:val="nil"/>
              <w:bottom w:val="nil"/>
              <w:right w:val="nil"/>
            </w:tcBorders>
            <w:shd w:val="clear" w:color="9BCDFF" w:fill="9BCDFF"/>
            <w:vAlign w:val="center"/>
            <w:hideMark/>
          </w:tcPr>
          <w:p w14:paraId="7CB3EC30"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- 48,54</w:t>
            </w:r>
          </w:p>
        </w:tc>
        <w:tc>
          <w:tcPr>
            <w:tcW w:w="1125" w:type="dxa"/>
            <w:tcBorders>
              <w:top w:val="nil"/>
              <w:left w:val="nil"/>
              <w:bottom w:val="nil"/>
              <w:right w:val="nil"/>
            </w:tcBorders>
            <w:shd w:val="clear" w:color="9BCDFF" w:fill="9BCDFF"/>
            <w:vAlign w:val="center"/>
            <w:hideMark/>
          </w:tcPr>
          <w:p w14:paraId="1D78D61D"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577.300,00</w:t>
            </w:r>
          </w:p>
        </w:tc>
      </w:tr>
      <w:tr w:rsidR="00114D4A" w:rsidRPr="00114D4A" w14:paraId="5BF88FE6" w14:textId="77777777" w:rsidTr="003D4931">
        <w:trPr>
          <w:trHeight w:val="293"/>
        </w:trPr>
        <w:tc>
          <w:tcPr>
            <w:tcW w:w="1218" w:type="dxa"/>
            <w:tcBorders>
              <w:top w:val="nil"/>
              <w:left w:val="nil"/>
              <w:bottom w:val="nil"/>
              <w:right w:val="nil"/>
            </w:tcBorders>
            <w:shd w:val="clear" w:color="E8E800" w:fill="E8E800"/>
            <w:vAlign w:val="center"/>
            <w:hideMark/>
          </w:tcPr>
          <w:p w14:paraId="003A34D9"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Izvor   1.1.</w:t>
            </w:r>
          </w:p>
        </w:tc>
        <w:tc>
          <w:tcPr>
            <w:tcW w:w="3843" w:type="dxa"/>
            <w:tcBorders>
              <w:top w:val="nil"/>
              <w:left w:val="nil"/>
              <w:bottom w:val="nil"/>
              <w:right w:val="nil"/>
            </w:tcBorders>
            <w:shd w:val="clear" w:color="E8E800" w:fill="E8E800"/>
            <w:vAlign w:val="center"/>
            <w:hideMark/>
          </w:tcPr>
          <w:p w14:paraId="540A0A06"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OPĆI PRIHODI I PRIMICI</w:t>
            </w:r>
          </w:p>
        </w:tc>
        <w:tc>
          <w:tcPr>
            <w:tcW w:w="1125" w:type="dxa"/>
            <w:tcBorders>
              <w:top w:val="nil"/>
              <w:left w:val="nil"/>
              <w:bottom w:val="nil"/>
              <w:right w:val="nil"/>
            </w:tcBorders>
            <w:shd w:val="clear" w:color="E8E800" w:fill="E8E800"/>
            <w:vAlign w:val="center"/>
            <w:hideMark/>
          </w:tcPr>
          <w:p w14:paraId="202F73EE"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992.900,00</w:t>
            </w:r>
          </w:p>
        </w:tc>
        <w:tc>
          <w:tcPr>
            <w:tcW w:w="1125" w:type="dxa"/>
            <w:tcBorders>
              <w:top w:val="nil"/>
              <w:left w:val="nil"/>
              <w:bottom w:val="nil"/>
              <w:right w:val="nil"/>
            </w:tcBorders>
            <w:shd w:val="clear" w:color="E8E800" w:fill="E8E800"/>
            <w:vAlign w:val="center"/>
            <w:hideMark/>
          </w:tcPr>
          <w:p w14:paraId="577F3AF7"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- 544.600,00</w:t>
            </w:r>
          </w:p>
        </w:tc>
        <w:tc>
          <w:tcPr>
            <w:tcW w:w="848" w:type="dxa"/>
            <w:tcBorders>
              <w:top w:val="nil"/>
              <w:left w:val="nil"/>
              <w:bottom w:val="nil"/>
              <w:right w:val="nil"/>
            </w:tcBorders>
            <w:shd w:val="clear" w:color="E8E800" w:fill="E8E800"/>
            <w:vAlign w:val="center"/>
            <w:hideMark/>
          </w:tcPr>
          <w:p w14:paraId="4705F6D6"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- 54,85</w:t>
            </w:r>
          </w:p>
        </w:tc>
        <w:tc>
          <w:tcPr>
            <w:tcW w:w="1125" w:type="dxa"/>
            <w:tcBorders>
              <w:top w:val="nil"/>
              <w:left w:val="nil"/>
              <w:bottom w:val="nil"/>
              <w:right w:val="nil"/>
            </w:tcBorders>
            <w:shd w:val="clear" w:color="E8E800" w:fill="E8E800"/>
            <w:vAlign w:val="center"/>
            <w:hideMark/>
          </w:tcPr>
          <w:p w14:paraId="4ADB592A"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448.300,00</w:t>
            </w:r>
          </w:p>
        </w:tc>
      </w:tr>
      <w:tr w:rsidR="00114D4A" w:rsidRPr="00114D4A" w14:paraId="769DC948" w14:textId="77777777" w:rsidTr="003D4931">
        <w:trPr>
          <w:trHeight w:val="293"/>
        </w:trPr>
        <w:tc>
          <w:tcPr>
            <w:tcW w:w="1218" w:type="dxa"/>
            <w:tcBorders>
              <w:top w:val="nil"/>
              <w:left w:val="nil"/>
              <w:bottom w:val="nil"/>
              <w:right w:val="nil"/>
            </w:tcBorders>
            <w:shd w:val="clear" w:color="E8E800" w:fill="E8E800"/>
            <w:vAlign w:val="center"/>
            <w:hideMark/>
          </w:tcPr>
          <w:p w14:paraId="69B55D1E"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Izvor   5.2.</w:t>
            </w:r>
          </w:p>
        </w:tc>
        <w:tc>
          <w:tcPr>
            <w:tcW w:w="3843" w:type="dxa"/>
            <w:tcBorders>
              <w:top w:val="nil"/>
              <w:left w:val="nil"/>
              <w:bottom w:val="nil"/>
              <w:right w:val="nil"/>
            </w:tcBorders>
            <w:shd w:val="clear" w:color="E8E800" w:fill="E8E800"/>
            <w:vAlign w:val="center"/>
            <w:hideMark/>
          </w:tcPr>
          <w:p w14:paraId="6DC23DAF"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MINISTARSTVO</w:t>
            </w:r>
          </w:p>
        </w:tc>
        <w:tc>
          <w:tcPr>
            <w:tcW w:w="1125" w:type="dxa"/>
            <w:tcBorders>
              <w:top w:val="nil"/>
              <w:left w:val="nil"/>
              <w:bottom w:val="nil"/>
              <w:right w:val="nil"/>
            </w:tcBorders>
            <w:shd w:val="clear" w:color="E8E800" w:fill="E8E800"/>
            <w:vAlign w:val="center"/>
            <w:hideMark/>
          </w:tcPr>
          <w:p w14:paraId="4FC55118"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100.000,00</w:t>
            </w:r>
          </w:p>
        </w:tc>
        <w:tc>
          <w:tcPr>
            <w:tcW w:w="1125" w:type="dxa"/>
            <w:tcBorders>
              <w:top w:val="nil"/>
              <w:left w:val="nil"/>
              <w:bottom w:val="nil"/>
              <w:right w:val="nil"/>
            </w:tcBorders>
            <w:shd w:val="clear" w:color="E8E800" w:fill="E8E800"/>
            <w:vAlign w:val="center"/>
            <w:hideMark/>
          </w:tcPr>
          <w:p w14:paraId="5FC4DC8F"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848" w:type="dxa"/>
            <w:tcBorders>
              <w:top w:val="nil"/>
              <w:left w:val="nil"/>
              <w:bottom w:val="nil"/>
              <w:right w:val="nil"/>
            </w:tcBorders>
            <w:shd w:val="clear" w:color="E8E800" w:fill="E8E800"/>
            <w:vAlign w:val="center"/>
            <w:hideMark/>
          </w:tcPr>
          <w:p w14:paraId="1E4E47CC"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1125" w:type="dxa"/>
            <w:tcBorders>
              <w:top w:val="nil"/>
              <w:left w:val="nil"/>
              <w:bottom w:val="nil"/>
              <w:right w:val="nil"/>
            </w:tcBorders>
            <w:shd w:val="clear" w:color="E8E800" w:fill="E8E800"/>
            <w:vAlign w:val="center"/>
            <w:hideMark/>
          </w:tcPr>
          <w:p w14:paraId="3C251B86"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100.000,00</w:t>
            </w:r>
          </w:p>
        </w:tc>
      </w:tr>
      <w:tr w:rsidR="00114D4A" w:rsidRPr="00114D4A" w14:paraId="22E01427" w14:textId="77777777" w:rsidTr="003D4931">
        <w:trPr>
          <w:trHeight w:val="293"/>
        </w:trPr>
        <w:tc>
          <w:tcPr>
            <w:tcW w:w="1218" w:type="dxa"/>
            <w:tcBorders>
              <w:top w:val="nil"/>
              <w:left w:val="nil"/>
              <w:bottom w:val="nil"/>
              <w:right w:val="nil"/>
            </w:tcBorders>
            <w:shd w:val="clear" w:color="E8E800" w:fill="E8E800"/>
            <w:vAlign w:val="center"/>
            <w:hideMark/>
          </w:tcPr>
          <w:p w14:paraId="1E3FB4B0"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Izvor   5.4.</w:t>
            </w:r>
          </w:p>
        </w:tc>
        <w:tc>
          <w:tcPr>
            <w:tcW w:w="3843" w:type="dxa"/>
            <w:tcBorders>
              <w:top w:val="nil"/>
              <w:left w:val="nil"/>
              <w:bottom w:val="nil"/>
              <w:right w:val="nil"/>
            </w:tcBorders>
            <w:shd w:val="clear" w:color="E8E800" w:fill="E8E800"/>
            <w:vAlign w:val="center"/>
            <w:hideMark/>
          </w:tcPr>
          <w:p w14:paraId="0D037C36"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JLS</w:t>
            </w:r>
          </w:p>
        </w:tc>
        <w:tc>
          <w:tcPr>
            <w:tcW w:w="1125" w:type="dxa"/>
            <w:tcBorders>
              <w:top w:val="nil"/>
              <w:left w:val="nil"/>
              <w:bottom w:val="nil"/>
              <w:right w:val="nil"/>
            </w:tcBorders>
            <w:shd w:val="clear" w:color="E8E800" w:fill="E8E800"/>
            <w:vAlign w:val="center"/>
            <w:hideMark/>
          </w:tcPr>
          <w:p w14:paraId="59C0E6E7"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29.000,00</w:t>
            </w:r>
          </w:p>
        </w:tc>
        <w:tc>
          <w:tcPr>
            <w:tcW w:w="1125" w:type="dxa"/>
            <w:tcBorders>
              <w:top w:val="nil"/>
              <w:left w:val="nil"/>
              <w:bottom w:val="nil"/>
              <w:right w:val="nil"/>
            </w:tcBorders>
            <w:shd w:val="clear" w:color="E8E800" w:fill="E8E800"/>
            <w:vAlign w:val="center"/>
            <w:hideMark/>
          </w:tcPr>
          <w:p w14:paraId="58670A1A"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848" w:type="dxa"/>
            <w:tcBorders>
              <w:top w:val="nil"/>
              <w:left w:val="nil"/>
              <w:bottom w:val="nil"/>
              <w:right w:val="nil"/>
            </w:tcBorders>
            <w:shd w:val="clear" w:color="E8E800" w:fill="E8E800"/>
            <w:vAlign w:val="center"/>
            <w:hideMark/>
          </w:tcPr>
          <w:p w14:paraId="03FB6DA7"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1125" w:type="dxa"/>
            <w:tcBorders>
              <w:top w:val="nil"/>
              <w:left w:val="nil"/>
              <w:bottom w:val="nil"/>
              <w:right w:val="nil"/>
            </w:tcBorders>
            <w:shd w:val="clear" w:color="E8E800" w:fill="E8E800"/>
            <w:vAlign w:val="center"/>
            <w:hideMark/>
          </w:tcPr>
          <w:p w14:paraId="5FAA49DA"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29.000,00</w:t>
            </w:r>
          </w:p>
        </w:tc>
      </w:tr>
      <w:tr w:rsidR="00114D4A" w:rsidRPr="00114D4A" w14:paraId="55C0B201" w14:textId="77777777" w:rsidTr="003D4931">
        <w:trPr>
          <w:trHeight w:val="293"/>
        </w:trPr>
        <w:tc>
          <w:tcPr>
            <w:tcW w:w="1218" w:type="dxa"/>
            <w:tcBorders>
              <w:top w:val="nil"/>
              <w:left w:val="nil"/>
              <w:bottom w:val="nil"/>
              <w:right w:val="nil"/>
            </w:tcBorders>
            <w:shd w:val="clear" w:color="9BCDFF" w:fill="9BCDFF"/>
            <w:vAlign w:val="center"/>
            <w:hideMark/>
          </w:tcPr>
          <w:p w14:paraId="0971DB7C"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Aktivnost  A102003</w:t>
            </w:r>
          </w:p>
        </w:tc>
        <w:tc>
          <w:tcPr>
            <w:tcW w:w="3843" w:type="dxa"/>
            <w:tcBorders>
              <w:top w:val="nil"/>
              <w:left w:val="nil"/>
              <w:bottom w:val="nil"/>
              <w:right w:val="nil"/>
            </w:tcBorders>
            <w:shd w:val="clear" w:color="9BCDFF" w:fill="9BCDFF"/>
            <w:vAlign w:val="center"/>
            <w:hideMark/>
          </w:tcPr>
          <w:p w14:paraId="6FFDEA2D"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Krapinsko.zagorski  aerodrom</w:t>
            </w:r>
          </w:p>
        </w:tc>
        <w:tc>
          <w:tcPr>
            <w:tcW w:w="1125" w:type="dxa"/>
            <w:tcBorders>
              <w:top w:val="nil"/>
              <w:left w:val="nil"/>
              <w:bottom w:val="nil"/>
              <w:right w:val="nil"/>
            </w:tcBorders>
            <w:shd w:val="clear" w:color="9BCDFF" w:fill="9BCDFF"/>
            <w:vAlign w:val="center"/>
            <w:hideMark/>
          </w:tcPr>
          <w:p w14:paraId="7B0DC125"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100.000,00</w:t>
            </w:r>
          </w:p>
        </w:tc>
        <w:tc>
          <w:tcPr>
            <w:tcW w:w="1125" w:type="dxa"/>
            <w:tcBorders>
              <w:top w:val="nil"/>
              <w:left w:val="nil"/>
              <w:bottom w:val="nil"/>
              <w:right w:val="nil"/>
            </w:tcBorders>
            <w:shd w:val="clear" w:color="9BCDFF" w:fill="9BCDFF"/>
            <w:vAlign w:val="center"/>
            <w:hideMark/>
          </w:tcPr>
          <w:p w14:paraId="59B7B1EF"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20.000,00</w:t>
            </w:r>
          </w:p>
        </w:tc>
        <w:tc>
          <w:tcPr>
            <w:tcW w:w="848" w:type="dxa"/>
            <w:tcBorders>
              <w:top w:val="nil"/>
              <w:left w:val="nil"/>
              <w:bottom w:val="nil"/>
              <w:right w:val="nil"/>
            </w:tcBorders>
            <w:shd w:val="clear" w:color="9BCDFF" w:fill="9BCDFF"/>
            <w:vAlign w:val="center"/>
            <w:hideMark/>
          </w:tcPr>
          <w:p w14:paraId="773203A6"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20,00</w:t>
            </w:r>
          </w:p>
        </w:tc>
        <w:tc>
          <w:tcPr>
            <w:tcW w:w="1125" w:type="dxa"/>
            <w:tcBorders>
              <w:top w:val="nil"/>
              <w:left w:val="nil"/>
              <w:bottom w:val="nil"/>
              <w:right w:val="nil"/>
            </w:tcBorders>
            <w:shd w:val="clear" w:color="9BCDFF" w:fill="9BCDFF"/>
            <w:vAlign w:val="center"/>
            <w:hideMark/>
          </w:tcPr>
          <w:p w14:paraId="54C2F1BD"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120.000,00</w:t>
            </w:r>
          </w:p>
        </w:tc>
      </w:tr>
      <w:tr w:rsidR="00114D4A" w:rsidRPr="00114D4A" w14:paraId="49DE5898" w14:textId="77777777" w:rsidTr="003D4931">
        <w:trPr>
          <w:trHeight w:val="293"/>
        </w:trPr>
        <w:tc>
          <w:tcPr>
            <w:tcW w:w="1218" w:type="dxa"/>
            <w:tcBorders>
              <w:top w:val="nil"/>
              <w:left w:val="nil"/>
              <w:bottom w:val="nil"/>
              <w:right w:val="nil"/>
            </w:tcBorders>
            <w:shd w:val="clear" w:color="E8E800" w:fill="E8E800"/>
            <w:vAlign w:val="center"/>
            <w:hideMark/>
          </w:tcPr>
          <w:p w14:paraId="5C79C21A"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Izvor   1.1.</w:t>
            </w:r>
          </w:p>
        </w:tc>
        <w:tc>
          <w:tcPr>
            <w:tcW w:w="3843" w:type="dxa"/>
            <w:tcBorders>
              <w:top w:val="nil"/>
              <w:left w:val="nil"/>
              <w:bottom w:val="nil"/>
              <w:right w:val="nil"/>
            </w:tcBorders>
            <w:shd w:val="clear" w:color="E8E800" w:fill="E8E800"/>
            <w:vAlign w:val="center"/>
            <w:hideMark/>
          </w:tcPr>
          <w:p w14:paraId="4618554F"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OPĆI PRIHODI I PRIMICI</w:t>
            </w:r>
          </w:p>
        </w:tc>
        <w:tc>
          <w:tcPr>
            <w:tcW w:w="1125" w:type="dxa"/>
            <w:tcBorders>
              <w:top w:val="nil"/>
              <w:left w:val="nil"/>
              <w:bottom w:val="nil"/>
              <w:right w:val="nil"/>
            </w:tcBorders>
            <w:shd w:val="clear" w:color="E8E800" w:fill="E8E800"/>
            <w:vAlign w:val="center"/>
            <w:hideMark/>
          </w:tcPr>
          <w:p w14:paraId="2E8D86D3"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100.000,00</w:t>
            </w:r>
          </w:p>
        </w:tc>
        <w:tc>
          <w:tcPr>
            <w:tcW w:w="1125" w:type="dxa"/>
            <w:tcBorders>
              <w:top w:val="nil"/>
              <w:left w:val="nil"/>
              <w:bottom w:val="nil"/>
              <w:right w:val="nil"/>
            </w:tcBorders>
            <w:shd w:val="clear" w:color="E8E800" w:fill="E8E800"/>
            <w:vAlign w:val="center"/>
            <w:hideMark/>
          </w:tcPr>
          <w:p w14:paraId="067A1F4D"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20.000,00</w:t>
            </w:r>
          </w:p>
        </w:tc>
        <w:tc>
          <w:tcPr>
            <w:tcW w:w="848" w:type="dxa"/>
            <w:tcBorders>
              <w:top w:val="nil"/>
              <w:left w:val="nil"/>
              <w:bottom w:val="nil"/>
              <w:right w:val="nil"/>
            </w:tcBorders>
            <w:shd w:val="clear" w:color="E8E800" w:fill="E8E800"/>
            <w:vAlign w:val="center"/>
            <w:hideMark/>
          </w:tcPr>
          <w:p w14:paraId="160F8DDD"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20,00</w:t>
            </w:r>
          </w:p>
        </w:tc>
        <w:tc>
          <w:tcPr>
            <w:tcW w:w="1125" w:type="dxa"/>
            <w:tcBorders>
              <w:top w:val="nil"/>
              <w:left w:val="nil"/>
              <w:bottom w:val="nil"/>
              <w:right w:val="nil"/>
            </w:tcBorders>
            <w:shd w:val="clear" w:color="E8E800" w:fill="E8E800"/>
            <w:vAlign w:val="center"/>
            <w:hideMark/>
          </w:tcPr>
          <w:p w14:paraId="6DC2164C"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120.000,00</w:t>
            </w:r>
          </w:p>
        </w:tc>
      </w:tr>
      <w:tr w:rsidR="00114D4A" w:rsidRPr="00114D4A" w14:paraId="3E16FCAA" w14:textId="77777777" w:rsidTr="003D4931">
        <w:trPr>
          <w:trHeight w:val="440"/>
        </w:trPr>
        <w:tc>
          <w:tcPr>
            <w:tcW w:w="1218" w:type="dxa"/>
            <w:tcBorders>
              <w:top w:val="nil"/>
              <w:left w:val="nil"/>
              <w:bottom w:val="nil"/>
              <w:right w:val="nil"/>
            </w:tcBorders>
            <w:shd w:val="clear" w:color="9BCDFF" w:fill="9BCDFF"/>
            <w:vAlign w:val="center"/>
            <w:hideMark/>
          </w:tcPr>
          <w:p w14:paraId="71F9AA24"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Aktivnost  A102004</w:t>
            </w:r>
          </w:p>
        </w:tc>
        <w:tc>
          <w:tcPr>
            <w:tcW w:w="3843" w:type="dxa"/>
            <w:tcBorders>
              <w:top w:val="nil"/>
              <w:left w:val="nil"/>
              <w:bottom w:val="nil"/>
              <w:right w:val="nil"/>
            </w:tcBorders>
            <w:shd w:val="clear" w:color="9BCDFF" w:fill="9BCDFF"/>
            <w:vAlign w:val="center"/>
            <w:hideMark/>
          </w:tcPr>
          <w:p w14:paraId="120108A3"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Sufinanciranje integriranog prometa zagrebačkog područja-IPZP d.o.o.</w:t>
            </w:r>
          </w:p>
        </w:tc>
        <w:tc>
          <w:tcPr>
            <w:tcW w:w="1125" w:type="dxa"/>
            <w:tcBorders>
              <w:top w:val="nil"/>
              <w:left w:val="nil"/>
              <w:bottom w:val="nil"/>
              <w:right w:val="nil"/>
            </w:tcBorders>
            <w:shd w:val="clear" w:color="9BCDFF" w:fill="9BCDFF"/>
            <w:vAlign w:val="center"/>
            <w:hideMark/>
          </w:tcPr>
          <w:p w14:paraId="4CB51BDF"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248.070,00</w:t>
            </w:r>
          </w:p>
        </w:tc>
        <w:tc>
          <w:tcPr>
            <w:tcW w:w="1125" w:type="dxa"/>
            <w:tcBorders>
              <w:top w:val="nil"/>
              <w:left w:val="nil"/>
              <w:bottom w:val="nil"/>
              <w:right w:val="nil"/>
            </w:tcBorders>
            <w:shd w:val="clear" w:color="9BCDFF" w:fill="9BCDFF"/>
            <w:vAlign w:val="center"/>
            <w:hideMark/>
          </w:tcPr>
          <w:p w14:paraId="5AFB1EDD"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- 68.070,00</w:t>
            </w:r>
          </w:p>
        </w:tc>
        <w:tc>
          <w:tcPr>
            <w:tcW w:w="848" w:type="dxa"/>
            <w:tcBorders>
              <w:top w:val="nil"/>
              <w:left w:val="nil"/>
              <w:bottom w:val="nil"/>
              <w:right w:val="nil"/>
            </w:tcBorders>
            <w:shd w:val="clear" w:color="9BCDFF" w:fill="9BCDFF"/>
            <w:vAlign w:val="center"/>
            <w:hideMark/>
          </w:tcPr>
          <w:p w14:paraId="6EDBF0DB"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- 27,44</w:t>
            </w:r>
          </w:p>
        </w:tc>
        <w:tc>
          <w:tcPr>
            <w:tcW w:w="1125" w:type="dxa"/>
            <w:tcBorders>
              <w:top w:val="nil"/>
              <w:left w:val="nil"/>
              <w:bottom w:val="nil"/>
              <w:right w:val="nil"/>
            </w:tcBorders>
            <w:shd w:val="clear" w:color="9BCDFF" w:fill="9BCDFF"/>
            <w:vAlign w:val="center"/>
            <w:hideMark/>
          </w:tcPr>
          <w:p w14:paraId="06B3E2F8"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180.000,00</w:t>
            </w:r>
          </w:p>
        </w:tc>
      </w:tr>
      <w:tr w:rsidR="00114D4A" w:rsidRPr="00114D4A" w14:paraId="23627928" w14:textId="77777777" w:rsidTr="003D4931">
        <w:trPr>
          <w:trHeight w:val="293"/>
        </w:trPr>
        <w:tc>
          <w:tcPr>
            <w:tcW w:w="1218" w:type="dxa"/>
            <w:tcBorders>
              <w:top w:val="nil"/>
              <w:left w:val="nil"/>
              <w:bottom w:val="nil"/>
              <w:right w:val="nil"/>
            </w:tcBorders>
            <w:shd w:val="clear" w:color="E8E800" w:fill="E8E800"/>
            <w:vAlign w:val="center"/>
            <w:hideMark/>
          </w:tcPr>
          <w:p w14:paraId="12E7E4EB"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Izvor   1.1.</w:t>
            </w:r>
          </w:p>
        </w:tc>
        <w:tc>
          <w:tcPr>
            <w:tcW w:w="3843" w:type="dxa"/>
            <w:tcBorders>
              <w:top w:val="nil"/>
              <w:left w:val="nil"/>
              <w:bottom w:val="nil"/>
              <w:right w:val="nil"/>
            </w:tcBorders>
            <w:shd w:val="clear" w:color="E8E800" w:fill="E8E800"/>
            <w:vAlign w:val="center"/>
            <w:hideMark/>
          </w:tcPr>
          <w:p w14:paraId="6545D912"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OPĆI PRIHODI I PRIMICI</w:t>
            </w:r>
          </w:p>
        </w:tc>
        <w:tc>
          <w:tcPr>
            <w:tcW w:w="1125" w:type="dxa"/>
            <w:tcBorders>
              <w:top w:val="nil"/>
              <w:left w:val="nil"/>
              <w:bottom w:val="nil"/>
              <w:right w:val="nil"/>
            </w:tcBorders>
            <w:shd w:val="clear" w:color="E8E800" w:fill="E8E800"/>
            <w:vAlign w:val="center"/>
            <w:hideMark/>
          </w:tcPr>
          <w:p w14:paraId="43A56F3D"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248.070,00</w:t>
            </w:r>
          </w:p>
        </w:tc>
        <w:tc>
          <w:tcPr>
            <w:tcW w:w="1125" w:type="dxa"/>
            <w:tcBorders>
              <w:top w:val="nil"/>
              <w:left w:val="nil"/>
              <w:bottom w:val="nil"/>
              <w:right w:val="nil"/>
            </w:tcBorders>
            <w:shd w:val="clear" w:color="E8E800" w:fill="E8E800"/>
            <w:vAlign w:val="center"/>
            <w:hideMark/>
          </w:tcPr>
          <w:p w14:paraId="3CA95FFC"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- 68.070,00</w:t>
            </w:r>
          </w:p>
        </w:tc>
        <w:tc>
          <w:tcPr>
            <w:tcW w:w="848" w:type="dxa"/>
            <w:tcBorders>
              <w:top w:val="nil"/>
              <w:left w:val="nil"/>
              <w:bottom w:val="nil"/>
              <w:right w:val="nil"/>
            </w:tcBorders>
            <w:shd w:val="clear" w:color="E8E800" w:fill="E8E800"/>
            <w:vAlign w:val="center"/>
            <w:hideMark/>
          </w:tcPr>
          <w:p w14:paraId="48D424CE"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- 27,44</w:t>
            </w:r>
          </w:p>
        </w:tc>
        <w:tc>
          <w:tcPr>
            <w:tcW w:w="1125" w:type="dxa"/>
            <w:tcBorders>
              <w:top w:val="nil"/>
              <w:left w:val="nil"/>
              <w:bottom w:val="nil"/>
              <w:right w:val="nil"/>
            </w:tcBorders>
            <w:shd w:val="clear" w:color="E8E800" w:fill="E8E800"/>
            <w:vAlign w:val="center"/>
            <w:hideMark/>
          </w:tcPr>
          <w:p w14:paraId="0D94E003"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180.000,00</w:t>
            </w:r>
          </w:p>
        </w:tc>
      </w:tr>
      <w:tr w:rsidR="00114D4A" w:rsidRPr="00114D4A" w14:paraId="31625D45" w14:textId="77777777" w:rsidTr="003D4931">
        <w:trPr>
          <w:trHeight w:val="440"/>
        </w:trPr>
        <w:tc>
          <w:tcPr>
            <w:tcW w:w="1218" w:type="dxa"/>
            <w:tcBorders>
              <w:top w:val="nil"/>
              <w:left w:val="nil"/>
              <w:bottom w:val="nil"/>
              <w:right w:val="nil"/>
            </w:tcBorders>
            <w:shd w:val="clear" w:color="9BCDFF" w:fill="9BCDFF"/>
            <w:vAlign w:val="center"/>
            <w:hideMark/>
          </w:tcPr>
          <w:p w14:paraId="13CEB180"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Kapitalni projekt  K104000</w:t>
            </w:r>
          </w:p>
        </w:tc>
        <w:tc>
          <w:tcPr>
            <w:tcW w:w="3843" w:type="dxa"/>
            <w:tcBorders>
              <w:top w:val="nil"/>
              <w:left w:val="nil"/>
              <w:bottom w:val="nil"/>
              <w:right w:val="nil"/>
            </w:tcBorders>
            <w:shd w:val="clear" w:color="9BCDFF" w:fill="9BCDFF"/>
            <w:vAlign w:val="center"/>
            <w:hideMark/>
          </w:tcPr>
          <w:p w14:paraId="7B7C374A"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Kapitalna ulaganja-Krap,zag,aerodorom</w:t>
            </w:r>
          </w:p>
        </w:tc>
        <w:tc>
          <w:tcPr>
            <w:tcW w:w="1125" w:type="dxa"/>
            <w:tcBorders>
              <w:top w:val="nil"/>
              <w:left w:val="nil"/>
              <w:bottom w:val="nil"/>
              <w:right w:val="nil"/>
            </w:tcBorders>
            <w:shd w:val="clear" w:color="9BCDFF" w:fill="9BCDFF"/>
            <w:vAlign w:val="center"/>
            <w:hideMark/>
          </w:tcPr>
          <w:p w14:paraId="67621023"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35.000,00</w:t>
            </w:r>
          </w:p>
        </w:tc>
        <w:tc>
          <w:tcPr>
            <w:tcW w:w="1125" w:type="dxa"/>
            <w:tcBorders>
              <w:top w:val="nil"/>
              <w:left w:val="nil"/>
              <w:bottom w:val="nil"/>
              <w:right w:val="nil"/>
            </w:tcBorders>
            <w:shd w:val="clear" w:color="9BCDFF" w:fill="9BCDFF"/>
            <w:vAlign w:val="center"/>
            <w:hideMark/>
          </w:tcPr>
          <w:p w14:paraId="3811EB1A"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848" w:type="dxa"/>
            <w:tcBorders>
              <w:top w:val="nil"/>
              <w:left w:val="nil"/>
              <w:bottom w:val="nil"/>
              <w:right w:val="nil"/>
            </w:tcBorders>
            <w:shd w:val="clear" w:color="9BCDFF" w:fill="9BCDFF"/>
            <w:vAlign w:val="center"/>
            <w:hideMark/>
          </w:tcPr>
          <w:p w14:paraId="22751CDD"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1125" w:type="dxa"/>
            <w:tcBorders>
              <w:top w:val="nil"/>
              <w:left w:val="nil"/>
              <w:bottom w:val="nil"/>
              <w:right w:val="nil"/>
            </w:tcBorders>
            <w:shd w:val="clear" w:color="9BCDFF" w:fill="9BCDFF"/>
            <w:vAlign w:val="center"/>
            <w:hideMark/>
          </w:tcPr>
          <w:p w14:paraId="01E10AA7"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35.000,00</w:t>
            </w:r>
          </w:p>
        </w:tc>
      </w:tr>
      <w:tr w:rsidR="00114D4A" w:rsidRPr="00114D4A" w14:paraId="797E8590" w14:textId="77777777" w:rsidTr="003D4931">
        <w:trPr>
          <w:trHeight w:val="293"/>
        </w:trPr>
        <w:tc>
          <w:tcPr>
            <w:tcW w:w="1218" w:type="dxa"/>
            <w:tcBorders>
              <w:top w:val="nil"/>
              <w:left w:val="nil"/>
              <w:bottom w:val="nil"/>
              <w:right w:val="nil"/>
            </w:tcBorders>
            <w:shd w:val="clear" w:color="E8E800" w:fill="E8E800"/>
            <w:vAlign w:val="center"/>
            <w:hideMark/>
          </w:tcPr>
          <w:p w14:paraId="25A0E72D"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Izvor   1.1.</w:t>
            </w:r>
          </w:p>
        </w:tc>
        <w:tc>
          <w:tcPr>
            <w:tcW w:w="3843" w:type="dxa"/>
            <w:tcBorders>
              <w:top w:val="nil"/>
              <w:left w:val="nil"/>
              <w:bottom w:val="nil"/>
              <w:right w:val="nil"/>
            </w:tcBorders>
            <w:shd w:val="clear" w:color="E8E800" w:fill="E8E800"/>
            <w:vAlign w:val="center"/>
            <w:hideMark/>
          </w:tcPr>
          <w:p w14:paraId="28D1824A"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OPĆI PRIHODI I PRIMICI</w:t>
            </w:r>
          </w:p>
        </w:tc>
        <w:tc>
          <w:tcPr>
            <w:tcW w:w="1125" w:type="dxa"/>
            <w:tcBorders>
              <w:top w:val="nil"/>
              <w:left w:val="nil"/>
              <w:bottom w:val="nil"/>
              <w:right w:val="nil"/>
            </w:tcBorders>
            <w:shd w:val="clear" w:color="E8E800" w:fill="E8E800"/>
            <w:vAlign w:val="center"/>
            <w:hideMark/>
          </w:tcPr>
          <w:p w14:paraId="08801BAA"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35.000,00</w:t>
            </w:r>
          </w:p>
        </w:tc>
        <w:tc>
          <w:tcPr>
            <w:tcW w:w="1125" w:type="dxa"/>
            <w:tcBorders>
              <w:top w:val="nil"/>
              <w:left w:val="nil"/>
              <w:bottom w:val="nil"/>
              <w:right w:val="nil"/>
            </w:tcBorders>
            <w:shd w:val="clear" w:color="E8E800" w:fill="E8E800"/>
            <w:vAlign w:val="center"/>
            <w:hideMark/>
          </w:tcPr>
          <w:p w14:paraId="35B206E0"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848" w:type="dxa"/>
            <w:tcBorders>
              <w:top w:val="nil"/>
              <w:left w:val="nil"/>
              <w:bottom w:val="nil"/>
              <w:right w:val="nil"/>
            </w:tcBorders>
            <w:shd w:val="clear" w:color="E8E800" w:fill="E8E800"/>
            <w:vAlign w:val="center"/>
            <w:hideMark/>
          </w:tcPr>
          <w:p w14:paraId="09BE891C"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1125" w:type="dxa"/>
            <w:tcBorders>
              <w:top w:val="nil"/>
              <w:left w:val="nil"/>
              <w:bottom w:val="nil"/>
              <w:right w:val="nil"/>
            </w:tcBorders>
            <w:shd w:val="clear" w:color="E8E800" w:fill="E8E800"/>
            <w:vAlign w:val="center"/>
            <w:hideMark/>
          </w:tcPr>
          <w:p w14:paraId="6D9EA074"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35.000,00</w:t>
            </w:r>
          </w:p>
        </w:tc>
      </w:tr>
      <w:tr w:rsidR="00114D4A" w:rsidRPr="00114D4A" w14:paraId="79BBD588" w14:textId="77777777" w:rsidTr="003D4931">
        <w:trPr>
          <w:trHeight w:val="440"/>
        </w:trPr>
        <w:tc>
          <w:tcPr>
            <w:tcW w:w="1218" w:type="dxa"/>
            <w:tcBorders>
              <w:top w:val="nil"/>
              <w:left w:val="nil"/>
              <w:bottom w:val="nil"/>
              <w:right w:val="nil"/>
            </w:tcBorders>
            <w:shd w:val="clear" w:color="9BCDFF" w:fill="9BCDFF"/>
            <w:vAlign w:val="center"/>
            <w:hideMark/>
          </w:tcPr>
          <w:p w14:paraId="05D6D63C"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Kapitalni projekt  K104001</w:t>
            </w:r>
          </w:p>
        </w:tc>
        <w:tc>
          <w:tcPr>
            <w:tcW w:w="3843" w:type="dxa"/>
            <w:tcBorders>
              <w:top w:val="nil"/>
              <w:left w:val="nil"/>
              <w:bottom w:val="nil"/>
              <w:right w:val="nil"/>
            </w:tcBorders>
            <w:shd w:val="clear" w:color="9BCDFF" w:fill="9BCDFF"/>
            <w:vAlign w:val="center"/>
            <w:hideMark/>
          </w:tcPr>
          <w:p w14:paraId="1DE56516"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Kapitalna ulaganja IPZP d.o.o.</w:t>
            </w:r>
          </w:p>
        </w:tc>
        <w:tc>
          <w:tcPr>
            <w:tcW w:w="1125" w:type="dxa"/>
            <w:tcBorders>
              <w:top w:val="nil"/>
              <w:left w:val="nil"/>
              <w:bottom w:val="nil"/>
              <w:right w:val="nil"/>
            </w:tcBorders>
            <w:shd w:val="clear" w:color="9BCDFF" w:fill="9BCDFF"/>
            <w:vAlign w:val="center"/>
            <w:hideMark/>
          </w:tcPr>
          <w:p w14:paraId="0463B3B2"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285.874,00</w:t>
            </w:r>
          </w:p>
        </w:tc>
        <w:tc>
          <w:tcPr>
            <w:tcW w:w="1125" w:type="dxa"/>
            <w:tcBorders>
              <w:top w:val="nil"/>
              <w:left w:val="nil"/>
              <w:bottom w:val="nil"/>
              <w:right w:val="nil"/>
            </w:tcBorders>
            <w:shd w:val="clear" w:color="9BCDFF" w:fill="9BCDFF"/>
            <w:vAlign w:val="center"/>
            <w:hideMark/>
          </w:tcPr>
          <w:p w14:paraId="7FF157B3"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- 200.000,00</w:t>
            </w:r>
          </w:p>
        </w:tc>
        <w:tc>
          <w:tcPr>
            <w:tcW w:w="848" w:type="dxa"/>
            <w:tcBorders>
              <w:top w:val="nil"/>
              <w:left w:val="nil"/>
              <w:bottom w:val="nil"/>
              <w:right w:val="nil"/>
            </w:tcBorders>
            <w:shd w:val="clear" w:color="9BCDFF" w:fill="9BCDFF"/>
            <w:vAlign w:val="center"/>
            <w:hideMark/>
          </w:tcPr>
          <w:p w14:paraId="68BE7C64"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- 69,96</w:t>
            </w:r>
          </w:p>
        </w:tc>
        <w:tc>
          <w:tcPr>
            <w:tcW w:w="1125" w:type="dxa"/>
            <w:tcBorders>
              <w:top w:val="nil"/>
              <w:left w:val="nil"/>
              <w:bottom w:val="nil"/>
              <w:right w:val="nil"/>
            </w:tcBorders>
            <w:shd w:val="clear" w:color="9BCDFF" w:fill="9BCDFF"/>
            <w:vAlign w:val="center"/>
            <w:hideMark/>
          </w:tcPr>
          <w:p w14:paraId="6EB6E6A9"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85.874,00</w:t>
            </w:r>
          </w:p>
        </w:tc>
      </w:tr>
      <w:tr w:rsidR="00114D4A" w:rsidRPr="00114D4A" w14:paraId="282BE88E" w14:textId="77777777" w:rsidTr="003D4931">
        <w:trPr>
          <w:trHeight w:val="293"/>
        </w:trPr>
        <w:tc>
          <w:tcPr>
            <w:tcW w:w="1218" w:type="dxa"/>
            <w:tcBorders>
              <w:top w:val="nil"/>
              <w:left w:val="nil"/>
              <w:bottom w:val="nil"/>
              <w:right w:val="nil"/>
            </w:tcBorders>
            <w:shd w:val="clear" w:color="E8E800" w:fill="E8E800"/>
            <w:vAlign w:val="center"/>
            <w:hideMark/>
          </w:tcPr>
          <w:p w14:paraId="35FBB13A"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Izvor   1.1.</w:t>
            </w:r>
          </w:p>
        </w:tc>
        <w:tc>
          <w:tcPr>
            <w:tcW w:w="3843" w:type="dxa"/>
            <w:tcBorders>
              <w:top w:val="nil"/>
              <w:left w:val="nil"/>
              <w:bottom w:val="nil"/>
              <w:right w:val="nil"/>
            </w:tcBorders>
            <w:shd w:val="clear" w:color="E8E800" w:fill="E8E800"/>
            <w:vAlign w:val="center"/>
            <w:hideMark/>
          </w:tcPr>
          <w:p w14:paraId="13CACA6D"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OPĆI PRIHODI I PRIMICI</w:t>
            </w:r>
          </w:p>
        </w:tc>
        <w:tc>
          <w:tcPr>
            <w:tcW w:w="1125" w:type="dxa"/>
            <w:tcBorders>
              <w:top w:val="nil"/>
              <w:left w:val="nil"/>
              <w:bottom w:val="nil"/>
              <w:right w:val="nil"/>
            </w:tcBorders>
            <w:shd w:val="clear" w:color="E8E800" w:fill="E8E800"/>
            <w:vAlign w:val="center"/>
            <w:hideMark/>
          </w:tcPr>
          <w:p w14:paraId="65C46E98"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285.874,00</w:t>
            </w:r>
          </w:p>
        </w:tc>
        <w:tc>
          <w:tcPr>
            <w:tcW w:w="1125" w:type="dxa"/>
            <w:tcBorders>
              <w:top w:val="nil"/>
              <w:left w:val="nil"/>
              <w:bottom w:val="nil"/>
              <w:right w:val="nil"/>
            </w:tcBorders>
            <w:shd w:val="clear" w:color="E8E800" w:fill="E8E800"/>
            <w:vAlign w:val="center"/>
            <w:hideMark/>
          </w:tcPr>
          <w:p w14:paraId="3BD3A37F"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- 200.000,00</w:t>
            </w:r>
          </w:p>
        </w:tc>
        <w:tc>
          <w:tcPr>
            <w:tcW w:w="848" w:type="dxa"/>
            <w:tcBorders>
              <w:top w:val="nil"/>
              <w:left w:val="nil"/>
              <w:bottom w:val="nil"/>
              <w:right w:val="nil"/>
            </w:tcBorders>
            <w:shd w:val="clear" w:color="E8E800" w:fill="E8E800"/>
            <w:vAlign w:val="center"/>
            <w:hideMark/>
          </w:tcPr>
          <w:p w14:paraId="413416A7"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- 69,96</w:t>
            </w:r>
          </w:p>
        </w:tc>
        <w:tc>
          <w:tcPr>
            <w:tcW w:w="1125" w:type="dxa"/>
            <w:tcBorders>
              <w:top w:val="nil"/>
              <w:left w:val="nil"/>
              <w:bottom w:val="nil"/>
              <w:right w:val="nil"/>
            </w:tcBorders>
            <w:shd w:val="clear" w:color="E8E800" w:fill="E8E800"/>
            <w:vAlign w:val="center"/>
            <w:hideMark/>
          </w:tcPr>
          <w:p w14:paraId="0655E481"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85.874,00</w:t>
            </w:r>
          </w:p>
        </w:tc>
      </w:tr>
      <w:tr w:rsidR="00114D4A" w:rsidRPr="00114D4A" w14:paraId="14033403" w14:textId="77777777" w:rsidTr="003D4931">
        <w:trPr>
          <w:trHeight w:val="293"/>
        </w:trPr>
        <w:tc>
          <w:tcPr>
            <w:tcW w:w="1218" w:type="dxa"/>
            <w:tcBorders>
              <w:top w:val="nil"/>
              <w:left w:val="nil"/>
              <w:bottom w:val="nil"/>
              <w:right w:val="nil"/>
            </w:tcBorders>
            <w:shd w:val="clear" w:color="0000BF" w:fill="0000BF"/>
            <w:vAlign w:val="center"/>
            <w:hideMark/>
          </w:tcPr>
          <w:p w14:paraId="37855233" w14:textId="77777777" w:rsidR="00114D4A" w:rsidRPr="00114D4A" w:rsidRDefault="00114D4A" w:rsidP="00114D4A">
            <w:pPr>
              <w:rPr>
                <w:rFonts w:ascii="Arial" w:hAnsi="Arial" w:cs="Arial"/>
                <w:b/>
                <w:bCs/>
                <w:color w:val="FFFFFF"/>
                <w:sz w:val="16"/>
                <w:szCs w:val="16"/>
                <w:lang w:eastAsia="hr-HR"/>
              </w:rPr>
            </w:pPr>
            <w:r w:rsidRPr="00114D4A">
              <w:rPr>
                <w:rFonts w:ascii="Arial" w:hAnsi="Arial" w:cs="Arial"/>
                <w:b/>
                <w:bCs/>
                <w:color w:val="FFFFFF"/>
                <w:sz w:val="16"/>
                <w:szCs w:val="16"/>
                <w:lang w:eastAsia="hr-HR"/>
              </w:rPr>
              <w:t>Glava  00350</w:t>
            </w:r>
          </w:p>
        </w:tc>
        <w:tc>
          <w:tcPr>
            <w:tcW w:w="3843" w:type="dxa"/>
            <w:tcBorders>
              <w:top w:val="nil"/>
              <w:left w:val="nil"/>
              <w:bottom w:val="nil"/>
              <w:right w:val="nil"/>
            </w:tcBorders>
            <w:shd w:val="clear" w:color="0000BF" w:fill="0000BF"/>
            <w:vAlign w:val="center"/>
            <w:hideMark/>
          </w:tcPr>
          <w:p w14:paraId="10AF345D" w14:textId="77777777" w:rsidR="00114D4A" w:rsidRPr="00114D4A" w:rsidRDefault="00114D4A" w:rsidP="00114D4A">
            <w:pPr>
              <w:rPr>
                <w:rFonts w:ascii="Arial" w:hAnsi="Arial" w:cs="Arial"/>
                <w:b/>
                <w:bCs/>
                <w:color w:val="FFFFFF"/>
                <w:sz w:val="16"/>
                <w:szCs w:val="16"/>
                <w:lang w:eastAsia="hr-HR"/>
              </w:rPr>
            </w:pPr>
            <w:r w:rsidRPr="00114D4A">
              <w:rPr>
                <w:rFonts w:ascii="Arial" w:hAnsi="Arial" w:cs="Arial"/>
                <w:b/>
                <w:bCs/>
                <w:color w:val="FFFFFF"/>
                <w:sz w:val="16"/>
                <w:szCs w:val="16"/>
                <w:lang w:eastAsia="hr-HR"/>
              </w:rPr>
              <w:t>KOMUNALNA INFRASTRUKTURA I VODOOPSKRBA</w:t>
            </w:r>
          </w:p>
        </w:tc>
        <w:tc>
          <w:tcPr>
            <w:tcW w:w="1125" w:type="dxa"/>
            <w:tcBorders>
              <w:top w:val="nil"/>
              <w:left w:val="nil"/>
              <w:bottom w:val="nil"/>
              <w:right w:val="nil"/>
            </w:tcBorders>
            <w:shd w:val="clear" w:color="0000BF" w:fill="0000BF"/>
            <w:vAlign w:val="center"/>
            <w:hideMark/>
          </w:tcPr>
          <w:p w14:paraId="2C78925A" w14:textId="77777777" w:rsidR="00114D4A" w:rsidRPr="00114D4A" w:rsidRDefault="00114D4A" w:rsidP="00114D4A">
            <w:pPr>
              <w:jc w:val="right"/>
              <w:rPr>
                <w:rFonts w:ascii="Arial" w:hAnsi="Arial" w:cs="Arial"/>
                <w:b/>
                <w:bCs/>
                <w:color w:val="FFFFFF"/>
                <w:sz w:val="16"/>
                <w:szCs w:val="16"/>
                <w:lang w:eastAsia="hr-HR"/>
              </w:rPr>
            </w:pPr>
            <w:r w:rsidRPr="00114D4A">
              <w:rPr>
                <w:rFonts w:ascii="Arial" w:hAnsi="Arial" w:cs="Arial"/>
                <w:b/>
                <w:bCs/>
                <w:color w:val="FFFFFF"/>
                <w:sz w:val="16"/>
                <w:szCs w:val="16"/>
                <w:lang w:eastAsia="hr-HR"/>
              </w:rPr>
              <w:t>3.952.000,00</w:t>
            </w:r>
          </w:p>
        </w:tc>
        <w:tc>
          <w:tcPr>
            <w:tcW w:w="1125" w:type="dxa"/>
            <w:tcBorders>
              <w:top w:val="nil"/>
              <w:left w:val="nil"/>
              <w:bottom w:val="nil"/>
              <w:right w:val="nil"/>
            </w:tcBorders>
            <w:shd w:val="clear" w:color="0000BF" w:fill="0000BF"/>
            <w:vAlign w:val="center"/>
            <w:hideMark/>
          </w:tcPr>
          <w:p w14:paraId="289353E0" w14:textId="77777777" w:rsidR="00114D4A" w:rsidRPr="00114D4A" w:rsidRDefault="00114D4A" w:rsidP="00114D4A">
            <w:pPr>
              <w:jc w:val="right"/>
              <w:rPr>
                <w:rFonts w:ascii="Arial" w:hAnsi="Arial" w:cs="Arial"/>
                <w:b/>
                <w:bCs/>
                <w:color w:val="FFFFFF"/>
                <w:sz w:val="16"/>
                <w:szCs w:val="16"/>
                <w:lang w:eastAsia="hr-HR"/>
              </w:rPr>
            </w:pPr>
            <w:r w:rsidRPr="00114D4A">
              <w:rPr>
                <w:rFonts w:ascii="Arial" w:hAnsi="Arial" w:cs="Arial"/>
                <w:b/>
                <w:bCs/>
                <w:color w:val="FFFFFF"/>
                <w:sz w:val="16"/>
                <w:szCs w:val="16"/>
                <w:lang w:eastAsia="hr-HR"/>
              </w:rPr>
              <w:t>- 1.717.908,75</w:t>
            </w:r>
          </w:p>
        </w:tc>
        <w:tc>
          <w:tcPr>
            <w:tcW w:w="848" w:type="dxa"/>
            <w:tcBorders>
              <w:top w:val="nil"/>
              <w:left w:val="nil"/>
              <w:bottom w:val="nil"/>
              <w:right w:val="nil"/>
            </w:tcBorders>
            <w:shd w:val="clear" w:color="0000BF" w:fill="0000BF"/>
            <w:vAlign w:val="center"/>
            <w:hideMark/>
          </w:tcPr>
          <w:p w14:paraId="37056F4C" w14:textId="77777777" w:rsidR="00114D4A" w:rsidRPr="00114D4A" w:rsidRDefault="00114D4A" w:rsidP="00114D4A">
            <w:pPr>
              <w:jc w:val="right"/>
              <w:rPr>
                <w:rFonts w:ascii="Arial" w:hAnsi="Arial" w:cs="Arial"/>
                <w:b/>
                <w:bCs/>
                <w:color w:val="FFFFFF"/>
                <w:sz w:val="16"/>
                <w:szCs w:val="16"/>
                <w:lang w:eastAsia="hr-HR"/>
              </w:rPr>
            </w:pPr>
            <w:r w:rsidRPr="00114D4A">
              <w:rPr>
                <w:rFonts w:ascii="Arial" w:hAnsi="Arial" w:cs="Arial"/>
                <w:b/>
                <w:bCs/>
                <w:color w:val="FFFFFF"/>
                <w:sz w:val="16"/>
                <w:szCs w:val="16"/>
                <w:lang w:eastAsia="hr-HR"/>
              </w:rPr>
              <w:t>- 43,47</w:t>
            </w:r>
          </w:p>
        </w:tc>
        <w:tc>
          <w:tcPr>
            <w:tcW w:w="1125" w:type="dxa"/>
            <w:tcBorders>
              <w:top w:val="nil"/>
              <w:left w:val="nil"/>
              <w:bottom w:val="nil"/>
              <w:right w:val="nil"/>
            </w:tcBorders>
            <w:shd w:val="clear" w:color="0000BF" w:fill="0000BF"/>
            <w:vAlign w:val="center"/>
            <w:hideMark/>
          </w:tcPr>
          <w:p w14:paraId="668B95EB" w14:textId="77777777" w:rsidR="00114D4A" w:rsidRPr="00114D4A" w:rsidRDefault="00114D4A" w:rsidP="00114D4A">
            <w:pPr>
              <w:jc w:val="right"/>
              <w:rPr>
                <w:rFonts w:ascii="Arial" w:hAnsi="Arial" w:cs="Arial"/>
                <w:b/>
                <w:bCs/>
                <w:color w:val="FFFFFF"/>
                <w:sz w:val="16"/>
                <w:szCs w:val="16"/>
                <w:lang w:eastAsia="hr-HR"/>
              </w:rPr>
            </w:pPr>
            <w:r w:rsidRPr="00114D4A">
              <w:rPr>
                <w:rFonts w:ascii="Arial" w:hAnsi="Arial" w:cs="Arial"/>
                <w:b/>
                <w:bCs/>
                <w:color w:val="FFFFFF"/>
                <w:sz w:val="16"/>
                <w:szCs w:val="16"/>
                <w:lang w:eastAsia="hr-HR"/>
              </w:rPr>
              <w:t>2.234.091,25</w:t>
            </w:r>
          </w:p>
        </w:tc>
      </w:tr>
      <w:tr w:rsidR="00114D4A" w:rsidRPr="00114D4A" w14:paraId="337095E2" w14:textId="77777777" w:rsidTr="003D4931">
        <w:trPr>
          <w:trHeight w:val="293"/>
        </w:trPr>
        <w:tc>
          <w:tcPr>
            <w:tcW w:w="1218" w:type="dxa"/>
            <w:tcBorders>
              <w:top w:val="nil"/>
              <w:left w:val="nil"/>
              <w:bottom w:val="nil"/>
              <w:right w:val="nil"/>
            </w:tcBorders>
            <w:shd w:val="clear" w:color="64B1FF" w:fill="64B1FF"/>
            <w:vAlign w:val="center"/>
            <w:hideMark/>
          </w:tcPr>
          <w:p w14:paraId="59EF102F"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Program  1001</w:t>
            </w:r>
          </w:p>
        </w:tc>
        <w:tc>
          <w:tcPr>
            <w:tcW w:w="3843" w:type="dxa"/>
            <w:tcBorders>
              <w:top w:val="nil"/>
              <w:left w:val="nil"/>
              <w:bottom w:val="nil"/>
              <w:right w:val="nil"/>
            </w:tcBorders>
            <w:shd w:val="clear" w:color="64B1FF" w:fill="64B1FF"/>
            <w:vAlign w:val="center"/>
            <w:hideMark/>
          </w:tcPr>
          <w:p w14:paraId="434CC4A6"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POBOLJŠANJE KOMUNALNE  INFRASTRUKTURE I VODOOPSKRBE</w:t>
            </w:r>
          </w:p>
        </w:tc>
        <w:tc>
          <w:tcPr>
            <w:tcW w:w="1125" w:type="dxa"/>
            <w:tcBorders>
              <w:top w:val="nil"/>
              <w:left w:val="nil"/>
              <w:bottom w:val="nil"/>
              <w:right w:val="nil"/>
            </w:tcBorders>
            <w:shd w:val="clear" w:color="64B1FF" w:fill="64B1FF"/>
            <w:vAlign w:val="center"/>
            <w:hideMark/>
          </w:tcPr>
          <w:p w14:paraId="7320EB85"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3.952.000,00</w:t>
            </w:r>
          </w:p>
        </w:tc>
        <w:tc>
          <w:tcPr>
            <w:tcW w:w="1125" w:type="dxa"/>
            <w:tcBorders>
              <w:top w:val="nil"/>
              <w:left w:val="nil"/>
              <w:bottom w:val="nil"/>
              <w:right w:val="nil"/>
            </w:tcBorders>
            <w:shd w:val="clear" w:color="64B1FF" w:fill="64B1FF"/>
            <w:vAlign w:val="center"/>
            <w:hideMark/>
          </w:tcPr>
          <w:p w14:paraId="50F837A4"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- 1.717.908,75</w:t>
            </w:r>
          </w:p>
        </w:tc>
        <w:tc>
          <w:tcPr>
            <w:tcW w:w="848" w:type="dxa"/>
            <w:tcBorders>
              <w:top w:val="nil"/>
              <w:left w:val="nil"/>
              <w:bottom w:val="nil"/>
              <w:right w:val="nil"/>
            </w:tcBorders>
            <w:shd w:val="clear" w:color="64B1FF" w:fill="64B1FF"/>
            <w:vAlign w:val="center"/>
            <w:hideMark/>
          </w:tcPr>
          <w:p w14:paraId="5D7B5ED3"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- 43,47</w:t>
            </w:r>
          </w:p>
        </w:tc>
        <w:tc>
          <w:tcPr>
            <w:tcW w:w="1125" w:type="dxa"/>
            <w:tcBorders>
              <w:top w:val="nil"/>
              <w:left w:val="nil"/>
              <w:bottom w:val="nil"/>
              <w:right w:val="nil"/>
            </w:tcBorders>
            <w:shd w:val="clear" w:color="64B1FF" w:fill="64B1FF"/>
            <w:vAlign w:val="center"/>
            <w:hideMark/>
          </w:tcPr>
          <w:p w14:paraId="60F1B318"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2.234.091,25</w:t>
            </w:r>
          </w:p>
        </w:tc>
      </w:tr>
      <w:tr w:rsidR="00114D4A" w:rsidRPr="00114D4A" w14:paraId="2AFE5208" w14:textId="77777777" w:rsidTr="003D4931">
        <w:trPr>
          <w:trHeight w:val="293"/>
        </w:trPr>
        <w:tc>
          <w:tcPr>
            <w:tcW w:w="1218" w:type="dxa"/>
            <w:tcBorders>
              <w:top w:val="nil"/>
              <w:left w:val="nil"/>
              <w:bottom w:val="nil"/>
              <w:right w:val="nil"/>
            </w:tcBorders>
            <w:shd w:val="clear" w:color="9BCDFF" w:fill="9BCDFF"/>
            <w:vAlign w:val="center"/>
            <w:hideMark/>
          </w:tcPr>
          <w:p w14:paraId="0132C3BD"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Aktivnost  A102001</w:t>
            </w:r>
          </w:p>
        </w:tc>
        <w:tc>
          <w:tcPr>
            <w:tcW w:w="3843" w:type="dxa"/>
            <w:tcBorders>
              <w:top w:val="nil"/>
              <w:left w:val="nil"/>
              <w:bottom w:val="nil"/>
              <w:right w:val="nil"/>
            </w:tcBorders>
            <w:shd w:val="clear" w:color="9BCDFF" w:fill="9BCDFF"/>
            <w:vAlign w:val="center"/>
            <w:hideMark/>
          </w:tcPr>
          <w:p w14:paraId="138BEBD3"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Pomoć za snaciju klizišta i sanac.šteta od elementarnih nepogoda</w:t>
            </w:r>
          </w:p>
        </w:tc>
        <w:tc>
          <w:tcPr>
            <w:tcW w:w="1125" w:type="dxa"/>
            <w:tcBorders>
              <w:top w:val="nil"/>
              <w:left w:val="nil"/>
              <w:bottom w:val="nil"/>
              <w:right w:val="nil"/>
            </w:tcBorders>
            <w:shd w:val="clear" w:color="9BCDFF" w:fill="9BCDFF"/>
            <w:vAlign w:val="center"/>
            <w:hideMark/>
          </w:tcPr>
          <w:p w14:paraId="79E2C009"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3.150.000,00</w:t>
            </w:r>
          </w:p>
        </w:tc>
        <w:tc>
          <w:tcPr>
            <w:tcW w:w="1125" w:type="dxa"/>
            <w:tcBorders>
              <w:top w:val="nil"/>
              <w:left w:val="nil"/>
              <w:bottom w:val="nil"/>
              <w:right w:val="nil"/>
            </w:tcBorders>
            <w:shd w:val="clear" w:color="9BCDFF" w:fill="9BCDFF"/>
            <w:vAlign w:val="center"/>
            <w:hideMark/>
          </w:tcPr>
          <w:p w14:paraId="0AEE226E"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- 1.717.908,75</w:t>
            </w:r>
          </w:p>
        </w:tc>
        <w:tc>
          <w:tcPr>
            <w:tcW w:w="848" w:type="dxa"/>
            <w:tcBorders>
              <w:top w:val="nil"/>
              <w:left w:val="nil"/>
              <w:bottom w:val="nil"/>
              <w:right w:val="nil"/>
            </w:tcBorders>
            <w:shd w:val="clear" w:color="9BCDFF" w:fill="9BCDFF"/>
            <w:vAlign w:val="center"/>
            <w:hideMark/>
          </w:tcPr>
          <w:p w14:paraId="6CAB8949"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- 54,54</w:t>
            </w:r>
          </w:p>
        </w:tc>
        <w:tc>
          <w:tcPr>
            <w:tcW w:w="1125" w:type="dxa"/>
            <w:tcBorders>
              <w:top w:val="nil"/>
              <w:left w:val="nil"/>
              <w:bottom w:val="nil"/>
              <w:right w:val="nil"/>
            </w:tcBorders>
            <w:shd w:val="clear" w:color="9BCDFF" w:fill="9BCDFF"/>
            <w:vAlign w:val="center"/>
            <w:hideMark/>
          </w:tcPr>
          <w:p w14:paraId="0BBE9F9F"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1.432.091,25</w:t>
            </w:r>
          </w:p>
        </w:tc>
      </w:tr>
      <w:tr w:rsidR="00114D4A" w:rsidRPr="00114D4A" w14:paraId="42342EC8" w14:textId="77777777" w:rsidTr="003D4931">
        <w:trPr>
          <w:trHeight w:val="293"/>
        </w:trPr>
        <w:tc>
          <w:tcPr>
            <w:tcW w:w="1218" w:type="dxa"/>
            <w:tcBorders>
              <w:top w:val="nil"/>
              <w:left w:val="nil"/>
              <w:bottom w:val="nil"/>
              <w:right w:val="nil"/>
            </w:tcBorders>
            <w:shd w:val="clear" w:color="E8E800" w:fill="E8E800"/>
            <w:vAlign w:val="center"/>
            <w:hideMark/>
          </w:tcPr>
          <w:p w14:paraId="799DCA61"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Izvor   1.1.</w:t>
            </w:r>
          </w:p>
        </w:tc>
        <w:tc>
          <w:tcPr>
            <w:tcW w:w="3843" w:type="dxa"/>
            <w:tcBorders>
              <w:top w:val="nil"/>
              <w:left w:val="nil"/>
              <w:bottom w:val="nil"/>
              <w:right w:val="nil"/>
            </w:tcBorders>
            <w:shd w:val="clear" w:color="E8E800" w:fill="E8E800"/>
            <w:vAlign w:val="center"/>
            <w:hideMark/>
          </w:tcPr>
          <w:p w14:paraId="3569E466"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OPĆI PRIHODI I PRIMICI</w:t>
            </w:r>
          </w:p>
        </w:tc>
        <w:tc>
          <w:tcPr>
            <w:tcW w:w="1125" w:type="dxa"/>
            <w:tcBorders>
              <w:top w:val="nil"/>
              <w:left w:val="nil"/>
              <w:bottom w:val="nil"/>
              <w:right w:val="nil"/>
            </w:tcBorders>
            <w:shd w:val="clear" w:color="E8E800" w:fill="E8E800"/>
            <w:vAlign w:val="center"/>
            <w:hideMark/>
          </w:tcPr>
          <w:p w14:paraId="3A6BEBF4"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100.000,00</w:t>
            </w:r>
          </w:p>
        </w:tc>
        <w:tc>
          <w:tcPr>
            <w:tcW w:w="1125" w:type="dxa"/>
            <w:tcBorders>
              <w:top w:val="nil"/>
              <w:left w:val="nil"/>
              <w:bottom w:val="nil"/>
              <w:right w:val="nil"/>
            </w:tcBorders>
            <w:shd w:val="clear" w:color="E8E800" w:fill="E8E800"/>
            <w:vAlign w:val="center"/>
            <w:hideMark/>
          </w:tcPr>
          <w:p w14:paraId="5947D3BE"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848" w:type="dxa"/>
            <w:tcBorders>
              <w:top w:val="nil"/>
              <w:left w:val="nil"/>
              <w:bottom w:val="nil"/>
              <w:right w:val="nil"/>
            </w:tcBorders>
            <w:shd w:val="clear" w:color="E8E800" w:fill="E8E800"/>
            <w:vAlign w:val="center"/>
            <w:hideMark/>
          </w:tcPr>
          <w:p w14:paraId="339313A4"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1125" w:type="dxa"/>
            <w:tcBorders>
              <w:top w:val="nil"/>
              <w:left w:val="nil"/>
              <w:bottom w:val="nil"/>
              <w:right w:val="nil"/>
            </w:tcBorders>
            <w:shd w:val="clear" w:color="E8E800" w:fill="E8E800"/>
            <w:vAlign w:val="center"/>
            <w:hideMark/>
          </w:tcPr>
          <w:p w14:paraId="2C653878"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100.000,00</w:t>
            </w:r>
          </w:p>
        </w:tc>
      </w:tr>
      <w:tr w:rsidR="00114D4A" w:rsidRPr="00114D4A" w14:paraId="27D75121" w14:textId="77777777" w:rsidTr="003D4931">
        <w:trPr>
          <w:trHeight w:val="293"/>
        </w:trPr>
        <w:tc>
          <w:tcPr>
            <w:tcW w:w="1218" w:type="dxa"/>
            <w:tcBorders>
              <w:top w:val="nil"/>
              <w:left w:val="nil"/>
              <w:bottom w:val="nil"/>
              <w:right w:val="nil"/>
            </w:tcBorders>
            <w:shd w:val="clear" w:color="E8E800" w:fill="E8E800"/>
            <w:vAlign w:val="center"/>
            <w:hideMark/>
          </w:tcPr>
          <w:p w14:paraId="66F38AAB"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Izvor   5.2.</w:t>
            </w:r>
          </w:p>
        </w:tc>
        <w:tc>
          <w:tcPr>
            <w:tcW w:w="3843" w:type="dxa"/>
            <w:tcBorders>
              <w:top w:val="nil"/>
              <w:left w:val="nil"/>
              <w:bottom w:val="nil"/>
              <w:right w:val="nil"/>
            </w:tcBorders>
            <w:shd w:val="clear" w:color="E8E800" w:fill="E8E800"/>
            <w:vAlign w:val="center"/>
            <w:hideMark/>
          </w:tcPr>
          <w:p w14:paraId="281B9E0F"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MINISTARSTVO</w:t>
            </w:r>
          </w:p>
        </w:tc>
        <w:tc>
          <w:tcPr>
            <w:tcW w:w="1125" w:type="dxa"/>
            <w:tcBorders>
              <w:top w:val="nil"/>
              <w:left w:val="nil"/>
              <w:bottom w:val="nil"/>
              <w:right w:val="nil"/>
            </w:tcBorders>
            <w:shd w:val="clear" w:color="E8E800" w:fill="E8E800"/>
            <w:vAlign w:val="center"/>
            <w:hideMark/>
          </w:tcPr>
          <w:p w14:paraId="468B7A6B"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1125" w:type="dxa"/>
            <w:tcBorders>
              <w:top w:val="nil"/>
              <w:left w:val="nil"/>
              <w:bottom w:val="nil"/>
              <w:right w:val="nil"/>
            </w:tcBorders>
            <w:shd w:val="clear" w:color="E8E800" w:fill="E8E800"/>
            <w:vAlign w:val="center"/>
            <w:hideMark/>
          </w:tcPr>
          <w:p w14:paraId="6FE433F5"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840.000,00</w:t>
            </w:r>
          </w:p>
        </w:tc>
        <w:tc>
          <w:tcPr>
            <w:tcW w:w="848" w:type="dxa"/>
            <w:tcBorders>
              <w:top w:val="nil"/>
              <w:left w:val="nil"/>
              <w:bottom w:val="nil"/>
              <w:right w:val="nil"/>
            </w:tcBorders>
            <w:shd w:val="clear" w:color="E8E800" w:fill="E8E800"/>
            <w:vAlign w:val="center"/>
            <w:hideMark/>
          </w:tcPr>
          <w:p w14:paraId="20AA3D16"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100,00</w:t>
            </w:r>
          </w:p>
        </w:tc>
        <w:tc>
          <w:tcPr>
            <w:tcW w:w="1125" w:type="dxa"/>
            <w:tcBorders>
              <w:top w:val="nil"/>
              <w:left w:val="nil"/>
              <w:bottom w:val="nil"/>
              <w:right w:val="nil"/>
            </w:tcBorders>
            <w:shd w:val="clear" w:color="E8E800" w:fill="E8E800"/>
            <w:vAlign w:val="center"/>
            <w:hideMark/>
          </w:tcPr>
          <w:p w14:paraId="3DF62ADE"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840.000,00</w:t>
            </w:r>
          </w:p>
        </w:tc>
      </w:tr>
      <w:tr w:rsidR="00114D4A" w:rsidRPr="00114D4A" w14:paraId="3D54316D" w14:textId="77777777" w:rsidTr="003D4931">
        <w:trPr>
          <w:trHeight w:val="293"/>
        </w:trPr>
        <w:tc>
          <w:tcPr>
            <w:tcW w:w="1218" w:type="dxa"/>
            <w:tcBorders>
              <w:top w:val="nil"/>
              <w:left w:val="nil"/>
              <w:bottom w:val="nil"/>
              <w:right w:val="nil"/>
            </w:tcBorders>
            <w:shd w:val="clear" w:color="E8E800" w:fill="E8E800"/>
            <w:vAlign w:val="center"/>
            <w:hideMark/>
          </w:tcPr>
          <w:p w14:paraId="0A502799"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Izvor   5.9.</w:t>
            </w:r>
          </w:p>
        </w:tc>
        <w:tc>
          <w:tcPr>
            <w:tcW w:w="3843" w:type="dxa"/>
            <w:tcBorders>
              <w:top w:val="nil"/>
              <w:left w:val="nil"/>
              <w:bottom w:val="nil"/>
              <w:right w:val="nil"/>
            </w:tcBorders>
            <w:shd w:val="clear" w:color="E8E800" w:fill="E8E800"/>
            <w:vAlign w:val="center"/>
            <w:hideMark/>
          </w:tcPr>
          <w:p w14:paraId="400BCC6F"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IZVANP.KORISNICI-HRV.VODE</w:t>
            </w:r>
          </w:p>
        </w:tc>
        <w:tc>
          <w:tcPr>
            <w:tcW w:w="1125" w:type="dxa"/>
            <w:tcBorders>
              <w:top w:val="nil"/>
              <w:left w:val="nil"/>
              <w:bottom w:val="nil"/>
              <w:right w:val="nil"/>
            </w:tcBorders>
            <w:shd w:val="clear" w:color="E8E800" w:fill="E8E800"/>
            <w:vAlign w:val="center"/>
            <w:hideMark/>
          </w:tcPr>
          <w:p w14:paraId="1FAE8C7A"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3.050.000,00</w:t>
            </w:r>
          </w:p>
        </w:tc>
        <w:tc>
          <w:tcPr>
            <w:tcW w:w="1125" w:type="dxa"/>
            <w:tcBorders>
              <w:top w:val="nil"/>
              <w:left w:val="nil"/>
              <w:bottom w:val="nil"/>
              <w:right w:val="nil"/>
            </w:tcBorders>
            <w:shd w:val="clear" w:color="E8E800" w:fill="E8E800"/>
            <w:vAlign w:val="center"/>
            <w:hideMark/>
          </w:tcPr>
          <w:p w14:paraId="064FE91C"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- 2.557.908,75</w:t>
            </w:r>
          </w:p>
        </w:tc>
        <w:tc>
          <w:tcPr>
            <w:tcW w:w="848" w:type="dxa"/>
            <w:tcBorders>
              <w:top w:val="nil"/>
              <w:left w:val="nil"/>
              <w:bottom w:val="nil"/>
              <w:right w:val="nil"/>
            </w:tcBorders>
            <w:shd w:val="clear" w:color="E8E800" w:fill="E8E800"/>
            <w:vAlign w:val="center"/>
            <w:hideMark/>
          </w:tcPr>
          <w:p w14:paraId="42AE80E8"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- 83,87</w:t>
            </w:r>
          </w:p>
        </w:tc>
        <w:tc>
          <w:tcPr>
            <w:tcW w:w="1125" w:type="dxa"/>
            <w:tcBorders>
              <w:top w:val="nil"/>
              <w:left w:val="nil"/>
              <w:bottom w:val="nil"/>
              <w:right w:val="nil"/>
            </w:tcBorders>
            <w:shd w:val="clear" w:color="E8E800" w:fill="E8E800"/>
            <w:vAlign w:val="center"/>
            <w:hideMark/>
          </w:tcPr>
          <w:p w14:paraId="3B9424CA"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492.091,25</w:t>
            </w:r>
          </w:p>
        </w:tc>
      </w:tr>
      <w:tr w:rsidR="00114D4A" w:rsidRPr="00114D4A" w14:paraId="11AEC201" w14:textId="77777777" w:rsidTr="003D4931">
        <w:trPr>
          <w:trHeight w:val="293"/>
        </w:trPr>
        <w:tc>
          <w:tcPr>
            <w:tcW w:w="1218" w:type="dxa"/>
            <w:tcBorders>
              <w:top w:val="nil"/>
              <w:left w:val="nil"/>
              <w:bottom w:val="nil"/>
              <w:right w:val="nil"/>
            </w:tcBorders>
            <w:shd w:val="clear" w:color="9BCDFF" w:fill="9BCDFF"/>
            <w:vAlign w:val="center"/>
            <w:hideMark/>
          </w:tcPr>
          <w:p w14:paraId="61F8E67B"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Aktivnost  A102002</w:t>
            </w:r>
          </w:p>
        </w:tc>
        <w:tc>
          <w:tcPr>
            <w:tcW w:w="3843" w:type="dxa"/>
            <w:tcBorders>
              <w:top w:val="nil"/>
              <w:left w:val="nil"/>
              <w:bottom w:val="nil"/>
              <w:right w:val="nil"/>
            </w:tcBorders>
            <w:shd w:val="clear" w:color="9BCDFF" w:fill="9BCDFF"/>
            <w:vAlign w:val="center"/>
            <w:hideMark/>
          </w:tcPr>
          <w:p w14:paraId="24AEEC41"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Pomoći za uređenje prometne i komunalne infrastrukture</w:t>
            </w:r>
          </w:p>
        </w:tc>
        <w:tc>
          <w:tcPr>
            <w:tcW w:w="1125" w:type="dxa"/>
            <w:tcBorders>
              <w:top w:val="nil"/>
              <w:left w:val="nil"/>
              <w:bottom w:val="nil"/>
              <w:right w:val="nil"/>
            </w:tcBorders>
            <w:shd w:val="clear" w:color="9BCDFF" w:fill="9BCDFF"/>
            <w:vAlign w:val="center"/>
            <w:hideMark/>
          </w:tcPr>
          <w:p w14:paraId="65AA3ED8"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142.000,00</w:t>
            </w:r>
          </w:p>
        </w:tc>
        <w:tc>
          <w:tcPr>
            <w:tcW w:w="1125" w:type="dxa"/>
            <w:tcBorders>
              <w:top w:val="nil"/>
              <w:left w:val="nil"/>
              <w:bottom w:val="nil"/>
              <w:right w:val="nil"/>
            </w:tcBorders>
            <w:shd w:val="clear" w:color="9BCDFF" w:fill="9BCDFF"/>
            <w:vAlign w:val="center"/>
            <w:hideMark/>
          </w:tcPr>
          <w:p w14:paraId="4F39DE60"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848" w:type="dxa"/>
            <w:tcBorders>
              <w:top w:val="nil"/>
              <w:left w:val="nil"/>
              <w:bottom w:val="nil"/>
              <w:right w:val="nil"/>
            </w:tcBorders>
            <w:shd w:val="clear" w:color="9BCDFF" w:fill="9BCDFF"/>
            <w:vAlign w:val="center"/>
            <w:hideMark/>
          </w:tcPr>
          <w:p w14:paraId="7A14F704"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1125" w:type="dxa"/>
            <w:tcBorders>
              <w:top w:val="nil"/>
              <w:left w:val="nil"/>
              <w:bottom w:val="nil"/>
              <w:right w:val="nil"/>
            </w:tcBorders>
            <w:shd w:val="clear" w:color="9BCDFF" w:fill="9BCDFF"/>
            <w:vAlign w:val="center"/>
            <w:hideMark/>
          </w:tcPr>
          <w:p w14:paraId="1155551C"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142.000,00</w:t>
            </w:r>
          </w:p>
        </w:tc>
      </w:tr>
      <w:tr w:rsidR="00114D4A" w:rsidRPr="00114D4A" w14:paraId="6FFE431F" w14:textId="77777777" w:rsidTr="003D4931">
        <w:trPr>
          <w:trHeight w:val="293"/>
        </w:trPr>
        <w:tc>
          <w:tcPr>
            <w:tcW w:w="1218" w:type="dxa"/>
            <w:tcBorders>
              <w:top w:val="nil"/>
              <w:left w:val="nil"/>
              <w:bottom w:val="nil"/>
              <w:right w:val="nil"/>
            </w:tcBorders>
            <w:shd w:val="clear" w:color="E8E800" w:fill="E8E800"/>
            <w:vAlign w:val="center"/>
            <w:hideMark/>
          </w:tcPr>
          <w:p w14:paraId="785567FE"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Izvor   1.1.</w:t>
            </w:r>
          </w:p>
        </w:tc>
        <w:tc>
          <w:tcPr>
            <w:tcW w:w="3843" w:type="dxa"/>
            <w:tcBorders>
              <w:top w:val="nil"/>
              <w:left w:val="nil"/>
              <w:bottom w:val="nil"/>
              <w:right w:val="nil"/>
            </w:tcBorders>
            <w:shd w:val="clear" w:color="E8E800" w:fill="E8E800"/>
            <w:vAlign w:val="center"/>
            <w:hideMark/>
          </w:tcPr>
          <w:p w14:paraId="7F836DFC"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OPĆI PRIHODI I PRIMICI</w:t>
            </w:r>
          </w:p>
        </w:tc>
        <w:tc>
          <w:tcPr>
            <w:tcW w:w="1125" w:type="dxa"/>
            <w:tcBorders>
              <w:top w:val="nil"/>
              <w:left w:val="nil"/>
              <w:bottom w:val="nil"/>
              <w:right w:val="nil"/>
            </w:tcBorders>
            <w:shd w:val="clear" w:color="E8E800" w:fill="E8E800"/>
            <w:vAlign w:val="center"/>
            <w:hideMark/>
          </w:tcPr>
          <w:p w14:paraId="701F6058"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142.000,00</w:t>
            </w:r>
          </w:p>
        </w:tc>
        <w:tc>
          <w:tcPr>
            <w:tcW w:w="1125" w:type="dxa"/>
            <w:tcBorders>
              <w:top w:val="nil"/>
              <w:left w:val="nil"/>
              <w:bottom w:val="nil"/>
              <w:right w:val="nil"/>
            </w:tcBorders>
            <w:shd w:val="clear" w:color="E8E800" w:fill="E8E800"/>
            <w:vAlign w:val="center"/>
            <w:hideMark/>
          </w:tcPr>
          <w:p w14:paraId="7EBFFD49"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848" w:type="dxa"/>
            <w:tcBorders>
              <w:top w:val="nil"/>
              <w:left w:val="nil"/>
              <w:bottom w:val="nil"/>
              <w:right w:val="nil"/>
            </w:tcBorders>
            <w:shd w:val="clear" w:color="E8E800" w:fill="E8E800"/>
            <w:vAlign w:val="center"/>
            <w:hideMark/>
          </w:tcPr>
          <w:p w14:paraId="2664DA53"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1125" w:type="dxa"/>
            <w:tcBorders>
              <w:top w:val="nil"/>
              <w:left w:val="nil"/>
              <w:bottom w:val="nil"/>
              <w:right w:val="nil"/>
            </w:tcBorders>
            <w:shd w:val="clear" w:color="E8E800" w:fill="E8E800"/>
            <w:vAlign w:val="center"/>
            <w:hideMark/>
          </w:tcPr>
          <w:p w14:paraId="06185EEC"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142.000,00</w:t>
            </w:r>
          </w:p>
        </w:tc>
      </w:tr>
      <w:tr w:rsidR="00114D4A" w:rsidRPr="00114D4A" w14:paraId="24FCC855" w14:textId="77777777" w:rsidTr="003D4931">
        <w:trPr>
          <w:trHeight w:val="440"/>
        </w:trPr>
        <w:tc>
          <w:tcPr>
            <w:tcW w:w="1218" w:type="dxa"/>
            <w:tcBorders>
              <w:top w:val="nil"/>
              <w:left w:val="nil"/>
              <w:bottom w:val="nil"/>
              <w:right w:val="nil"/>
            </w:tcBorders>
            <w:shd w:val="clear" w:color="9BCDFF" w:fill="9BCDFF"/>
            <w:vAlign w:val="center"/>
            <w:hideMark/>
          </w:tcPr>
          <w:p w14:paraId="0861EFBB"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Kapitalni projekt  K104000</w:t>
            </w:r>
          </w:p>
        </w:tc>
        <w:tc>
          <w:tcPr>
            <w:tcW w:w="3843" w:type="dxa"/>
            <w:tcBorders>
              <w:top w:val="nil"/>
              <w:left w:val="nil"/>
              <w:bottom w:val="nil"/>
              <w:right w:val="nil"/>
            </w:tcBorders>
            <w:shd w:val="clear" w:color="9BCDFF" w:fill="9BCDFF"/>
            <w:vAlign w:val="center"/>
            <w:hideMark/>
          </w:tcPr>
          <w:p w14:paraId="303688F7"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Vodoopskrba i odvodnja</w:t>
            </w:r>
          </w:p>
        </w:tc>
        <w:tc>
          <w:tcPr>
            <w:tcW w:w="1125" w:type="dxa"/>
            <w:tcBorders>
              <w:top w:val="nil"/>
              <w:left w:val="nil"/>
              <w:bottom w:val="nil"/>
              <w:right w:val="nil"/>
            </w:tcBorders>
            <w:shd w:val="clear" w:color="9BCDFF" w:fill="9BCDFF"/>
            <w:vAlign w:val="center"/>
            <w:hideMark/>
          </w:tcPr>
          <w:p w14:paraId="37312FC4"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650.000,00</w:t>
            </w:r>
          </w:p>
        </w:tc>
        <w:tc>
          <w:tcPr>
            <w:tcW w:w="1125" w:type="dxa"/>
            <w:tcBorders>
              <w:top w:val="nil"/>
              <w:left w:val="nil"/>
              <w:bottom w:val="nil"/>
              <w:right w:val="nil"/>
            </w:tcBorders>
            <w:shd w:val="clear" w:color="9BCDFF" w:fill="9BCDFF"/>
            <w:vAlign w:val="center"/>
            <w:hideMark/>
          </w:tcPr>
          <w:p w14:paraId="75024958"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848" w:type="dxa"/>
            <w:tcBorders>
              <w:top w:val="nil"/>
              <w:left w:val="nil"/>
              <w:bottom w:val="nil"/>
              <w:right w:val="nil"/>
            </w:tcBorders>
            <w:shd w:val="clear" w:color="9BCDFF" w:fill="9BCDFF"/>
            <w:vAlign w:val="center"/>
            <w:hideMark/>
          </w:tcPr>
          <w:p w14:paraId="73C49852"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1125" w:type="dxa"/>
            <w:tcBorders>
              <w:top w:val="nil"/>
              <w:left w:val="nil"/>
              <w:bottom w:val="nil"/>
              <w:right w:val="nil"/>
            </w:tcBorders>
            <w:shd w:val="clear" w:color="9BCDFF" w:fill="9BCDFF"/>
            <w:vAlign w:val="center"/>
            <w:hideMark/>
          </w:tcPr>
          <w:p w14:paraId="58147C98"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650.000,00</w:t>
            </w:r>
          </w:p>
        </w:tc>
      </w:tr>
      <w:tr w:rsidR="00114D4A" w:rsidRPr="00114D4A" w14:paraId="73252A68" w14:textId="77777777" w:rsidTr="003D4931">
        <w:trPr>
          <w:trHeight w:val="293"/>
        </w:trPr>
        <w:tc>
          <w:tcPr>
            <w:tcW w:w="1218" w:type="dxa"/>
            <w:tcBorders>
              <w:top w:val="nil"/>
              <w:left w:val="nil"/>
              <w:bottom w:val="nil"/>
              <w:right w:val="nil"/>
            </w:tcBorders>
            <w:shd w:val="clear" w:color="E8E800" w:fill="E8E800"/>
            <w:vAlign w:val="center"/>
            <w:hideMark/>
          </w:tcPr>
          <w:p w14:paraId="109E3B0D"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Izvor   1.1.</w:t>
            </w:r>
          </w:p>
        </w:tc>
        <w:tc>
          <w:tcPr>
            <w:tcW w:w="3843" w:type="dxa"/>
            <w:tcBorders>
              <w:top w:val="nil"/>
              <w:left w:val="nil"/>
              <w:bottom w:val="nil"/>
              <w:right w:val="nil"/>
            </w:tcBorders>
            <w:shd w:val="clear" w:color="E8E800" w:fill="E8E800"/>
            <w:vAlign w:val="center"/>
            <w:hideMark/>
          </w:tcPr>
          <w:p w14:paraId="214C10DB"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OPĆI PRIHODI I PRIMICI</w:t>
            </w:r>
          </w:p>
        </w:tc>
        <w:tc>
          <w:tcPr>
            <w:tcW w:w="1125" w:type="dxa"/>
            <w:tcBorders>
              <w:top w:val="nil"/>
              <w:left w:val="nil"/>
              <w:bottom w:val="nil"/>
              <w:right w:val="nil"/>
            </w:tcBorders>
            <w:shd w:val="clear" w:color="E8E800" w:fill="E8E800"/>
            <w:vAlign w:val="center"/>
            <w:hideMark/>
          </w:tcPr>
          <w:p w14:paraId="7E2F5EB2"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650.000,00</w:t>
            </w:r>
          </w:p>
        </w:tc>
        <w:tc>
          <w:tcPr>
            <w:tcW w:w="1125" w:type="dxa"/>
            <w:tcBorders>
              <w:top w:val="nil"/>
              <w:left w:val="nil"/>
              <w:bottom w:val="nil"/>
              <w:right w:val="nil"/>
            </w:tcBorders>
            <w:shd w:val="clear" w:color="E8E800" w:fill="E8E800"/>
            <w:vAlign w:val="center"/>
            <w:hideMark/>
          </w:tcPr>
          <w:p w14:paraId="7A50DB41"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848" w:type="dxa"/>
            <w:tcBorders>
              <w:top w:val="nil"/>
              <w:left w:val="nil"/>
              <w:bottom w:val="nil"/>
              <w:right w:val="nil"/>
            </w:tcBorders>
            <w:shd w:val="clear" w:color="E8E800" w:fill="E8E800"/>
            <w:vAlign w:val="center"/>
            <w:hideMark/>
          </w:tcPr>
          <w:p w14:paraId="0AF851EA"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1125" w:type="dxa"/>
            <w:tcBorders>
              <w:top w:val="nil"/>
              <w:left w:val="nil"/>
              <w:bottom w:val="nil"/>
              <w:right w:val="nil"/>
            </w:tcBorders>
            <w:shd w:val="clear" w:color="E8E800" w:fill="E8E800"/>
            <w:vAlign w:val="center"/>
            <w:hideMark/>
          </w:tcPr>
          <w:p w14:paraId="736B36E0"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650.000,00</w:t>
            </w:r>
          </w:p>
        </w:tc>
      </w:tr>
      <w:tr w:rsidR="00114D4A" w:rsidRPr="00114D4A" w14:paraId="4DA2BF70" w14:textId="77777777" w:rsidTr="003D4931">
        <w:trPr>
          <w:trHeight w:val="440"/>
        </w:trPr>
        <w:tc>
          <w:tcPr>
            <w:tcW w:w="1218" w:type="dxa"/>
            <w:tcBorders>
              <w:top w:val="nil"/>
              <w:left w:val="nil"/>
              <w:bottom w:val="nil"/>
              <w:right w:val="nil"/>
            </w:tcBorders>
            <w:shd w:val="clear" w:color="9BCDFF" w:fill="9BCDFF"/>
            <w:vAlign w:val="center"/>
            <w:hideMark/>
          </w:tcPr>
          <w:p w14:paraId="73D8BB82"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Kapitalni projekt  K104001</w:t>
            </w:r>
          </w:p>
        </w:tc>
        <w:tc>
          <w:tcPr>
            <w:tcW w:w="3843" w:type="dxa"/>
            <w:tcBorders>
              <w:top w:val="nil"/>
              <w:left w:val="nil"/>
              <w:bottom w:val="nil"/>
              <w:right w:val="nil"/>
            </w:tcBorders>
            <w:shd w:val="clear" w:color="9BCDFF" w:fill="9BCDFF"/>
            <w:vAlign w:val="center"/>
            <w:hideMark/>
          </w:tcPr>
          <w:p w14:paraId="5C9E6170"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Širokopojasna infrastruktura</w:t>
            </w:r>
          </w:p>
        </w:tc>
        <w:tc>
          <w:tcPr>
            <w:tcW w:w="1125" w:type="dxa"/>
            <w:tcBorders>
              <w:top w:val="nil"/>
              <w:left w:val="nil"/>
              <w:bottom w:val="nil"/>
              <w:right w:val="nil"/>
            </w:tcBorders>
            <w:shd w:val="clear" w:color="9BCDFF" w:fill="9BCDFF"/>
            <w:vAlign w:val="center"/>
            <w:hideMark/>
          </w:tcPr>
          <w:p w14:paraId="430CDF3A"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10.000,00</w:t>
            </w:r>
          </w:p>
        </w:tc>
        <w:tc>
          <w:tcPr>
            <w:tcW w:w="1125" w:type="dxa"/>
            <w:tcBorders>
              <w:top w:val="nil"/>
              <w:left w:val="nil"/>
              <w:bottom w:val="nil"/>
              <w:right w:val="nil"/>
            </w:tcBorders>
            <w:shd w:val="clear" w:color="9BCDFF" w:fill="9BCDFF"/>
            <w:vAlign w:val="center"/>
            <w:hideMark/>
          </w:tcPr>
          <w:p w14:paraId="5FDC903B"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848" w:type="dxa"/>
            <w:tcBorders>
              <w:top w:val="nil"/>
              <w:left w:val="nil"/>
              <w:bottom w:val="nil"/>
              <w:right w:val="nil"/>
            </w:tcBorders>
            <w:shd w:val="clear" w:color="9BCDFF" w:fill="9BCDFF"/>
            <w:vAlign w:val="center"/>
            <w:hideMark/>
          </w:tcPr>
          <w:p w14:paraId="2B96114F"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1125" w:type="dxa"/>
            <w:tcBorders>
              <w:top w:val="nil"/>
              <w:left w:val="nil"/>
              <w:bottom w:val="nil"/>
              <w:right w:val="nil"/>
            </w:tcBorders>
            <w:shd w:val="clear" w:color="9BCDFF" w:fill="9BCDFF"/>
            <w:vAlign w:val="center"/>
            <w:hideMark/>
          </w:tcPr>
          <w:p w14:paraId="3722D06D"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10.000,00</w:t>
            </w:r>
          </w:p>
        </w:tc>
      </w:tr>
      <w:tr w:rsidR="00114D4A" w:rsidRPr="00114D4A" w14:paraId="234A992B" w14:textId="77777777" w:rsidTr="003D4931">
        <w:trPr>
          <w:trHeight w:val="293"/>
        </w:trPr>
        <w:tc>
          <w:tcPr>
            <w:tcW w:w="1218" w:type="dxa"/>
            <w:tcBorders>
              <w:top w:val="nil"/>
              <w:left w:val="nil"/>
              <w:bottom w:val="nil"/>
              <w:right w:val="nil"/>
            </w:tcBorders>
            <w:shd w:val="clear" w:color="E8E800" w:fill="E8E800"/>
            <w:vAlign w:val="center"/>
            <w:hideMark/>
          </w:tcPr>
          <w:p w14:paraId="7796FD5B"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Izvor   1.1.</w:t>
            </w:r>
          </w:p>
        </w:tc>
        <w:tc>
          <w:tcPr>
            <w:tcW w:w="3843" w:type="dxa"/>
            <w:tcBorders>
              <w:top w:val="nil"/>
              <w:left w:val="nil"/>
              <w:bottom w:val="nil"/>
              <w:right w:val="nil"/>
            </w:tcBorders>
            <w:shd w:val="clear" w:color="E8E800" w:fill="E8E800"/>
            <w:vAlign w:val="center"/>
            <w:hideMark/>
          </w:tcPr>
          <w:p w14:paraId="76828BCF" w14:textId="77777777" w:rsidR="00114D4A" w:rsidRPr="00114D4A" w:rsidRDefault="00114D4A" w:rsidP="00114D4A">
            <w:pPr>
              <w:rPr>
                <w:rFonts w:ascii="Arial" w:hAnsi="Arial" w:cs="Arial"/>
                <w:b/>
                <w:bCs/>
                <w:color w:val="000000"/>
                <w:sz w:val="16"/>
                <w:szCs w:val="16"/>
                <w:lang w:eastAsia="hr-HR"/>
              </w:rPr>
            </w:pPr>
            <w:r w:rsidRPr="00114D4A">
              <w:rPr>
                <w:rFonts w:ascii="Arial" w:hAnsi="Arial" w:cs="Arial"/>
                <w:b/>
                <w:bCs/>
                <w:color w:val="000000"/>
                <w:sz w:val="16"/>
                <w:szCs w:val="16"/>
                <w:lang w:eastAsia="hr-HR"/>
              </w:rPr>
              <w:t>OPĆI PRIHODI I PRIMICI</w:t>
            </w:r>
          </w:p>
        </w:tc>
        <w:tc>
          <w:tcPr>
            <w:tcW w:w="1125" w:type="dxa"/>
            <w:tcBorders>
              <w:top w:val="nil"/>
              <w:left w:val="nil"/>
              <w:bottom w:val="nil"/>
              <w:right w:val="nil"/>
            </w:tcBorders>
            <w:shd w:val="clear" w:color="E8E800" w:fill="E8E800"/>
            <w:vAlign w:val="center"/>
            <w:hideMark/>
          </w:tcPr>
          <w:p w14:paraId="093A78DE"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10.000,00</w:t>
            </w:r>
          </w:p>
        </w:tc>
        <w:tc>
          <w:tcPr>
            <w:tcW w:w="1125" w:type="dxa"/>
            <w:tcBorders>
              <w:top w:val="nil"/>
              <w:left w:val="nil"/>
              <w:bottom w:val="nil"/>
              <w:right w:val="nil"/>
            </w:tcBorders>
            <w:shd w:val="clear" w:color="E8E800" w:fill="E8E800"/>
            <w:vAlign w:val="center"/>
            <w:hideMark/>
          </w:tcPr>
          <w:p w14:paraId="233B8915"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848" w:type="dxa"/>
            <w:tcBorders>
              <w:top w:val="nil"/>
              <w:left w:val="nil"/>
              <w:bottom w:val="nil"/>
              <w:right w:val="nil"/>
            </w:tcBorders>
            <w:shd w:val="clear" w:color="E8E800" w:fill="E8E800"/>
            <w:vAlign w:val="center"/>
            <w:hideMark/>
          </w:tcPr>
          <w:p w14:paraId="3E06B974"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0,00</w:t>
            </w:r>
          </w:p>
        </w:tc>
        <w:tc>
          <w:tcPr>
            <w:tcW w:w="1125" w:type="dxa"/>
            <w:tcBorders>
              <w:top w:val="nil"/>
              <w:left w:val="nil"/>
              <w:bottom w:val="nil"/>
              <w:right w:val="nil"/>
            </w:tcBorders>
            <w:shd w:val="clear" w:color="E8E800" w:fill="E8E800"/>
            <w:vAlign w:val="center"/>
            <w:hideMark/>
          </w:tcPr>
          <w:p w14:paraId="23057447" w14:textId="77777777" w:rsidR="00114D4A" w:rsidRPr="00114D4A" w:rsidRDefault="00114D4A" w:rsidP="00114D4A">
            <w:pPr>
              <w:jc w:val="right"/>
              <w:rPr>
                <w:rFonts w:ascii="Arial" w:hAnsi="Arial" w:cs="Arial"/>
                <w:b/>
                <w:bCs/>
                <w:color w:val="000000"/>
                <w:sz w:val="16"/>
                <w:szCs w:val="16"/>
                <w:lang w:eastAsia="hr-HR"/>
              </w:rPr>
            </w:pPr>
            <w:r w:rsidRPr="00114D4A">
              <w:rPr>
                <w:rFonts w:ascii="Arial" w:hAnsi="Arial" w:cs="Arial"/>
                <w:b/>
                <w:bCs/>
                <w:color w:val="000000"/>
                <w:sz w:val="16"/>
                <w:szCs w:val="16"/>
                <w:lang w:eastAsia="hr-HR"/>
              </w:rPr>
              <w:t>10.000,00</w:t>
            </w:r>
          </w:p>
        </w:tc>
      </w:tr>
    </w:tbl>
    <w:p w14:paraId="7FE2C422" w14:textId="77777777" w:rsidR="00362742" w:rsidRPr="00362742" w:rsidRDefault="00362742" w:rsidP="00362742">
      <w:pPr>
        <w:spacing w:line="276" w:lineRule="auto"/>
        <w:jc w:val="both"/>
        <w:rPr>
          <w:sz w:val="24"/>
          <w:szCs w:val="24"/>
        </w:rPr>
      </w:pPr>
    </w:p>
    <w:p w14:paraId="398B516D" w14:textId="77777777" w:rsidR="00362742" w:rsidRDefault="00362742" w:rsidP="00362742">
      <w:pPr>
        <w:spacing w:line="276" w:lineRule="auto"/>
        <w:jc w:val="both"/>
        <w:rPr>
          <w:sz w:val="24"/>
          <w:szCs w:val="24"/>
        </w:rPr>
      </w:pPr>
    </w:p>
    <w:p w14:paraId="30BF8CDA" w14:textId="77777777" w:rsidR="00D56D45" w:rsidRDefault="00D56D45" w:rsidP="00362742">
      <w:pPr>
        <w:spacing w:line="276" w:lineRule="auto"/>
        <w:jc w:val="both"/>
        <w:rPr>
          <w:sz w:val="24"/>
          <w:szCs w:val="24"/>
        </w:rPr>
      </w:pPr>
    </w:p>
    <w:p w14:paraId="3F8B6142" w14:textId="77777777" w:rsidR="00D56D45" w:rsidRDefault="00D56D45" w:rsidP="00362742">
      <w:pPr>
        <w:spacing w:line="276" w:lineRule="auto"/>
        <w:jc w:val="both"/>
        <w:rPr>
          <w:sz w:val="24"/>
          <w:szCs w:val="24"/>
        </w:rPr>
      </w:pPr>
    </w:p>
    <w:p w14:paraId="611F078D" w14:textId="77777777" w:rsidR="00D56D45" w:rsidRDefault="00D56D45" w:rsidP="00362742">
      <w:pPr>
        <w:spacing w:line="276" w:lineRule="auto"/>
        <w:jc w:val="both"/>
        <w:rPr>
          <w:sz w:val="24"/>
          <w:szCs w:val="24"/>
        </w:rPr>
      </w:pPr>
    </w:p>
    <w:p w14:paraId="7E719F9C" w14:textId="77777777" w:rsidR="00D56D45" w:rsidRDefault="00D56D45" w:rsidP="00362742">
      <w:pPr>
        <w:spacing w:line="276" w:lineRule="auto"/>
        <w:jc w:val="both"/>
        <w:rPr>
          <w:sz w:val="24"/>
          <w:szCs w:val="24"/>
        </w:rPr>
      </w:pPr>
    </w:p>
    <w:p w14:paraId="68051962" w14:textId="77777777" w:rsidR="00D56D45" w:rsidRDefault="00D56D45" w:rsidP="00362742">
      <w:pPr>
        <w:spacing w:line="276" w:lineRule="auto"/>
        <w:jc w:val="both"/>
        <w:rPr>
          <w:sz w:val="24"/>
          <w:szCs w:val="24"/>
        </w:rPr>
      </w:pPr>
    </w:p>
    <w:p w14:paraId="26ABAC3B" w14:textId="77777777" w:rsidR="00D56D45" w:rsidRDefault="00D56D45" w:rsidP="00362742">
      <w:pPr>
        <w:spacing w:line="276" w:lineRule="auto"/>
        <w:jc w:val="both"/>
        <w:rPr>
          <w:sz w:val="24"/>
          <w:szCs w:val="24"/>
        </w:rPr>
      </w:pPr>
    </w:p>
    <w:p w14:paraId="22FB0EEE" w14:textId="77777777" w:rsidR="00D56D45" w:rsidRDefault="00D56D45" w:rsidP="00362742">
      <w:pPr>
        <w:spacing w:line="276" w:lineRule="auto"/>
        <w:jc w:val="both"/>
        <w:rPr>
          <w:sz w:val="24"/>
          <w:szCs w:val="24"/>
        </w:rPr>
      </w:pPr>
    </w:p>
    <w:p w14:paraId="14787C7B" w14:textId="77777777" w:rsidR="00D56D45" w:rsidRPr="00362742" w:rsidRDefault="00D56D45" w:rsidP="00362742">
      <w:pPr>
        <w:spacing w:line="276" w:lineRule="auto"/>
        <w:jc w:val="both"/>
        <w:rPr>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089"/>
      </w:tblGrid>
      <w:tr w:rsidR="00362742" w:rsidRPr="003518E4" w14:paraId="2EF3BF6B" w14:textId="77777777" w:rsidTr="004750FE">
        <w:tc>
          <w:tcPr>
            <w:tcW w:w="2892" w:type="dxa"/>
          </w:tcPr>
          <w:p w14:paraId="6D4C411D" w14:textId="77777777" w:rsidR="00362742" w:rsidRPr="003518E4" w:rsidRDefault="00362742" w:rsidP="003518E4">
            <w:pPr>
              <w:spacing w:line="276" w:lineRule="auto"/>
              <w:ind w:right="1355"/>
              <w:jc w:val="both"/>
              <w:rPr>
                <w:b/>
                <w:sz w:val="24"/>
                <w:szCs w:val="24"/>
              </w:rPr>
            </w:pPr>
            <w:r w:rsidRPr="003518E4">
              <w:rPr>
                <w:b/>
                <w:sz w:val="24"/>
                <w:szCs w:val="24"/>
              </w:rPr>
              <w:lastRenderedPageBreak/>
              <w:t>AKTIVNOST  A 102002</w:t>
            </w:r>
          </w:p>
        </w:tc>
        <w:tc>
          <w:tcPr>
            <w:tcW w:w="6209" w:type="dxa"/>
          </w:tcPr>
          <w:p w14:paraId="216AEBD9" w14:textId="77777777" w:rsidR="00362742" w:rsidRDefault="00362742" w:rsidP="003518E4">
            <w:pPr>
              <w:spacing w:line="276" w:lineRule="auto"/>
              <w:jc w:val="both"/>
              <w:rPr>
                <w:b/>
                <w:bCs/>
                <w:sz w:val="24"/>
                <w:szCs w:val="24"/>
              </w:rPr>
            </w:pPr>
            <w:r w:rsidRPr="003518E4">
              <w:rPr>
                <w:b/>
                <w:bCs/>
                <w:sz w:val="24"/>
                <w:szCs w:val="24"/>
              </w:rPr>
              <w:t xml:space="preserve">SUFINANCIRANJE JAVNOG PRIJEVOZA  </w:t>
            </w:r>
          </w:p>
          <w:p w14:paraId="1DE6B67B" w14:textId="77777777" w:rsidR="00362742" w:rsidRPr="005309FE" w:rsidRDefault="005309FE" w:rsidP="003518E4">
            <w:pPr>
              <w:spacing w:line="276" w:lineRule="auto"/>
              <w:jc w:val="both"/>
              <w:rPr>
                <w:b/>
                <w:bCs/>
                <w:sz w:val="24"/>
                <w:szCs w:val="24"/>
              </w:rPr>
            </w:pPr>
            <w:r>
              <w:rPr>
                <w:b/>
                <w:bCs/>
                <w:sz w:val="24"/>
                <w:szCs w:val="24"/>
              </w:rPr>
              <w:t xml:space="preserve">MJERA: </w:t>
            </w:r>
            <w:r w:rsidR="00362742" w:rsidRPr="005309FE">
              <w:rPr>
                <w:b/>
                <w:sz w:val="24"/>
                <w:szCs w:val="24"/>
              </w:rPr>
              <w:t>3.3.  Razvoj komunalne i prometne infrastrukture i unapređenje prostora</w:t>
            </w:r>
          </w:p>
          <w:p w14:paraId="36F34D93" w14:textId="77777777" w:rsidR="00362742" w:rsidRPr="003518E4" w:rsidRDefault="00362742" w:rsidP="003518E4">
            <w:pPr>
              <w:spacing w:line="276" w:lineRule="auto"/>
              <w:jc w:val="both"/>
              <w:rPr>
                <w:b/>
                <w:sz w:val="24"/>
                <w:szCs w:val="24"/>
              </w:rPr>
            </w:pPr>
          </w:p>
        </w:tc>
      </w:tr>
    </w:tbl>
    <w:p w14:paraId="58033C7E" w14:textId="77777777" w:rsidR="0042675C" w:rsidRDefault="0042675C" w:rsidP="003518E4">
      <w:pPr>
        <w:spacing w:line="276" w:lineRule="auto"/>
        <w:jc w:val="both"/>
        <w:rPr>
          <w:b/>
          <w:bCs/>
          <w:sz w:val="24"/>
          <w:szCs w:val="24"/>
        </w:rPr>
      </w:pPr>
    </w:p>
    <w:p w14:paraId="0F3498B3" w14:textId="77777777" w:rsidR="00362742" w:rsidRPr="003518E4" w:rsidRDefault="00362742" w:rsidP="003518E4">
      <w:pPr>
        <w:spacing w:line="276" w:lineRule="auto"/>
        <w:jc w:val="both"/>
        <w:rPr>
          <w:b/>
          <w:bCs/>
          <w:sz w:val="24"/>
          <w:szCs w:val="24"/>
        </w:rPr>
      </w:pPr>
      <w:r w:rsidRPr="003518E4">
        <w:rPr>
          <w:b/>
          <w:bCs/>
          <w:sz w:val="24"/>
          <w:szCs w:val="24"/>
        </w:rPr>
        <w:t>OBRAZLOŽENJE REBALANSA</w:t>
      </w:r>
    </w:p>
    <w:p w14:paraId="6FD2C638" w14:textId="77777777" w:rsidR="00362742" w:rsidRPr="003518E4" w:rsidRDefault="00362742" w:rsidP="003518E4">
      <w:pPr>
        <w:spacing w:line="276" w:lineRule="auto"/>
        <w:jc w:val="both"/>
        <w:rPr>
          <w:sz w:val="24"/>
          <w:szCs w:val="24"/>
        </w:rPr>
      </w:pPr>
      <w:r w:rsidRPr="003518E4">
        <w:rPr>
          <w:sz w:val="24"/>
          <w:szCs w:val="24"/>
        </w:rPr>
        <w:t>Zbog neusklađenosti s  zakonskom regulativom  EU  na temelju kojih bi se mogli sklopiti ugovori o javnoj usluzi krenulo se izradom Studije opravdanosti sufinanciranja javnog linijskog prijevoza („Mreža linija“). U skladu s iznijetim  u proračunu za 2022. godinu potrebno je smanjiti pozicije za izradu „Mreže linija“ za 554.600,00 kuna za  48,54%.</w:t>
      </w:r>
    </w:p>
    <w:p w14:paraId="040B3F38" w14:textId="77777777" w:rsidR="00362742" w:rsidRPr="003518E4" w:rsidRDefault="00362742" w:rsidP="003518E4">
      <w:pPr>
        <w:spacing w:line="276" w:lineRule="auto"/>
        <w:jc w:val="both"/>
        <w:rPr>
          <w:b/>
          <w:sz w:val="24"/>
          <w:szCs w:val="24"/>
        </w:rPr>
      </w:pPr>
    </w:p>
    <w:p w14:paraId="3E84F7F9" w14:textId="77777777" w:rsidR="00362742" w:rsidRPr="003518E4" w:rsidRDefault="00362742" w:rsidP="003518E4">
      <w:pPr>
        <w:spacing w:line="276" w:lineRule="auto"/>
        <w:jc w:val="both"/>
        <w:rPr>
          <w:b/>
          <w:sz w:val="24"/>
          <w:szCs w:val="24"/>
        </w:rPr>
      </w:pPr>
      <w:r w:rsidRPr="003518E4">
        <w:rPr>
          <w:b/>
          <w:sz w:val="24"/>
          <w:szCs w:val="24"/>
        </w:rPr>
        <w:t xml:space="preserve">OPIS AKTIVNOSTI </w:t>
      </w:r>
    </w:p>
    <w:p w14:paraId="0E29E0E1" w14:textId="77777777" w:rsidR="00362742" w:rsidRPr="003518E4" w:rsidRDefault="00362742" w:rsidP="003518E4">
      <w:pPr>
        <w:spacing w:line="276" w:lineRule="auto"/>
        <w:jc w:val="both"/>
        <w:rPr>
          <w:bCs/>
          <w:sz w:val="24"/>
          <w:szCs w:val="24"/>
        </w:rPr>
      </w:pPr>
      <w:r w:rsidRPr="003518E4">
        <w:rPr>
          <w:bCs/>
          <w:sz w:val="24"/>
          <w:szCs w:val="24"/>
        </w:rPr>
        <w:t xml:space="preserve">Sufinanciranje javno linijskog prijevoza radi bolje prometne povezanosti. </w:t>
      </w:r>
    </w:p>
    <w:p w14:paraId="77A4CDE9" w14:textId="77777777" w:rsidR="00362742" w:rsidRPr="003518E4" w:rsidRDefault="00362742" w:rsidP="003518E4">
      <w:pPr>
        <w:spacing w:line="276" w:lineRule="auto"/>
        <w:jc w:val="both"/>
        <w:rPr>
          <w:bCs/>
          <w:sz w:val="24"/>
          <w:szCs w:val="24"/>
        </w:rPr>
      </w:pPr>
      <w:r w:rsidRPr="003518E4">
        <w:rPr>
          <w:bCs/>
          <w:sz w:val="24"/>
          <w:szCs w:val="24"/>
        </w:rPr>
        <w:t xml:space="preserve"> </w:t>
      </w:r>
    </w:p>
    <w:p w14:paraId="087C4A00" w14:textId="77777777" w:rsidR="00362742" w:rsidRPr="003518E4" w:rsidRDefault="00362742" w:rsidP="003518E4">
      <w:pPr>
        <w:spacing w:line="276" w:lineRule="auto"/>
        <w:jc w:val="both"/>
        <w:rPr>
          <w:b/>
          <w:sz w:val="24"/>
          <w:szCs w:val="24"/>
        </w:rPr>
      </w:pPr>
      <w:r w:rsidRPr="003518E4">
        <w:rPr>
          <w:b/>
          <w:sz w:val="24"/>
          <w:szCs w:val="24"/>
        </w:rPr>
        <w:t xml:space="preserve">OPĆI CILJ </w:t>
      </w:r>
    </w:p>
    <w:p w14:paraId="232F9A46" w14:textId="77777777" w:rsidR="005309FE" w:rsidRDefault="00362742" w:rsidP="003518E4">
      <w:pPr>
        <w:spacing w:line="276" w:lineRule="auto"/>
        <w:jc w:val="both"/>
        <w:rPr>
          <w:sz w:val="24"/>
          <w:szCs w:val="24"/>
        </w:rPr>
      </w:pPr>
      <w:r w:rsidRPr="003518E4">
        <w:rPr>
          <w:bCs/>
          <w:sz w:val="24"/>
          <w:szCs w:val="24"/>
        </w:rPr>
        <w:t xml:space="preserve">Ova aktivnost obuhvaća i provedbu novog Zakona o prijevozu u cestovnom prometu koji predviđa drugačiji način organizacije javnog linijskog prijevoza putnika. </w:t>
      </w:r>
      <w:r w:rsidRPr="003518E4">
        <w:rPr>
          <w:sz w:val="24"/>
          <w:szCs w:val="24"/>
        </w:rPr>
        <w:t>Cilj tog programa je poboljšanje i podizanje razine kvalitete cestovne infrastrukture radi postizanja uravnoteženog razvoja.</w:t>
      </w:r>
    </w:p>
    <w:p w14:paraId="743E32B6" w14:textId="77777777" w:rsidR="005309FE" w:rsidRPr="003518E4" w:rsidRDefault="005309FE" w:rsidP="003518E4">
      <w:pPr>
        <w:spacing w:line="276" w:lineRule="auto"/>
        <w:jc w:val="both"/>
        <w:rPr>
          <w:sz w:val="24"/>
          <w:szCs w:val="24"/>
        </w:rPr>
      </w:pPr>
    </w:p>
    <w:p w14:paraId="112C74AB" w14:textId="77777777" w:rsidR="00362742" w:rsidRPr="003518E4" w:rsidRDefault="00362742" w:rsidP="003518E4">
      <w:pPr>
        <w:spacing w:line="276" w:lineRule="auto"/>
        <w:jc w:val="both"/>
        <w:rPr>
          <w:b/>
          <w:sz w:val="24"/>
          <w:szCs w:val="24"/>
        </w:rPr>
      </w:pPr>
      <w:r w:rsidRPr="003518E4">
        <w:rPr>
          <w:b/>
          <w:sz w:val="24"/>
          <w:szCs w:val="24"/>
        </w:rPr>
        <w:t xml:space="preserve">POSEBNI CILJEVI </w:t>
      </w:r>
    </w:p>
    <w:p w14:paraId="71848408" w14:textId="77777777" w:rsidR="00362742" w:rsidRPr="003518E4" w:rsidRDefault="00362742" w:rsidP="0007473E">
      <w:pPr>
        <w:numPr>
          <w:ilvl w:val="0"/>
          <w:numId w:val="5"/>
        </w:numPr>
        <w:spacing w:line="276" w:lineRule="auto"/>
        <w:ind w:left="476" w:hanging="357"/>
        <w:contextualSpacing/>
        <w:jc w:val="both"/>
        <w:rPr>
          <w:bCs/>
          <w:sz w:val="24"/>
          <w:szCs w:val="24"/>
        </w:rPr>
      </w:pPr>
      <w:r w:rsidRPr="003518E4">
        <w:rPr>
          <w:bCs/>
          <w:sz w:val="24"/>
          <w:szCs w:val="24"/>
        </w:rPr>
        <w:t>Javni linijski prijevoz putnika više se neće obavljati temeljem dozvola (nakon provedenog postupka usklađivanja voznih redova u županijskim komorama), već će se isti obavljati temeljem ugovora o javnoj usluzi (dalje u tekstu: PSO ugovori).</w:t>
      </w:r>
    </w:p>
    <w:p w14:paraId="03CA24CA" w14:textId="77777777" w:rsidR="00362742" w:rsidRPr="003518E4" w:rsidRDefault="00362742" w:rsidP="0007473E">
      <w:pPr>
        <w:numPr>
          <w:ilvl w:val="0"/>
          <w:numId w:val="5"/>
        </w:numPr>
        <w:spacing w:line="276" w:lineRule="auto"/>
        <w:ind w:left="476" w:hanging="357"/>
        <w:contextualSpacing/>
        <w:jc w:val="both"/>
        <w:rPr>
          <w:b/>
          <w:sz w:val="24"/>
          <w:szCs w:val="24"/>
        </w:rPr>
      </w:pPr>
      <w:r w:rsidRPr="003518E4">
        <w:rPr>
          <w:bCs/>
          <w:color w:val="000000"/>
          <w:sz w:val="24"/>
          <w:szCs w:val="24"/>
        </w:rPr>
        <w:t xml:space="preserve"> izrada projektne dokumentacije, na temelju analize prijevozne potražnje, te analize prijevozne potražnje drugih prometnih grana. Nakon izrade Studije opravdanosti sufinanciranja javnog linijskog prijevoza („Mreža linija“), a nakon provedenog postupka javnog natječaja, sklopili bi se PSO ugovori. </w:t>
      </w:r>
    </w:p>
    <w:p w14:paraId="7CF212D9" w14:textId="77777777" w:rsidR="00362742" w:rsidRPr="003518E4" w:rsidRDefault="00362742" w:rsidP="003518E4">
      <w:pPr>
        <w:spacing w:line="276" w:lineRule="auto"/>
        <w:contextualSpacing/>
        <w:jc w:val="both"/>
        <w:rPr>
          <w:bCs/>
          <w:color w:val="000000"/>
          <w:sz w:val="24"/>
          <w:szCs w:val="24"/>
        </w:rPr>
      </w:pPr>
    </w:p>
    <w:p w14:paraId="6DCA1B3F" w14:textId="77777777" w:rsidR="00362742" w:rsidRPr="003518E4" w:rsidRDefault="00362742" w:rsidP="003518E4">
      <w:pPr>
        <w:spacing w:line="276" w:lineRule="auto"/>
        <w:contextualSpacing/>
        <w:jc w:val="both"/>
        <w:rPr>
          <w:b/>
          <w:sz w:val="24"/>
          <w:szCs w:val="24"/>
        </w:rPr>
      </w:pPr>
      <w:r w:rsidRPr="003518E4">
        <w:rPr>
          <w:b/>
          <w:sz w:val="24"/>
          <w:szCs w:val="24"/>
        </w:rPr>
        <w:t xml:space="preserve">ZAKONSKA OSNOVA ZA UVOĐENJE AKTIVNOSTI </w:t>
      </w:r>
    </w:p>
    <w:p w14:paraId="7D842902" w14:textId="77777777" w:rsidR="00362742" w:rsidRPr="003518E4" w:rsidRDefault="00362742" w:rsidP="003518E4">
      <w:pPr>
        <w:spacing w:line="276" w:lineRule="auto"/>
        <w:jc w:val="both"/>
        <w:rPr>
          <w:bCs/>
          <w:sz w:val="24"/>
          <w:szCs w:val="24"/>
        </w:rPr>
      </w:pPr>
      <w:r w:rsidRPr="003518E4">
        <w:rPr>
          <w:bCs/>
          <w:sz w:val="24"/>
          <w:szCs w:val="24"/>
        </w:rPr>
        <w:t xml:space="preserve"> Zakona o prijevozu u cestovnom prometu (N.N. 89/21 )</w:t>
      </w:r>
    </w:p>
    <w:p w14:paraId="52262BEF" w14:textId="77777777" w:rsidR="00362742" w:rsidRPr="003518E4" w:rsidRDefault="00362742" w:rsidP="003518E4">
      <w:pPr>
        <w:spacing w:line="276" w:lineRule="auto"/>
        <w:jc w:val="both"/>
        <w:rPr>
          <w:sz w:val="24"/>
          <w:szCs w:val="24"/>
        </w:rPr>
      </w:pPr>
      <w:r w:rsidRPr="003518E4">
        <w:rPr>
          <w:sz w:val="24"/>
          <w:szCs w:val="24"/>
        </w:rPr>
        <w:t>Pravilnik o prometnim znakovima, signalizaciji i opremi na cestama (NN 33/05)</w:t>
      </w:r>
    </w:p>
    <w:p w14:paraId="1D70538E" w14:textId="77777777" w:rsidR="00362742" w:rsidRPr="003518E4" w:rsidRDefault="00362742" w:rsidP="003518E4">
      <w:pPr>
        <w:spacing w:line="276" w:lineRule="auto"/>
        <w:jc w:val="both"/>
        <w:rPr>
          <w:sz w:val="24"/>
          <w:szCs w:val="24"/>
        </w:rPr>
      </w:pPr>
    </w:p>
    <w:p w14:paraId="79423F5B" w14:textId="77777777" w:rsidR="00362742" w:rsidRPr="003518E4" w:rsidRDefault="00362742" w:rsidP="003518E4">
      <w:pPr>
        <w:spacing w:line="276" w:lineRule="auto"/>
        <w:jc w:val="both"/>
        <w:rPr>
          <w:b/>
          <w:sz w:val="24"/>
          <w:szCs w:val="24"/>
        </w:rPr>
      </w:pPr>
      <w:r w:rsidRPr="003518E4">
        <w:rPr>
          <w:b/>
          <w:sz w:val="24"/>
          <w:szCs w:val="24"/>
        </w:rPr>
        <w:t>IZVORI FINANCIRANJA</w:t>
      </w:r>
    </w:p>
    <w:p w14:paraId="7D857EEA" w14:textId="77777777" w:rsidR="00362742" w:rsidRPr="003518E4" w:rsidRDefault="00362742" w:rsidP="003518E4">
      <w:pPr>
        <w:spacing w:line="276" w:lineRule="auto"/>
        <w:jc w:val="both"/>
        <w:rPr>
          <w:sz w:val="24"/>
          <w:szCs w:val="24"/>
        </w:rPr>
      </w:pPr>
      <w:r w:rsidRPr="003518E4">
        <w:rPr>
          <w:sz w:val="24"/>
          <w:szCs w:val="24"/>
        </w:rPr>
        <w:t>Opći prihodi i primici</w:t>
      </w:r>
    </w:p>
    <w:p w14:paraId="0562D6C4" w14:textId="77777777" w:rsidR="00362742" w:rsidRPr="003518E4" w:rsidRDefault="00362742" w:rsidP="003518E4">
      <w:pPr>
        <w:spacing w:line="276" w:lineRule="auto"/>
        <w:jc w:val="both"/>
        <w:rPr>
          <w:sz w:val="24"/>
          <w:szCs w:val="24"/>
        </w:rPr>
      </w:pPr>
    </w:p>
    <w:p w14:paraId="3BD5C524" w14:textId="77777777" w:rsidR="00362742" w:rsidRPr="003518E4" w:rsidRDefault="00362742" w:rsidP="003518E4">
      <w:pPr>
        <w:spacing w:line="276" w:lineRule="auto"/>
        <w:jc w:val="both"/>
        <w:rPr>
          <w:b/>
          <w:sz w:val="24"/>
          <w:szCs w:val="24"/>
        </w:rPr>
      </w:pPr>
      <w:r w:rsidRPr="003518E4">
        <w:rPr>
          <w:b/>
          <w:sz w:val="24"/>
          <w:szCs w:val="24"/>
        </w:rPr>
        <w:t xml:space="preserve">ISHODIŠTE I POKAZATELJI NA KOJIMA SE ZASNIVAJU IZRAČUNI I OCJENE POTREBNIH SREDSTAVA </w:t>
      </w:r>
    </w:p>
    <w:p w14:paraId="12F8C8CD" w14:textId="77777777" w:rsidR="00362742" w:rsidRPr="003518E4" w:rsidRDefault="00362742" w:rsidP="003518E4">
      <w:pPr>
        <w:overflowPunct w:val="0"/>
        <w:autoSpaceDE w:val="0"/>
        <w:autoSpaceDN w:val="0"/>
        <w:adjustRightInd w:val="0"/>
        <w:spacing w:line="276" w:lineRule="auto"/>
        <w:jc w:val="both"/>
        <w:rPr>
          <w:rFonts w:eastAsia="Calibri"/>
          <w:sz w:val="24"/>
          <w:szCs w:val="24"/>
          <w:lang w:val="sl-SI"/>
        </w:rPr>
      </w:pPr>
      <w:r w:rsidRPr="003518E4">
        <w:rPr>
          <w:rFonts w:eastAsia="Calibri"/>
          <w:bCs/>
          <w:sz w:val="24"/>
          <w:szCs w:val="24"/>
          <w:lang w:val="sl-SI"/>
        </w:rPr>
        <w:t>Prije postupka sklapanja PSO ugovora potrebno je izraditi projektnu dokumentaciju, na temelju analize prijevozne potražnje, te analize prijevozne potražnje drugih prometnih grana. Nakon izrade Studije opravdanosti sufinanciranja javnog linijskog prijevoza („Mreža linija“), a nakon provedenog postupka javnog natječaja, sklopili bi se PSO ugovori.</w:t>
      </w:r>
    </w:p>
    <w:p w14:paraId="6D3C2854" w14:textId="77777777" w:rsidR="00362742" w:rsidRDefault="00362742" w:rsidP="003518E4">
      <w:pPr>
        <w:spacing w:line="276" w:lineRule="auto"/>
        <w:jc w:val="both"/>
        <w:rPr>
          <w:b/>
          <w:sz w:val="24"/>
          <w:szCs w:val="24"/>
        </w:rPr>
      </w:pPr>
    </w:p>
    <w:p w14:paraId="37E3FFC6" w14:textId="77777777" w:rsidR="00D56D45" w:rsidRPr="003518E4" w:rsidRDefault="00D56D45" w:rsidP="003518E4">
      <w:pPr>
        <w:spacing w:line="276" w:lineRule="auto"/>
        <w:jc w:val="both"/>
        <w:rPr>
          <w:b/>
          <w:sz w:val="24"/>
          <w:szCs w:val="24"/>
        </w:rPr>
      </w:pPr>
    </w:p>
    <w:p w14:paraId="40D82014" w14:textId="77777777" w:rsidR="00362742" w:rsidRPr="003518E4" w:rsidRDefault="00362742" w:rsidP="003518E4">
      <w:pPr>
        <w:spacing w:line="276" w:lineRule="auto"/>
        <w:jc w:val="both"/>
        <w:rPr>
          <w:b/>
          <w:sz w:val="24"/>
          <w:szCs w:val="24"/>
        </w:rPr>
      </w:pPr>
      <w:r w:rsidRPr="003518E4">
        <w:rPr>
          <w:b/>
          <w:sz w:val="24"/>
          <w:szCs w:val="24"/>
        </w:rPr>
        <w:lastRenderedPageBreak/>
        <w:t>RAZLOZI ODSTUPANJA OD PLANA</w:t>
      </w:r>
    </w:p>
    <w:p w14:paraId="3E536E3E" w14:textId="77777777" w:rsidR="00362742" w:rsidRPr="003518E4" w:rsidRDefault="00362742" w:rsidP="003518E4">
      <w:pPr>
        <w:spacing w:line="276" w:lineRule="auto"/>
        <w:jc w:val="both"/>
        <w:rPr>
          <w:bCs/>
          <w:sz w:val="24"/>
          <w:szCs w:val="24"/>
        </w:rPr>
      </w:pPr>
      <w:bookmarkStart w:id="3" w:name="_Hlk120864240"/>
      <w:r w:rsidRPr="003518E4">
        <w:rPr>
          <w:bCs/>
          <w:sz w:val="24"/>
          <w:szCs w:val="24"/>
        </w:rPr>
        <w:t>Zbog neusklađenosti s  zakonskom regulativom  EU  na temelju kojih bi se mogli sklopiti ugovori o javnoj usluzi krenulo se izradom Studije opravdanosti sufinanciranja javnog linijskog prijevoza („Mreža linija“). U skladu s iznijetim  u proračunu za 2022. godinu potrebno je smanjiti pozicije za izradu „Mreže linija“ za 554.600,00 kuna za  48,54%.</w:t>
      </w:r>
    </w:p>
    <w:bookmarkEnd w:id="3"/>
    <w:p w14:paraId="21B9053C" w14:textId="77777777" w:rsidR="00362742" w:rsidRPr="003518E4" w:rsidRDefault="00362742" w:rsidP="003518E4">
      <w:pPr>
        <w:spacing w:line="276" w:lineRule="auto"/>
        <w:jc w:val="both"/>
        <w:rPr>
          <w:sz w:val="24"/>
          <w:szCs w:val="24"/>
        </w:rPr>
      </w:pPr>
    </w:p>
    <w:p w14:paraId="520A97ED" w14:textId="77777777" w:rsidR="00362742" w:rsidRPr="003518E4" w:rsidRDefault="00362742" w:rsidP="003518E4">
      <w:pPr>
        <w:spacing w:line="276" w:lineRule="auto"/>
        <w:jc w:val="both"/>
        <w:rPr>
          <w:b/>
          <w:sz w:val="24"/>
          <w:szCs w:val="24"/>
        </w:rPr>
      </w:pPr>
      <w:r w:rsidRPr="003518E4">
        <w:rPr>
          <w:b/>
          <w:sz w:val="24"/>
          <w:szCs w:val="24"/>
        </w:rPr>
        <w:t xml:space="preserve">POKAZATELJ USPJEŠNOSTI </w:t>
      </w:r>
    </w:p>
    <w:p w14:paraId="7B7343B9" w14:textId="77777777" w:rsidR="00362742" w:rsidRPr="003518E4" w:rsidRDefault="00362742" w:rsidP="003518E4">
      <w:pPr>
        <w:spacing w:line="276" w:lineRule="auto"/>
        <w:jc w:val="both"/>
        <w:rPr>
          <w:sz w:val="24"/>
          <w:szCs w:val="24"/>
        </w:rPr>
      </w:pPr>
      <w:r w:rsidRPr="003518E4">
        <w:rPr>
          <w:sz w:val="24"/>
          <w:szCs w:val="24"/>
        </w:rPr>
        <w:t>Pokazatelj uspješnosti – učinka: povećanje prometne dostupnosti, kao i podizanje sigurnosti svih sudionika u prometu. Razvoj prometne infrastrukture i unaprjeđenje prometne povezanosti</w:t>
      </w:r>
    </w:p>
    <w:p w14:paraId="0FFA0E3D" w14:textId="77777777" w:rsidR="00362742" w:rsidRPr="003518E4" w:rsidRDefault="00362742" w:rsidP="003518E4">
      <w:pPr>
        <w:spacing w:line="276" w:lineRule="auto"/>
        <w:jc w:val="both"/>
        <w:rPr>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089"/>
      </w:tblGrid>
      <w:tr w:rsidR="00362742" w:rsidRPr="003518E4" w14:paraId="75F45CA9" w14:textId="77777777" w:rsidTr="004750FE">
        <w:tc>
          <w:tcPr>
            <w:tcW w:w="2892" w:type="dxa"/>
          </w:tcPr>
          <w:p w14:paraId="070101B8" w14:textId="77777777" w:rsidR="00362742" w:rsidRPr="003518E4" w:rsidRDefault="00362742" w:rsidP="003518E4">
            <w:pPr>
              <w:spacing w:line="276" w:lineRule="auto"/>
              <w:ind w:right="1355"/>
              <w:jc w:val="both"/>
              <w:rPr>
                <w:b/>
                <w:sz w:val="24"/>
                <w:szCs w:val="24"/>
              </w:rPr>
            </w:pPr>
            <w:r w:rsidRPr="003518E4">
              <w:rPr>
                <w:b/>
                <w:sz w:val="24"/>
                <w:szCs w:val="24"/>
              </w:rPr>
              <w:t>AKTIVNOST  A 102003</w:t>
            </w:r>
          </w:p>
        </w:tc>
        <w:tc>
          <w:tcPr>
            <w:tcW w:w="6209" w:type="dxa"/>
          </w:tcPr>
          <w:p w14:paraId="4CABB53A" w14:textId="77777777" w:rsidR="00362742" w:rsidRDefault="00362742" w:rsidP="003518E4">
            <w:pPr>
              <w:spacing w:line="276" w:lineRule="auto"/>
              <w:jc w:val="both"/>
              <w:rPr>
                <w:b/>
                <w:bCs/>
                <w:sz w:val="24"/>
                <w:szCs w:val="24"/>
              </w:rPr>
            </w:pPr>
            <w:r w:rsidRPr="003518E4">
              <w:rPr>
                <w:b/>
                <w:bCs/>
                <w:sz w:val="24"/>
                <w:szCs w:val="24"/>
              </w:rPr>
              <w:t xml:space="preserve">KRAPINSKO ZAGORSKI AERODROM  </w:t>
            </w:r>
          </w:p>
          <w:p w14:paraId="7254538D" w14:textId="77777777" w:rsidR="00362742" w:rsidRPr="005309FE" w:rsidRDefault="005309FE" w:rsidP="003518E4">
            <w:pPr>
              <w:spacing w:line="276" w:lineRule="auto"/>
              <w:jc w:val="both"/>
              <w:rPr>
                <w:b/>
                <w:bCs/>
                <w:sz w:val="24"/>
                <w:szCs w:val="24"/>
              </w:rPr>
            </w:pPr>
            <w:r>
              <w:rPr>
                <w:b/>
                <w:bCs/>
                <w:sz w:val="24"/>
                <w:szCs w:val="24"/>
              </w:rPr>
              <w:t xml:space="preserve">MJERA: </w:t>
            </w:r>
            <w:r w:rsidR="00362742" w:rsidRPr="005309FE">
              <w:rPr>
                <w:b/>
                <w:sz w:val="24"/>
                <w:szCs w:val="24"/>
              </w:rPr>
              <w:t>3.3.4 Poboljšanje prometne infrastrukture</w:t>
            </w:r>
            <w:r w:rsidR="00362742" w:rsidRPr="003518E4">
              <w:rPr>
                <w:bCs/>
                <w:sz w:val="24"/>
                <w:szCs w:val="24"/>
              </w:rPr>
              <w:t xml:space="preserve"> </w:t>
            </w:r>
          </w:p>
          <w:p w14:paraId="28162E20" w14:textId="77777777" w:rsidR="00362742" w:rsidRPr="003518E4" w:rsidRDefault="00362742" w:rsidP="003518E4">
            <w:pPr>
              <w:spacing w:line="276" w:lineRule="auto"/>
              <w:jc w:val="both"/>
              <w:rPr>
                <w:b/>
                <w:sz w:val="24"/>
                <w:szCs w:val="24"/>
              </w:rPr>
            </w:pPr>
          </w:p>
        </w:tc>
      </w:tr>
    </w:tbl>
    <w:p w14:paraId="3A93B3D5" w14:textId="77777777" w:rsidR="00362742" w:rsidRPr="003518E4" w:rsidRDefault="00362742" w:rsidP="003518E4">
      <w:pPr>
        <w:spacing w:line="276" w:lineRule="auto"/>
        <w:jc w:val="both"/>
        <w:rPr>
          <w:b/>
          <w:sz w:val="24"/>
          <w:szCs w:val="24"/>
        </w:rPr>
      </w:pPr>
    </w:p>
    <w:p w14:paraId="4F66D6B5" w14:textId="77777777" w:rsidR="00362742" w:rsidRPr="003518E4" w:rsidRDefault="00362742" w:rsidP="003518E4">
      <w:pPr>
        <w:spacing w:line="276" w:lineRule="auto"/>
        <w:jc w:val="both"/>
        <w:rPr>
          <w:b/>
          <w:bCs/>
          <w:sz w:val="24"/>
          <w:szCs w:val="24"/>
        </w:rPr>
      </w:pPr>
      <w:r w:rsidRPr="003518E4">
        <w:rPr>
          <w:b/>
          <w:bCs/>
          <w:sz w:val="24"/>
          <w:szCs w:val="24"/>
        </w:rPr>
        <w:t>OBRAZLOŽENJE REBALANSA</w:t>
      </w:r>
    </w:p>
    <w:p w14:paraId="3747BFE9" w14:textId="77777777" w:rsidR="00362742" w:rsidRPr="003518E4" w:rsidRDefault="00362742" w:rsidP="003518E4">
      <w:pPr>
        <w:spacing w:line="276" w:lineRule="auto"/>
        <w:jc w:val="both"/>
        <w:rPr>
          <w:bCs/>
          <w:sz w:val="24"/>
          <w:szCs w:val="24"/>
        </w:rPr>
      </w:pPr>
      <w:r w:rsidRPr="003518E4">
        <w:rPr>
          <w:bCs/>
          <w:sz w:val="24"/>
          <w:szCs w:val="24"/>
        </w:rPr>
        <w:t>Zbog zatvaranja aerodroma Lučkog i povećanim brojem prometom na  aerodroma LDZK od strane korisnika tj., povećanim brojem naleta  letjelica  došlo je do povećanje troškova tekućeg i investicijskog održavanja objekata komunalne infrastrukture , uzletno sletne staze i signalizacije što iziskuje dodatno povećanje sredstva sredstava za 20.000,00 kuna  odnosno 20%.</w:t>
      </w:r>
    </w:p>
    <w:p w14:paraId="569A2589" w14:textId="77777777" w:rsidR="00362742" w:rsidRPr="003518E4" w:rsidRDefault="00362742" w:rsidP="003518E4">
      <w:pPr>
        <w:spacing w:line="276" w:lineRule="auto"/>
        <w:jc w:val="both"/>
        <w:rPr>
          <w:bCs/>
          <w:sz w:val="24"/>
          <w:szCs w:val="24"/>
        </w:rPr>
      </w:pPr>
    </w:p>
    <w:p w14:paraId="729ED514" w14:textId="77777777" w:rsidR="00362742" w:rsidRPr="003518E4" w:rsidRDefault="00362742" w:rsidP="003518E4">
      <w:pPr>
        <w:spacing w:line="276" w:lineRule="auto"/>
        <w:jc w:val="both"/>
        <w:rPr>
          <w:b/>
          <w:sz w:val="24"/>
          <w:szCs w:val="24"/>
        </w:rPr>
      </w:pPr>
      <w:r w:rsidRPr="003518E4">
        <w:rPr>
          <w:b/>
          <w:sz w:val="24"/>
          <w:szCs w:val="24"/>
        </w:rPr>
        <w:t xml:space="preserve">OPIS AKTIVNOSTI </w:t>
      </w:r>
    </w:p>
    <w:p w14:paraId="52615813" w14:textId="77777777" w:rsidR="00362742" w:rsidRPr="003518E4" w:rsidRDefault="00362742" w:rsidP="003518E4">
      <w:pPr>
        <w:spacing w:line="276" w:lineRule="auto"/>
        <w:jc w:val="both"/>
        <w:rPr>
          <w:sz w:val="24"/>
          <w:szCs w:val="24"/>
        </w:rPr>
      </w:pPr>
      <w:r w:rsidRPr="003518E4">
        <w:rPr>
          <w:sz w:val="24"/>
          <w:szCs w:val="24"/>
        </w:rPr>
        <w:t xml:space="preserve"> Razvoj zračne infrastrukture i unaprjeđenje prometne povezanosti .</w:t>
      </w:r>
    </w:p>
    <w:p w14:paraId="7B7CBBD2" w14:textId="77777777" w:rsidR="00362742" w:rsidRPr="003518E4" w:rsidRDefault="00362742" w:rsidP="003518E4">
      <w:pPr>
        <w:spacing w:line="276" w:lineRule="auto"/>
        <w:jc w:val="both"/>
        <w:rPr>
          <w:sz w:val="24"/>
          <w:szCs w:val="24"/>
        </w:rPr>
      </w:pPr>
    </w:p>
    <w:p w14:paraId="7B3E6F35" w14:textId="77777777" w:rsidR="00362742" w:rsidRPr="003518E4" w:rsidRDefault="00362742" w:rsidP="003518E4">
      <w:pPr>
        <w:spacing w:line="276" w:lineRule="auto"/>
        <w:jc w:val="both"/>
        <w:rPr>
          <w:b/>
          <w:sz w:val="24"/>
          <w:szCs w:val="24"/>
        </w:rPr>
      </w:pPr>
      <w:r w:rsidRPr="003518E4">
        <w:rPr>
          <w:b/>
          <w:sz w:val="24"/>
          <w:szCs w:val="24"/>
        </w:rPr>
        <w:t xml:space="preserve">OPĆI CILJ </w:t>
      </w:r>
    </w:p>
    <w:p w14:paraId="253D3147" w14:textId="77777777" w:rsidR="00362742" w:rsidRPr="003518E4" w:rsidRDefault="00362742" w:rsidP="003518E4">
      <w:pPr>
        <w:spacing w:line="276" w:lineRule="auto"/>
        <w:jc w:val="both"/>
        <w:rPr>
          <w:sz w:val="24"/>
          <w:szCs w:val="24"/>
        </w:rPr>
      </w:pPr>
      <w:r w:rsidRPr="003518E4">
        <w:rPr>
          <w:sz w:val="24"/>
          <w:szCs w:val="24"/>
        </w:rPr>
        <w:t>Cilj ovog programa je da kroz sve ove godine osigura prometno-tehničku infrastrukturu, učinkovito i organizacijsko upravljanje aerodroma kako bi svi korisnici bili zadovoljni, te razvoj aerodroma kao osnovnog objekta koji će okupljati i usmjeravati zainteresirane skupine u gospodarstvu, turizmu i prometu te na taj način  promovirati Županiju.</w:t>
      </w:r>
    </w:p>
    <w:p w14:paraId="37982F5C" w14:textId="77777777" w:rsidR="00362742" w:rsidRPr="003518E4" w:rsidRDefault="00362742" w:rsidP="003518E4">
      <w:pPr>
        <w:spacing w:line="276" w:lineRule="auto"/>
        <w:jc w:val="both"/>
        <w:rPr>
          <w:sz w:val="24"/>
          <w:szCs w:val="24"/>
        </w:rPr>
      </w:pPr>
    </w:p>
    <w:p w14:paraId="645DA999" w14:textId="77777777" w:rsidR="00362742" w:rsidRPr="003518E4" w:rsidRDefault="00362742" w:rsidP="003518E4">
      <w:pPr>
        <w:spacing w:line="276" w:lineRule="auto"/>
        <w:jc w:val="both"/>
        <w:rPr>
          <w:b/>
          <w:sz w:val="24"/>
          <w:szCs w:val="24"/>
        </w:rPr>
      </w:pPr>
      <w:r w:rsidRPr="003518E4">
        <w:rPr>
          <w:b/>
          <w:sz w:val="24"/>
          <w:szCs w:val="24"/>
        </w:rPr>
        <w:t xml:space="preserve">POSEBNI CILJEVI </w:t>
      </w:r>
    </w:p>
    <w:p w14:paraId="78402FDD" w14:textId="77777777" w:rsidR="00362742" w:rsidRPr="003518E4" w:rsidRDefault="00362742" w:rsidP="0007473E">
      <w:pPr>
        <w:numPr>
          <w:ilvl w:val="0"/>
          <w:numId w:val="4"/>
        </w:numPr>
        <w:spacing w:line="276" w:lineRule="auto"/>
        <w:jc w:val="both"/>
        <w:rPr>
          <w:sz w:val="24"/>
          <w:szCs w:val="24"/>
        </w:rPr>
      </w:pPr>
      <w:r w:rsidRPr="003518E4">
        <w:rPr>
          <w:sz w:val="24"/>
          <w:szCs w:val="24"/>
        </w:rPr>
        <w:t>Promocija  nove sportske grane – zrakoplovstva</w:t>
      </w:r>
    </w:p>
    <w:p w14:paraId="517936F5" w14:textId="77777777" w:rsidR="00362742" w:rsidRPr="003518E4" w:rsidRDefault="00362742" w:rsidP="0007473E">
      <w:pPr>
        <w:numPr>
          <w:ilvl w:val="0"/>
          <w:numId w:val="4"/>
        </w:numPr>
        <w:spacing w:line="276" w:lineRule="auto"/>
        <w:contextualSpacing/>
        <w:jc w:val="both"/>
        <w:rPr>
          <w:sz w:val="24"/>
          <w:szCs w:val="24"/>
        </w:rPr>
      </w:pPr>
      <w:r w:rsidRPr="003518E4">
        <w:rPr>
          <w:sz w:val="24"/>
          <w:szCs w:val="24"/>
        </w:rPr>
        <w:t>Uspostava suradnje sa drugim aerodromima u regiji kao i pružanje usluge obavljanja granične policije za strane letjelice</w:t>
      </w:r>
    </w:p>
    <w:p w14:paraId="323E30A4" w14:textId="77777777" w:rsidR="00362742" w:rsidRPr="003518E4" w:rsidRDefault="00362742" w:rsidP="0007473E">
      <w:pPr>
        <w:numPr>
          <w:ilvl w:val="0"/>
          <w:numId w:val="4"/>
        </w:numPr>
        <w:spacing w:line="276" w:lineRule="auto"/>
        <w:ind w:right="141"/>
        <w:contextualSpacing/>
        <w:jc w:val="both"/>
        <w:rPr>
          <w:sz w:val="24"/>
          <w:szCs w:val="24"/>
        </w:rPr>
      </w:pPr>
      <w:r w:rsidRPr="003518E4">
        <w:rPr>
          <w:sz w:val="24"/>
          <w:szCs w:val="24"/>
        </w:rPr>
        <w:t xml:space="preserve">Reprezentativna promocija regionalne i nacionalne turističke ponude. Promocija Županije i grada Zaboka  kao destinacije kontinentalnog turizma. </w:t>
      </w:r>
    </w:p>
    <w:p w14:paraId="16DCE30A" w14:textId="77777777" w:rsidR="00362742" w:rsidRPr="003518E4" w:rsidRDefault="00362742" w:rsidP="0007473E">
      <w:pPr>
        <w:numPr>
          <w:ilvl w:val="0"/>
          <w:numId w:val="4"/>
        </w:numPr>
        <w:spacing w:line="276" w:lineRule="auto"/>
        <w:jc w:val="both"/>
        <w:rPr>
          <w:sz w:val="24"/>
          <w:szCs w:val="24"/>
        </w:rPr>
      </w:pPr>
      <w:r w:rsidRPr="003518E4">
        <w:rPr>
          <w:sz w:val="24"/>
          <w:szCs w:val="24"/>
        </w:rPr>
        <w:t>Unapređenje prometne povezanosti i poticanje održive mobilnosti,</w:t>
      </w:r>
    </w:p>
    <w:p w14:paraId="32FEB9D8" w14:textId="77777777" w:rsidR="00362742" w:rsidRDefault="00362742" w:rsidP="0007473E">
      <w:pPr>
        <w:numPr>
          <w:ilvl w:val="0"/>
          <w:numId w:val="4"/>
        </w:numPr>
        <w:spacing w:line="276" w:lineRule="auto"/>
        <w:jc w:val="both"/>
        <w:rPr>
          <w:sz w:val="24"/>
          <w:szCs w:val="24"/>
        </w:rPr>
      </w:pPr>
      <w:r w:rsidRPr="003518E4">
        <w:rPr>
          <w:sz w:val="24"/>
          <w:szCs w:val="24"/>
        </w:rPr>
        <w:t>Povećanje prometne dostupnosti</w:t>
      </w:r>
    </w:p>
    <w:p w14:paraId="712C6AAF" w14:textId="77777777" w:rsidR="00D56D45" w:rsidRDefault="00D56D45" w:rsidP="00D56D45">
      <w:pPr>
        <w:spacing w:line="276" w:lineRule="auto"/>
        <w:jc w:val="both"/>
        <w:rPr>
          <w:sz w:val="24"/>
          <w:szCs w:val="24"/>
        </w:rPr>
      </w:pPr>
    </w:p>
    <w:p w14:paraId="5005A5E6" w14:textId="77777777" w:rsidR="00D56D45" w:rsidRDefault="00D56D45" w:rsidP="00D56D45">
      <w:pPr>
        <w:spacing w:line="276" w:lineRule="auto"/>
        <w:jc w:val="both"/>
        <w:rPr>
          <w:sz w:val="24"/>
          <w:szCs w:val="24"/>
        </w:rPr>
      </w:pPr>
    </w:p>
    <w:p w14:paraId="03BA38CF" w14:textId="77777777" w:rsidR="00D56D45" w:rsidRDefault="00D56D45" w:rsidP="00D56D45">
      <w:pPr>
        <w:spacing w:line="276" w:lineRule="auto"/>
        <w:jc w:val="both"/>
        <w:rPr>
          <w:sz w:val="24"/>
          <w:szCs w:val="24"/>
        </w:rPr>
      </w:pPr>
    </w:p>
    <w:p w14:paraId="1A21FEEB" w14:textId="77777777" w:rsidR="00D56D45" w:rsidRPr="003518E4" w:rsidRDefault="00D56D45" w:rsidP="00D56D45">
      <w:pPr>
        <w:spacing w:line="276" w:lineRule="auto"/>
        <w:jc w:val="both"/>
        <w:rPr>
          <w:sz w:val="24"/>
          <w:szCs w:val="24"/>
        </w:rPr>
      </w:pPr>
    </w:p>
    <w:p w14:paraId="253D4D2C" w14:textId="77777777" w:rsidR="00362742" w:rsidRPr="003518E4" w:rsidRDefault="00362742" w:rsidP="003518E4">
      <w:pPr>
        <w:spacing w:line="276" w:lineRule="auto"/>
        <w:jc w:val="both"/>
        <w:rPr>
          <w:sz w:val="24"/>
          <w:szCs w:val="24"/>
        </w:rPr>
      </w:pPr>
    </w:p>
    <w:p w14:paraId="3BC6559F" w14:textId="77777777" w:rsidR="00362742" w:rsidRPr="003518E4" w:rsidRDefault="00362742" w:rsidP="003518E4">
      <w:pPr>
        <w:spacing w:line="276" w:lineRule="auto"/>
        <w:jc w:val="both"/>
        <w:rPr>
          <w:b/>
          <w:sz w:val="24"/>
          <w:szCs w:val="24"/>
        </w:rPr>
      </w:pPr>
      <w:r w:rsidRPr="003518E4">
        <w:rPr>
          <w:b/>
          <w:sz w:val="24"/>
          <w:szCs w:val="24"/>
        </w:rPr>
        <w:lastRenderedPageBreak/>
        <w:t xml:space="preserve">ZAKONSKA OSNOVA ZA UVOĐENJE AKTIVNOSTI </w:t>
      </w:r>
    </w:p>
    <w:p w14:paraId="42CF76EC" w14:textId="77777777" w:rsidR="00362742" w:rsidRPr="003518E4" w:rsidRDefault="00362742" w:rsidP="0007473E">
      <w:pPr>
        <w:widowControl w:val="0"/>
        <w:numPr>
          <w:ilvl w:val="0"/>
          <w:numId w:val="6"/>
        </w:numPr>
        <w:autoSpaceDE w:val="0"/>
        <w:autoSpaceDN w:val="0"/>
        <w:adjustRightInd w:val="0"/>
        <w:spacing w:after="100" w:afterAutospacing="1" w:line="276" w:lineRule="auto"/>
        <w:ind w:left="714" w:hanging="357"/>
        <w:rPr>
          <w:sz w:val="24"/>
          <w:szCs w:val="24"/>
          <w:lang w:eastAsia="hr-HR"/>
        </w:rPr>
      </w:pPr>
      <w:r w:rsidRPr="003518E4">
        <w:rPr>
          <w:sz w:val="24"/>
          <w:szCs w:val="24"/>
          <w:lang w:eastAsia="hr-HR"/>
        </w:rPr>
        <w:t xml:space="preserve">Zakona o zračnom prometu („Narodne novine“, broj: 69/09, 84/11, 54/13, 127/13 i 92/14), </w:t>
      </w:r>
    </w:p>
    <w:p w14:paraId="2C12247C" w14:textId="77777777" w:rsidR="00362742" w:rsidRPr="003518E4" w:rsidRDefault="00362742" w:rsidP="0007473E">
      <w:pPr>
        <w:widowControl w:val="0"/>
        <w:numPr>
          <w:ilvl w:val="0"/>
          <w:numId w:val="6"/>
        </w:numPr>
        <w:autoSpaceDE w:val="0"/>
        <w:autoSpaceDN w:val="0"/>
        <w:adjustRightInd w:val="0"/>
        <w:spacing w:after="100" w:afterAutospacing="1" w:line="276" w:lineRule="auto"/>
        <w:ind w:left="714" w:hanging="357"/>
        <w:rPr>
          <w:sz w:val="24"/>
          <w:szCs w:val="24"/>
          <w:lang w:eastAsia="hr-HR"/>
        </w:rPr>
      </w:pPr>
      <w:r w:rsidRPr="003518E4">
        <w:rPr>
          <w:sz w:val="24"/>
          <w:szCs w:val="24"/>
          <w:lang w:eastAsia="hr-HR"/>
        </w:rPr>
        <w:t xml:space="preserve">Pravilnika o letenju zrakoplova („Narodne novine“, broj: 32/18) </w:t>
      </w:r>
    </w:p>
    <w:p w14:paraId="4F0E8056" w14:textId="77777777" w:rsidR="00362742" w:rsidRPr="003518E4" w:rsidRDefault="00362742" w:rsidP="0007473E">
      <w:pPr>
        <w:widowControl w:val="0"/>
        <w:numPr>
          <w:ilvl w:val="0"/>
          <w:numId w:val="6"/>
        </w:numPr>
        <w:autoSpaceDE w:val="0"/>
        <w:autoSpaceDN w:val="0"/>
        <w:adjustRightInd w:val="0"/>
        <w:spacing w:after="100" w:afterAutospacing="1" w:line="276" w:lineRule="auto"/>
        <w:ind w:left="714" w:hanging="357"/>
        <w:rPr>
          <w:sz w:val="24"/>
          <w:szCs w:val="24"/>
          <w:lang w:eastAsia="hr-HR"/>
        </w:rPr>
      </w:pPr>
      <w:r w:rsidRPr="003518E4">
        <w:rPr>
          <w:sz w:val="24"/>
          <w:szCs w:val="24"/>
          <w:lang w:eastAsia="hr-HR"/>
        </w:rPr>
        <w:t xml:space="preserve">Pravilnika o aerodromima („Narodne novine“, broj 100/19, 47/2022) </w:t>
      </w:r>
    </w:p>
    <w:p w14:paraId="7A5E5488" w14:textId="77777777" w:rsidR="00362742" w:rsidRPr="003518E4" w:rsidRDefault="00362742" w:rsidP="0007473E">
      <w:pPr>
        <w:widowControl w:val="0"/>
        <w:numPr>
          <w:ilvl w:val="0"/>
          <w:numId w:val="6"/>
        </w:numPr>
        <w:autoSpaceDE w:val="0"/>
        <w:autoSpaceDN w:val="0"/>
        <w:adjustRightInd w:val="0"/>
        <w:spacing w:after="100" w:afterAutospacing="1" w:line="276" w:lineRule="auto"/>
        <w:ind w:left="714" w:hanging="357"/>
        <w:rPr>
          <w:sz w:val="24"/>
          <w:szCs w:val="24"/>
          <w:lang w:eastAsia="hr-HR"/>
        </w:rPr>
      </w:pPr>
      <w:r w:rsidRPr="003518E4">
        <w:rPr>
          <w:sz w:val="24"/>
          <w:szCs w:val="24"/>
          <w:lang w:eastAsia="hr-HR"/>
        </w:rPr>
        <w:t xml:space="preserve">Pravilniku o spasilačko vatrogasnoj zaštiti na aerodromu („Narodne novine“, broj: 49/19) </w:t>
      </w:r>
    </w:p>
    <w:p w14:paraId="0FDDD7D3" w14:textId="77777777" w:rsidR="00362742" w:rsidRPr="003518E4" w:rsidRDefault="00362742" w:rsidP="0007473E">
      <w:pPr>
        <w:widowControl w:val="0"/>
        <w:numPr>
          <w:ilvl w:val="0"/>
          <w:numId w:val="6"/>
        </w:numPr>
        <w:autoSpaceDE w:val="0"/>
        <w:autoSpaceDN w:val="0"/>
        <w:adjustRightInd w:val="0"/>
        <w:spacing w:after="100" w:afterAutospacing="1" w:line="276" w:lineRule="auto"/>
        <w:ind w:left="714" w:hanging="357"/>
        <w:rPr>
          <w:sz w:val="24"/>
          <w:szCs w:val="24"/>
          <w:lang w:eastAsia="hr-HR"/>
        </w:rPr>
      </w:pPr>
      <w:r w:rsidRPr="003518E4">
        <w:rPr>
          <w:sz w:val="24"/>
          <w:szCs w:val="24"/>
          <w:lang w:eastAsia="hr-HR"/>
        </w:rPr>
        <w:t>Pravilnik o gradnji i postavljanju zrakoplovnih prepreka („Narodne novine“, broj 100/19)</w:t>
      </w:r>
    </w:p>
    <w:p w14:paraId="4CAD7B37" w14:textId="77777777" w:rsidR="00362742" w:rsidRPr="003518E4" w:rsidRDefault="00362742" w:rsidP="0007473E">
      <w:pPr>
        <w:numPr>
          <w:ilvl w:val="0"/>
          <w:numId w:val="6"/>
        </w:numPr>
        <w:autoSpaceDE w:val="0"/>
        <w:autoSpaceDN w:val="0"/>
        <w:adjustRightInd w:val="0"/>
        <w:spacing w:after="100" w:afterAutospacing="1" w:line="276" w:lineRule="auto"/>
        <w:ind w:left="714" w:hanging="357"/>
        <w:contextualSpacing/>
        <w:rPr>
          <w:sz w:val="24"/>
          <w:szCs w:val="24"/>
        </w:rPr>
      </w:pPr>
      <w:r w:rsidRPr="003518E4">
        <w:rPr>
          <w:rFonts w:eastAsia="MHHelveticaLtCn-Light"/>
          <w:sz w:val="24"/>
          <w:szCs w:val="24"/>
        </w:rPr>
        <w:t>Pravilnik o održavanju i pregledanju aerodroma te mjerama potrebnima za njegovu sigurnu uporabu („Narodne novine“, br. 65/05)</w:t>
      </w:r>
    </w:p>
    <w:p w14:paraId="365CC459" w14:textId="77777777" w:rsidR="00362742" w:rsidRPr="003518E4" w:rsidRDefault="00362742" w:rsidP="0007473E">
      <w:pPr>
        <w:numPr>
          <w:ilvl w:val="0"/>
          <w:numId w:val="6"/>
        </w:numPr>
        <w:autoSpaceDE w:val="0"/>
        <w:autoSpaceDN w:val="0"/>
        <w:adjustRightInd w:val="0"/>
        <w:spacing w:after="100" w:afterAutospacing="1" w:line="276" w:lineRule="auto"/>
        <w:ind w:left="714" w:hanging="357"/>
        <w:contextualSpacing/>
        <w:rPr>
          <w:sz w:val="24"/>
          <w:szCs w:val="24"/>
        </w:rPr>
      </w:pPr>
      <w:r w:rsidRPr="003518E4">
        <w:rPr>
          <w:rFonts w:eastAsia="MHHelveticaLtCn-Light"/>
          <w:sz w:val="24"/>
          <w:szCs w:val="24"/>
        </w:rPr>
        <w:t>Pravilnik o izdavanju svjedodžbe aerodromima i odobrenja za uporabu aerodroma(„Narodne novine“, br. 14/16)</w:t>
      </w:r>
    </w:p>
    <w:p w14:paraId="1FE55C3B" w14:textId="77777777" w:rsidR="0042675C" w:rsidRDefault="0042675C" w:rsidP="003518E4">
      <w:pPr>
        <w:spacing w:line="276" w:lineRule="auto"/>
        <w:jc w:val="both"/>
        <w:rPr>
          <w:b/>
          <w:sz w:val="24"/>
          <w:szCs w:val="24"/>
        </w:rPr>
      </w:pPr>
    </w:p>
    <w:p w14:paraId="3D100B5E" w14:textId="77777777" w:rsidR="00362742" w:rsidRPr="003518E4" w:rsidRDefault="00362742" w:rsidP="003518E4">
      <w:pPr>
        <w:spacing w:line="276" w:lineRule="auto"/>
        <w:jc w:val="both"/>
        <w:rPr>
          <w:b/>
          <w:sz w:val="24"/>
          <w:szCs w:val="24"/>
        </w:rPr>
      </w:pPr>
      <w:r w:rsidRPr="003518E4">
        <w:rPr>
          <w:b/>
          <w:sz w:val="24"/>
          <w:szCs w:val="24"/>
        </w:rPr>
        <w:t>IZVORI FINANCIRANJA</w:t>
      </w:r>
    </w:p>
    <w:p w14:paraId="2B90D703" w14:textId="77777777" w:rsidR="00362742" w:rsidRPr="003518E4" w:rsidRDefault="00362742" w:rsidP="003518E4">
      <w:pPr>
        <w:spacing w:line="276" w:lineRule="auto"/>
        <w:jc w:val="both"/>
        <w:rPr>
          <w:sz w:val="24"/>
          <w:szCs w:val="24"/>
        </w:rPr>
      </w:pPr>
      <w:r w:rsidRPr="003518E4">
        <w:rPr>
          <w:sz w:val="24"/>
          <w:szCs w:val="24"/>
        </w:rPr>
        <w:t>Opći prihodi i primici, kapitalne pomoći</w:t>
      </w:r>
    </w:p>
    <w:p w14:paraId="6E955AF7" w14:textId="77777777" w:rsidR="00362742" w:rsidRPr="003518E4" w:rsidRDefault="00362742" w:rsidP="003518E4">
      <w:pPr>
        <w:spacing w:line="276" w:lineRule="auto"/>
        <w:jc w:val="both"/>
        <w:rPr>
          <w:sz w:val="24"/>
          <w:szCs w:val="24"/>
        </w:rPr>
      </w:pPr>
    </w:p>
    <w:p w14:paraId="72CF9D81" w14:textId="77777777" w:rsidR="00362742" w:rsidRPr="003518E4" w:rsidRDefault="00362742" w:rsidP="003518E4">
      <w:pPr>
        <w:spacing w:line="276" w:lineRule="auto"/>
        <w:jc w:val="both"/>
        <w:rPr>
          <w:b/>
          <w:sz w:val="24"/>
          <w:szCs w:val="24"/>
        </w:rPr>
      </w:pPr>
      <w:r w:rsidRPr="003518E4">
        <w:rPr>
          <w:b/>
          <w:sz w:val="24"/>
          <w:szCs w:val="24"/>
        </w:rPr>
        <w:t xml:space="preserve">ISHODIŠTE I POKAZATELJI NA KOJIMA SE ZASNIVAJU IZRAČUNI I OCJENE POTREBNIH SREDSTAVA </w:t>
      </w:r>
    </w:p>
    <w:p w14:paraId="21DA4DBC" w14:textId="77777777" w:rsidR="00362742" w:rsidRPr="003518E4" w:rsidRDefault="00362742" w:rsidP="003518E4">
      <w:pPr>
        <w:spacing w:line="276" w:lineRule="auto"/>
        <w:jc w:val="both"/>
        <w:rPr>
          <w:sz w:val="24"/>
          <w:szCs w:val="24"/>
        </w:rPr>
      </w:pPr>
      <w:r w:rsidRPr="003518E4">
        <w:rPr>
          <w:sz w:val="24"/>
          <w:szCs w:val="24"/>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2021.-2023.godina.</w:t>
      </w:r>
    </w:p>
    <w:p w14:paraId="4EE4E01D" w14:textId="77777777" w:rsidR="00362742" w:rsidRPr="003518E4" w:rsidRDefault="00362742" w:rsidP="003518E4">
      <w:pPr>
        <w:spacing w:line="276" w:lineRule="auto"/>
        <w:jc w:val="both"/>
        <w:rPr>
          <w:b/>
          <w:sz w:val="24"/>
          <w:szCs w:val="24"/>
        </w:rPr>
      </w:pPr>
    </w:p>
    <w:p w14:paraId="3D76A8EE" w14:textId="77777777" w:rsidR="00362742" w:rsidRPr="003518E4" w:rsidRDefault="00362742" w:rsidP="003518E4">
      <w:pPr>
        <w:spacing w:line="276" w:lineRule="auto"/>
        <w:jc w:val="both"/>
        <w:rPr>
          <w:b/>
          <w:sz w:val="24"/>
          <w:szCs w:val="24"/>
        </w:rPr>
      </w:pPr>
      <w:r w:rsidRPr="003518E4">
        <w:rPr>
          <w:b/>
          <w:sz w:val="24"/>
          <w:szCs w:val="24"/>
        </w:rPr>
        <w:t>RAZLOZI ODSTUPANJA OD PLANA</w:t>
      </w:r>
    </w:p>
    <w:p w14:paraId="0C3B77A0" w14:textId="77777777" w:rsidR="00362742" w:rsidRPr="003518E4" w:rsidRDefault="00362742" w:rsidP="003518E4">
      <w:pPr>
        <w:spacing w:line="276" w:lineRule="auto"/>
        <w:jc w:val="both"/>
        <w:rPr>
          <w:sz w:val="24"/>
          <w:szCs w:val="24"/>
        </w:rPr>
      </w:pPr>
      <w:r w:rsidRPr="003518E4">
        <w:rPr>
          <w:sz w:val="24"/>
          <w:szCs w:val="24"/>
        </w:rPr>
        <w:t>Zbog zatvaranja aerodroma Lučkog i povećanim brojem prometom na  aerodroma LDZK od strane korisnika tj., povećanim brojem naleta  letjelica  došlo je do povećanje troškova tekućeg i investicijskog održavanja objekata komunalne infrastrukture , uzletno sletne staze i signalizacije što iziskuje dodatno povećanje sredstva sredstava za 20.000,00 kuna  odnosno 20%.</w:t>
      </w:r>
    </w:p>
    <w:p w14:paraId="6068DB56" w14:textId="77777777" w:rsidR="00362742" w:rsidRPr="003518E4" w:rsidRDefault="00362742" w:rsidP="003518E4">
      <w:pPr>
        <w:spacing w:line="276" w:lineRule="auto"/>
        <w:jc w:val="both"/>
        <w:rPr>
          <w:sz w:val="24"/>
          <w:szCs w:val="24"/>
        </w:rPr>
      </w:pPr>
    </w:p>
    <w:p w14:paraId="31B36482" w14:textId="77777777" w:rsidR="00362742" w:rsidRPr="003518E4" w:rsidRDefault="00362742" w:rsidP="003518E4">
      <w:pPr>
        <w:spacing w:line="276" w:lineRule="auto"/>
        <w:jc w:val="both"/>
        <w:rPr>
          <w:b/>
          <w:sz w:val="24"/>
          <w:szCs w:val="24"/>
        </w:rPr>
      </w:pPr>
      <w:r w:rsidRPr="003518E4">
        <w:rPr>
          <w:b/>
          <w:sz w:val="24"/>
          <w:szCs w:val="24"/>
        </w:rPr>
        <w:t xml:space="preserve">POKAZATELJ USPJEŠNOSTI </w:t>
      </w:r>
    </w:p>
    <w:p w14:paraId="4A23A924" w14:textId="77777777" w:rsidR="00362742" w:rsidRPr="003518E4" w:rsidRDefault="00362742" w:rsidP="003518E4">
      <w:pPr>
        <w:spacing w:line="276" w:lineRule="auto"/>
        <w:jc w:val="both"/>
        <w:rPr>
          <w:sz w:val="24"/>
          <w:szCs w:val="24"/>
        </w:rPr>
      </w:pPr>
      <w:r w:rsidRPr="003518E4">
        <w:rPr>
          <w:sz w:val="24"/>
          <w:szCs w:val="24"/>
        </w:rPr>
        <w:t>Pokazatelj uspješnosti – učinka: povećanje prometne dostupnosti, kao i podizanje sigurnosti svih sudionika u prometu. Razvoj prometne infrastrukture i unaprjeđenje prometne povezanosti</w:t>
      </w:r>
    </w:p>
    <w:p w14:paraId="551CA2B8" w14:textId="77777777" w:rsidR="00362742" w:rsidRPr="003518E4" w:rsidRDefault="00362742" w:rsidP="003518E4">
      <w:pPr>
        <w:spacing w:line="276" w:lineRule="auto"/>
        <w:jc w:val="both"/>
        <w:rPr>
          <w:sz w:val="24"/>
          <w:szCs w:val="24"/>
        </w:rPr>
      </w:pPr>
      <w:r w:rsidRPr="003518E4">
        <w:rPr>
          <w:sz w:val="24"/>
          <w:szCs w:val="24"/>
        </w:rPr>
        <w:t>Unapređenje prometne povezanosti i poticanje održive mobilnosti.</w:t>
      </w:r>
    </w:p>
    <w:p w14:paraId="469B421D" w14:textId="77777777" w:rsidR="00362742" w:rsidRPr="003518E4" w:rsidRDefault="00362742" w:rsidP="003518E4">
      <w:pPr>
        <w:spacing w:line="276" w:lineRule="auto"/>
        <w:jc w:val="both"/>
        <w:rPr>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089"/>
      </w:tblGrid>
      <w:tr w:rsidR="00362742" w:rsidRPr="003518E4" w14:paraId="7C98F7B8" w14:textId="77777777" w:rsidTr="004750FE">
        <w:tc>
          <w:tcPr>
            <w:tcW w:w="2892" w:type="dxa"/>
          </w:tcPr>
          <w:p w14:paraId="4D442122" w14:textId="77777777" w:rsidR="00362742" w:rsidRPr="003518E4" w:rsidRDefault="00362742" w:rsidP="003518E4">
            <w:pPr>
              <w:spacing w:line="276" w:lineRule="auto"/>
              <w:ind w:right="1355"/>
              <w:jc w:val="both"/>
              <w:rPr>
                <w:b/>
                <w:sz w:val="24"/>
                <w:szCs w:val="24"/>
              </w:rPr>
            </w:pPr>
            <w:r w:rsidRPr="003518E4">
              <w:rPr>
                <w:b/>
                <w:sz w:val="24"/>
                <w:szCs w:val="24"/>
              </w:rPr>
              <w:t>AKTIVNOST  A 102004</w:t>
            </w:r>
          </w:p>
        </w:tc>
        <w:tc>
          <w:tcPr>
            <w:tcW w:w="6209" w:type="dxa"/>
          </w:tcPr>
          <w:p w14:paraId="49B803F2" w14:textId="77777777" w:rsidR="00362742" w:rsidRPr="003518E4" w:rsidRDefault="00362742" w:rsidP="003518E4">
            <w:pPr>
              <w:spacing w:line="276" w:lineRule="auto"/>
              <w:jc w:val="both"/>
              <w:rPr>
                <w:b/>
                <w:bCs/>
                <w:sz w:val="24"/>
                <w:szCs w:val="24"/>
              </w:rPr>
            </w:pPr>
            <w:r w:rsidRPr="003518E4">
              <w:rPr>
                <w:b/>
                <w:bCs/>
                <w:sz w:val="24"/>
                <w:szCs w:val="24"/>
              </w:rPr>
              <w:t>SUFINANCIRANJE INTEGRIRANOG PROMETA ZAGREBAČKOG PODRUČJA-IPZP</w:t>
            </w:r>
          </w:p>
          <w:p w14:paraId="337C38A7" w14:textId="77777777" w:rsidR="00362742" w:rsidRPr="00665E2C" w:rsidRDefault="00665E2C" w:rsidP="003518E4">
            <w:pPr>
              <w:spacing w:line="276" w:lineRule="auto"/>
              <w:jc w:val="both"/>
              <w:rPr>
                <w:b/>
                <w:sz w:val="24"/>
                <w:szCs w:val="24"/>
              </w:rPr>
            </w:pPr>
            <w:r w:rsidRPr="00665E2C">
              <w:rPr>
                <w:b/>
                <w:sz w:val="24"/>
                <w:szCs w:val="24"/>
              </w:rPr>
              <w:t xml:space="preserve">MJERA : </w:t>
            </w:r>
            <w:r w:rsidR="00362742" w:rsidRPr="00665E2C">
              <w:rPr>
                <w:b/>
                <w:sz w:val="24"/>
                <w:szCs w:val="24"/>
              </w:rPr>
              <w:t xml:space="preserve">3.3.4 Poboljšanje prometne infrastrukture </w:t>
            </w:r>
          </w:p>
          <w:p w14:paraId="3F961B0F" w14:textId="77777777" w:rsidR="00362742" w:rsidRPr="003518E4" w:rsidRDefault="00362742" w:rsidP="003518E4">
            <w:pPr>
              <w:spacing w:line="276" w:lineRule="auto"/>
              <w:jc w:val="both"/>
              <w:rPr>
                <w:b/>
                <w:sz w:val="24"/>
                <w:szCs w:val="24"/>
              </w:rPr>
            </w:pPr>
          </w:p>
        </w:tc>
      </w:tr>
    </w:tbl>
    <w:p w14:paraId="136455EB" w14:textId="77777777" w:rsidR="00362742" w:rsidRPr="003518E4" w:rsidRDefault="00362742" w:rsidP="003518E4">
      <w:pPr>
        <w:spacing w:line="276" w:lineRule="auto"/>
        <w:jc w:val="both"/>
        <w:rPr>
          <w:b/>
          <w:sz w:val="24"/>
          <w:szCs w:val="24"/>
        </w:rPr>
      </w:pPr>
    </w:p>
    <w:p w14:paraId="0B40C675" w14:textId="77777777" w:rsidR="00362742" w:rsidRDefault="00362742" w:rsidP="003518E4">
      <w:pPr>
        <w:spacing w:line="276" w:lineRule="auto"/>
        <w:jc w:val="both"/>
        <w:rPr>
          <w:b/>
          <w:sz w:val="24"/>
          <w:szCs w:val="24"/>
        </w:rPr>
      </w:pPr>
      <w:bookmarkStart w:id="4" w:name="_Hlk120864360"/>
    </w:p>
    <w:p w14:paraId="4F0A1ED1" w14:textId="77777777" w:rsidR="00D56D45" w:rsidRPr="003518E4" w:rsidRDefault="00D56D45" w:rsidP="003518E4">
      <w:pPr>
        <w:spacing w:line="276" w:lineRule="auto"/>
        <w:jc w:val="both"/>
        <w:rPr>
          <w:b/>
          <w:sz w:val="24"/>
          <w:szCs w:val="24"/>
        </w:rPr>
      </w:pPr>
    </w:p>
    <w:p w14:paraId="524D0720" w14:textId="77777777" w:rsidR="00362742" w:rsidRPr="003518E4" w:rsidRDefault="00362742" w:rsidP="003518E4">
      <w:pPr>
        <w:spacing w:line="276" w:lineRule="auto"/>
        <w:jc w:val="both"/>
        <w:rPr>
          <w:b/>
          <w:bCs/>
          <w:sz w:val="24"/>
          <w:szCs w:val="24"/>
        </w:rPr>
      </w:pPr>
      <w:r w:rsidRPr="003518E4">
        <w:rPr>
          <w:b/>
          <w:bCs/>
          <w:sz w:val="24"/>
          <w:szCs w:val="24"/>
        </w:rPr>
        <w:lastRenderedPageBreak/>
        <w:t>OBRAZLOŽENJE REBALANSA</w:t>
      </w:r>
    </w:p>
    <w:bookmarkEnd w:id="4"/>
    <w:p w14:paraId="7017303D" w14:textId="77777777" w:rsidR="00362742" w:rsidRPr="003518E4" w:rsidRDefault="00362742" w:rsidP="003518E4">
      <w:pPr>
        <w:spacing w:line="276" w:lineRule="auto"/>
        <w:jc w:val="both"/>
        <w:rPr>
          <w:bCs/>
          <w:sz w:val="24"/>
          <w:szCs w:val="24"/>
        </w:rPr>
      </w:pPr>
      <w:r w:rsidRPr="003518E4">
        <w:rPr>
          <w:bCs/>
          <w:sz w:val="24"/>
          <w:szCs w:val="24"/>
        </w:rPr>
        <w:t>Vezano uz realizaciju sredstava na poziciji namijenjenoj tekućem poslovanju, realizirani iznos je u skladu sa iznosom navedenim Ugovorom o sufinanciranju realizacije Plan poslovanja Društva za 2022. godinu, te se ukazala potreba za smanjenjem sredstava. za 68.070,00 kuna  odnosno 27,44%.</w:t>
      </w:r>
    </w:p>
    <w:p w14:paraId="44A2774A" w14:textId="77777777" w:rsidR="00362742" w:rsidRPr="003518E4" w:rsidRDefault="00362742" w:rsidP="003518E4">
      <w:pPr>
        <w:spacing w:line="276" w:lineRule="auto"/>
        <w:jc w:val="both"/>
        <w:rPr>
          <w:b/>
          <w:sz w:val="24"/>
          <w:szCs w:val="24"/>
        </w:rPr>
      </w:pPr>
    </w:p>
    <w:p w14:paraId="27C737B6" w14:textId="77777777" w:rsidR="00362742" w:rsidRPr="003518E4" w:rsidRDefault="00362742" w:rsidP="003518E4">
      <w:pPr>
        <w:spacing w:line="276" w:lineRule="auto"/>
        <w:jc w:val="both"/>
        <w:rPr>
          <w:b/>
          <w:sz w:val="24"/>
          <w:szCs w:val="24"/>
        </w:rPr>
      </w:pPr>
      <w:r w:rsidRPr="003518E4">
        <w:rPr>
          <w:b/>
          <w:sz w:val="24"/>
          <w:szCs w:val="24"/>
        </w:rPr>
        <w:t xml:space="preserve">OPIS AKTIVNOSTI </w:t>
      </w:r>
    </w:p>
    <w:p w14:paraId="20B11530" w14:textId="77777777" w:rsidR="00362742" w:rsidRPr="003518E4" w:rsidRDefault="00362742" w:rsidP="003518E4">
      <w:pPr>
        <w:spacing w:line="276" w:lineRule="auto"/>
        <w:jc w:val="both"/>
        <w:rPr>
          <w:sz w:val="24"/>
          <w:szCs w:val="24"/>
        </w:rPr>
      </w:pPr>
      <w:r w:rsidRPr="003518E4">
        <w:rPr>
          <w:sz w:val="24"/>
          <w:szCs w:val="24"/>
        </w:rPr>
        <w:t xml:space="preserve">Radi realizacije projekata vezanih uz uspostavu integriranog prijevoza putnika, osnovano je društvo IPZP d.o.o., a osnivači istog su Grad Zagreb, Zagrebačka županija i Krapinsko-zagorska županija </w:t>
      </w:r>
    </w:p>
    <w:p w14:paraId="4486A4A2" w14:textId="77777777" w:rsidR="00362742" w:rsidRPr="003518E4" w:rsidRDefault="00362742" w:rsidP="003518E4">
      <w:pPr>
        <w:spacing w:line="276" w:lineRule="auto"/>
        <w:jc w:val="both"/>
        <w:rPr>
          <w:b/>
          <w:sz w:val="24"/>
          <w:szCs w:val="24"/>
        </w:rPr>
      </w:pPr>
      <w:r w:rsidRPr="003518E4">
        <w:rPr>
          <w:b/>
          <w:sz w:val="24"/>
          <w:szCs w:val="24"/>
        </w:rPr>
        <w:t xml:space="preserve">OPĆI CILJ </w:t>
      </w:r>
    </w:p>
    <w:p w14:paraId="7C66BEA7" w14:textId="77777777" w:rsidR="00362742" w:rsidRPr="003518E4" w:rsidRDefault="00362742" w:rsidP="0007473E">
      <w:pPr>
        <w:numPr>
          <w:ilvl w:val="0"/>
          <w:numId w:val="4"/>
        </w:numPr>
        <w:spacing w:line="276" w:lineRule="auto"/>
        <w:contextualSpacing/>
        <w:jc w:val="both"/>
        <w:rPr>
          <w:bCs/>
          <w:iCs/>
          <w:sz w:val="24"/>
          <w:szCs w:val="24"/>
        </w:rPr>
      </w:pPr>
      <w:r w:rsidRPr="003518E4">
        <w:rPr>
          <w:bCs/>
          <w:iCs/>
          <w:sz w:val="24"/>
          <w:szCs w:val="24"/>
        </w:rPr>
        <w:t>Održivost sustava javnog prijevoza putnika</w:t>
      </w:r>
    </w:p>
    <w:p w14:paraId="0CAD0AC7" w14:textId="77777777" w:rsidR="00362742" w:rsidRPr="003518E4" w:rsidRDefault="00362742" w:rsidP="0007473E">
      <w:pPr>
        <w:numPr>
          <w:ilvl w:val="0"/>
          <w:numId w:val="4"/>
        </w:numPr>
        <w:spacing w:line="276" w:lineRule="auto"/>
        <w:ind w:left="924" w:hanging="357"/>
        <w:jc w:val="both"/>
        <w:rPr>
          <w:rFonts w:eastAsia="Calibri"/>
          <w:sz w:val="24"/>
          <w:szCs w:val="24"/>
        </w:rPr>
      </w:pPr>
      <w:r w:rsidRPr="003518E4">
        <w:rPr>
          <w:rFonts w:eastAsia="Calibri"/>
          <w:sz w:val="24"/>
          <w:szCs w:val="24"/>
        </w:rPr>
        <w:t>poboljšati prometnu dostupnost kompletnog područja koje obuhvaća Master plan razvojem učinkovitog i održivog prometnog sustava,</w:t>
      </w:r>
    </w:p>
    <w:p w14:paraId="65831C61" w14:textId="77777777" w:rsidR="00362742" w:rsidRPr="003518E4" w:rsidRDefault="00362742" w:rsidP="0007473E">
      <w:pPr>
        <w:numPr>
          <w:ilvl w:val="0"/>
          <w:numId w:val="4"/>
        </w:numPr>
        <w:spacing w:line="276" w:lineRule="auto"/>
        <w:ind w:left="924" w:hanging="357"/>
        <w:jc w:val="both"/>
        <w:rPr>
          <w:rFonts w:eastAsia="Calibri"/>
          <w:sz w:val="24"/>
          <w:szCs w:val="24"/>
        </w:rPr>
      </w:pPr>
      <w:r w:rsidRPr="003518E4">
        <w:rPr>
          <w:rFonts w:eastAsia="Calibri"/>
          <w:sz w:val="24"/>
          <w:szCs w:val="24"/>
        </w:rPr>
        <w:t>omogućiti veću mobilnost građana upotrebom prometnih oblika koji su ekološki, energetski i ekonomski prihvatljivi za okoliš i stanovništvo,</w:t>
      </w:r>
    </w:p>
    <w:p w14:paraId="71E495E5" w14:textId="77777777" w:rsidR="00362742" w:rsidRPr="003518E4" w:rsidRDefault="00362742" w:rsidP="0007473E">
      <w:pPr>
        <w:numPr>
          <w:ilvl w:val="0"/>
          <w:numId w:val="4"/>
        </w:numPr>
        <w:spacing w:line="276" w:lineRule="auto"/>
        <w:ind w:left="924" w:hanging="357"/>
        <w:jc w:val="both"/>
        <w:rPr>
          <w:rFonts w:eastAsia="Calibri"/>
          <w:sz w:val="24"/>
          <w:szCs w:val="24"/>
        </w:rPr>
      </w:pPr>
      <w:r w:rsidRPr="003518E4">
        <w:rPr>
          <w:rFonts w:eastAsia="Calibri"/>
          <w:sz w:val="24"/>
          <w:szCs w:val="24"/>
        </w:rPr>
        <w:t>integrirati prometne podsustave kroz institucionalna, organizacijska i infrastrukturna poboljšanja, s posebnim naglaskom na integraciju sustava javnog prijevoza,</w:t>
      </w:r>
    </w:p>
    <w:p w14:paraId="6957582B" w14:textId="77777777" w:rsidR="00362742" w:rsidRPr="003518E4" w:rsidRDefault="00362742" w:rsidP="0007473E">
      <w:pPr>
        <w:numPr>
          <w:ilvl w:val="0"/>
          <w:numId w:val="4"/>
        </w:numPr>
        <w:spacing w:line="276" w:lineRule="auto"/>
        <w:ind w:left="924" w:hanging="357"/>
        <w:jc w:val="both"/>
        <w:rPr>
          <w:rFonts w:eastAsia="Calibri"/>
          <w:sz w:val="24"/>
          <w:szCs w:val="24"/>
        </w:rPr>
      </w:pPr>
      <w:r w:rsidRPr="003518E4">
        <w:rPr>
          <w:rFonts w:eastAsia="Calibri"/>
          <w:sz w:val="24"/>
          <w:szCs w:val="24"/>
        </w:rPr>
        <w:t>povećati sigurnost u prometu</w:t>
      </w:r>
    </w:p>
    <w:p w14:paraId="56DE4BB3" w14:textId="77777777" w:rsidR="00362742" w:rsidRPr="003518E4" w:rsidRDefault="00362742" w:rsidP="0007473E">
      <w:pPr>
        <w:numPr>
          <w:ilvl w:val="0"/>
          <w:numId w:val="4"/>
        </w:numPr>
        <w:spacing w:line="276" w:lineRule="auto"/>
        <w:ind w:left="924" w:hanging="357"/>
        <w:jc w:val="both"/>
        <w:rPr>
          <w:rFonts w:eastAsia="Calibri"/>
          <w:sz w:val="24"/>
          <w:szCs w:val="24"/>
        </w:rPr>
      </w:pPr>
      <w:r w:rsidRPr="003518E4">
        <w:rPr>
          <w:rFonts w:eastAsia="Calibri"/>
          <w:sz w:val="24"/>
          <w:szCs w:val="24"/>
        </w:rPr>
        <w:t>smanjiti emisiju CO₂ i očuvanje okoliša</w:t>
      </w:r>
    </w:p>
    <w:p w14:paraId="290B0951" w14:textId="77777777" w:rsidR="00362742" w:rsidRPr="003518E4" w:rsidRDefault="00362742" w:rsidP="003518E4">
      <w:pPr>
        <w:spacing w:line="276" w:lineRule="auto"/>
        <w:jc w:val="both"/>
        <w:rPr>
          <w:sz w:val="24"/>
          <w:szCs w:val="24"/>
        </w:rPr>
      </w:pPr>
    </w:p>
    <w:p w14:paraId="2771227F" w14:textId="77777777" w:rsidR="00362742" w:rsidRPr="003518E4" w:rsidRDefault="00362742" w:rsidP="003518E4">
      <w:pPr>
        <w:spacing w:line="276" w:lineRule="auto"/>
        <w:jc w:val="both"/>
        <w:rPr>
          <w:b/>
          <w:sz w:val="24"/>
          <w:szCs w:val="24"/>
        </w:rPr>
      </w:pPr>
      <w:r w:rsidRPr="003518E4">
        <w:rPr>
          <w:b/>
          <w:sz w:val="24"/>
          <w:szCs w:val="24"/>
        </w:rPr>
        <w:t xml:space="preserve">POSEBNI CILJEVI </w:t>
      </w:r>
    </w:p>
    <w:p w14:paraId="3A453336" w14:textId="77777777" w:rsidR="00362742" w:rsidRPr="003518E4" w:rsidRDefault="00362742" w:rsidP="0007473E">
      <w:pPr>
        <w:numPr>
          <w:ilvl w:val="0"/>
          <w:numId w:val="4"/>
        </w:numPr>
        <w:spacing w:line="276" w:lineRule="auto"/>
        <w:ind w:left="924" w:right="6" w:hanging="357"/>
        <w:jc w:val="both"/>
        <w:rPr>
          <w:sz w:val="24"/>
          <w:szCs w:val="24"/>
        </w:rPr>
      </w:pPr>
      <w:r w:rsidRPr="003518E4">
        <w:rPr>
          <w:sz w:val="24"/>
          <w:szCs w:val="24"/>
        </w:rPr>
        <w:t xml:space="preserve">usklađeno (optimalno) vođenje linija javnog prijevoza putnika, </w:t>
      </w:r>
    </w:p>
    <w:p w14:paraId="0BCA66A0" w14:textId="77777777" w:rsidR="00362742" w:rsidRPr="003518E4" w:rsidRDefault="00362742" w:rsidP="0007473E">
      <w:pPr>
        <w:numPr>
          <w:ilvl w:val="0"/>
          <w:numId w:val="4"/>
        </w:numPr>
        <w:spacing w:line="276" w:lineRule="auto"/>
        <w:ind w:left="924" w:right="6" w:hanging="357"/>
        <w:jc w:val="both"/>
        <w:rPr>
          <w:sz w:val="24"/>
          <w:szCs w:val="24"/>
        </w:rPr>
      </w:pPr>
      <w:r w:rsidRPr="003518E4">
        <w:rPr>
          <w:sz w:val="24"/>
          <w:szCs w:val="24"/>
        </w:rPr>
        <w:t xml:space="preserve">usklađena tarifna politika, </w:t>
      </w:r>
    </w:p>
    <w:p w14:paraId="6ECFD0F4" w14:textId="77777777" w:rsidR="00362742" w:rsidRPr="003518E4" w:rsidRDefault="00362742" w:rsidP="0007473E">
      <w:pPr>
        <w:numPr>
          <w:ilvl w:val="0"/>
          <w:numId w:val="4"/>
        </w:numPr>
        <w:spacing w:line="276" w:lineRule="auto"/>
        <w:ind w:left="924" w:right="6" w:hanging="357"/>
        <w:jc w:val="both"/>
        <w:rPr>
          <w:sz w:val="24"/>
          <w:szCs w:val="24"/>
        </w:rPr>
      </w:pPr>
      <w:r w:rsidRPr="003518E4">
        <w:rPr>
          <w:sz w:val="24"/>
          <w:szCs w:val="24"/>
        </w:rPr>
        <w:t xml:space="preserve">usklađeni iznosi subvencija, </w:t>
      </w:r>
    </w:p>
    <w:p w14:paraId="35900FC3" w14:textId="77777777" w:rsidR="00362742" w:rsidRPr="003518E4" w:rsidRDefault="00362742" w:rsidP="0007473E">
      <w:pPr>
        <w:numPr>
          <w:ilvl w:val="0"/>
          <w:numId w:val="4"/>
        </w:numPr>
        <w:spacing w:line="276" w:lineRule="auto"/>
        <w:ind w:left="924" w:right="6" w:hanging="357"/>
        <w:jc w:val="both"/>
        <w:rPr>
          <w:sz w:val="24"/>
          <w:szCs w:val="24"/>
        </w:rPr>
      </w:pPr>
      <w:r w:rsidRPr="003518E4">
        <w:rPr>
          <w:sz w:val="24"/>
          <w:szCs w:val="24"/>
        </w:rPr>
        <w:t xml:space="preserve">jedinstveni sustav naplate, </w:t>
      </w:r>
    </w:p>
    <w:p w14:paraId="72B96DB3" w14:textId="77777777" w:rsidR="00362742" w:rsidRPr="003518E4" w:rsidRDefault="00362742" w:rsidP="0007473E">
      <w:pPr>
        <w:numPr>
          <w:ilvl w:val="0"/>
          <w:numId w:val="4"/>
        </w:numPr>
        <w:spacing w:line="276" w:lineRule="auto"/>
        <w:ind w:left="924" w:right="6" w:hanging="357"/>
        <w:jc w:val="both"/>
        <w:rPr>
          <w:sz w:val="24"/>
          <w:szCs w:val="24"/>
        </w:rPr>
      </w:pPr>
      <w:r w:rsidRPr="003518E4">
        <w:rPr>
          <w:sz w:val="24"/>
          <w:szCs w:val="24"/>
        </w:rPr>
        <w:t xml:space="preserve">jedinstveni sustav informiranja putnika, </w:t>
      </w:r>
    </w:p>
    <w:p w14:paraId="4EB25F44" w14:textId="77777777" w:rsidR="00362742" w:rsidRPr="003518E4" w:rsidRDefault="00362742" w:rsidP="0007473E">
      <w:pPr>
        <w:numPr>
          <w:ilvl w:val="0"/>
          <w:numId w:val="4"/>
        </w:numPr>
        <w:spacing w:line="276" w:lineRule="auto"/>
        <w:ind w:left="924" w:right="6" w:hanging="357"/>
        <w:jc w:val="both"/>
        <w:rPr>
          <w:sz w:val="24"/>
          <w:szCs w:val="24"/>
        </w:rPr>
      </w:pPr>
      <w:r w:rsidRPr="003518E4">
        <w:rPr>
          <w:sz w:val="24"/>
          <w:szCs w:val="24"/>
        </w:rPr>
        <w:t xml:space="preserve">usklađeni model raspodjele prihoda, </w:t>
      </w:r>
    </w:p>
    <w:p w14:paraId="2BFD9BA1" w14:textId="77777777" w:rsidR="00362742" w:rsidRPr="003518E4" w:rsidRDefault="00362742" w:rsidP="003518E4">
      <w:pPr>
        <w:spacing w:line="276" w:lineRule="auto"/>
        <w:jc w:val="both"/>
        <w:rPr>
          <w:sz w:val="24"/>
          <w:szCs w:val="24"/>
        </w:rPr>
      </w:pPr>
    </w:p>
    <w:p w14:paraId="3B4846DB" w14:textId="77777777" w:rsidR="00362742" w:rsidRPr="003518E4" w:rsidRDefault="00362742" w:rsidP="003518E4">
      <w:pPr>
        <w:spacing w:line="276" w:lineRule="auto"/>
        <w:jc w:val="both"/>
        <w:rPr>
          <w:b/>
          <w:sz w:val="24"/>
          <w:szCs w:val="24"/>
        </w:rPr>
      </w:pPr>
      <w:r w:rsidRPr="003518E4">
        <w:rPr>
          <w:b/>
          <w:sz w:val="24"/>
          <w:szCs w:val="24"/>
        </w:rPr>
        <w:t xml:space="preserve">ZAKONSKA OSNOVA ZA UVOĐENJE AKTIVNOSTI </w:t>
      </w:r>
    </w:p>
    <w:p w14:paraId="5ED31174" w14:textId="77777777" w:rsidR="00362742" w:rsidRPr="003518E4" w:rsidRDefault="00362742" w:rsidP="003518E4">
      <w:pPr>
        <w:spacing w:line="276" w:lineRule="auto"/>
        <w:jc w:val="both"/>
        <w:rPr>
          <w:sz w:val="24"/>
          <w:szCs w:val="24"/>
        </w:rPr>
      </w:pPr>
      <w:r w:rsidRPr="003518E4">
        <w:rPr>
          <w:sz w:val="24"/>
          <w:szCs w:val="24"/>
        </w:rPr>
        <w:t>Zakon o prijevozu u cestovnom prometu (NN 41/18, 98/19, 30/21 i 89/21)</w:t>
      </w:r>
    </w:p>
    <w:p w14:paraId="62517D6F" w14:textId="77777777" w:rsidR="00362742" w:rsidRPr="003518E4" w:rsidRDefault="00362742" w:rsidP="003518E4">
      <w:pPr>
        <w:spacing w:line="276" w:lineRule="auto"/>
        <w:jc w:val="both"/>
        <w:rPr>
          <w:b/>
          <w:sz w:val="24"/>
          <w:szCs w:val="24"/>
        </w:rPr>
      </w:pPr>
    </w:p>
    <w:p w14:paraId="6B45F38C" w14:textId="77777777" w:rsidR="00362742" w:rsidRPr="003518E4" w:rsidRDefault="00362742" w:rsidP="003518E4">
      <w:pPr>
        <w:spacing w:line="276" w:lineRule="auto"/>
        <w:jc w:val="both"/>
        <w:rPr>
          <w:b/>
          <w:sz w:val="24"/>
          <w:szCs w:val="24"/>
        </w:rPr>
      </w:pPr>
      <w:r w:rsidRPr="003518E4">
        <w:rPr>
          <w:b/>
          <w:sz w:val="24"/>
          <w:szCs w:val="24"/>
        </w:rPr>
        <w:t>IZVORI FINANCIRANJA</w:t>
      </w:r>
    </w:p>
    <w:p w14:paraId="759D3519" w14:textId="77777777" w:rsidR="00362742" w:rsidRPr="003518E4" w:rsidRDefault="00362742" w:rsidP="003518E4">
      <w:pPr>
        <w:spacing w:line="276" w:lineRule="auto"/>
        <w:jc w:val="both"/>
        <w:rPr>
          <w:sz w:val="24"/>
          <w:szCs w:val="24"/>
        </w:rPr>
      </w:pPr>
      <w:r w:rsidRPr="003518E4">
        <w:rPr>
          <w:sz w:val="24"/>
          <w:szCs w:val="24"/>
        </w:rPr>
        <w:t>Opći prihodi i primici, kapitalne pomoći</w:t>
      </w:r>
    </w:p>
    <w:p w14:paraId="2B0AE802" w14:textId="77777777" w:rsidR="00362742" w:rsidRPr="003518E4" w:rsidRDefault="00362742" w:rsidP="003518E4">
      <w:pPr>
        <w:spacing w:line="276" w:lineRule="auto"/>
        <w:jc w:val="both"/>
        <w:rPr>
          <w:sz w:val="24"/>
          <w:szCs w:val="24"/>
        </w:rPr>
      </w:pPr>
    </w:p>
    <w:p w14:paraId="5C736C2B" w14:textId="77777777" w:rsidR="00362742" w:rsidRPr="003518E4" w:rsidRDefault="00362742" w:rsidP="003518E4">
      <w:pPr>
        <w:spacing w:line="276" w:lineRule="auto"/>
        <w:jc w:val="both"/>
        <w:rPr>
          <w:b/>
          <w:sz w:val="24"/>
          <w:szCs w:val="24"/>
        </w:rPr>
      </w:pPr>
      <w:r w:rsidRPr="003518E4">
        <w:rPr>
          <w:b/>
          <w:sz w:val="24"/>
          <w:szCs w:val="24"/>
        </w:rPr>
        <w:t xml:space="preserve">ISHODIŠTE I POKAZATELJI NA KOJIMA SE ZASNIVAJU IZRAČUNI I OCJENE POTREBNIH SREDSTAVA </w:t>
      </w:r>
    </w:p>
    <w:p w14:paraId="5309867C" w14:textId="77777777" w:rsidR="00362742" w:rsidRDefault="00362742" w:rsidP="003518E4">
      <w:pPr>
        <w:spacing w:line="276" w:lineRule="auto"/>
        <w:jc w:val="both"/>
        <w:rPr>
          <w:sz w:val="24"/>
          <w:szCs w:val="24"/>
        </w:rPr>
      </w:pPr>
      <w:r w:rsidRPr="003518E4">
        <w:rPr>
          <w:sz w:val="24"/>
          <w:szCs w:val="24"/>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2021.-2023.godina.</w:t>
      </w:r>
    </w:p>
    <w:p w14:paraId="2F792D39" w14:textId="77777777" w:rsidR="00D56D45" w:rsidRDefault="00D56D45" w:rsidP="003518E4">
      <w:pPr>
        <w:spacing w:line="276" w:lineRule="auto"/>
        <w:jc w:val="both"/>
        <w:rPr>
          <w:sz w:val="24"/>
          <w:szCs w:val="24"/>
        </w:rPr>
      </w:pPr>
    </w:p>
    <w:p w14:paraId="56C8A5F1" w14:textId="77777777" w:rsidR="00D56D45" w:rsidRPr="003518E4" w:rsidRDefault="00D56D45" w:rsidP="003518E4">
      <w:pPr>
        <w:spacing w:line="276" w:lineRule="auto"/>
        <w:jc w:val="both"/>
        <w:rPr>
          <w:sz w:val="24"/>
          <w:szCs w:val="24"/>
        </w:rPr>
      </w:pPr>
    </w:p>
    <w:p w14:paraId="6A92FE44" w14:textId="77777777" w:rsidR="00362742" w:rsidRPr="003518E4" w:rsidRDefault="00362742" w:rsidP="003518E4">
      <w:pPr>
        <w:spacing w:line="276" w:lineRule="auto"/>
        <w:jc w:val="both"/>
        <w:rPr>
          <w:b/>
          <w:sz w:val="24"/>
          <w:szCs w:val="24"/>
        </w:rPr>
      </w:pPr>
    </w:p>
    <w:p w14:paraId="2431703D" w14:textId="77777777" w:rsidR="00362742" w:rsidRPr="003518E4" w:rsidRDefault="00362742" w:rsidP="003518E4">
      <w:pPr>
        <w:spacing w:line="276" w:lineRule="auto"/>
        <w:jc w:val="both"/>
        <w:rPr>
          <w:b/>
          <w:sz w:val="24"/>
          <w:szCs w:val="24"/>
        </w:rPr>
      </w:pPr>
      <w:r w:rsidRPr="003518E4">
        <w:rPr>
          <w:b/>
          <w:sz w:val="24"/>
          <w:szCs w:val="24"/>
        </w:rPr>
        <w:lastRenderedPageBreak/>
        <w:t>RAZLOZI ODSTUPANJA OD PLANA</w:t>
      </w:r>
    </w:p>
    <w:p w14:paraId="17AB9F77" w14:textId="77777777" w:rsidR="00362742" w:rsidRPr="0042675C" w:rsidRDefault="00362742" w:rsidP="003518E4">
      <w:pPr>
        <w:shd w:val="clear" w:color="auto" w:fill="FDFDFD"/>
        <w:spacing w:line="276" w:lineRule="auto"/>
        <w:jc w:val="both"/>
        <w:rPr>
          <w:color w:val="FF0000"/>
          <w:sz w:val="24"/>
          <w:szCs w:val="24"/>
          <w:lang w:eastAsia="hr-HR"/>
        </w:rPr>
      </w:pPr>
      <w:r w:rsidRPr="003518E4">
        <w:rPr>
          <w:sz w:val="24"/>
          <w:szCs w:val="24"/>
          <w:lang w:eastAsia="hr-HR"/>
        </w:rPr>
        <w:t>Vezano uz realizaciju sredstava na poziciji namijenjenoj tekućem poslovanju, realizirani iznos je u skladu sa iznosom navedenim Ugovorom o sufinanciranju realizacije Plan poslovanja Društva za 2022. godinu, te se ukazala potreba za smanjenjem sredstava.</w:t>
      </w:r>
      <w:r w:rsidRPr="003518E4">
        <w:rPr>
          <w:color w:val="FF0000"/>
          <w:sz w:val="24"/>
          <w:szCs w:val="24"/>
          <w:lang w:eastAsia="hr-HR"/>
        </w:rPr>
        <w:t xml:space="preserve"> </w:t>
      </w:r>
      <w:r w:rsidRPr="003518E4">
        <w:rPr>
          <w:sz w:val="24"/>
          <w:szCs w:val="24"/>
          <w:lang w:eastAsia="hr-HR"/>
        </w:rPr>
        <w:t>za 68.070,00 kuna  odnosno 27,44%.</w:t>
      </w:r>
    </w:p>
    <w:p w14:paraId="2E1160C3" w14:textId="77777777" w:rsidR="00362742" w:rsidRPr="003518E4" w:rsidRDefault="00362742" w:rsidP="003518E4">
      <w:pPr>
        <w:spacing w:line="276" w:lineRule="auto"/>
        <w:jc w:val="both"/>
        <w:rPr>
          <w:sz w:val="24"/>
          <w:szCs w:val="24"/>
        </w:rPr>
      </w:pPr>
    </w:p>
    <w:p w14:paraId="6BB9EC15" w14:textId="77777777" w:rsidR="00362742" w:rsidRPr="003518E4" w:rsidRDefault="00362742" w:rsidP="003518E4">
      <w:pPr>
        <w:spacing w:line="276" w:lineRule="auto"/>
        <w:jc w:val="both"/>
        <w:rPr>
          <w:b/>
          <w:sz w:val="24"/>
          <w:szCs w:val="24"/>
        </w:rPr>
      </w:pPr>
      <w:r w:rsidRPr="003518E4">
        <w:rPr>
          <w:b/>
          <w:sz w:val="24"/>
          <w:szCs w:val="24"/>
        </w:rPr>
        <w:t xml:space="preserve">POKAZATELJ USPJEŠNOSTI </w:t>
      </w:r>
    </w:p>
    <w:p w14:paraId="56A2DA43" w14:textId="77777777" w:rsidR="00362742" w:rsidRPr="003518E4" w:rsidRDefault="00362742" w:rsidP="003518E4">
      <w:pPr>
        <w:spacing w:line="276" w:lineRule="auto"/>
        <w:jc w:val="both"/>
        <w:rPr>
          <w:sz w:val="24"/>
          <w:szCs w:val="24"/>
        </w:rPr>
      </w:pPr>
      <w:r w:rsidRPr="003518E4">
        <w:rPr>
          <w:sz w:val="24"/>
          <w:szCs w:val="24"/>
        </w:rPr>
        <w:t>Pokazatelj uspješnosti – učinka:</w:t>
      </w:r>
    </w:p>
    <w:p w14:paraId="409C2743" w14:textId="77777777" w:rsidR="00362742" w:rsidRPr="003518E4" w:rsidRDefault="00362742" w:rsidP="0007473E">
      <w:pPr>
        <w:numPr>
          <w:ilvl w:val="0"/>
          <w:numId w:val="4"/>
        </w:numPr>
        <w:spacing w:line="276" w:lineRule="auto"/>
        <w:contextualSpacing/>
        <w:jc w:val="both"/>
        <w:rPr>
          <w:sz w:val="24"/>
          <w:szCs w:val="24"/>
        </w:rPr>
      </w:pPr>
      <w:r w:rsidRPr="003518E4">
        <w:rPr>
          <w:sz w:val="24"/>
          <w:szCs w:val="24"/>
        </w:rPr>
        <w:t>završetak izrade potrebne projektno-studijske dokumentacije, izrada koje je preduvjet za ostvarivanje mogućnosti dobivanja bespovratnih sredstava iz EU fondova</w:t>
      </w:r>
    </w:p>
    <w:p w14:paraId="419B16E6" w14:textId="77777777" w:rsidR="00362742" w:rsidRPr="003518E4" w:rsidRDefault="00362742" w:rsidP="003518E4">
      <w:pPr>
        <w:spacing w:line="276" w:lineRule="auto"/>
        <w:rPr>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6169"/>
      </w:tblGrid>
      <w:tr w:rsidR="00362742" w:rsidRPr="003518E4" w14:paraId="1977B5F5" w14:textId="77777777" w:rsidTr="004750FE">
        <w:tc>
          <w:tcPr>
            <w:tcW w:w="2892" w:type="dxa"/>
          </w:tcPr>
          <w:p w14:paraId="75CA3C0F" w14:textId="77777777" w:rsidR="00362742" w:rsidRPr="003518E4" w:rsidRDefault="00362742" w:rsidP="003518E4">
            <w:pPr>
              <w:spacing w:line="276" w:lineRule="auto"/>
              <w:ind w:right="1355"/>
              <w:jc w:val="both"/>
              <w:rPr>
                <w:b/>
                <w:sz w:val="24"/>
                <w:szCs w:val="24"/>
              </w:rPr>
            </w:pPr>
            <w:r w:rsidRPr="003518E4">
              <w:rPr>
                <w:b/>
                <w:sz w:val="24"/>
                <w:szCs w:val="24"/>
              </w:rPr>
              <w:t>KAPITALNI PROJEKT K104001</w:t>
            </w:r>
          </w:p>
        </w:tc>
        <w:tc>
          <w:tcPr>
            <w:tcW w:w="6209" w:type="dxa"/>
          </w:tcPr>
          <w:p w14:paraId="6A6F08BA" w14:textId="77777777" w:rsidR="00362742" w:rsidRPr="003518E4" w:rsidRDefault="00362742" w:rsidP="003518E4">
            <w:pPr>
              <w:spacing w:line="276" w:lineRule="auto"/>
              <w:jc w:val="both"/>
              <w:rPr>
                <w:b/>
                <w:bCs/>
                <w:sz w:val="24"/>
                <w:szCs w:val="24"/>
              </w:rPr>
            </w:pPr>
            <w:r w:rsidRPr="003518E4">
              <w:rPr>
                <w:b/>
                <w:bCs/>
                <w:sz w:val="24"/>
                <w:szCs w:val="24"/>
              </w:rPr>
              <w:t>KAPITALNA ULAGANJA- IPZP</w:t>
            </w:r>
          </w:p>
          <w:p w14:paraId="40AEBC62" w14:textId="77777777" w:rsidR="00362742" w:rsidRPr="00665E2C" w:rsidRDefault="00665E2C" w:rsidP="003518E4">
            <w:pPr>
              <w:spacing w:line="276" w:lineRule="auto"/>
              <w:jc w:val="both"/>
              <w:rPr>
                <w:b/>
                <w:sz w:val="24"/>
                <w:szCs w:val="24"/>
              </w:rPr>
            </w:pPr>
            <w:r w:rsidRPr="00665E2C">
              <w:rPr>
                <w:b/>
                <w:sz w:val="24"/>
                <w:szCs w:val="24"/>
              </w:rPr>
              <w:t>MJERA:</w:t>
            </w:r>
            <w:r w:rsidR="007E6AAE">
              <w:rPr>
                <w:b/>
                <w:sz w:val="24"/>
                <w:szCs w:val="24"/>
              </w:rPr>
              <w:t xml:space="preserve"> </w:t>
            </w:r>
            <w:r w:rsidR="00362742" w:rsidRPr="00665E2C">
              <w:rPr>
                <w:b/>
                <w:sz w:val="24"/>
                <w:szCs w:val="24"/>
              </w:rPr>
              <w:t>3.3.4 Poboljšanje prometne infrastrukture (kapitalni projekt)</w:t>
            </w:r>
          </w:p>
          <w:p w14:paraId="0A7DDC43" w14:textId="77777777" w:rsidR="00362742" w:rsidRPr="003518E4" w:rsidRDefault="00362742" w:rsidP="003518E4">
            <w:pPr>
              <w:spacing w:line="276" w:lineRule="auto"/>
              <w:jc w:val="both"/>
              <w:rPr>
                <w:b/>
                <w:sz w:val="24"/>
                <w:szCs w:val="24"/>
              </w:rPr>
            </w:pPr>
          </w:p>
        </w:tc>
      </w:tr>
    </w:tbl>
    <w:p w14:paraId="208C33A6" w14:textId="77777777" w:rsidR="00362742" w:rsidRPr="003518E4" w:rsidRDefault="00362742" w:rsidP="003518E4">
      <w:pPr>
        <w:spacing w:line="276" w:lineRule="auto"/>
        <w:jc w:val="both"/>
        <w:rPr>
          <w:b/>
          <w:sz w:val="24"/>
          <w:szCs w:val="24"/>
        </w:rPr>
      </w:pPr>
    </w:p>
    <w:p w14:paraId="3DA63142" w14:textId="77777777" w:rsidR="00362742" w:rsidRPr="003518E4" w:rsidRDefault="00362742" w:rsidP="003518E4">
      <w:pPr>
        <w:spacing w:line="276" w:lineRule="auto"/>
        <w:jc w:val="both"/>
        <w:rPr>
          <w:b/>
          <w:bCs/>
          <w:sz w:val="24"/>
          <w:szCs w:val="24"/>
        </w:rPr>
      </w:pPr>
      <w:bookmarkStart w:id="5" w:name="_Hlk120864433"/>
      <w:r w:rsidRPr="003518E4">
        <w:rPr>
          <w:b/>
          <w:bCs/>
          <w:sz w:val="24"/>
          <w:szCs w:val="24"/>
        </w:rPr>
        <w:t>OBRAZLOŽENJE REBALANSA</w:t>
      </w:r>
    </w:p>
    <w:bookmarkEnd w:id="5"/>
    <w:p w14:paraId="2BBC9588" w14:textId="77777777" w:rsidR="00362742" w:rsidRPr="003518E4" w:rsidRDefault="00362742" w:rsidP="003518E4">
      <w:pPr>
        <w:spacing w:line="276" w:lineRule="auto"/>
        <w:jc w:val="both"/>
        <w:rPr>
          <w:bCs/>
          <w:sz w:val="24"/>
          <w:szCs w:val="24"/>
        </w:rPr>
      </w:pPr>
      <w:r w:rsidRPr="003518E4">
        <w:rPr>
          <w:bCs/>
          <w:sz w:val="24"/>
          <w:szCs w:val="24"/>
        </w:rPr>
        <w:t>U financiranju projekata planirano  je sufinanciranje od strane  EU fondova, te je odstupanje od planirane dinamike realizacije aktivnosti uvjetovano nemogućnošću apliciranja na programe EU fondova radi dobivanja bespovratnih sredstava,  s obzirom da se raspis poziva očekuje početkom 2023. godine, odnosno u 2022. godini nije bilo otvorenih natječaja iz višegodišnjeg financijskog okvira za razdoblje 2021. – 2027  te se ukazala potreba za smanjenjem sredstava za 200.000,00 kuna odnosno za 69,96 %.</w:t>
      </w:r>
    </w:p>
    <w:p w14:paraId="7CC1531A" w14:textId="77777777" w:rsidR="00362742" w:rsidRPr="003518E4" w:rsidRDefault="00362742" w:rsidP="003518E4">
      <w:pPr>
        <w:spacing w:line="276" w:lineRule="auto"/>
        <w:jc w:val="both"/>
        <w:rPr>
          <w:b/>
          <w:sz w:val="24"/>
          <w:szCs w:val="24"/>
        </w:rPr>
      </w:pPr>
    </w:p>
    <w:p w14:paraId="1F9DFE57" w14:textId="77777777" w:rsidR="00362742" w:rsidRPr="003518E4" w:rsidRDefault="00362742" w:rsidP="003518E4">
      <w:pPr>
        <w:spacing w:line="276" w:lineRule="auto"/>
        <w:jc w:val="both"/>
        <w:rPr>
          <w:b/>
          <w:sz w:val="24"/>
          <w:szCs w:val="24"/>
        </w:rPr>
      </w:pPr>
      <w:r w:rsidRPr="003518E4">
        <w:rPr>
          <w:b/>
          <w:sz w:val="24"/>
          <w:szCs w:val="24"/>
        </w:rPr>
        <w:t xml:space="preserve">OPIS AKTIVNOSTI </w:t>
      </w:r>
    </w:p>
    <w:p w14:paraId="0B3306AE" w14:textId="77777777" w:rsidR="00362742" w:rsidRPr="003518E4" w:rsidRDefault="00362742" w:rsidP="003518E4">
      <w:pPr>
        <w:spacing w:line="276" w:lineRule="auto"/>
        <w:jc w:val="both"/>
        <w:rPr>
          <w:sz w:val="24"/>
          <w:szCs w:val="24"/>
        </w:rPr>
      </w:pPr>
      <w:r w:rsidRPr="003518E4">
        <w:rPr>
          <w:sz w:val="24"/>
          <w:szCs w:val="24"/>
        </w:rPr>
        <w:t>Radi realizacije projekata vezanih uz uspostavu integriranog prijevoza putnika, osnovano je društvo IPZP d.o.o., a osnivači istog su Grad Zagreb, Zagrebačka županija i Krapinsko-zagorska županija.</w:t>
      </w:r>
    </w:p>
    <w:p w14:paraId="3F940818" w14:textId="77777777" w:rsidR="00362742" w:rsidRPr="003518E4" w:rsidRDefault="00362742" w:rsidP="003518E4">
      <w:pPr>
        <w:spacing w:line="276" w:lineRule="auto"/>
        <w:jc w:val="both"/>
        <w:rPr>
          <w:sz w:val="24"/>
          <w:szCs w:val="24"/>
        </w:rPr>
      </w:pPr>
      <w:r w:rsidRPr="003518E4">
        <w:rPr>
          <w:sz w:val="24"/>
          <w:szCs w:val="24"/>
        </w:rPr>
        <w:t xml:space="preserve">Tijekom 2021. aktivnosti su bile usmjerene na izradu preostale potrebne studijske dokumentacije, te je završena izrada: </w:t>
      </w:r>
    </w:p>
    <w:p w14:paraId="2D07541E" w14:textId="77777777" w:rsidR="00362742" w:rsidRPr="003518E4" w:rsidRDefault="00362742" w:rsidP="0007473E">
      <w:pPr>
        <w:numPr>
          <w:ilvl w:val="0"/>
          <w:numId w:val="7"/>
        </w:numPr>
        <w:spacing w:line="276" w:lineRule="auto"/>
        <w:contextualSpacing/>
        <w:jc w:val="both"/>
        <w:rPr>
          <w:sz w:val="24"/>
          <w:szCs w:val="24"/>
        </w:rPr>
      </w:pPr>
      <w:r w:rsidRPr="003518E4">
        <w:rPr>
          <w:sz w:val="24"/>
          <w:szCs w:val="24"/>
        </w:rPr>
        <w:t>„Definiranje organizacije, procesa i tehnoloških rješenja aplikacije za mobilne telefone za zajedničku prijevoznu kartu za područje obuhvata IPP-a“ –  dokumentom su definirani tehnološki, procesni, financijski i organizacijski zahtjevi koje je neophodno implementirati kako bi profunkcionirala zajednička prijevozna isprava unutar teritorijalnog područja osnivača.</w:t>
      </w:r>
    </w:p>
    <w:p w14:paraId="0D32BCBF" w14:textId="77777777" w:rsidR="00362742" w:rsidRPr="00D56D45" w:rsidRDefault="00362742" w:rsidP="003518E4">
      <w:pPr>
        <w:numPr>
          <w:ilvl w:val="0"/>
          <w:numId w:val="7"/>
        </w:numPr>
        <w:spacing w:line="276" w:lineRule="auto"/>
        <w:contextualSpacing/>
        <w:jc w:val="both"/>
        <w:rPr>
          <w:sz w:val="24"/>
          <w:szCs w:val="24"/>
        </w:rPr>
      </w:pPr>
      <w:r w:rsidRPr="003518E4">
        <w:rPr>
          <w:sz w:val="24"/>
          <w:szCs w:val="24"/>
        </w:rPr>
        <w:t>„Studija izvodljivosti sustava za informiranje putnika – korisnika u sustavu IPP-a“ usmjerena na nabavu/modernizaciju nadzornog centra te nabavku opreme za informiranje putnika i predstavlja logičan i važan komplementarni korak ka povećanju integriranosti područja. Cilj projekta izgradnja infrastrukture i opreme za stajališta javnog prijevoza, nabava opreme za obavijesti putnicima kako bi se povećalo korištenje javnog prijevoza, uspostava sustava nadzora i upravljanja prometnim sustavima. Osnovni elementi projekta su: vanjski zasloni; unutarnji zasloni; sustav i podrška; putna računala u vozilima; sustav za brojenje putnika i kamere na stajalištima</w:t>
      </w:r>
    </w:p>
    <w:p w14:paraId="6E7FA78D" w14:textId="77777777" w:rsidR="00362742" w:rsidRPr="003518E4" w:rsidRDefault="00362742" w:rsidP="003518E4">
      <w:pPr>
        <w:spacing w:line="276" w:lineRule="auto"/>
        <w:jc w:val="both"/>
        <w:rPr>
          <w:b/>
          <w:sz w:val="24"/>
          <w:szCs w:val="24"/>
        </w:rPr>
      </w:pPr>
      <w:r w:rsidRPr="003518E4">
        <w:rPr>
          <w:b/>
          <w:sz w:val="24"/>
          <w:szCs w:val="24"/>
        </w:rPr>
        <w:lastRenderedPageBreak/>
        <w:t xml:space="preserve">OPĆI CILJ </w:t>
      </w:r>
    </w:p>
    <w:p w14:paraId="324BC6F5" w14:textId="77777777" w:rsidR="00362742" w:rsidRPr="003518E4" w:rsidRDefault="00362742" w:rsidP="0007473E">
      <w:pPr>
        <w:numPr>
          <w:ilvl w:val="0"/>
          <w:numId w:val="4"/>
        </w:numPr>
        <w:spacing w:line="276" w:lineRule="auto"/>
        <w:contextualSpacing/>
        <w:jc w:val="both"/>
        <w:rPr>
          <w:bCs/>
          <w:iCs/>
          <w:sz w:val="24"/>
          <w:szCs w:val="24"/>
        </w:rPr>
      </w:pPr>
      <w:r w:rsidRPr="003518E4">
        <w:rPr>
          <w:bCs/>
          <w:iCs/>
          <w:sz w:val="24"/>
          <w:szCs w:val="24"/>
        </w:rPr>
        <w:t>Održivost sustava javnog prijevoza putnika</w:t>
      </w:r>
    </w:p>
    <w:p w14:paraId="201C6CDD" w14:textId="77777777" w:rsidR="00362742" w:rsidRPr="003518E4" w:rsidRDefault="00362742" w:rsidP="0007473E">
      <w:pPr>
        <w:numPr>
          <w:ilvl w:val="0"/>
          <w:numId w:val="4"/>
        </w:numPr>
        <w:spacing w:line="276" w:lineRule="auto"/>
        <w:ind w:left="924" w:hanging="357"/>
        <w:jc w:val="both"/>
        <w:rPr>
          <w:rFonts w:eastAsia="Calibri"/>
          <w:sz w:val="24"/>
          <w:szCs w:val="24"/>
        </w:rPr>
      </w:pPr>
      <w:r w:rsidRPr="003518E4">
        <w:rPr>
          <w:rFonts w:eastAsia="Calibri"/>
          <w:sz w:val="24"/>
          <w:szCs w:val="24"/>
        </w:rPr>
        <w:t>poboljšati prometnu dostupnost kompletnog područja koje obuhvaća Master plan razvojem učinkovitog i održivog prometnog sustava,</w:t>
      </w:r>
    </w:p>
    <w:p w14:paraId="7D89152D" w14:textId="77777777" w:rsidR="00362742" w:rsidRPr="003518E4" w:rsidRDefault="00362742" w:rsidP="0007473E">
      <w:pPr>
        <w:numPr>
          <w:ilvl w:val="0"/>
          <w:numId w:val="4"/>
        </w:numPr>
        <w:spacing w:line="276" w:lineRule="auto"/>
        <w:ind w:left="924" w:hanging="357"/>
        <w:jc w:val="both"/>
        <w:rPr>
          <w:rFonts w:eastAsia="Calibri"/>
          <w:sz w:val="24"/>
          <w:szCs w:val="24"/>
        </w:rPr>
      </w:pPr>
      <w:r w:rsidRPr="003518E4">
        <w:rPr>
          <w:rFonts w:eastAsia="Calibri"/>
          <w:sz w:val="24"/>
          <w:szCs w:val="24"/>
        </w:rPr>
        <w:t>omogućiti veću mobilnost građana upotrebom prometnih oblika koji su ekološki, energetski i ekonomski prihvatljivi za okoliš i stanovništvo,</w:t>
      </w:r>
    </w:p>
    <w:p w14:paraId="0EFE56B6" w14:textId="77777777" w:rsidR="00362742" w:rsidRPr="003518E4" w:rsidRDefault="00362742" w:rsidP="0007473E">
      <w:pPr>
        <w:numPr>
          <w:ilvl w:val="0"/>
          <w:numId w:val="4"/>
        </w:numPr>
        <w:spacing w:line="276" w:lineRule="auto"/>
        <w:ind w:left="924" w:hanging="357"/>
        <w:jc w:val="both"/>
        <w:rPr>
          <w:rFonts w:eastAsia="Calibri"/>
          <w:sz w:val="24"/>
          <w:szCs w:val="24"/>
        </w:rPr>
      </w:pPr>
      <w:r w:rsidRPr="003518E4">
        <w:rPr>
          <w:rFonts w:eastAsia="Calibri"/>
          <w:sz w:val="24"/>
          <w:szCs w:val="24"/>
        </w:rPr>
        <w:t>integrirati prometne podsustave kroz institucionalna, organizacijska i infrastrukturna poboljšanja, s posebnim naglaskom na integraciju sustava javnog prijevoza,</w:t>
      </w:r>
    </w:p>
    <w:p w14:paraId="4E51453B" w14:textId="77777777" w:rsidR="00362742" w:rsidRPr="003518E4" w:rsidRDefault="00362742" w:rsidP="0007473E">
      <w:pPr>
        <w:numPr>
          <w:ilvl w:val="0"/>
          <w:numId w:val="4"/>
        </w:numPr>
        <w:spacing w:line="276" w:lineRule="auto"/>
        <w:ind w:left="924" w:hanging="357"/>
        <w:jc w:val="both"/>
        <w:rPr>
          <w:rFonts w:eastAsia="Calibri"/>
          <w:sz w:val="24"/>
          <w:szCs w:val="24"/>
        </w:rPr>
      </w:pPr>
      <w:r w:rsidRPr="003518E4">
        <w:rPr>
          <w:rFonts w:eastAsia="Calibri"/>
          <w:sz w:val="24"/>
          <w:szCs w:val="24"/>
        </w:rPr>
        <w:t>povećati sigurnost u prometu</w:t>
      </w:r>
    </w:p>
    <w:p w14:paraId="1ED9BC5B" w14:textId="77777777" w:rsidR="00362742" w:rsidRPr="0042675C" w:rsidRDefault="00362742" w:rsidP="003518E4">
      <w:pPr>
        <w:numPr>
          <w:ilvl w:val="0"/>
          <w:numId w:val="4"/>
        </w:numPr>
        <w:spacing w:line="276" w:lineRule="auto"/>
        <w:ind w:left="924" w:hanging="357"/>
        <w:jc w:val="both"/>
        <w:rPr>
          <w:rFonts w:eastAsia="Calibri"/>
          <w:sz w:val="24"/>
          <w:szCs w:val="24"/>
        </w:rPr>
      </w:pPr>
      <w:r w:rsidRPr="003518E4">
        <w:rPr>
          <w:rFonts w:eastAsia="Calibri"/>
          <w:sz w:val="24"/>
          <w:szCs w:val="24"/>
        </w:rPr>
        <w:t>smanjiti emisiju CO₂ i očuvanje okoliša</w:t>
      </w:r>
    </w:p>
    <w:p w14:paraId="221BB352" w14:textId="77777777" w:rsidR="00362742" w:rsidRPr="003518E4" w:rsidRDefault="00362742" w:rsidP="003518E4">
      <w:pPr>
        <w:spacing w:line="276" w:lineRule="auto"/>
        <w:jc w:val="both"/>
        <w:rPr>
          <w:b/>
          <w:sz w:val="24"/>
          <w:szCs w:val="24"/>
        </w:rPr>
      </w:pPr>
      <w:r w:rsidRPr="003518E4">
        <w:rPr>
          <w:b/>
          <w:sz w:val="24"/>
          <w:szCs w:val="24"/>
        </w:rPr>
        <w:t xml:space="preserve">POSEBNI CILJEVI </w:t>
      </w:r>
    </w:p>
    <w:p w14:paraId="1BBB167A" w14:textId="77777777" w:rsidR="00362742" w:rsidRPr="003518E4" w:rsidRDefault="00362742" w:rsidP="0007473E">
      <w:pPr>
        <w:numPr>
          <w:ilvl w:val="0"/>
          <w:numId w:val="4"/>
        </w:numPr>
        <w:spacing w:line="276" w:lineRule="auto"/>
        <w:ind w:left="924" w:right="6" w:hanging="357"/>
        <w:jc w:val="both"/>
        <w:rPr>
          <w:sz w:val="24"/>
          <w:szCs w:val="24"/>
        </w:rPr>
      </w:pPr>
      <w:r w:rsidRPr="003518E4">
        <w:rPr>
          <w:sz w:val="24"/>
          <w:szCs w:val="24"/>
        </w:rPr>
        <w:t xml:space="preserve">izrada projektno tehničke dokumentacije za ostvarivanje projekta </w:t>
      </w:r>
    </w:p>
    <w:p w14:paraId="7359F6F2" w14:textId="77777777" w:rsidR="00362742" w:rsidRPr="003518E4" w:rsidRDefault="00362742" w:rsidP="0007473E">
      <w:pPr>
        <w:numPr>
          <w:ilvl w:val="0"/>
          <w:numId w:val="4"/>
        </w:numPr>
        <w:spacing w:line="276" w:lineRule="auto"/>
        <w:ind w:left="924" w:right="6" w:hanging="357"/>
        <w:jc w:val="both"/>
        <w:rPr>
          <w:sz w:val="24"/>
          <w:szCs w:val="24"/>
        </w:rPr>
      </w:pPr>
      <w:r w:rsidRPr="003518E4">
        <w:rPr>
          <w:sz w:val="24"/>
          <w:szCs w:val="24"/>
        </w:rPr>
        <w:t>izrada studije izvodljivosti za automatsku naplatu karata</w:t>
      </w:r>
    </w:p>
    <w:p w14:paraId="5D639DB2" w14:textId="77777777" w:rsidR="00362742" w:rsidRPr="003518E4" w:rsidRDefault="00362742" w:rsidP="0007473E">
      <w:pPr>
        <w:numPr>
          <w:ilvl w:val="0"/>
          <w:numId w:val="4"/>
        </w:numPr>
        <w:spacing w:line="276" w:lineRule="auto"/>
        <w:ind w:left="924" w:right="6" w:hanging="357"/>
        <w:jc w:val="both"/>
        <w:rPr>
          <w:sz w:val="24"/>
          <w:szCs w:val="24"/>
        </w:rPr>
      </w:pPr>
      <w:r w:rsidRPr="003518E4">
        <w:rPr>
          <w:sz w:val="24"/>
          <w:szCs w:val="24"/>
        </w:rPr>
        <w:t xml:space="preserve">usklađena tarifna politika, </w:t>
      </w:r>
    </w:p>
    <w:p w14:paraId="51A59233" w14:textId="77777777" w:rsidR="00362742" w:rsidRPr="003518E4" w:rsidRDefault="00362742" w:rsidP="0007473E">
      <w:pPr>
        <w:numPr>
          <w:ilvl w:val="0"/>
          <w:numId w:val="4"/>
        </w:numPr>
        <w:spacing w:line="276" w:lineRule="auto"/>
        <w:ind w:left="924" w:right="6" w:hanging="357"/>
        <w:jc w:val="both"/>
        <w:rPr>
          <w:sz w:val="24"/>
          <w:szCs w:val="24"/>
        </w:rPr>
      </w:pPr>
      <w:r w:rsidRPr="003518E4">
        <w:rPr>
          <w:sz w:val="24"/>
          <w:szCs w:val="24"/>
        </w:rPr>
        <w:t>definiranje mreže linija</w:t>
      </w:r>
    </w:p>
    <w:p w14:paraId="57E694E1" w14:textId="77777777" w:rsidR="00362742" w:rsidRPr="003518E4" w:rsidRDefault="00362742" w:rsidP="003518E4">
      <w:pPr>
        <w:spacing w:line="276" w:lineRule="auto"/>
        <w:jc w:val="both"/>
        <w:rPr>
          <w:sz w:val="24"/>
          <w:szCs w:val="24"/>
        </w:rPr>
      </w:pPr>
    </w:p>
    <w:p w14:paraId="43EA5A39" w14:textId="77777777" w:rsidR="00362742" w:rsidRPr="003518E4" w:rsidRDefault="00362742" w:rsidP="003518E4">
      <w:pPr>
        <w:spacing w:line="276" w:lineRule="auto"/>
        <w:jc w:val="both"/>
        <w:rPr>
          <w:b/>
          <w:sz w:val="24"/>
          <w:szCs w:val="24"/>
        </w:rPr>
      </w:pPr>
      <w:r w:rsidRPr="003518E4">
        <w:rPr>
          <w:b/>
          <w:sz w:val="24"/>
          <w:szCs w:val="24"/>
        </w:rPr>
        <w:t xml:space="preserve">ZAKONSKA OSNOVA ZA UVOĐENJE AKTIVNOSTI </w:t>
      </w:r>
    </w:p>
    <w:p w14:paraId="1094186C" w14:textId="77777777" w:rsidR="00362742" w:rsidRPr="003518E4" w:rsidRDefault="00362742" w:rsidP="003518E4">
      <w:pPr>
        <w:spacing w:line="276" w:lineRule="auto"/>
        <w:jc w:val="both"/>
        <w:rPr>
          <w:sz w:val="24"/>
          <w:szCs w:val="24"/>
        </w:rPr>
      </w:pPr>
      <w:r w:rsidRPr="003518E4">
        <w:rPr>
          <w:sz w:val="24"/>
          <w:szCs w:val="24"/>
        </w:rPr>
        <w:t>Zakon o prijevozu u cestovnom prometu (NN 41/18, 98/19, 30/21 i 89/21)</w:t>
      </w:r>
    </w:p>
    <w:p w14:paraId="1C79A74D" w14:textId="77777777" w:rsidR="00362742" w:rsidRPr="003518E4" w:rsidRDefault="00362742" w:rsidP="003518E4">
      <w:pPr>
        <w:spacing w:line="276" w:lineRule="auto"/>
        <w:jc w:val="both"/>
        <w:rPr>
          <w:sz w:val="24"/>
          <w:szCs w:val="24"/>
        </w:rPr>
      </w:pPr>
      <w:r w:rsidRPr="003518E4">
        <w:rPr>
          <w:sz w:val="24"/>
          <w:szCs w:val="24"/>
        </w:rPr>
        <w:t>Zakon o javnoj nabavi  (N.N. 120/16)</w:t>
      </w:r>
    </w:p>
    <w:p w14:paraId="0213F411" w14:textId="77777777" w:rsidR="00362742" w:rsidRPr="003518E4" w:rsidRDefault="00362742" w:rsidP="003518E4">
      <w:pPr>
        <w:spacing w:line="276" w:lineRule="auto"/>
        <w:jc w:val="both"/>
        <w:rPr>
          <w:b/>
          <w:sz w:val="24"/>
          <w:szCs w:val="24"/>
        </w:rPr>
      </w:pPr>
    </w:p>
    <w:p w14:paraId="5286E167" w14:textId="77777777" w:rsidR="00362742" w:rsidRPr="003518E4" w:rsidRDefault="00362742" w:rsidP="003518E4">
      <w:pPr>
        <w:spacing w:line="276" w:lineRule="auto"/>
        <w:jc w:val="both"/>
        <w:rPr>
          <w:b/>
          <w:sz w:val="24"/>
          <w:szCs w:val="24"/>
        </w:rPr>
      </w:pPr>
      <w:r w:rsidRPr="003518E4">
        <w:rPr>
          <w:b/>
          <w:sz w:val="24"/>
          <w:szCs w:val="24"/>
        </w:rPr>
        <w:t>IZVORI FINANCIRANJA</w:t>
      </w:r>
    </w:p>
    <w:p w14:paraId="1B821339" w14:textId="77777777" w:rsidR="00362742" w:rsidRPr="003518E4" w:rsidRDefault="00362742" w:rsidP="003518E4">
      <w:pPr>
        <w:spacing w:line="276" w:lineRule="auto"/>
        <w:jc w:val="both"/>
        <w:rPr>
          <w:sz w:val="24"/>
          <w:szCs w:val="24"/>
        </w:rPr>
      </w:pPr>
      <w:r w:rsidRPr="003518E4">
        <w:rPr>
          <w:sz w:val="24"/>
          <w:szCs w:val="24"/>
        </w:rPr>
        <w:t>Opći prihodi i primici, kapitalne pomoći</w:t>
      </w:r>
    </w:p>
    <w:p w14:paraId="68284447" w14:textId="77777777" w:rsidR="00362742" w:rsidRPr="003518E4" w:rsidRDefault="00362742" w:rsidP="003518E4">
      <w:pPr>
        <w:spacing w:line="276" w:lineRule="auto"/>
        <w:jc w:val="both"/>
        <w:rPr>
          <w:sz w:val="24"/>
          <w:szCs w:val="24"/>
        </w:rPr>
      </w:pPr>
    </w:p>
    <w:p w14:paraId="6BD03813" w14:textId="77777777" w:rsidR="00362742" w:rsidRPr="003518E4" w:rsidRDefault="00362742" w:rsidP="003518E4">
      <w:pPr>
        <w:spacing w:line="276" w:lineRule="auto"/>
        <w:jc w:val="both"/>
        <w:rPr>
          <w:b/>
          <w:sz w:val="24"/>
          <w:szCs w:val="24"/>
        </w:rPr>
      </w:pPr>
      <w:r w:rsidRPr="003518E4">
        <w:rPr>
          <w:b/>
          <w:sz w:val="24"/>
          <w:szCs w:val="24"/>
        </w:rPr>
        <w:t xml:space="preserve">ISHODIŠTE I POKAZATELJI NA KOJIMA SE ZASNIVAJU IZRAČUNI I OCJENE POTREBNIH SREDSTAVA </w:t>
      </w:r>
    </w:p>
    <w:p w14:paraId="2E041A67" w14:textId="77777777" w:rsidR="00362742" w:rsidRPr="003518E4" w:rsidRDefault="00362742" w:rsidP="003518E4">
      <w:pPr>
        <w:spacing w:line="276" w:lineRule="auto"/>
        <w:jc w:val="both"/>
        <w:rPr>
          <w:sz w:val="24"/>
          <w:szCs w:val="24"/>
        </w:rPr>
      </w:pPr>
      <w:r w:rsidRPr="003518E4">
        <w:rPr>
          <w:sz w:val="24"/>
          <w:szCs w:val="24"/>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2021.-2023.godina.</w:t>
      </w:r>
    </w:p>
    <w:p w14:paraId="6E75B1AA" w14:textId="77777777" w:rsidR="00362742" w:rsidRPr="003518E4" w:rsidRDefault="00362742" w:rsidP="003518E4">
      <w:pPr>
        <w:spacing w:line="276" w:lineRule="auto"/>
        <w:jc w:val="both"/>
        <w:rPr>
          <w:b/>
          <w:sz w:val="24"/>
          <w:szCs w:val="24"/>
        </w:rPr>
      </w:pPr>
    </w:p>
    <w:p w14:paraId="342DB534" w14:textId="77777777" w:rsidR="00362742" w:rsidRPr="003518E4" w:rsidRDefault="00362742" w:rsidP="003518E4">
      <w:pPr>
        <w:spacing w:line="276" w:lineRule="auto"/>
        <w:jc w:val="both"/>
        <w:rPr>
          <w:b/>
          <w:sz w:val="24"/>
          <w:szCs w:val="24"/>
        </w:rPr>
      </w:pPr>
      <w:r w:rsidRPr="003518E4">
        <w:rPr>
          <w:b/>
          <w:sz w:val="24"/>
          <w:szCs w:val="24"/>
        </w:rPr>
        <w:t>RAZLOZI ODSTUPANJA OD PLANA</w:t>
      </w:r>
    </w:p>
    <w:p w14:paraId="588D5BD7" w14:textId="77777777" w:rsidR="00362742" w:rsidRPr="003518E4" w:rsidRDefault="00362742" w:rsidP="003518E4">
      <w:pPr>
        <w:shd w:val="clear" w:color="auto" w:fill="FDFDFD"/>
        <w:spacing w:line="276" w:lineRule="auto"/>
        <w:jc w:val="both"/>
        <w:rPr>
          <w:sz w:val="24"/>
          <w:szCs w:val="24"/>
          <w:lang w:eastAsia="hr-HR"/>
        </w:rPr>
      </w:pPr>
      <w:r w:rsidRPr="003518E4">
        <w:rPr>
          <w:sz w:val="24"/>
          <w:szCs w:val="24"/>
        </w:rPr>
        <w:t xml:space="preserve">U financiranju projekata planirano  je sufinanciranje od strane  EU fondova, te je odstupanje od planirane dinamike realizacije aktivnosti uvjetovano nemogućnošću apliciranja na programe EU fondova radi dobivanja bespovratnih sredstava,  s obzirom da se raspis poziva očekuje početkom 2023. godine, odnosno u 2022. godini nije bilo otvorenih natječaja iz višegodišnjeg financijskog okvira za razdoblje 2021. – 2027 </w:t>
      </w:r>
      <w:r w:rsidRPr="003518E4">
        <w:rPr>
          <w:color w:val="FF0000"/>
          <w:sz w:val="24"/>
          <w:szCs w:val="24"/>
          <w:lang w:eastAsia="hr-HR"/>
        </w:rPr>
        <w:t xml:space="preserve"> </w:t>
      </w:r>
      <w:r w:rsidRPr="003518E4">
        <w:rPr>
          <w:sz w:val="24"/>
          <w:szCs w:val="24"/>
          <w:lang w:eastAsia="hr-HR"/>
        </w:rPr>
        <w:t>te se ukazala potreba za smanjenjem sredstava za 200.000,00 kuna odnosno za 69,96 %.</w:t>
      </w:r>
    </w:p>
    <w:p w14:paraId="420919AD" w14:textId="77777777" w:rsidR="00362742" w:rsidRPr="003518E4" w:rsidRDefault="00362742" w:rsidP="003518E4">
      <w:pPr>
        <w:spacing w:line="276" w:lineRule="auto"/>
        <w:jc w:val="both"/>
        <w:rPr>
          <w:sz w:val="24"/>
          <w:szCs w:val="24"/>
        </w:rPr>
      </w:pPr>
    </w:p>
    <w:p w14:paraId="722AE221" w14:textId="77777777" w:rsidR="00362742" w:rsidRPr="003518E4" w:rsidRDefault="00362742" w:rsidP="003518E4">
      <w:pPr>
        <w:spacing w:line="276" w:lineRule="auto"/>
        <w:jc w:val="both"/>
        <w:rPr>
          <w:b/>
          <w:sz w:val="24"/>
          <w:szCs w:val="24"/>
        </w:rPr>
      </w:pPr>
      <w:r w:rsidRPr="003518E4">
        <w:rPr>
          <w:b/>
          <w:sz w:val="24"/>
          <w:szCs w:val="24"/>
        </w:rPr>
        <w:t xml:space="preserve">POKAZATELJ USPJEŠNOSTI </w:t>
      </w:r>
    </w:p>
    <w:p w14:paraId="7231F57C" w14:textId="77777777" w:rsidR="00362742" w:rsidRPr="003518E4" w:rsidRDefault="00362742" w:rsidP="003518E4">
      <w:pPr>
        <w:spacing w:line="276" w:lineRule="auto"/>
        <w:jc w:val="both"/>
        <w:rPr>
          <w:sz w:val="24"/>
          <w:szCs w:val="24"/>
        </w:rPr>
      </w:pPr>
      <w:r w:rsidRPr="003518E4">
        <w:rPr>
          <w:sz w:val="24"/>
          <w:szCs w:val="24"/>
        </w:rPr>
        <w:t>Pokazatelj uspješnosti – učinka:</w:t>
      </w:r>
    </w:p>
    <w:p w14:paraId="01A38CAA" w14:textId="77777777" w:rsidR="00362742" w:rsidRPr="003518E4" w:rsidRDefault="00362742" w:rsidP="0007473E">
      <w:pPr>
        <w:numPr>
          <w:ilvl w:val="0"/>
          <w:numId w:val="4"/>
        </w:numPr>
        <w:spacing w:line="276" w:lineRule="auto"/>
        <w:contextualSpacing/>
        <w:jc w:val="both"/>
        <w:rPr>
          <w:sz w:val="24"/>
          <w:szCs w:val="24"/>
        </w:rPr>
      </w:pPr>
      <w:r w:rsidRPr="003518E4">
        <w:rPr>
          <w:sz w:val="24"/>
          <w:szCs w:val="24"/>
        </w:rPr>
        <w:t>završetak izrade potrebne projektno-studijske dokumentacije, izrada koje je preduvjet za ostvarivanje mogućnosti dobivanja bespovratnih sredstava iz EU fondova</w:t>
      </w:r>
    </w:p>
    <w:p w14:paraId="7A57F78C" w14:textId="77777777" w:rsidR="00362742" w:rsidRPr="003518E4" w:rsidRDefault="00362742" w:rsidP="003518E4">
      <w:pPr>
        <w:overflowPunct w:val="0"/>
        <w:autoSpaceDE w:val="0"/>
        <w:autoSpaceDN w:val="0"/>
        <w:adjustRightInd w:val="0"/>
        <w:spacing w:line="276" w:lineRule="auto"/>
        <w:jc w:val="both"/>
        <w:rPr>
          <w:rFonts w:eastAsia="Calibri"/>
          <w:sz w:val="24"/>
          <w:szCs w:val="24"/>
          <w:lang w:val="sl-SI"/>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089"/>
      </w:tblGrid>
      <w:tr w:rsidR="00362742" w:rsidRPr="003518E4" w14:paraId="47B9197A" w14:textId="77777777" w:rsidTr="004750FE">
        <w:tc>
          <w:tcPr>
            <w:tcW w:w="2892" w:type="dxa"/>
          </w:tcPr>
          <w:p w14:paraId="1BC0B2FE" w14:textId="77777777" w:rsidR="00362742" w:rsidRPr="003518E4" w:rsidRDefault="00362742" w:rsidP="003518E4">
            <w:pPr>
              <w:spacing w:line="276" w:lineRule="auto"/>
              <w:ind w:right="1355"/>
              <w:jc w:val="both"/>
              <w:rPr>
                <w:b/>
                <w:sz w:val="24"/>
                <w:szCs w:val="24"/>
              </w:rPr>
            </w:pPr>
            <w:r w:rsidRPr="003518E4">
              <w:rPr>
                <w:b/>
                <w:sz w:val="24"/>
                <w:szCs w:val="24"/>
              </w:rPr>
              <w:lastRenderedPageBreak/>
              <w:t>AKTIVNOST  A 102001</w:t>
            </w:r>
          </w:p>
        </w:tc>
        <w:tc>
          <w:tcPr>
            <w:tcW w:w="6209" w:type="dxa"/>
          </w:tcPr>
          <w:p w14:paraId="4A9F8653" w14:textId="77777777" w:rsidR="00362742" w:rsidRPr="003518E4" w:rsidRDefault="00362742" w:rsidP="003518E4">
            <w:pPr>
              <w:spacing w:line="276" w:lineRule="auto"/>
              <w:jc w:val="both"/>
              <w:rPr>
                <w:b/>
                <w:bCs/>
                <w:sz w:val="24"/>
                <w:szCs w:val="24"/>
              </w:rPr>
            </w:pPr>
            <w:r w:rsidRPr="003518E4">
              <w:rPr>
                <w:b/>
                <w:bCs/>
                <w:sz w:val="24"/>
                <w:szCs w:val="24"/>
              </w:rPr>
              <w:t xml:space="preserve">POMOĆ ZA SANACIJU KLIZIŠTA I SANC. ŠTETA OD ELEMENTARNIH NEPOGODA </w:t>
            </w:r>
          </w:p>
          <w:p w14:paraId="64F10600" w14:textId="77777777" w:rsidR="007E6AAE" w:rsidRDefault="00665E2C" w:rsidP="003518E4">
            <w:pPr>
              <w:spacing w:line="276" w:lineRule="auto"/>
              <w:jc w:val="both"/>
              <w:rPr>
                <w:b/>
                <w:sz w:val="24"/>
                <w:szCs w:val="24"/>
              </w:rPr>
            </w:pPr>
            <w:r w:rsidRPr="00665E2C">
              <w:rPr>
                <w:b/>
                <w:sz w:val="24"/>
                <w:szCs w:val="24"/>
              </w:rPr>
              <w:t xml:space="preserve">MJERA: </w:t>
            </w:r>
          </w:p>
          <w:p w14:paraId="0D8024C4" w14:textId="77777777" w:rsidR="00362742" w:rsidRPr="00665E2C" w:rsidRDefault="00362742" w:rsidP="003518E4">
            <w:pPr>
              <w:spacing w:line="276" w:lineRule="auto"/>
              <w:jc w:val="both"/>
              <w:rPr>
                <w:b/>
                <w:sz w:val="24"/>
                <w:szCs w:val="24"/>
              </w:rPr>
            </w:pPr>
            <w:r w:rsidRPr="00665E2C">
              <w:rPr>
                <w:b/>
                <w:sz w:val="24"/>
                <w:szCs w:val="24"/>
              </w:rPr>
              <w:t>3.3.3 Zaštita i saniranje klizišta</w:t>
            </w:r>
            <w:r w:rsidR="00665E2C" w:rsidRPr="00665E2C">
              <w:rPr>
                <w:b/>
                <w:sz w:val="24"/>
                <w:szCs w:val="24"/>
              </w:rPr>
              <w:t>,</w:t>
            </w:r>
          </w:p>
          <w:p w14:paraId="080F22DC" w14:textId="77777777" w:rsidR="00362742" w:rsidRPr="003518E4" w:rsidRDefault="00362742" w:rsidP="003518E4">
            <w:pPr>
              <w:spacing w:line="276" w:lineRule="auto"/>
              <w:jc w:val="both"/>
              <w:rPr>
                <w:bCs/>
                <w:sz w:val="24"/>
                <w:szCs w:val="24"/>
              </w:rPr>
            </w:pPr>
            <w:r w:rsidRPr="00665E2C">
              <w:rPr>
                <w:b/>
                <w:sz w:val="24"/>
                <w:szCs w:val="24"/>
              </w:rPr>
              <w:t>3.3.5.Zaštita od elementarnih nepogoda (poplava, tuče, infrastrukture)</w:t>
            </w:r>
          </w:p>
        </w:tc>
      </w:tr>
    </w:tbl>
    <w:p w14:paraId="23134912" w14:textId="77777777" w:rsidR="0042675C" w:rsidRDefault="0042675C" w:rsidP="003518E4">
      <w:pPr>
        <w:spacing w:line="276" w:lineRule="auto"/>
        <w:jc w:val="both"/>
        <w:rPr>
          <w:b/>
          <w:bCs/>
          <w:sz w:val="24"/>
          <w:szCs w:val="24"/>
        </w:rPr>
      </w:pPr>
    </w:p>
    <w:p w14:paraId="35E6F2A9" w14:textId="77777777" w:rsidR="00362742" w:rsidRPr="003518E4" w:rsidRDefault="00362742" w:rsidP="003518E4">
      <w:pPr>
        <w:spacing w:line="276" w:lineRule="auto"/>
        <w:jc w:val="both"/>
        <w:rPr>
          <w:b/>
          <w:bCs/>
          <w:sz w:val="24"/>
          <w:szCs w:val="24"/>
        </w:rPr>
      </w:pPr>
      <w:r w:rsidRPr="003518E4">
        <w:rPr>
          <w:b/>
          <w:bCs/>
          <w:sz w:val="24"/>
          <w:szCs w:val="24"/>
        </w:rPr>
        <w:t>OBRAZLOŽENJE REBALANSA</w:t>
      </w:r>
    </w:p>
    <w:p w14:paraId="77F7FCEE" w14:textId="77777777" w:rsidR="00362742" w:rsidRPr="003518E4" w:rsidRDefault="00362742" w:rsidP="003518E4">
      <w:pPr>
        <w:spacing w:line="276" w:lineRule="auto"/>
        <w:jc w:val="both"/>
        <w:rPr>
          <w:bCs/>
          <w:sz w:val="24"/>
          <w:szCs w:val="24"/>
        </w:rPr>
      </w:pPr>
      <w:r w:rsidRPr="003518E4">
        <w:rPr>
          <w:bCs/>
          <w:sz w:val="24"/>
          <w:szCs w:val="24"/>
        </w:rPr>
        <w:t>U 2022. godinu  predviđeni su  radovi na sanaciji odrona i ceste Ž2128 Petrova Gora i predmetni radovi  će se sufinancirati  od strane Hrvatskih voda, 55% procijenjene vrijednosti, dok preostali iznos od 45% procijenjene vrijednosti će se financirati sredstvima  Županijske uprave za ceste KZŽ te se u skladu s tim smanjuju sredstva  za 2.557.908,75  kuna  na  492.091,25 kuna odnosno za 83,87%. Ostala planirana klizišta sanirat će se preko drugog fonda,  bespovratna financijska sredstava namijenjena provedbi operacija koje se financiraju iz Fonda solidarnosti Europske unije (FSEU).</w:t>
      </w:r>
    </w:p>
    <w:p w14:paraId="7FAF37DC" w14:textId="77777777" w:rsidR="00362742" w:rsidRPr="003518E4" w:rsidRDefault="00362742" w:rsidP="003518E4">
      <w:pPr>
        <w:spacing w:line="276" w:lineRule="auto"/>
        <w:jc w:val="both"/>
        <w:rPr>
          <w:bCs/>
          <w:sz w:val="24"/>
          <w:szCs w:val="24"/>
        </w:rPr>
      </w:pPr>
    </w:p>
    <w:p w14:paraId="7FFEE76F" w14:textId="77777777" w:rsidR="00362742" w:rsidRPr="003518E4" w:rsidRDefault="00362742" w:rsidP="003518E4">
      <w:pPr>
        <w:spacing w:line="276" w:lineRule="auto"/>
        <w:jc w:val="both"/>
        <w:rPr>
          <w:b/>
          <w:sz w:val="24"/>
          <w:szCs w:val="24"/>
        </w:rPr>
      </w:pPr>
      <w:r w:rsidRPr="003518E4">
        <w:rPr>
          <w:b/>
          <w:sz w:val="24"/>
          <w:szCs w:val="24"/>
        </w:rPr>
        <w:t xml:space="preserve">OPIS AKTIVNOSTI </w:t>
      </w:r>
    </w:p>
    <w:p w14:paraId="7101788B" w14:textId="77777777" w:rsidR="00362742" w:rsidRPr="003518E4" w:rsidRDefault="00362742" w:rsidP="003518E4">
      <w:pPr>
        <w:spacing w:line="276" w:lineRule="auto"/>
        <w:jc w:val="both"/>
        <w:rPr>
          <w:sz w:val="24"/>
          <w:szCs w:val="24"/>
        </w:rPr>
      </w:pPr>
      <w:r w:rsidRPr="003518E4">
        <w:rPr>
          <w:sz w:val="24"/>
          <w:szCs w:val="24"/>
        </w:rPr>
        <w:t xml:space="preserve">Zajedničkom suradnjom KZŽ, Hrvatskih voda i ŽUC-a KZŽ nastavit će sa sanacijom najugroženijih klizišta na županijskim i lokalnim cestama. </w:t>
      </w:r>
      <w:bookmarkStart w:id="6" w:name="_Hlk104204295"/>
    </w:p>
    <w:p w14:paraId="607A6A00" w14:textId="77777777" w:rsidR="00362742" w:rsidRPr="003518E4" w:rsidRDefault="00362742" w:rsidP="003518E4">
      <w:pPr>
        <w:spacing w:line="276" w:lineRule="auto"/>
        <w:jc w:val="both"/>
        <w:rPr>
          <w:sz w:val="24"/>
          <w:szCs w:val="24"/>
        </w:rPr>
      </w:pPr>
    </w:p>
    <w:bookmarkEnd w:id="6"/>
    <w:p w14:paraId="5341656E" w14:textId="77777777" w:rsidR="00362742" w:rsidRPr="003518E4" w:rsidRDefault="00362742" w:rsidP="003518E4">
      <w:pPr>
        <w:spacing w:line="276" w:lineRule="auto"/>
        <w:jc w:val="both"/>
        <w:rPr>
          <w:b/>
          <w:sz w:val="24"/>
          <w:szCs w:val="24"/>
        </w:rPr>
      </w:pPr>
      <w:r w:rsidRPr="003518E4">
        <w:rPr>
          <w:b/>
          <w:sz w:val="24"/>
          <w:szCs w:val="24"/>
        </w:rPr>
        <w:t xml:space="preserve">OPĆI CILJ </w:t>
      </w:r>
    </w:p>
    <w:p w14:paraId="0EDD083A" w14:textId="77777777" w:rsidR="00362742" w:rsidRPr="003518E4" w:rsidRDefault="00362742" w:rsidP="003518E4">
      <w:pPr>
        <w:spacing w:line="276" w:lineRule="auto"/>
        <w:jc w:val="both"/>
        <w:rPr>
          <w:sz w:val="24"/>
          <w:szCs w:val="24"/>
        </w:rPr>
      </w:pPr>
      <w:r w:rsidRPr="003518E4">
        <w:rPr>
          <w:sz w:val="24"/>
          <w:szCs w:val="24"/>
        </w:rPr>
        <w:t>U 2021. godini nastaviti će se s davanjem financijske pomoći fizičkim osobama, za sanaciju stambenih i gospodarskih objekta oštećenih uslijed pojave prirodnih katastrofa (požari, olujna nevremena, bujične vode), a sve sa svrhom omogućavanja normalnih životnih uvjeta</w:t>
      </w:r>
    </w:p>
    <w:p w14:paraId="509155B0" w14:textId="77777777" w:rsidR="00362742" w:rsidRPr="003518E4" w:rsidRDefault="00362742" w:rsidP="003518E4">
      <w:pPr>
        <w:spacing w:line="276" w:lineRule="auto"/>
        <w:jc w:val="both"/>
        <w:rPr>
          <w:sz w:val="24"/>
          <w:szCs w:val="24"/>
        </w:rPr>
      </w:pPr>
    </w:p>
    <w:p w14:paraId="729118C0" w14:textId="77777777" w:rsidR="00362742" w:rsidRPr="003518E4" w:rsidRDefault="00362742" w:rsidP="003518E4">
      <w:pPr>
        <w:spacing w:line="276" w:lineRule="auto"/>
        <w:jc w:val="both"/>
        <w:rPr>
          <w:b/>
          <w:sz w:val="24"/>
          <w:szCs w:val="24"/>
        </w:rPr>
      </w:pPr>
      <w:r w:rsidRPr="003518E4">
        <w:rPr>
          <w:b/>
          <w:sz w:val="24"/>
          <w:szCs w:val="24"/>
        </w:rPr>
        <w:t xml:space="preserve">POSEBNI CILJEVI </w:t>
      </w:r>
    </w:p>
    <w:p w14:paraId="436F7975" w14:textId="77777777" w:rsidR="00362742" w:rsidRPr="003518E4" w:rsidRDefault="00362742" w:rsidP="0007473E">
      <w:pPr>
        <w:numPr>
          <w:ilvl w:val="0"/>
          <w:numId w:val="4"/>
        </w:numPr>
        <w:spacing w:line="276" w:lineRule="auto"/>
        <w:ind w:left="924" w:hanging="357"/>
        <w:jc w:val="both"/>
        <w:rPr>
          <w:rFonts w:eastAsia="Calibri"/>
          <w:sz w:val="24"/>
          <w:szCs w:val="24"/>
        </w:rPr>
      </w:pPr>
      <w:r w:rsidRPr="003518E4">
        <w:rPr>
          <w:rFonts w:eastAsia="Calibri"/>
          <w:sz w:val="24"/>
          <w:szCs w:val="24"/>
        </w:rPr>
        <w:t>Jačanje otpornosti na rizike od katastrofa i unapređenje sustava vatrogastva</w:t>
      </w:r>
    </w:p>
    <w:p w14:paraId="26935326" w14:textId="77777777" w:rsidR="00362742" w:rsidRPr="003518E4" w:rsidRDefault="00362742" w:rsidP="003518E4">
      <w:pPr>
        <w:spacing w:line="276" w:lineRule="auto"/>
        <w:jc w:val="both"/>
        <w:rPr>
          <w:sz w:val="24"/>
          <w:szCs w:val="24"/>
        </w:rPr>
      </w:pPr>
    </w:p>
    <w:p w14:paraId="7CE9A3E1" w14:textId="77777777" w:rsidR="00362742" w:rsidRPr="003518E4" w:rsidRDefault="00362742" w:rsidP="003518E4">
      <w:pPr>
        <w:spacing w:line="276" w:lineRule="auto"/>
        <w:jc w:val="both"/>
        <w:rPr>
          <w:b/>
          <w:sz w:val="24"/>
          <w:szCs w:val="24"/>
        </w:rPr>
      </w:pPr>
      <w:r w:rsidRPr="003518E4">
        <w:rPr>
          <w:b/>
          <w:sz w:val="24"/>
          <w:szCs w:val="24"/>
        </w:rPr>
        <w:t xml:space="preserve">ZAKONSKA OSNOVA ZA UVOĐENJE AKTIVNOSTI </w:t>
      </w:r>
    </w:p>
    <w:p w14:paraId="2A40EF18" w14:textId="77777777" w:rsidR="00362742" w:rsidRPr="003518E4" w:rsidRDefault="00362742" w:rsidP="003518E4">
      <w:pPr>
        <w:spacing w:line="276" w:lineRule="auto"/>
        <w:jc w:val="both"/>
        <w:rPr>
          <w:sz w:val="24"/>
          <w:szCs w:val="24"/>
        </w:rPr>
      </w:pPr>
      <w:r w:rsidRPr="003518E4">
        <w:rPr>
          <w:sz w:val="24"/>
          <w:szCs w:val="24"/>
        </w:rPr>
        <w:t>Pravilnik o sufinanciranju uređenja prometne i komunalne infrastrukture (male komunalne akcije) na području KZŽ (Sl.gl.  17/18 9/20)</w:t>
      </w:r>
    </w:p>
    <w:p w14:paraId="1821250B" w14:textId="77777777" w:rsidR="00362742" w:rsidRPr="003518E4" w:rsidRDefault="00362742" w:rsidP="003518E4">
      <w:pPr>
        <w:spacing w:line="276" w:lineRule="auto"/>
        <w:jc w:val="both"/>
        <w:rPr>
          <w:sz w:val="24"/>
          <w:szCs w:val="24"/>
        </w:rPr>
      </w:pPr>
      <w:r w:rsidRPr="003518E4">
        <w:rPr>
          <w:sz w:val="24"/>
          <w:szCs w:val="24"/>
        </w:rPr>
        <w:t>Kriterij za sufinanciranje sanacije štete od elementarnih nepogoda (Sl.gl. 4/16,13/18)</w:t>
      </w:r>
    </w:p>
    <w:p w14:paraId="4A96C8C0" w14:textId="77777777" w:rsidR="00362742" w:rsidRPr="003518E4" w:rsidRDefault="00362742" w:rsidP="003518E4">
      <w:pPr>
        <w:spacing w:line="276" w:lineRule="auto"/>
        <w:jc w:val="both"/>
        <w:rPr>
          <w:bCs/>
          <w:sz w:val="24"/>
          <w:szCs w:val="24"/>
        </w:rPr>
      </w:pPr>
      <w:r w:rsidRPr="003518E4">
        <w:rPr>
          <w:bCs/>
          <w:sz w:val="24"/>
          <w:szCs w:val="24"/>
        </w:rPr>
        <w:t>Pravilnik o načinu ostvarivanja prava na sufinanciranje sanacije šteta od elementarnih nepogoda (Sl.gl. 17/18)</w:t>
      </w:r>
    </w:p>
    <w:p w14:paraId="15A0389B" w14:textId="77777777" w:rsidR="00362742" w:rsidRPr="003518E4" w:rsidRDefault="00362742" w:rsidP="003518E4">
      <w:pPr>
        <w:spacing w:line="276" w:lineRule="auto"/>
        <w:jc w:val="both"/>
        <w:rPr>
          <w:bCs/>
          <w:sz w:val="24"/>
          <w:szCs w:val="24"/>
        </w:rPr>
      </w:pPr>
    </w:p>
    <w:p w14:paraId="3EA85765" w14:textId="77777777" w:rsidR="00362742" w:rsidRPr="003518E4" w:rsidRDefault="00362742" w:rsidP="003518E4">
      <w:pPr>
        <w:spacing w:line="276" w:lineRule="auto"/>
        <w:jc w:val="both"/>
        <w:rPr>
          <w:b/>
          <w:sz w:val="24"/>
          <w:szCs w:val="24"/>
        </w:rPr>
      </w:pPr>
      <w:r w:rsidRPr="003518E4">
        <w:rPr>
          <w:b/>
          <w:sz w:val="24"/>
          <w:szCs w:val="24"/>
        </w:rPr>
        <w:t>IZVORI FINANCIRANJA</w:t>
      </w:r>
    </w:p>
    <w:p w14:paraId="5B2D834C" w14:textId="77777777" w:rsidR="00362742" w:rsidRPr="003518E4" w:rsidRDefault="00362742" w:rsidP="003518E4">
      <w:pPr>
        <w:spacing w:line="276" w:lineRule="auto"/>
        <w:jc w:val="both"/>
        <w:rPr>
          <w:sz w:val="24"/>
          <w:szCs w:val="24"/>
        </w:rPr>
      </w:pPr>
      <w:r w:rsidRPr="003518E4">
        <w:rPr>
          <w:sz w:val="24"/>
          <w:szCs w:val="24"/>
        </w:rPr>
        <w:t>Opći prihodi i primici</w:t>
      </w:r>
    </w:p>
    <w:p w14:paraId="7C12F0FE" w14:textId="77777777" w:rsidR="00362742" w:rsidRPr="003518E4" w:rsidRDefault="00362742" w:rsidP="003518E4">
      <w:pPr>
        <w:spacing w:line="276" w:lineRule="auto"/>
        <w:jc w:val="both"/>
        <w:rPr>
          <w:sz w:val="24"/>
          <w:szCs w:val="24"/>
        </w:rPr>
      </w:pPr>
    </w:p>
    <w:p w14:paraId="7DB4402C" w14:textId="77777777" w:rsidR="00362742" w:rsidRPr="003518E4" w:rsidRDefault="00362742" w:rsidP="003518E4">
      <w:pPr>
        <w:spacing w:line="276" w:lineRule="auto"/>
        <w:jc w:val="both"/>
        <w:rPr>
          <w:b/>
          <w:sz w:val="24"/>
          <w:szCs w:val="24"/>
        </w:rPr>
      </w:pPr>
      <w:r w:rsidRPr="003518E4">
        <w:rPr>
          <w:b/>
          <w:sz w:val="24"/>
          <w:szCs w:val="24"/>
        </w:rPr>
        <w:t xml:space="preserve">ISHODIŠTE I POKAZATELJI NA KOJIMA SE ZASNIVAJU IZRAČUNI I OCJENE POTREBNIH SREDSTAVA </w:t>
      </w:r>
    </w:p>
    <w:p w14:paraId="070EDA97" w14:textId="77777777" w:rsidR="00362742" w:rsidRPr="00D56D45" w:rsidRDefault="00362742" w:rsidP="003518E4">
      <w:pPr>
        <w:spacing w:line="276" w:lineRule="auto"/>
        <w:jc w:val="both"/>
        <w:rPr>
          <w:sz w:val="24"/>
          <w:szCs w:val="24"/>
        </w:rPr>
      </w:pPr>
      <w:r w:rsidRPr="003518E4">
        <w:rPr>
          <w:sz w:val="24"/>
          <w:szCs w:val="24"/>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2022.-2024.godina.</w:t>
      </w:r>
    </w:p>
    <w:p w14:paraId="5FE4770B" w14:textId="77777777" w:rsidR="00362742" w:rsidRPr="003518E4" w:rsidRDefault="00362742" w:rsidP="003518E4">
      <w:pPr>
        <w:spacing w:line="276" w:lineRule="auto"/>
        <w:jc w:val="both"/>
        <w:rPr>
          <w:b/>
          <w:sz w:val="24"/>
          <w:szCs w:val="24"/>
        </w:rPr>
      </w:pPr>
      <w:r w:rsidRPr="003518E4">
        <w:rPr>
          <w:b/>
          <w:sz w:val="24"/>
          <w:szCs w:val="24"/>
        </w:rPr>
        <w:lastRenderedPageBreak/>
        <w:t>RAZLOZI ODSTUPANJA OD PLANA</w:t>
      </w:r>
    </w:p>
    <w:p w14:paraId="5AB7D6EF" w14:textId="77777777" w:rsidR="00362742" w:rsidRPr="003518E4" w:rsidRDefault="00362742" w:rsidP="00D56D45">
      <w:pPr>
        <w:spacing w:line="276" w:lineRule="auto"/>
        <w:jc w:val="both"/>
        <w:rPr>
          <w:sz w:val="24"/>
          <w:szCs w:val="24"/>
        </w:rPr>
      </w:pPr>
      <w:bookmarkStart w:id="7" w:name="_Hlk120864454"/>
      <w:r w:rsidRPr="003518E4">
        <w:rPr>
          <w:sz w:val="24"/>
          <w:szCs w:val="24"/>
        </w:rPr>
        <w:t>U 2022. godinu  predviđeni su  radovi na sanaciji odrona i ceste Ž2128 Petrova Gora i predmetni radovi  će se sufinancirati  od strane Hrvatskih voda, 55% procijenjene vrijednosti, dok preostali iznos od 45% procijenjene vrijednosti će se financirati sredstvima  Županijske uprave za ceste KZŽ</w:t>
      </w:r>
      <w:r w:rsidRPr="003518E4">
        <w:rPr>
          <w:color w:val="FF0000"/>
          <w:sz w:val="24"/>
          <w:szCs w:val="24"/>
        </w:rPr>
        <w:t xml:space="preserve"> </w:t>
      </w:r>
      <w:r w:rsidRPr="003518E4">
        <w:rPr>
          <w:sz w:val="24"/>
          <w:szCs w:val="24"/>
        </w:rPr>
        <w:t>te se u skladu s tim smanjuju sredstva  za 2.557.908,75  kuna  na  492.091,25 kuna odnosno za 83,87%</w:t>
      </w:r>
    </w:p>
    <w:bookmarkEnd w:id="7"/>
    <w:p w14:paraId="59BD64EA" w14:textId="77777777" w:rsidR="00362742" w:rsidRPr="003518E4" w:rsidRDefault="00362742" w:rsidP="003518E4">
      <w:pPr>
        <w:spacing w:line="276" w:lineRule="auto"/>
        <w:jc w:val="both"/>
        <w:rPr>
          <w:sz w:val="24"/>
          <w:szCs w:val="24"/>
        </w:rPr>
      </w:pPr>
    </w:p>
    <w:p w14:paraId="51D559E5" w14:textId="77777777" w:rsidR="00362742" w:rsidRPr="003518E4" w:rsidRDefault="00362742" w:rsidP="003518E4">
      <w:pPr>
        <w:spacing w:line="276" w:lineRule="auto"/>
        <w:jc w:val="both"/>
        <w:rPr>
          <w:b/>
          <w:sz w:val="24"/>
          <w:szCs w:val="24"/>
        </w:rPr>
      </w:pPr>
      <w:r w:rsidRPr="003518E4">
        <w:rPr>
          <w:b/>
          <w:sz w:val="24"/>
          <w:szCs w:val="24"/>
        </w:rPr>
        <w:t xml:space="preserve">POKAZATELJ USPJEŠNOSTI </w:t>
      </w:r>
    </w:p>
    <w:p w14:paraId="00E68DD2" w14:textId="77777777" w:rsidR="00362742" w:rsidRPr="003518E4" w:rsidRDefault="00362742" w:rsidP="003518E4">
      <w:pPr>
        <w:spacing w:line="276" w:lineRule="auto"/>
        <w:jc w:val="both"/>
        <w:rPr>
          <w:b/>
          <w:sz w:val="24"/>
          <w:szCs w:val="24"/>
        </w:rPr>
      </w:pPr>
      <w:r w:rsidRPr="003518E4">
        <w:rPr>
          <w:sz w:val="24"/>
          <w:szCs w:val="24"/>
        </w:rPr>
        <w:t xml:space="preserve"> Uspostava i razvoj sustava upravljanja klizištima</w:t>
      </w:r>
    </w:p>
    <w:p w14:paraId="27DB6CC9" w14:textId="77777777" w:rsidR="00362742" w:rsidRPr="00362742" w:rsidRDefault="00362742" w:rsidP="00362742">
      <w:pPr>
        <w:spacing w:line="276" w:lineRule="auto"/>
        <w:jc w:val="both"/>
        <w:rPr>
          <w:sz w:val="22"/>
          <w:szCs w:val="22"/>
        </w:rPr>
      </w:pPr>
    </w:p>
    <w:p w14:paraId="27E9170A" w14:textId="77777777" w:rsidR="00362742" w:rsidRPr="00362742" w:rsidRDefault="00362742" w:rsidP="00362742">
      <w:pPr>
        <w:spacing w:line="276" w:lineRule="auto"/>
        <w:jc w:val="both"/>
        <w:rPr>
          <w:b/>
          <w:bCs/>
          <w:sz w:val="24"/>
          <w:szCs w:val="24"/>
        </w:rPr>
      </w:pPr>
      <w:r w:rsidRPr="00362742">
        <w:rPr>
          <w:b/>
          <w:bCs/>
          <w:sz w:val="24"/>
          <w:szCs w:val="24"/>
        </w:rPr>
        <w:t>POLJOPRIVREDA</w:t>
      </w:r>
    </w:p>
    <w:tbl>
      <w:tblPr>
        <w:tblW w:w="9072" w:type="dxa"/>
        <w:tblLook w:val="04A0" w:firstRow="1" w:lastRow="0" w:firstColumn="1" w:lastColumn="0" w:noHBand="0" w:noVBand="1"/>
      </w:tblPr>
      <w:tblGrid>
        <w:gridCol w:w="959"/>
        <w:gridCol w:w="1906"/>
        <w:gridCol w:w="1273"/>
        <w:gridCol w:w="1386"/>
        <w:gridCol w:w="1422"/>
        <w:gridCol w:w="2126"/>
      </w:tblGrid>
      <w:tr w:rsidR="00362742" w:rsidRPr="00362742" w14:paraId="5BF3C7CE" w14:textId="77777777" w:rsidTr="004750FE">
        <w:trPr>
          <w:trHeight w:val="450"/>
        </w:trPr>
        <w:tc>
          <w:tcPr>
            <w:tcW w:w="959" w:type="dxa"/>
            <w:tcBorders>
              <w:top w:val="nil"/>
              <w:left w:val="nil"/>
              <w:bottom w:val="nil"/>
              <w:right w:val="nil"/>
            </w:tcBorders>
            <w:shd w:val="clear" w:color="0000BF" w:fill="0000BF"/>
            <w:vAlign w:val="center"/>
            <w:hideMark/>
          </w:tcPr>
          <w:p w14:paraId="3425AC91" w14:textId="77777777" w:rsidR="00362742" w:rsidRPr="00362742" w:rsidRDefault="00362742" w:rsidP="00362742">
            <w:pPr>
              <w:rPr>
                <w:rFonts w:ascii="Arial" w:hAnsi="Arial" w:cs="Arial"/>
                <w:b/>
                <w:bCs/>
                <w:color w:val="FFFFFF"/>
                <w:sz w:val="16"/>
                <w:szCs w:val="16"/>
                <w:lang w:eastAsia="hr-HR"/>
              </w:rPr>
            </w:pPr>
            <w:r w:rsidRPr="00362742">
              <w:rPr>
                <w:rFonts w:ascii="Arial" w:hAnsi="Arial" w:cs="Arial"/>
                <w:b/>
                <w:bCs/>
                <w:color w:val="FFFFFF"/>
                <w:sz w:val="16"/>
                <w:szCs w:val="16"/>
                <w:lang w:eastAsia="hr-HR"/>
              </w:rPr>
              <w:t>Glava  00330</w:t>
            </w:r>
          </w:p>
        </w:tc>
        <w:tc>
          <w:tcPr>
            <w:tcW w:w="1906" w:type="dxa"/>
            <w:tcBorders>
              <w:top w:val="nil"/>
              <w:left w:val="nil"/>
              <w:bottom w:val="nil"/>
              <w:right w:val="nil"/>
            </w:tcBorders>
            <w:shd w:val="clear" w:color="0000BF" w:fill="0000BF"/>
            <w:vAlign w:val="center"/>
            <w:hideMark/>
          </w:tcPr>
          <w:p w14:paraId="245A1546" w14:textId="77777777" w:rsidR="00362742" w:rsidRPr="00362742" w:rsidRDefault="00362742" w:rsidP="00362742">
            <w:pPr>
              <w:rPr>
                <w:rFonts w:ascii="Arial" w:hAnsi="Arial" w:cs="Arial"/>
                <w:b/>
                <w:bCs/>
                <w:color w:val="FFFFFF"/>
                <w:sz w:val="16"/>
                <w:szCs w:val="16"/>
                <w:lang w:eastAsia="hr-HR"/>
              </w:rPr>
            </w:pPr>
            <w:r w:rsidRPr="00362742">
              <w:rPr>
                <w:rFonts w:ascii="Arial" w:hAnsi="Arial" w:cs="Arial"/>
                <w:b/>
                <w:bCs/>
                <w:color w:val="FFFFFF"/>
                <w:sz w:val="16"/>
                <w:szCs w:val="16"/>
                <w:lang w:eastAsia="hr-HR"/>
              </w:rPr>
              <w:t>POLJOPRIVREDA</w:t>
            </w:r>
          </w:p>
        </w:tc>
        <w:tc>
          <w:tcPr>
            <w:tcW w:w="1273" w:type="dxa"/>
            <w:tcBorders>
              <w:top w:val="nil"/>
              <w:left w:val="nil"/>
              <w:bottom w:val="nil"/>
              <w:right w:val="nil"/>
            </w:tcBorders>
            <w:shd w:val="clear" w:color="0000BF" w:fill="0000BF"/>
            <w:vAlign w:val="center"/>
            <w:hideMark/>
          </w:tcPr>
          <w:p w14:paraId="2EEEF16A" w14:textId="77777777" w:rsidR="00362742" w:rsidRPr="00362742" w:rsidRDefault="00362742" w:rsidP="00362742">
            <w:pPr>
              <w:jc w:val="right"/>
              <w:rPr>
                <w:rFonts w:ascii="Arial" w:hAnsi="Arial" w:cs="Arial"/>
                <w:b/>
                <w:bCs/>
                <w:color w:val="FFFFFF"/>
                <w:sz w:val="16"/>
                <w:szCs w:val="16"/>
                <w:lang w:eastAsia="hr-HR"/>
              </w:rPr>
            </w:pPr>
            <w:r w:rsidRPr="00362742">
              <w:rPr>
                <w:rFonts w:ascii="Arial" w:hAnsi="Arial" w:cs="Arial"/>
                <w:b/>
                <w:bCs/>
                <w:color w:val="FFFFFF"/>
                <w:sz w:val="16"/>
                <w:szCs w:val="16"/>
                <w:lang w:eastAsia="hr-HR"/>
              </w:rPr>
              <w:t>3.560.850,00</w:t>
            </w:r>
          </w:p>
        </w:tc>
        <w:tc>
          <w:tcPr>
            <w:tcW w:w="1386" w:type="dxa"/>
            <w:tcBorders>
              <w:top w:val="nil"/>
              <w:left w:val="nil"/>
              <w:bottom w:val="nil"/>
              <w:right w:val="nil"/>
            </w:tcBorders>
            <w:shd w:val="clear" w:color="0000BF" w:fill="0000BF"/>
            <w:vAlign w:val="center"/>
            <w:hideMark/>
          </w:tcPr>
          <w:p w14:paraId="1FB03C93" w14:textId="77777777" w:rsidR="00362742" w:rsidRPr="00362742" w:rsidRDefault="00362742" w:rsidP="00362742">
            <w:pPr>
              <w:jc w:val="right"/>
              <w:rPr>
                <w:rFonts w:ascii="Arial" w:hAnsi="Arial" w:cs="Arial"/>
                <w:b/>
                <w:bCs/>
                <w:color w:val="FFFFFF"/>
                <w:sz w:val="16"/>
                <w:szCs w:val="16"/>
                <w:lang w:eastAsia="hr-HR"/>
              </w:rPr>
            </w:pPr>
            <w:r w:rsidRPr="00362742">
              <w:rPr>
                <w:rFonts w:ascii="Arial" w:hAnsi="Arial" w:cs="Arial"/>
                <w:b/>
                <w:bCs/>
                <w:color w:val="FFFFFF"/>
                <w:sz w:val="16"/>
                <w:szCs w:val="16"/>
                <w:lang w:eastAsia="hr-HR"/>
              </w:rPr>
              <w:t>5.208.550,00</w:t>
            </w:r>
          </w:p>
        </w:tc>
        <w:tc>
          <w:tcPr>
            <w:tcW w:w="1422" w:type="dxa"/>
            <w:tcBorders>
              <w:top w:val="nil"/>
              <w:left w:val="nil"/>
              <w:bottom w:val="nil"/>
              <w:right w:val="nil"/>
            </w:tcBorders>
            <w:shd w:val="clear" w:color="0000BF" w:fill="0000BF"/>
            <w:vAlign w:val="center"/>
            <w:hideMark/>
          </w:tcPr>
          <w:p w14:paraId="4710930E" w14:textId="77777777" w:rsidR="00362742" w:rsidRPr="00362742" w:rsidRDefault="00362742" w:rsidP="00362742">
            <w:pPr>
              <w:jc w:val="right"/>
              <w:rPr>
                <w:rFonts w:ascii="Arial" w:hAnsi="Arial" w:cs="Arial"/>
                <w:b/>
                <w:bCs/>
                <w:color w:val="FFFFFF"/>
                <w:sz w:val="16"/>
                <w:szCs w:val="16"/>
                <w:lang w:eastAsia="hr-HR"/>
              </w:rPr>
            </w:pPr>
            <w:r w:rsidRPr="00362742">
              <w:rPr>
                <w:rFonts w:ascii="Arial" w:hAnsi="Arial" w:cs="Arial"/>
                <w:b/>
                <w:bCs/>
                <w:color w:val="FFFFFF"/>
                <w:sz w:val="16"/>
                <w:szCs w:val="16"/>
                <w:lang w:eastAsia="hr-HR"/>
              </w:rPr>
              <w:t>146,27</w:t>
            </w:r>
          </w:p>
        </w:tc>
        <w:tc>
          <w:tcPr>
            <w:tcW w:w="2126" w:type="dxa"/>
            <w:tcBorders>
              <w:top w:val="nil"/>
              <w:left w:val="nil"/>
              <w:bottom w:val="nil"/>
              <w:right w:val="nil"/>
            </w:tcBorders>
            <w:shd w:val="clear" w:color="0000BF" w:fill="0000BF"/>
            <w:vAlign w:val="center"/>
            <w:hideMark/>
          </w:tcPr>
          <w:p w14:paraId="61E65265" w14:textId="77777777" w:rsidR="00362742" w:rsidRPr="00362742" w:rsidRDefault="00362742" w:rsidP="00362742">
            <w:pPr>
              <w:jc w:val="right"/>
              <w:rPr>
                <w:rFonts w:ascii="Arial" w:hAnsi="Arial" w:cs="Arial"/>
                <w:b/>
                <w:bCs/>
                <w:color w:val="FFFFFF"/>
                <w:sz w:val="16"/>
                <w:szCs w:val="16"/>
                <w:lang w:eastAsia="hr-HR"/>
              </w:rPr>
            </w:pPr>
            <w:r w:rsidRPr="00362742">
              <w:rPr>
                <w:rFonts w:ascii="Arial" w:hAnsi="Arial" w:cs="Arial"/>
                <w:b/>
                <w:bCs/>
                <w:color w:val="FFFFFF"/>
                <w:sz w:val="16"/>
                <w:szCs w:val="16"/>
                <w:lang w:eastAsia="hr-HR"/>
              </w:rPr>
              <w:t>8.769.400,00</w:t>
            </w:r>
          </w:p>
        </w:tc>
      </w:tr>
      <w:tr w:rsidR="00362742" w:rsidRPr="00362742" w14:paraId="273DEA42" w14:textId="77777777" w:rsidTr="004750FE">
        <w:trPr>
          <w:trHeight w:val="450"/>
        </w:trPr>
        <w:tc>
          <w:tcPr>
            <w:tcW w:w="959" w:type="dxa"/>
            <w:tcBorders>
              <w:top w:val="nil"/>
              <w:left w:val="nil"/>
              <w:bottom w:val="nil"/>
              <w:right w:val="nil"/>
            </w:tcBorders>
            <w:shd w:val="clear" w:color="64B1FF" w:fill="64B1FF"/>
            <w:vAlign w:val="center"/>
            <w:hideMark/>
          </w:tcPr>
          <w:p w14:paraId="3244FEE1"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Program  1000</w:t>
            </w:r>
          </w:p>
        </w:tc>
        <w:tc>
          <w:tcPr>
            <w:tcW w:w="1906" w:type="dxa"/>
            <w:tcBorders>
              <w:top w:val="nil"/>
              <w:left w:val="nil"/>
              <w:bottom w:val="nil"/>
              <w:right w:val="nil"/>
            </w:tcBorders>
            <w:shd w:val="clear" w:color="64B1FF" w:fill="64B1FF"/>
            <w:vAlign w:val="center"/>
            <w:hideMark/>
          </w:tcPr>
          <w:p w14:paraId="1BF2DDCD"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RAZVOJ POLJOPRIVREDE</w:t>
            </w:r>
          </w:p>
        </w:tc>
        <w:tc>
          <w:tcPr>
            <w:tcW w:w="1273" w:type="dxa"/>
            <w:tcBorders>
              <w:top w:val="nil"/>
              <w:left w:val="nil"/>
              <w:bottom w:val="nil"/>
              <w:right w:val="nil"/>
            </w:tcBorders>
            <w:shd w:val="clear" w:color="64B1FF" w:fill="64B1FF"/>
            <w:vAlign w:val="center"/>
            <w:hideMark/>
          </w:tcPr>
          <w:p w14:paraId="4F33AFB4"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3.560.850,00</w:t>
            </w:r>
          </w:p>
        </w:tc>
        <w:tc>
          <w:tcPr>
            <w:tcW w:w="1386" w:type="dxa"/>
            <w:tcBorders>
              <w:top w:val="nil"/>
              <w:left w:val="nil"/>
              <w:bottom w:val="nil"/>
              <w:right w:val="nil"/>
            </w:tcBorders>
            <w:shd w:val="clear" w:color="64B1FF" w:fill="64B1FF"/>
            <w:vAlign w:val="center"/>
            <w:hideMark/>
          </w:tcPr>
          <w:p w14:paraId="0CE86901"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5.208.550,00</w:t>
            </w:r>
          </w:p>
        </w:tc>
        <w:tc>
          <w:tcPr>
            <w:tcW w:w="1422" w:type="dxa"/>
            <w:tcBorders>
              <w:top w:val="nil"/>
              <w:left w:val="nil"/>
              <w:bottom w:val="nil"/>
              <w:right w:val="nil"/>
            </w:tcBorders>
            <w:shd w:val="clear" w:color="64B1FF" w:fill="64B1FF"/>
            <w:vAlign w:val="center"/>
            <w:hideMark/>
          </w:tcPr>
          <w:p w14:paraId="4B111252"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146,27</w:t>
            </w:r>
          </w:p>
        </w:tc>
        <w:tc>
          <w:tcPr>
            <w:tcW w:w="2126" w:type="dxa"/>
            <w:tcBorders>
              <w:top w:val="nil"/>
              <w:left w:val="nil"/>
              <w:bottom w:val="nil"/>
              <w:right w:val="nil"/>
            </w:tcBorders>
            <w:shd w:val="clear" w:color="64B1FF" w:fill="64B1FF"/>
            <w:vAlign w:val="center"/>
            <w:hideMark/>
          </w:tcPr>
          <w:p w14:paraId="68F8AE27"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8.769.400,00</w:t>
            </w:r>
          </w:p>
        </w:tc>
      </w:tr>
      <w:tr w:rsidR="00362742" w:rsidRPr="00362742" w14:paraId="4B731743" w14:textId="77777777" w:rsidTr="004750FE">
        <w:trPr>
          <w:trHeight w:val="450"/>
        </w:trPr>
        <w:tc>
          <w:tcPr>
            <w:tcW w:w="959" w:type="dxa"/>
            <w:tcBorders>
              <w:top w:val="nil"/>
              <w:left w:val="nil"/>
              <w:bottom w:val="nil"/>
              <w:right w:val="nil"/>
            </w:tcBorders>
            <w:shd w:val="clear" w:color="9BCDFF" w:fill="9BCDFF"/>
            <w:vAlign w:val="center"/>
            <w:hideMark/>
          </w:tcPr>
          <w:p w14:paraId="0D50A286"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Aktivnost  A102000</w:t>
            </w:r>
          </w:p>
        </w:tc>
        <w:tc>
          <w:tcPr>
            <w:tcW w:w="1906" w:type="dxa"/>
            <w:tcBorders>
              <w:top w:val="nil"/>
              <w:left w:val="nil"/>
              <w:bottom w:val="nil"/>
              <w:right w:val="nil"/>
            </w:tcBorders>
            <w:shd w:val="clear" w:color="9BCDFF" w:fill="9BCDFF"/>
            <w:vAlign w:val="center"/>
            <w:hideMark/>
          </w:tcPr>
          <w:p w14:paraId="69779929"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Ruralni razvitak</w:t>
            </w:r>
          </w:p>
        </w:tc>
        <w:tc>
          <w:tcPr>
            <w:tcW w:w="1273" w:type="dxa"/>
            <w:tcBorders>
              <w:top w:val="nil"/>
              <w:left w:val="nil"/>
              <w:bottom w:val="nil"/>
              <w:right w:val="nil"/>
            </w:tcBorders>
            <w:shd w:val="clear" w:color="9BCDFF" w:fill="9BCDFF"/>
            <w:vAlign w:val="center"/>
            <w:hideMark/>
          </w:tcPr>
          <w:p w14:paraId="2C3BB9B9"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2.436.250,00</w:t>
            </w:r>
          </w:p>
        </w:tc>
        <w:tc>
          <w:tcPr>
            <w:tcW w:w="1386" w:type="dxa"/>
            <w:tcBorders>
              <w:top w:val="nil"/>
              <w:left w:val="nil"/>
              <w:bottom w:val="nil"/>
              <w:right w:val="nil"/>
            </w:tcBorders>
            <w:shd w:val="clear" w:color="9BCDFF" w:fill="9BCDFF"/>
            <w:vAlign w:val="center"/>
            <w:hideMark/>
          </w:tcPr>
          <w:p w14:paraId="0A50C367"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5.078.350,00</w:t>
            </w:r>
          </w:p>
        </w:tc>
        <w:tc>
          <w:tcPr>
            <w:tcW w:w="1422" w:type="dxa"/>
            <w:tcBorders>
              <w:top w:val="nil"/>
              <w:left w:val="nil"/>
              <w:bottom w:val="nil"/>
              <w:right w:val="nil"/>
            </w:tcBorders>
            <w:shd w:val="clear" w:color="9BCDFF" w:fill="9BCDFF"/>
            <w:vAlign w:val="center"/>
            <w:hideMark/>
          </w:tcPr>
          <w:p w14:paraId="57650E0C"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208,45</w:t>
            </w:r>
          </w:p>
        </w:tc>
        <w:tc>
          <w:tcPr>
            <w:tcW w:w="2126" w:type="dxa"/>
            <w:tcBorders>
              <w:top w:val="nil"/>
              <w:left w:val="nil"/>
              <w:bottom w:val="nil"/>
              <w:right w:val="nil"/>
            </w:tcBorders>
            <w:shd w:val="clear" w:color="9BCDFF" w:fill="9BCDFF"/>
            <w:vAlign w:val="center"/>
            <w:hideMark/>
          </w:tcPr>
          <w:p w14:paraId="5AD8D513"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7.514.600,00</w:t>
            </w:r>
          </w:p>
        </w:tc>
      </w:tr>
      <w:tr w:rsidR="00362742" w:rsidRPr="00362742" w14:paraId="7EE60128" w14:textId="77777777" w:rsidTr="004750FE">
        <w:trPr>
          <w:trHeight w:val="300"/>
        </w:trPr>
        <w:tc>
          <w:tcPr>
            <w:tcW w:w="959" w:type="dxa"/>
            <w:tcBorders>
              <w:top w:val="nil"/>
              <w:left w:val="nil"/>
              <w:bottom w:val="nil"/>
              <w:right w:val="nil"/>
            </w:tcBorders>
            <w:shd w:val="clear" w:color="E8E800" w:fill="E8E800"/>
            <w:vAlign w:val="center"/>
            <w:hideMark/>
          </w:tcPr>
          <w:p w14:paraId="19504B9F"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Izvor   1.1.</w:t>
            </w:r>
          </w:p>
        </w:tc>
        <w:tc>
          <w:tcPr>
            <w:tcW w:w="1906" w:type="dxa"/>
            <w:tcBorders>
              <w:top w:val="nil"/>
              <w:left w:val="nil"/>
              <w:bottom w:val="nil"/>
              <w:right w:val="nil"/>
            </w:tcBorders>
            <w:shd w:val="clear" w:color="E8E800" w:fill="E8E800"/>
            <w:vAlign w:val="center"/>
            <w:hideMark/>
          </w:tcPr>
          <w:p w14:paraId="3871C3EA"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OPĆI PRIHODI I PRIMICI</w:t>
            </w:r>
          </w:p>
        </w:tc>
        <w:tc>
          <w:tcPr>
            <w:tcW w:w="1273" w:type="dxa"/>
            <w:tcBorders>
              <w:top w:val="nil"/>
              <w:left w:val="nil"/>
              <w:bottom w:val="nil"/>
              <w:right w:val="nil"/>
            </w:tcBorders>
            <w:shd w:val="clear" w:color="E8E800" w:fill="E8E800"/>
            <w:vAlign w:val="center"/>
            <w:hideMark/>
          </w:tcPr>
          <w:p w14:paraId="7F75C7D6"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2.436.250,00</w:t>
            </w:r>
          </w:p>
        </w:tc>
        <w:tc>
          <w:tcPr>
            <w:tcW w:w="1386" w:type="dxa"/>
            <w:tcBorders>
              <w:top w:val="nil"/>
              <w:left w:val="nil"/>
              <w:bottom w:val="nil"/>
              <w:right w:val="nil"/>
            </w:tcBorders>
            <w:shd w:val="clear" w:color="E8E800" w:fill="E8E800"/>
            <w:vAlign w:val="center"/>
            <w:hideMark/>
          </w:tcPr>
          <w:p w14:paraId="64806928"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20.850,00</w:t>
            </w:r>
          </w:p>
        </w:tc>
        <w:tc>
          <w:tcPr>
            <w:tcW w:w="1422" w:type="dxa"/>
            <w:tcBorders>
              <w:top w:val="nil"/>
              <w:left w:val="nil"/>
              <w:bottom w:val="nil"/>
              <w:right w:val="nil"/>
            </w:tcBorders>
            <w:shd w:val="clear" w:color="E8E800" w:fill="E8E800"/>
            <w:vAlign w:val="center"/>
            <w:hideMark/>
          </w:tcPr>
          <w:p w14:paraId="2D4F0CA8"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0,86</w:t>
            </w:r>
          </w:p>
        </w:tc>
        <w:tc>
          <w:tcPr>
            <w:tcW w:w="2126" w:type="dxa"/>
            <w:tcBorders>
              <w:top w:val="nil"/>
              <w:left w:val="nil"/>
              <w:bottom w:val="nil"/>
              <w:right w:val="nil"/>
            </w:tcBorders>
            <w:shd w:val="clear" w:color="E8E800" w:fill="E8E800"/>
            <w:vAlign w:val="center"/>
            <w:hideMark/>
          </w:tcPr>
          <w:p w14:paraId="4CA55CCD"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2.457.100,00</w:t>
            </w:r>
          </w:p>
        </w:tc>
      </w:tr>
      <w:tr w:rsidR="00362742" w:rsidRPr="00362742" w14:paraId="5F350573" w14:textId="77777777" w:rsidTr="004750FE">
        <w:trPr>
          <w:trHeight w:val="300"/>
        </w:trPr>
        <w:tc>
          <w:tcPr>
            <w:tcW w:w="959" w:type="dxa"/>
            <w:tcBorders>
              <w:top w:val="nil"/>
              <w:left w:val="nil"/>
              <w:bottom w:val="nil"/>
              <w:right w:val="nil"/>
            </w:tcBorders>
            <w:shd w:val="clear" w:color="E8E800" w:fill="E8E800"/>
            <w:vAlign w:val="center"/>
            <w:hideMark/>
          </w:tcPr>
          <w:p w14:paraId="58C74FD2"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Izvor   5.2.</w:t>
            </w:r>
          </w:p>
        </w:tc>
        <w:tc>
          <w:tcPr>
            <w:tcW w:w="1906" w:type="dxa"/>
            <w:tcBorders>
              <w:top w:val="nil"/>
              <w:left w:val="nil"/>
              <w:bottom w:val="nil"/>
              <w:right w:val="nil"/>
            </w:tcBorders>
            <w:shd w:val="clear" w:color="E8E800" w:fill="E8E800"/>
            <w:vAlign w:val="center"/>
            <w:hideMark/>
          </w:tcPr>
          <w:p w14:paraId="714E0187"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MINISTARSTVO</w:t>
            </w:r>
          </w:p>
        </w:tc>
        <w:tc>
          <w:tcPr>
            <w:tcW w:w="1273" w:type="dxa"/>
            <w:tcBorders>
              <w:top w:val="nil"/>
              <w:left w:val="nil"/>
              <w:bottom w:val="nil"/>
              <w:right w:val="nil"/>
            </w:tcBorders>
            <w:shd w:val="clear" w:color="E8E800" w:fill="E8E800"/>
            <w:vAlign w:val="center"/>
            <w:hideMark/>
          </w:tcPr>
          <w:p w14:paraId="589D9ADE"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0,00</w:t>
            </w:r>
          </w:p>
        </w:tc>
        <w:tc>
          <w:tcPr>
            <w:tcW w:w="1386" w:type="dxa"/>
            <w:tcBorders>
              <w:top w:val="nil"/>
              <w:left w:val="nil"/>
              <w:bottom w:val="nil"/>
              <w:right w:val="nil"/>
            </w:tcBorders>
            <w:shd w:val="clear" w:color="E8E800" w:fill="E8E800"/>
            <w:vAlign w:val="center"/>
            <w:hideMark/>
          </w:tcPr>
          <w:p w14:paraId="314B162F"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5.057.500,00</w:t>
            </w:r>
          </w:p>
        </w:tc>
        <w:tc>
          <w:tcPr>
            <w:tcW w:w="1422" w:type="dxa"/>
            <w:tcBorders>
              <w:top w:val="nil"/>
              <w:left w:val="nil"/>
              <w:bottom w:val="nil"/>
              <w:right w:val="nil"/>
            </w:tcBorders>
            <w:shd w:val="clear" w:color="E8E800" w:fill="E8E800"/>
            <w:vAlign w:val="center"/>
            <w:hideMark/>
          </w:tcPr>
          <w:p w14:paraId="289ED341"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100,00</w:t>
            </w:r>
          </w:p>
        </w:tc>
        <w:tc>
          <w:tcPr>
            <w:tcW w:w="2126" w:type="dxa"/>
            <w:tcBorders>
              <w:top w:val="nil"/>
              <w:left w:val="nil"/>
              <w:bottom w:val="nil"/>
              <w:right w:val="nil"/>
            </w:tcBorders>
            <w:shd w:val="clear" w:color="E8E800" w:fill="E8E800"/>
            <w:vAlign w:val="center"/>
            <w:hideMark/>
          </w:tcPr>
          <w:p w14:paraId="701B37B5"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5.057.500,00</w:t>
            </w:r>
          </w:p>
        </w:tc>
      </w:tr>
      <w:tr w:rsidR="00362742" w:rsidRPr="00362742" w14:paraId="1D8A2193" w14:textId="77777777" w:rsidTr="004750FE">
        <w:trPr>
          <w:trHeight w:val="450"/>
        </w:trPr>
        <w:tc>
          <w:tcPr>
            <w:tcW w:w="959" w:type="dxa"/>
            <w:tcBorders>
              <w:top w:val="nil"/>
              <w:left w:val="nil"/>
              <w:bottom w:val="nil"/>
              <w:right w:val="nil"/>
            </w:tcBorders>
            <w:shd w:val="clear" w:color="9BCDFF" w:fill="9BCDFF"/>
            <w:vAlign w:val="center"/>
            <w:hideMark/>
          </w:tcPr>
          <w:p w14:paraId="101EFFCC"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Aktivnost  A102001</w:t>
            </w:r>
          </w:p>
        </w:tc>
        <w:tc>
          <w:tcPr>
            <w:tcW w:w="1906" w:type="dxa"/>
            <w:tcBorders>
              <w:top w:val="nil"/>
              <w:left w:val="nil"/>
              <w:bottom w:val="nil"/>
              <w:right w:val="nil"/>
            </w:tcBorders>
            <w:shd w:val="clear" w:color="9BCDFF" w:fill="9BCDFF"/>
            <w:vAlign w:val="center"/>
            <w:hideMark/>
          </w:tcPr>
          <w:p w14:paraId="1047E19F"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Tekući projekti u poljoprivredi</w:t>
            </w:r>
          </w:p>
        </w:tc>
        <w:tc>
          <w:tcPr>
            <w:tcW w:w="1273" w:type="dxa"/>
            <w:tcBorders>
              <w:top w:val="nil"/>
              <w:left w:val="nil"/>
              <w:bottom w:val="nil"/>
              <w:right w:val="nil"/>
            </w:tcBorders>
            <w:shd w:val="clear" w:color="9BCDFF" w:fill="9BCDFF"/>
            <w:vAlign w:val="center"/>
            <w:hideMark/>
          </w:tcPr>
          <w:p w14:paraId="30A74031"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296.600,00</w:t>
            </w:r>
          </w:p>
        </w:tc>
        <w:tc>
          <w:tcPr>
            <w:tcW w:w="1386" w:type="dxa"/>
            <w:tcBorders>
              <w:top w:val="nil"/>
              <w:left w:val="nil"/>
              <w:bottom w:val="nil"/>
              <w:right w:val="nil"/>
            </w:tcBorders>
            <w:shd w:val="clear" w:color="9BCDFF" w:fill="9BCDFF"/>
            <w:vAlign w:val="center"/>
            <w:hideMark/>
          </w:tcPr>
          <w:p w14:paraId="1B5670D1"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70.800,00</w:t>
            </w:r>
          </w:p>
        </w:tc>
        <w:tc>
          <w:tcPr>
            <w:tcW w:w="1422" w:type="dxa"/>
            <w:tcBorders>
              <w:top w:val="nil"/>
              <w:left w:val="nil"/>
              <w:bottom w:val="nil"/>
              <w:right w:val="nil"/>
            </w:tcBorders>
            <w:shd w:val="clear" w:color="9BCDFF" w:fill="9BCDFF"/>
            <w:vAlign w:val="center"/>
            <w:hideMark/>
          </w:tcPr>
          <w:p w14:paraId="5E32D3AC"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23,87</w:t>
            </w:r>
          </w:p>
        </w:tc>
        <w:tc>
          <w:tcPr>
            <w:tcW w:w="2126" w:type="dxa"/>
            <w:tcBorders>
              <w:top w:val="nil"/>
              <w:left w:val="nil"/>
              <w:bottom w:val="nil"/>
              <w:right w:val="nil"/>
            </w:tcBorders>
            <w:shd w:val="clear" w:color="9BCDFF" w:fill="9BCDFF"/>
            <w:vAlign w:val="center"/>
            <w:hideMark/>
          </w:tcPr>
          <w:p w14:paraId="5EEF4DD7"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367.400,00</w:t>
            </w:r>
          </w:p>
        </w:tc>
      </w:tr>
      <w:tr w:rsidR="00362742" w:rsidRPr="00362742" w14:paraId="2DBA6071" w14:textId="77777777" w:rsidTr="004750FE">
        <w:trPr>
          <w:trHeight w:val="300"/>
        </w:trPr>
        <w:tc>
          <w:tcPr>
            <w:tcW w:w="959" w:type="dxa"/>
            <w:tcBorders>
              <w:top w:val="nil"/>
              <w:left w:val="nil"/>
              <w:bottom w:val="nil"/>
              <w:right w:val="nil"/>
            </w:tcBorders>
            <w:shd w:val="clear" w:color="E8E800" w:fill="E8E800"/>
            <w:vAlign w:val="center"/>
            <w:hideMark/>
          </w:tcPr>
          <w:p w14:paraId="5736D087"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Izvor   1.1.</w:t>
            </w:r>
          </w:p>
        </w:tc>
        <w:tc>
          <w:tcPr>
            <w:tcW w:w="1906" w:type="dxa"/>
            <w:tcBorders>
              <w:top w:val="nil"/>
              <w:left w:val="nil"/>
              <w:bottom w:val="nil"/>
              <w:right w:val="nil"/>
            </w:tcBorders>
            <w:shd w:val="clear" w:color="E8E800" w:fill="E8E800"/>
            <w:vAlign w:val="center"/>
            <w:hideMark/>
          </w:tcPr>
          <w:p w14:paraId="6CEAB9DC"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OPĆI PRIHODI I PRIMICI</w:t>
            </w:r>
          </w:p>
        </w:tc>
        <w:tc>
          <w:tcPr>
            <w:tcW w:w="1273" w:type="dxa"/>
            <w:tcBorders>
              <w:top w:val="nil"/>
              <w:left w:val="nil"/>
              <w:bottom w:val="nil"/>
              <w:right w:val="nil"/>
            </w:tcBorders>
            <w:shd w:val="clear" w:color="E8E800" w:fill="E8E800"/>
            <w:vAlign w:val="center"/>
            <w:hideMark/>
          </w:tcPr>
          <w:p w14:paraId="03E91F91"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266.600,00</w:t>
            </w:r>
          </w:p>
        </w:tc>
        <w:tc>
          <w:tcPr>
            <w:tcW w:w="1386" w:type="dxa"/>
            <w:tcBorders>
              <w:top w:val="nil"/>
              <w:left w:val="nil"/>
              <w:bottom w:val="nil"/>
              <w:right w:val="nil"/>
            </w:tcBorders>
            <w:shd w:val="clear" w:color="E8E800" w:fill="E8E800"/>
            <w:vAlign w:val="center"/>
            <w:hideMark/>
          </w:tcPr>
          <w:p w14:paraId="216CADDB"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75.000,00</w:t>
            </w:r>
          </w:p>
        </w:tc>
        <w:tc>
          <w:tcPr>
            <w:tcW w:w="1422" w:type="dxa"/>
            <w:tcBorders>
              <w:top w:val="nil"/>
              <w:left w:val="nil"/>
              <w:bottom w:val="nil"/>
              <w:right w:val="nil"/>
            </w:tcBorders>
            <w:shd w:val="clear" w:color="E8E800" w:fill="E8E800"/>
            <w:vAlign w:val="center"/>
            <w:hideMark/>
          </w:tcPr>
          <w:p w14:paraId="61567C87"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28,13</w:t>
            </w:r>
          </w:p>
        </w:tc>
        <w:tc>
          <w:tcPr>
            <w:tcW w:w="2126" w:type="dxa"/>
            <w:tcBorders>
              <w:top w:val="nil"/>
              <w:left w:val="nil"/>
              <w:bottom w:val="nil"/>
              <w:right w:val="nil"/>
            </w:tcBorders>
            <w:shd w:val="clear" w:color="E8E800" w:fill="E8E800"/>
            <w:vAlign w:val="center"/>
            <w:hideMark/>
          </w:tcPr>
          <w:p w14:paraId="4DF43C4E"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341.600,00</w:t>
            </w:r>
          </w:p>
        </w:tc>
      </w:tr>
      <w:tr w:rsidR="00362742" w:rsidRPr="00362742" w14:paraId="1500FCC5" w14:textId="77777777" w:rsidTr="004750FE">
        <w:trPr>
          <w:trHeight w:val="300"/>
        </w:trPr>
        <w:tc>
          <w:tcPr>
            <w:tcW w:w="959" w:type="dxa"/>
            <w:tcBorders>
              <w:top w:val="nil"/>
              <w:left w:val="nil"/>
              <w:bottom w:val="nil"/>
              <w:right w:val="nil"/>
            </w:tcBorders>
            <w:shd w:val="clear" w:color="E8E800" w:fill="E8E800"/>
            <w:vAlign w:val="center"/>
            <w:hideMark/>
          </w:tcPr>
          <w:p w14:paraId="62129C4D"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Izvor   5.2.</w:t>
            </w:r>
          </w:p>
        </w:tc>
        <w:tc>
          <w:tcPr>
            <w:tcW w:w="1906" w:type="dxa"/>
            <w:tcBorders>
              <w:top w:val="nil"/>
              <w:left w:val="nil"/>
              <w:bottom w:val="nil"/>
              <w:right w:val="nil"/>
            </w:tcBorders>
            <w:shd w:val="clear" w:color="E8E800" w:fill="E8E800"/>
            <w:vAlign w:val="center"/>
            <w:hideMark/>
          </w:tcPr>
          <w:p w14:paraId="7F031A39"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MINISTARSTVO</w:t>
            </w:r>
          </w:p>
        </w:tc>
        <w:tc>
          <w:tcPr>
            <w:tcW w:w="1273" w:type="dxa"/>
            <w:tcBorders>
              <w:top w:val="nil"/>
              <w:left w:val="nil"/>
              <w:bottom w:val="nil"/>
              <w:right w:val="nil"/>
            </w:tcBorders>
            <w:shd w:val="clear" w:color="E8E800" w:fill="E8E800"/>
            <w:vAlign w:val="center"/>
            <w:hideMark/>
          </w:tcPr>
          <w:p w14:paraId="3511FE42"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30.000,00</w:t>
            </w:r>
          </w:p>
        </w:tc>
        <w:tc>
          <w:tcPr>
            <w:tcW w:w="1386" w:type="dxa"/>
            <w:tcBorders>
              <w:top w:val="nil"/>
              <w:left w:val="nil"/>
              <w:bottom w:val="nil"/>
              <w:right w:val="nil"/>
            </w:tcBorders>
            <w:shd w:val="clear" w:color="E8E800" w:fill="E8E800"/>
            <w:vAlign w:val="center"/>
            <w:hideMark/>
          </w:tcPr>
          <w:p w14:paraId="0E540611"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- 4.200,00</w:t>
            </w:r>
          </w:p>
        </w:tc>
        <w:tc>
          <w:tcPr>
            <w:tcW w:w="1422" w:type="dxa"/>
            <w:tcBorders>
              <w:top w:val="nil"/>
              <w:left w:val="nil"/>
              <w:bottom w:val="nil"/>
              <w:right w:val="nil"/>
            </w:tcBorders>
            <w:shd w:val="clear" w:color="E8E800" w:fill="E8E800"/>
            <w:vAlign w:val="center"/>
            <w:hideMark/>
          </w:tcPr>
          <w:p w14:paraId="487976B8"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- 14,00</w:t>
            </w:r>
          </w:p>
        </w:tc>
        <w:tc>
          <w:tcPr>
            <w:tcW w:w="2126" w:type="dxa"/>
            <w:tcBorders>
              <w:top w:val="nil"/>
              <w:left w:val="nil"/>
              <w:bottom w:val="nil"/>
              <w:right w:val="nil"/>
            </w:tcBorders>
            <w:shd w:val="clear" w:color="E8E800" w:fill="E8E800"/>
            <w:vAlign w:val="center"/>
            <w:hideMark/>
          </w:tcPr>
          <w:p w14:paraId="76CC41B0"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25.800,00</w:t>
            </w:r>
          </w:p>
        </w:tc>
      </w:tr>
      <w:tr w:rsidR="00362742" w:rsidRPr="00362742" w14:paraId="394A7D41" w14:textId="77777777" w:rsidTr="004750FE">
        <w:trPr>
          <w:trHeight w:val="450"/>
        </w:trPr>
        <w:tc>
          <w:tcPr>
            <w:tcW w:w="959" w:type="dxa"/>
            <w:tcBorders>
              <w:top w:val="nil"/>
              <w:left w:val="nil"/>
              <w:bottom w:val="nil"/>
              <w:right w:val="nil"/>
            </w:tcBorders>
            <w:shd w:val="clear" w:color="9BCDFF" w:fill="9BCDFF"/>
            <w:vAlign w:val="center"/>
            <w:hideMark/>
          </w:tcPr>
          <w:p w14:paraId="61EDC08B"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Aktivnost  A102002</w:t>
            </w:r>
          </w:p>
        </w:tc>
        <w:tc>
          <w:tcPr>
            <w:tcW w:w="1906" w:type="dxa"/>
            <w:tcBorders>
              <w:top w:val="nil"/>
              <w:left w:val="nil"/>
              <w:bottom w:val="nil"/>
              <w:right w:val="nil"/>
            </w:tcBorders>
            <w:shd w:val="clear" w:color="9BCDFF" w:fill="9BCDFF"/>
            <w:vAlign w:val="center"/>
            <w:hideMark/>
          </w:tcPr>
          <w:p w14:paraId="7900906D"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Lovstvo,šumarstvo i konjogojstvo</w:t>
            </w:r>
          </w:p>
        </w:tc>
        <w:tc>
          <w:tcPr>
            <w:tcW w:w="1273" w:type="dxa"/>
            <w:tcBorders>
              <w:top w:val="nil"/>
              <w:left w:val="nil"/>
              <w:bottom w:val="nil"/>
              <w:right w:val="nil"/>
            </w:tcBorders>
            <w:shd w:val="clear" w:color="9BCDFF" w:fill="9BCDFF"/>
            <w:vAlign w:val="center"/>
            <w:hideMark/>
          </w:tcPr>
          <w:p w14:paraId="25B19013"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183.000,00</w:t>
            </w:r>
          </w:p>
        </w:tc>
        <w:tc>
          <w:tcPr>
            <w:tcW w:w="1386" w:type="dxa"/>
            <w:tcBorders>
              <w:top w:val="nil"/>
              <w:left w:val="nil"/>
              <w:bottom w:val="nil"/>
              <w:right w:val="nil"/>
            </w:tcBorders>
            <w:shd w:val="clear" w:color="9BCDFF" w:fill="9BCDFF"/>
            <w:vAlign w:val="center"/>
            <w:hideMark/>
          </w:tcPr>
          <w:p w14:paraId="27F0E0BA"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0,00</w:t>
            </w:r>
          </w:p>
        </w:tc>
        <w:tc>
          <w:tcPr>
            <w:tcW w:w="1422" w:type="dxa"/>
            <w:tcBorders>
              <w:top w:val="nil"/>
              <w:left w:val="nil"/>
              <w:bottom w:val="nil"/>
              <w:right w:val="nil"/>
            </w:tcBorders>
            <w:shd w:val="clear" w:color="9BCDFF" w:fill="9BCDFF"/>
            <w:vAlign w:val="center"/>
            <w:hideMark/>
          </w:tcPr>
          <w:p w14:paraId="5EE9FF68"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0,00</w:t>
            </w:r>
          </w:p>
        </w:tc>
        <w:tc>
          <w:tcPr>
            <w:tcW w:w="2126" w:type="dxa"/>
            <w:tcBorders>
              <w:top w:val="nil"/>
              <w:left w:val="nil"/>
              <w:bottom w:val="nil"/>
              <w:right w:val="nil"/>
            </w:tcBorders>
            <w:shd w:val="clear" w:color="9BCDFF" w:fill="9BCDFF"/>
            <w:vAlign w:val="center"/>
            <w:hideMark/>
          </w:tcPr>
          <w:p w14:paraId="51F82FB1"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183.000,00</w:t>
            </w:r>
          </w:p>
        </w:tc>
      </w:tr>
      <w:tr w:rsidR="00362742" w:rsidRPr="00362742" w14:paraId="4E64BFC2" w14:textId="77777777" w:rsidTr="004750FE">
        <w:trPr>
          <w:trHeight w:val="300"/>
        </w:trPr>
        <w:tc>
          <w:tcPr>
            <w:tcW w:w="959" w:type="dxa"/>
            <w:tcBorders>
              <w:top w:val="nil"/>
              <w:left w:val="nil"/>
              <w:bottom w:val="nil"/>
              <w:right w:val="nil"/>
            </w:tcBorders>
            <w:shd w:val="clear" w:color="E8E800" w:fill="E8E800"/>
            <w:vAlign w:val="center"/>
            <w:hideMark/>
          </w:tcPr>
          <w:p w14:paraId="79B40C4A"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Izvor   1.1.</w:t>
            </w:r>
          </w:p>
        </w:tc>
        <w:tc>
          <w:tcPr>
            <w:tcW w:w="1906" w:type="dxa"/>
            <w:tcBorders>
              <w:top w:val="nil"/>
              <w:left w:val="nil"/>
              <w:bottom w:val="nil"/>
              <w:right w:val="nil"/>
            </w:tcBorders>
            <w:shd w:val="clear" w:color="E8E800" w:fill="E8E800"/>
            <w:vAlign w:val="center"/>
            <w:hideMark/>
          </w:tcPr>
          <w:p w14:paraId="0B485F62"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OPĆI PRIHODI I PRIMICI</w:t>
            </w:r>
          </w:p>
        </w:tc>
        <w:tc>
          <w:tcPr>
            <w:tcW w:w="1273" w:type="dxa"/>
            <w:tcBorders>
              <w:top w:val="nil"/>
              <w:left w:val="nil"/>
              <w:bottom w:val="nil"/>
              <w:right w:val="nil"/>
            </w:tcBorders>
            <w:shd w:val="clear" w:color="E8E800" w:fill="E8E800"/>
            <w:vAlign w:val="center"/>
            <w:hideMark/>
          </w:tcPr>
          <w:p w14:paraId="727FE6AD"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183.000,00</w:t>
            </w:r>
          </w:p>
        </w:tc>
        <w:tc>
          <w:tcPr>
            <w:tcW w:w="1386" w:type="dxa"/>
            <w:tcBorders>
              <w:top w:val="nil"/>
              <w:left w:val="nil"/>
              <w:bottom w:val="nil"/>
              <w:right w:val="nil"/>
            </w:tcBorders>
            <w:shd w:val="clear" w:color="E8E800" w:fill="E8E800"/>
            <w:vAlign w:val="center"/>
            <w:hideMark/>
          </w:tcPr>
          <w:p w14:paraId="2FC15DE7"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- 183.000,00</w:t>
            </w:r>
          </w:p>
        </w:tc>
        <w:tc>
          <w:tcPr>
            <w:tcW w:w="1422" w:type="dxa"/>
            <w:tcBorders>
              <w:top w:val="nil"/>
              <w:left w:val="nil"/>
              <w:bottom w:val="nil"/>
              <w:right w:val="nil"/>
            </w:tcBorders>
            <w:shd w:val="clear" w:color="E8E800" w:fill="E8E800"/>
            <w:vAlign w:val="center"/>
            <w:hideMark/>
          </w:tcPr>
          <w:p w14:paraId="283C45DB"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- 100,00</w:t>
            </w:r>
          </w:p>
        </w:tc>
        <w:tc>
          <w:tcPr>
            <w:tcW w:w="2126" w:type="dxa"/>
            <w:tcBorders>
              <w:top w:val="nil"/>
              <w:left w:val="nil"/>
              <w:bottom w:val="nil"/>
              <w:right w:val="nil"/>
            </w:tcBorders>
            <w:shd w:val="clear" w:color="E8E800" w:fill="E8E800"/>
            <w:vAlign w:val="center"/>
            <w:hideMark/>
          </w:tcPr>
          <w:p w14:paraId="2B509B5B"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0,00</w:t>
            </w:r>
          </w:p>
        </w:tc>
      </w:tr>
      <w:tr w:rsidR="00362742" w:rsidRPr="00362742" w14:paraId="2C3573BB" w14:textId="77777777" w:rsidTr="004750FE">
        <w:trPr>
          <w:trHeight w:val="300"/>
        </w:trPr>
        <w:tc>
          <w:tcPr>
            <w:tcW w:w="959" w:type="dxa"/>
            <w:tcBorders>
              <w:top w:val="nil"/>
              <w:left w:val="nil"/>
              <w:bottom w:val="nil"/>
              <w:right w:val="nil"/>
            </w:tcBorders>
            <w:shd w:val="clear" w:color="E8E800" w:fill="E8E800"/>
            <w:vAlign w:val="center"/>
            <w:hideMark/>
          </w:tcPr>
          <w:p w14:paraId="0A1D5D2E"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Izvor   4.3.</w:t>
            </w:r>
          </w:p>
        </w:tc>
        <w:tc>
          <w:tcPr>
            <w:tcW w:w="1906" w:type="dxa"/>
            <w:tcBorders>
              <w:top w:val="nil"/>
              <w:left w:val="nil"/>
              <w:bottom w:val="nil"/>
              <w:right w:val="nil"/>
            </w:tcBorders>
            <w:shd w:val="clear" w:color="E8E800" w:fill="E8E800"/>
            <w:vAlign w:val="center"/>
            <w:hideMark/>
          </w:tcPr>
          <w:p w14:paraId="238C702D"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POSEBNE NAMJENE</w:t>
            </w:r>
          </w:p>
        </w:tc>
        <w:tc>
          <w:tcPr>
            <w:tcW w:w="1273" w:type="dxa"/>
            <w:tcBorders>
              <w:top w:val="nil"/>
              <w:left w:val="nil"/>
              <w:bottom w:val="nil"/>
              <w:right w:val="nil"/>
            </w:tcBorders>
            <w:shd w:val="clear" w:color="E8E800" w:fill="E8E800"/>
            <w:vAlign w:val="center"/>
            <w:hideMark/>
          </w:tcPr>
          <w:p w14:paraId="5DB8263E"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0,00</w:t>
            </w:r>
          </w:p>
        </w:tc>
        <w:tc>
          <w:tcPr>
            <w:tcW w:w="1386" w:type="dxa"/>
            <w:tcBorders>
              <w:top w:val="nil"/>
              <w:left w:val="nil"/>
              <w:bottom w:val="nil"/>
              <w:right w:val="nil"/>
            </w:tcBorders>
            <w:shd w:val="clear" w:color="E8E800" w:fill="E8E800"/>
            <w:vAlign w:val="center"/>
            <w:hideMark/>
          </w:tcPr>
          <w:p w14:paraId="7CA005B1"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183.000,00</w:t>
            </w:r>
          </w:p>
        </w:tc>
        <w:tc>
          <w:tcPr>
            <w:tcW w:w="1422" w:type="dxa"/>
            <w:tcBorders>
              <w:top w:val="nil"/>
              <w:left w:val="nil"/>
              <w:bottom w:val="nil"/>
              <w:right w:val="nil"/>
            </w:tcBorders>
            <w:shd w:val="clear" w:color="E8E800" w:fill="E8E800"/>
            <w:vAlign w:val="center"/>
            <w:hideMark/>
          </w:tcPr>
          <w:p w14:paraId="22074A18"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100,00</w:t>
            </w:r>
          </w:p>
        </w:tc>
        <w:tc>
          <w:tcPr>
            <w:tcW w:w="2126" w:type="dxa"/>
            <w:tcBorders>
              <w:top w:val="nil"/>
              <w:left w:val="nil"/>
              <w:bottom w:val="nil"/>
              <w:right w:val="nil"/>
            </w:tcBorders>
            <w:shd w:val="clear" w:color="E8E800" w:fill="E8E800"/>
            <w:vAlign w:val="center"/>
            <w:hideMark/>
          </w:tcPr>
          <w:p w14:paraId="0CB238B0"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183.000,00</w:t>
            </w:r>
          </w:p>
        </w:tc>
      </w:tr>
      <w:tr w:rsidR="00362742" w:rsidRPr="00362742" w14:paraId="6FB4A9FF" w14:textId="77777777" w:rsidTr="004750FE">
        <w:trPr>
          <w:trHeight w:val="450"/>
        </w:trPr>
        <w:tc>
          <w:tcPr>
            <w:tcW w:w="959" w:type="dxa"/>
            <w:tcBorders>
              <w:top w:val="nil"/>
              <w:left w:val="nil"/>
              <w:bottom w:val="nil"/>
              <w:right w:val="nil"/>
            </w:tcBorders>
            <w:shd w:val="clear" w:color="9BCDFF" w:fill="9BCDFF"/>
            <w:vAlign w:val="center"/>
            <w:hideMark/>
          </w:tcPr>
          <w:p w14:paraId="19A5A4D4"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Aktivnost  A102003</w:t>
            </w:r>
          </w:p>
        </w:tc>
        <w:tc>
          <w:tcPr>
            <w:tcW w:w="1906" w:type="dxa"/>
            <w:tcBorders>
              <w:top w:val="nil"/>
              <w:left w:val="nil"/>
              <w:bottom w:val="nil"/>
              <w:right w:val="nil"/>
            </w:tcBorders>
            <w:shd w:val="clear" w:color="9BCDFF" w:fill="9BCDFF"/>
            <w:vAlign w:val="center"/>
            <w:hideMark/>
          </w:tcPr>
          <w:p w14:paraId="02B10EF8"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Tekuće donacije</w:t>
            </w:r>
          </w:p>
        </w:tc>
        <w:tc>
          <w:tcPr>
            <w:tcW w:w="1273" w:type="dxa"/>
            <w:tcBorders>
              <w:top w:val="nil"/>
              <w:left w:val="nil"/>
              <w:bottom w:val="nil"/>
              <w:right w:val="nil"/>
            </w:tcBorders>
            <w:shd w:val="clear" w:color="9BCDFF" w:fill="9BCDFF"/>
            <w:vAlign w:val="center"/>
            <w:hideMark/>
          </w:tcPr>
          <w:p w14:paraId="5D97EB2D"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113.000,00</w:t>
            </w:r>
          </w:p>
        </w:tc>
        <w:tc>
          <w:tcPr>
            <w:tcW w:w="1386" w:type="dxa"/>
            <w:tcBorders>
              <w:top w:val="nil"/>
              <w:left w:val="nil"/>
              <w:bottom w:val="nil"/>
              <w:right w:val="nil"/>
            </w:tcBorders>
            <w:shd w:val="clear" w:color="9BCDFF" w:fill="9BCDFF"/>
            <w:vAlign w:val="center"/>
            <w:hideMark/>
          </w:tcPr>
          <w:p w14:paraId="28260833"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0,00</w:t>
            </w:r>
          </w:p>
        </w:tc>
        <w:tc>
          <w:tcPr>
            <w:tcW w:w="1422" w:type="dxa"/>
            <w:tcBorders>
              <w:top w:val="nil"/>
              <w:left w:val="nil"/>
              <w:bottom w:val="nil"/>
              <w:right w:val="nil"/>
            </w:tcBorders>
            <w:shd w:val="clear" w:color="9BCDFF" w:fill="9BCDFF"/>
            <w:vAlign w:val="center"/>
            <w:hideMark/>
          </w:tcPr>
          <w:p w14:paraId="561557C1"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0,00</w:t>
            </w:r>
          </w:p>
        </w:tc>
        <w:tc>
          <w:tcPr>
            <w:tcW w:w="2126" w:type="dxa"/>
            <w:tcBorders>
              <w:top w:val="nil"/>
              <w:left w:val="nil"/>
              <w:bottom w:val="nil"/>
              <w:right w:val="nil"/>
            </w:tcBorders>
            <w:shd w:val="clear" w:color="9BCDFF" w:fill="9BCDFF"/>
            <w:vAlign w:val="center"/>
            <w:hideMark/>
          </w:tcPr>
          <w:p w14:paraId="0BD46F0B"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113.000,00</w:t>
            </w:r>
          </w:p>
        </w:tc>
      </w:tr>
      <w:tr w:rsidR="00362742" w:rsidRPr="00362742" w14:paraId="767891CC" w14:textId="77777777" w:rsidTr="004750FE">
        <w:trPr>
          <w:trHeight w:val="300"/>
        </w:trPr>
        <w:tc>
          <w:tcPr>
            <w:tcW w:w="959" w:type="dxa"/>
            <w:tcBorders>
              <w:top w:val="nil"/>
              <w:left w:val="nil"/>
              <w:bottom w:val="nil"/>
              <w:right w:val="nil"/>
            </w:tcBorders>
            <w:shd w:val="clear" w:color="E8E800" w:fill="E8E800"/>
            <w:vAlign w:val="center"/>
            <w:hideMark/>
          </w:tcPr>
          <w:p w14:paraId="00EA93E7"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Izvor   1.1.</w:t>
            </w:r>
          </w:p>
        </w:tc>
        <w:tc>
          <w:tcPr>
            <w:tcW w:w="1906" w:type="dxa"/>
            <w:tcBorders>
              <w:top w:val="nil"/>
              <w:left w:val="nil"/>
              <w:bottom w:val="nil"/>
              <w:right w:val="nil"/>
            </w:tcBorders>
            <w:shd w:val="clear" w:color="E8E800" w:fill="E8E800"/>
            <w:vAlign w:val="center"/>
            <w:hideMark/>
          </w:tcPr>
          <w:p w14:paraId="4238A690"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OPĆI PRIHODI I PRIMICI</w:t>
            </w:r>
          </w:p>
        </w:tc>
        <w:tc>
          <w:tcPr>
            <w:tcW w:w="1273" w:type="dxa"/>
            <w:tcBorders>
              <w:top w:val="nil"/>
              <w:left w:val="nil"/>
              <w:bottom w:val="nil"/>
              <w:right w:val="nil"/>
            </w:tcBorders>
            <w:shd w:val="clear" w:color="E8E800" w:fill="E8E800"/>
            <w:vAlign w:val="center"/>
            <w:hideMark/>
          </w:tcPr>
          <w:p w14:paraId="125AAB26"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113.000,00</w:t>
            </w:r>
          </w:p>
        </w:tc>
        <w:tc>
          <w:tcPr>
            <w:tcW w:w="1386" w:type="dxa"/>
            <w:tcBorders>
              <w:top w:val="nil"/>
              <w:left w:val="nil"/>
              <w:bottom w:val="nil"/>
              <w:right w:val="nil"/>
            </w:tcBorders>
            <w:shd w:val="clear" w:color="E8E800" w:fill="E8E800"/>
            <w:vAlign w:val="center"/>
            <w:hideMark/>
          </w:tcPr>
          <w:p w14:paraId="3B647EA9"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0,00</w:t>
            </w:r>
          </w:p>
        </w:tc>
        <w:tc>
          <w:tcPr>
            <w:tcW w:w="1422" w:type="dxa"/>
            <w:tcBorders>
              <w:top w:val="nil"/>
              <w:left w:val="nil"/>
              <w:bottom w:val="nil"/>
              <w:right w:val="nil"/>
            </w:tcBorders>
            <w:shd w:val="clear" w:color="E8E800" w:fill="E8E800"/>
            <w:vAlign w:val="center"/>
            <w:hideMark/>
          </w:tcPr>
          <w:p w14:paraId="195BF988"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0,00</w:t>
            </w:r>
          </w:p>
        </w:tc>
        <w:tc>
          <w:tcPr>
            <w:tcW w:w="2126" w:type="dxa"/>
            <w:tcBorders>
              <w:top w:val="nil"/>
              <w:left w:val="nil"/>
              <w:bottom w:val="nil"/>
              <w:right w:val="nil"/>
            </w:tcBorders>
            <w:shd w:val="clear" w:color="E8E800" w:fill="E8E800"/>
            <w:vAlign w:val="center"/>
            <w:hideMark/>
          </w:tcPr>
          <w:p w14:paraId="78808B9A"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113.000,00</w:t>
            </w:r>
          </w:p>
        </w:tc>
      </w:tr>
      <w:tr w:rsidR="00362742" w:rsidRPr="00362742" w14:paraId="6C9DD3F7" w14:textId="77777777" w:rsidTr="004750FE">
        <w:trPr>
          <w:trHeight w:val="450"/>
        </w:trPr>
        <w:tc>
          <w:tcPr>
            <w:tcW w:w="959" w:type="dxa"/>
            <w:tcBorders>
              <w:top w:val="nil"/>
              <w:left w:val="nil"/>
              <w:bottom w:val="nil"/>
              <w:right w:val="nil"/>
            </w:tcBorders>
            <w:shd w:val="clear" w:color="9BCDFF" w:fill="9BCDFF"/>
            <w:vAlign w:val="center"/>
            <w:hideMark/>
          </w:tcPr>
          <w:p w14:paraId="0A7E2CE2"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Aktivnost  A102004</w:t>
            </w:r>
          </w:p>
        </w:tc>
        <w:tc>
          <w:tcPr>
            <w:tcW w:w="1906" w:type="dxa"/>
            <w:tcBorders>
              <w:top w:val="nil"/>
              <w:left w:val="nil"/>
              <w:bottom w:val="nil"/>
              <w:right w:val="nil"/>
            </w:tcBorders>
            <w:shd w:val="clear" w:color="9BCDFF" w:fill="9BCDFF"/>
            <w:vAlign w:val="center"/>
            <w:hideMark/>
          </w:tcPr>
          <w:p w14:paraId="258C91A0"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Otplata kredita</w:t>
            </w:r>
          </w:p>
        </w:tc>
        <w:tc>
          <w:tcPr>
            <w:tcW w:w="1273" w:type="dxa"/>
            <w:tcBorders>
              <w:top w:val="nil"/>
              <w:left w:val="nil"/>
              <w:bottom w:val="nil"/>
              <w:right w:val="nil"/>
            </w:tcBorders>
            <w:shd w:val="clear" w:color="9BCDFF" w:fill="9BCDFF"/>
            <w:vAlign w:val="center"/>
            <w:hideMark/>
          </w:tcPr>
          <w:p w14:paraId="1CBB7175"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31.000,00</w:t>
            </w:r>
          </w:p>
        </w:tc>
        <w:tc>
          <w:tcPr>
            <w:tcW w:w="1386" w:type="dxa"/>
            <w:tcBorders>
              <w:top w:val="nil"/>
              <w:left w:val="nil"/>
              <w:bottom w:val="nil"/>
              <w:right w:val="nil"/>
            </w:tcBorders>
            <w:shd w:val="clear" w:color="9BCDFF" w:fill="9BCDFF"/>
            <w:vAlign w:val="center"/>
            <w:hideMark/>
          </w:tcPr>
          <w:p w14:paraId="5DFC502C"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- 9.800,00</w:t>
            </w:r>
          </w:p>
        </w:tc>
        <w:tc>
          <w:tcPr>
            <w:tcW w:w="1422" w:type="dxa"/>
            <w:tcBorders>
              <w:top w:val="nil"/>
              <w:left w:val="nil"/>
              <w:bottom w:val="nil"/>
              <w:right w:val="nil"/>
            </w:tcBorders>
            <w:shd w:val="clear" w:color="9BCDFF" w:fill="9BCDFF"/>
            <w:vAlign w:val="center"/>
            <w:hideMark/>
          </w:tcPr>
          <w:p w14:paraId="339C8A71"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- 31,61</w:t>
            </w:r>
          </w:p>
        </w:tc>
        <w:tc>
          <w:tcPr>
            <w:tcW w:w="2126" w:type="dxa"/>
            <w:tcBorders>
              <w:top w:val="nil"/>
              <w:left w:val="nil"/>
              <w:bottom w:val="nil"/>
              <w:right w:val="nil"/>
            </w:tcBorders>
            <w:shd w:val="clear" w:color="9BCDFF" w:fill="9BCDFF"/>
            <w:vAlign w:val="center"/>
            <w:hideMark/>
          </w:tcPr>
          <w:p w14:paraId="1777DE74"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21.200,00</w:t>
            </w:r>
          </w:p>
        </w:tc>
      </w:tr>
      <w:tr w:rsidR="00362742" w:rsidRPr="00362742" w14:paraId="0340C970" w14:textId="77777777" w:rsidTr="004750FE">
        <w:trPr>
          <w:trHeight w:val="300"/>
        </w:trPr>
        <w:tc>
          <w:tcPr>
            <w:tcW w:w="959" w:type="dxa"/>
            <w:tcBorders>
              <w:top w:val="nil"/>
              <w:left w:val="nil"/>
              <w:bottom w:val="nil"/>
              <w:right w:val="nil"/>
            </w:tcBorders>
            <w:shd w:val="clear" w:color="E8E800" w:fill="E8E800"/>
            <w:vAlign w:val="center"/>
            <w:hideMark/>
          </w:tcPr>
          <w:p w14:paraId="7DD9A409"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Izvor   1.1.</w:t>
            </w:r>
          </w:p>
        </w:tc>
        <w:tc>
          <w:tcPr>
            <w:tcW w:w="1906" w:type="dxa"/>
            <w:tcBorders>
              <w:top w:val="nil"/>
              <w:left w:val="nil"/>
              <w:bottom w:val="nil"/>
              <w:right w:val="nil"/>
            </w:tcBorders>
            <w:shd w:val="clear" w:color="E8E800" w:fill="E8E800"/>
            <w:vAlign w:val="center"/>
            <w:hideMark/>
          </w:tcPr>
          <w:p w14:paraId="2176F079"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OPĆI PRIHODI I PRIMICI</w:t>
            </w:r>
          </w:p>
        </w:tc>
        <w:tc>
          <w:tcPr>
            <w:tcW w:w="1273" w:type="dxa"/>
            <w:tcBorders>
              <w:top w:val="nil"/>
              <w:left w:val="nil"/>
              <w:bottom w:val="nil"/>
              <w:right w:val="nil"/>
            </w:tcBorders>
            <w:shd w:val="clear" w:color="E8E800" w:fill="E8E800"/>
            <w:vAlign w:val="center"/>
            <w:hideMark/>
          </w:tcPr>
          <w:p w14:paraId="6AF40787"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31.000,00</w:t>
            </w:r>
          </w:p>
        </w:tc>
        <w:tc>
          <w:tcPr>
            <w:tcW w:w="1386" w:type="dxa"/>
            <w:tcBorders>
              <w:top w:val="nil"/>
              <w:left w:val="nil"/>
              <w:bottom w:val="nil"/>
              <w:right w:val="nil"/>
            </w:tcBorders>
            <w:shd w:val="clear" w:color="E8E800" w:fill="E8E800"/>
            <w:vAlign w:val="center"/>
            <w:hideMark/>
          </w:tcPr>
          <w:p w14:paraId="2ED1C160"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- 9.800,00</w:t>
            </w:r>
          </w:p>
        </w:tc>
        <w:tc>
          <w:tcPr>
            <w:tcW w:w="1422" w:type="dxa"/>
            <w:tcBorders>
              <w:top w:val="nil"/>
              <w:left w:val="nil"/>
              <w:bottom w:val="nil"/>
              <w:right w:val="nil"/>
            </w:tcBorders>
            <w:shd w:val="clear" w:color="E8E800" w:fill="E8E800"/>
            <w:vAlign w:val="center"/>
            <w:hideMark/>
          </w:tcPr>
          <w:p w14:paraId="3FF4591D"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- 31,61</w:t>
            </w:r>
          </w:p>
        </w:tc>
        <w:tc>
          <w:tcPr>
            <w:tcW w:w="2126" w:type="dxa"/>
            <w:tcBorders>
              <w:top w:val="nil"/>
              <w:left w:val="nil"/>
              <w:bottom w:val="nil"/>
              <w:right w:val="nil"/>
            </w:tcBorders>
            <w:shd w:val="clear" w:color="E8E800" w:fill="E8E800"/>
            <w:vAlign w:val="center"/>
            <w:hideMark/>
          </w:tcPr>
          <w:p w14:paraId="1C0B9430"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21.200,00</w:t>
            </w:r>
          </w:p>
        </w:tc>
      </w:tr>
      <w:tr w:rsidR="00362742" w:rsidRPr="00362742" w14:paraId="34D3AD83" w14:textId="77777777" w:rsidTr="004750FE">
        <w:trPr>
          <w:trHeight w:val="450"/>
        </w:trPr>
        <w:tc>
          <w:tcPr>
            <w:tcW w:w="959" w:type="dxa"/>
            <w:tcBorders>
              <w:top w:val="nil"/>
              <w:left w:val="nil"/>
              <w:bottom w:val="nil"/>
              <w:right w:val="nil"/>
            </w:tcBorders>
            <w:shd w:val="clear" w:color="9BCDFF" w:fill="9BCDFF"/>
            <w:vAlign w:val="center"/>
            <w:hideMark/>
          </w:tcPr>
          <w:p w14:paraId="677C728D"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Aktivnost  A102005</w:t>
            </w:r>
          </w:p>
        </w:tc>
        <w:tc>
          <w:tcPr>
            <w:tcW w:w="1906" w:type="dxa"/>
            <w:tcBorders>
              <w:top w:val="nil"/>
              <w:left w:val="nil"/>
              <w:bottom w:val="nil"/>
              <w:right w:val="nil"/>
            </w:tcBorders>
            <w:shd w:val="clear" w:color="9BCDFF" w:fill="9BCDFF"/>
            <w:vAlign w:val="center"/>
            <w:hideMark/>
          </w:tcPr>
          <w:p w14:paraId="2C437327"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Regresiranje kamata-kreditiranje proizvodnje</w:t>
            </w:r>
          </w:p>
        </w:tc>
        <w:tc>
          <w:tcPr>
            <w:tcW w:w="1273" w:type="dxa"/>
            <w:tcBorders>
              <w:top w:val="nil"/>
              <w:left w:val="nil"/>
              <w:bottom w:val="nil"/>
              <w:right w:val="nil"/>
            </w:tcBorders>
            <w:shd w:val="clear" w:color="9BCDFF" w:fill="9BCDFF"/>
            <w:vAlign w:val="center"/>
            <w:hideMark/>
          </w:tcPr>
          <w:p w14:paraId="32A5672D"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500,00</w:t>
            </w:r>
          </w:p>
        </w:tc>
        <w:tc>
          <w:tcPr>
            <w:tcW w:w="1386" w:type="dxa"/>
            <w:tcBorders>
              <w:top w:val="nil"/>
              <w:left w:val="nil"/>
              <w:bottom w:val="nil"/>
              <w:right w:val="nil"/>
            </w:tcBorders>
            <w:shd w:val="clear" w:color="9BCDFF" w:fill="9BCDFF"/>
            <w:vAlign w:val="center"/>
            <w:hideMark/>
          </w:tcPr>
          <w:p w14:paraId="0E73F22E"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- 400,00</w:t>
            </w:r>
          </w:p>
        </w:tc>
        <w:tc>
          <w:tcPr>
            <w:tcW w:w="1422" w:type="dxa"/>
            <w:tcBorders>
              <w:top w:val="nil"/>
              <w:left w:val="nil"/>
              <w:bottom w:val="nil"/>
              <w:right w:val="nil"/>
            </w:tcBorders>
            <w:shd w:val="clear" w:color="9BCDFF" w:fill="9BCDFF"/>
            <w:vAlign w:val="center"/>
            <w:hideMark/>
          </w:tcPr>
          <w:p w14:paraId="111E9778"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- 80,00</w:t>
            </w:r>
          </w:p>
        </w:tc>
        <w:tc>
          <w:tcPr>
            <w:tcW w:w="2126" w:type="dxa"/>
            <w:tcBorders>
              <w:top w:val="nil"/>
              <w:left w:val="nil"/>
              <w:bottom w:val="nil"/>
              <w:right w:val="nil"/>
            </w:tcBorders>
            <w:shd w:val="clear" w:color="9BCDFF" w:fill="9BCDFF"/>
            <w:vAlign w:val="center"/>
            <w:hideMark/>
          </w:tcPr>
          <w:p w14:paraId="5DA59861"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100,00</w:t>
            </w:r>
          </w:p>
        </w:tc>
      </w:tr>
      <w:tr w:rsidR="00362742" w:rsidRPr="00362742" w14:paraId="5B373D21" w14:textId="77777777" w:rsidTr="004750FE">
        <w:trPr>
          <w:trHeight w:val="300"/>
        </w:trPr>
        <w:tc>
          <w:tcPr>
            <w:tcW w:w="959" w:type="dxa"/>
            <w:tcBorders>
              <w:top w:val="nil"/>
              <w:left w:val="nil"/>
              <w:bottom w:val="nil"/>
              <w:right w:val="nil"/>
            </w:tcBorders>
            <w:shd w:val="clear" w:color="E8E800" w:fill="E8E800"/>
            <w:vAlign w:val="center"/>
            <w:hideMark/>
          </w:tcPr>
          <w:p w14:paraId="37B44020"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Izvor   1.1.</w:t>
            </w:r>
          </w:p>
        </w:tc>
        <w:tc>
          <w:tcPr>
            <w:tcW w:w="1906" w:type="dxa"/>
            <w:tcBorders>
              <w:top w:val="nil"/>
              <w:left w:val="nil"/>
              <w:bottom w:val="nil"/>
              <w:right w:val="nil"/>
            </w:tcBorders>
            <w:shd w:val="clear" w:color="E8E800" w:fill="E8E800"/>
            <w:vAlign w:val="center"/>
            <w:hideMark/>
          </w:tcPr>
          <w:p w14:paraId="190CD4AF"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OPĆI PRIHODI I PRIMICI</w:t>
            </w:r>
          </w:p>
        </w:tc>
        <w:tc>
          <w:tcPr>
            <w:tcW w:w="1273" w:type="dxa"/>
            <w:tcBorders>
              <w:top w:val="nil"/>
              <w:left w:val="nil"/>
              <w:bottom w:val="nil"/>
              <w:right w:val="nil"/>
            </w:tcBorders>
            <w:shd w:val="clear" w:color="E8E800" w:fill="E8E800"/>
            <w:vAlign w:val="center"/>
            <w:hideMark/>
          </w:tcPr>
          <w:p w14:paraId="1C47F4E0"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500,00</w:t>
            </w:r>
          </w:p>
        </w:tc>
        <w:tc>
          <w:tcPr>
            <w:tcW w:w="1386" w:type="dxa"/>
            <w:tcBorders>
              <w:top w:val="nil"/>
              <w:left w:val="nil"/>
              <w:bottom w:val="nil"/>
              <w:right w:val="nil"/>
            </w:tcBorders>
            <w:shd w:val="clear" w:color="E8E800" w:fill="E8E800"/>
            <w:vAlign w:val="center"/>
            <w:hideMark/>
          </w:tcPr>
          <w:p w14:paraId="0F89EACD"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- 400,00</w:t>
            </w:r>
          </w:p>
        </w:tc>
        <w:tc>
          <w:tcPr>
            <w:tcW w:w="1422" w:type="dxa"/>
            <w:tcBorders>
              <w:top w:val="nil"/>
              <w:left w:val="nil"/>
              <w:bottom w:val="nil"/>
              <w:right w:val="nil"/>
            </w:tcBorders>
            <w:shd w:val="clear" w:color="E8E800" w:fill="E8E800"/>
            <w:vAlign w:val="center"/>
            <w:hideMark/>
          </w:tcPr>
          <w:p w14:paraId="39018181"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- 80,00</w:t>
            </w:r>
          </w:p>
        </w:tc>
        <w:tc>
          <w:tcPr>
            <w:tcW w:w="2126" w:type="dxa"/>
            <w:tcBorders>
              <w:top w:val="nil"/>
              <w:left w:val="nil"/>
              <w:bottom w:val="nil"/>
              <w:right w:val="nil"/>
            </w:tcBorders>
            <w:shd w:val="clear" w:color="E8E800" w:fill="E8E800"/>
            <w:vAlign w:val="center"/>
            <w:hideMark/>
          </w:tcPr>
          <w:p w14:paraId="09D21333"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100,00</w:t>
            </w:r>
          </w:p>
        </w:tc>
      </w:tr>
      <w:tr w:rsidR="00362742" w:rsidRPr="00362742" w14:paraId="28747E81" w14:textId="77777777" w:rsidTr="004750FE">
        <w:trPr>
          <w:trHeight w:val="450"/>
        </w:trPr>
        <w:tc>
          <w:tcPr>
            <w:tcW w:w="959" w:type="dxa"/>
            <w:tcBorders>
              <w:top w:val="nil"/>
              <w:left w:val="nil"/>
              <w:bottom w:val="nil"/>
              <w:right w:val="nil"/>
            </w:tcBorders>
            <w:shd w:val="clear" w:color="9BCDFF" w:fill="9BCDFF"/>
            <w:vAlign w:val="center"/>
            <w:hideMark/>
          </w:tcPr>
          <w:p w14:paraId="7130FE44"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Aktivnost  A102006</w:t>
            </w:r>
          </w:p>
        </w:tc>
        <w:tc>
          <w:tcPr>
            <w:tcW w:w="1906" w:type="dxa"/>
            <w:tcBorders>
              <w:top w:val="nil"/>
              <w:left w:val="nil"/>
              <w:bottom w:val="nil"/>
              <w:right w:val="nil"/>
            </w:tcBorders>
            <w:shd w:val="clear" w:color="9BCDFF" w:fill="9BCDFF"/>
            <w:vAlign w:val="center"/>
            <w:hideMark/>
          </w:tcPr>
          <w:p w14:paraId="7F976A64"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Regresiranje kamate - agroturizam</w:t>
            </w:r>
          </w:p>
        </w:tc>
        <w:tc>
          <w:tcPr>
            <w:tcW w:w="1273" w:type="dxa"/>
            <w:tcBorders>
              <w:top w:val="nil"/>
              <w:left w:val="nil"/>
              <w:bottom w:val="nil"/>
              <w:right w:val="nil"/>
            </w:tcBorders>
            <w:shd w:val="clear" w:color="9BCDFF" w:fill="9BCDFF"/>
            <w:vAlign w:val="center"/>
            <w:hideMark/>
          </w:tcPr>
          <w:p w14:paraId="6ED9698C"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500,00</w:t>
            </w:r>
          </w:p>
        </w:tc>
        <w:tc>
          <w:tcPr>
            <w:tcW w:w="1386" w:type="dxa"/>
            <w:tcBorders>
              <w:top w:val="nil"/>
              <w:left w:val="nil"/>
              <w:bottom w:val="nil"/>
              <w:right w:val="nil"/>
            </w:tcBorders>
            <w:shd w:val="clear" w:color="9BCDFF" w:fill="9BCDFF"/>
            <w:vAlign w:val="center"/>
            <w:hideMark/>
          </w:tcPr>
          <w:p w14:paraId="25B31D5E"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- 400,00</w:t>
            </w:r>
          </w:p>
        </w:tc>
        <w:tc>
          <w:tcPr>
            <w:tcW w:w="1422" w:type="dxa"/>
            <w:tcBorders>
              <w:top w:val="nil"/>
              <w:left w:val="nil"/>
              <w:bottom w:val="nil"/>
              <w:right w:val="nil"/>
            </w:tcBorders>
            <w:shd w:val="clear" w:color="9BCDFF" w:fill="9BCDFF"/>
            <w:vAlign w:val="center"/>
            <w:hideMark/>
          </w:tcPr>
          <w:p w14:paraId="637A5C37"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- 80,00</w:t>
            </w:r>
          </w:p>
        </w:tc>
        <w:tc>
          <w:tcPr>
            <w:tcW w:w="2126" w:type="dxa"/>
            <w:tcBorders>
              <w:top w:val="nil"/>
              <w:left w:val="nil"/>
              <w:bottom w:val="nil"/>
              <w:right w:val="nil"/>
            </w:tcBorders>
            <w:shd w:val="clear" w:color="9BCDFF" w:fill="9BCDFF"/>
            <w:vAlign w:val="center"/>
            <w:hideMark/>
          </w:tcPr>
          <w:p w14:paraId="6830853E"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100,00</w:t>
            </w:r>
          </w:p>
        </w:tc>
      </w:tr>
      <w:tr w:rsidR="00362742" w:rsidRPr="00362742" w14:paraId="331EE617" w14:textId="77777777" w:rsidTr="004750FE">
        <w:trPr>
          <w:trHeight w:val="300"/>
        </w:trPr>
        <w:tc>
          <w:tcPr>
            <w:tcW w:w="959" w:type="dxa"/>
            <w:tcBorders>
              <w:top w:val="nil"/>
              <w:left w:val="nil"/>
              <w:bottom w:val="nil"/>
              <w:right w:val="nil"/>
            </w:tcBorders>
            <w:shd w:val="clear" w:color="E8E800" w:fill="E8E800"/>
            <w:vAlign w:val="center"/>
            <w:hideMark/>
          </w:tcPr>
          <w:p w14:paraId="1825F2AF"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Izvor   1.1.</w:t>
            </w:r>
          </w:p>
        </w:tc>
        <w:tc>
          <w:tcPr>
            <w:tcW w:w="1906" w:type="dxa"/>
            <w:tcBorders>
              <w:top w:val="nil"/>
              <w:left w:val="nil"/>
              <w:bottom w:val="nil"/>
              <w:right w:val="nil"/>
            </w:tcBorders>
            <w:shd w:val="clear" w:color="E8E800" w:fill="E8E800"/>
            <w:vAlign w:val="center"/>
            <w:hideMark/>
          </w:tcPr>
          <w:p w14:paraId="02DBD28F"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OPĆI PRIHODI I PRIMICI</w:t>
            </w:r>
          </w:p>
        </w:tc>
        <w:tc>
          <w:tcPr>
            <w:tcW w:w="1273" w:type="dxa"/>
            <w:tcBorders>
              <w:top w:val="nil"/>
              <w:left w:val="nil"/>
              <w:bottom w:val="nil"/>
              <w:right w:val="nil"/>
            </w:tcBorders>
            <w:shd w:val="clear" w:color="E8E800" w:fill="E8E800"/>
            <w:vAlign w:val="center"/>
            <w:hideMark/>
          </w:tcPr>
          <w:p w14:paraId="46296727"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500,00</w:t>
            </w:r>
          </w:p>
        </w:tc>
        <w:tc>
          <w:tcPr>
            <w:tcW w:w="1386" w:type="dxa"/>
            <w:tcBorders>
              <w:top w:val="nil"/>
              <w:left w:val="nil"/>
              <w:bottom w:val="nil"/>
              <w:right w:val="nil"/>
            </w:tcBorders>
            <w:shd w:val="clear" w:color="E8E800" w:fill="E8E800"/>
            <w:vAlign w:val="center"/>
            <w:hideMark/>
          </w:tcPr>
          <w:p w14:paraId="3D672DA5"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- 400,00</w:t>
            </w:r>
          </w:p>
        </w:tc>
        <w:tc>
          <w:tcPr>
            <w:tcW w:w="1422" w:type="dxa"/>
            <w:tcBorders>
              <w:top w:val="nil"/>
              <w:left w:val="nil"/>
              <w:bottom w:val="nil"/>
              <w:right w:val="nil"/>
            </w:tcBorders>
            <w:shd w:val="clear" w:color="E8E800" w:fill="E8E800"/>
            <w:vAlign w:val="center"/>
            <w:hideMark/>
          </w:tcPr>
          <w:p w14:paraId="3A4EE1B1"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- 80,00</w:t>
            </w:r>
          </w:p>
        </w:tc>
        <w:tc>
          <w:tcPr>
            <w:tcW w:w="2126" w:type="dxa"/>
            <w:tcBorders>
              <w:top w:val="nil"/>
              <w:left w:val="nil"/>
              <w:bottom w:val="nil"/>
              <w:right w:val="nil"/>
            </w:tcBorders>
            <w:shd w:val="clear" w:color="E8E800" w:fill="E8E800"/>
            <w:vAlign w:val="center"/>
            <w:hideMark/>
          </w:tcPr>
          <w:p w14:paraId="7F351977"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100,00</w:t>
            </w:r>
          </w:p>
        </w:tc>
      </w:tr>
      <w:tr w:rsidR="00362742" w:rsidRPr="00362742" w14:paraId="0DD93C21" w14:textId="77777777" w:rsidTr="004750FE">
        <w:trPr>
          <w:trHeight w:val="450"/>
        </w:trPr>
        <w:tc>
          <w:tcPr>
            <w:tcW w:w="959" w:type="dxa"/>
            <w:tcBorders>
              <w:top w:val="nil"/>
              <w:left w:val="nil"/>
              <w:bottom w:val="nil"/>
              <w:right w:val="nil"/>
            </w:tcBorders>
            <w:shd w:val="clear" w:color="9BCDFF" w:fill="9BCDFF"/>
            <w:vAlign w:val="center"/>
            <w:hideMark/>
          </w:tcPr>
          <w:p w14:paraId="436DBD92"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Aktivnost  A102008</w:t>
            </w:r>
          </w:p>
        </w:tc>
        <w:tc>
          <w:tcPr>
            <w:tcW w:w="1906" w:type="dxa"/>
            <w:tcBorders>
              <w:top w:val="nil"/>
              <w:left w:val="nil"/>
              <w:bottom w:val="nil"/>
              <w:right w:val="nil"/>
            </w:tcBorders>
            <w:shd w:val="clear" w:color="9BCDFF" w:fill="9BCDFF"/>
            <w:vAlign w:val="center"/>
            <w:hideMark/>
          </w:tcPr>
          <w:p w14:paraId="640E733D"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Manifestacije i sajmovi</w:t>
            </w:r>
          </w:p>
        </w:tc>
        <w:tc>
          <w:tcPr>
            <w:tcW w:w="1273" w:type="dxa"/>
            <w:tcBorders>
              <w:top w:val="nil"/>
              <w:left w:val="nil"/>
              <w:bottom w:val="nil"/>
              <w:right w:val="nil"/>
            </w:tcBorders>
            <w:shd w:val="clear" w:color="9BCDFF" w:fill="9BCDFF"/>
            <w:vAlign w:val="center"/>
            <w:hideMark/>
          </w:tcPr>
          <w:p w14:paraId="1967C5E7"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500.000,00</w:t>
            </w:r>
          </w:p>
        </w:tc>
        <w:tc>
          <w:tcPr>
            <w:tcW w:w="1386" w:type="dxa"/>
            <w:tcBorders>
              <w:top w:val="nil"/>
              <w:left w:val="nil"/>
              <w:bottom w:val="nil"/>
              <w:right w:val="nil"/>
            </w:tcBorders>
            <w:shd w:val="clear" w:color="9BCDFF" w:fill="9BCDFF"/>
            <w:vAlign w:val="center"/>
            <w:hideMark/>
          </w:tcPr>
          <w:p w14:paraId="3D1FE11F"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70.000,00</w:t>
            </w:r>
          </w:p>
        </w:tc>
        <w:tc>
          <w:tcPr>
            <w:tcW w:w="1422" w:type="dxa"/>
            <w:tcBorders>
              <w:top w:val="nil"/>
              <w:left w:val="nil"/>
              <w:bottom w:val="nil"/>
              <w:right w:val="nil"/>
            </w:tcBorders>
            <w:shd w:val="clear" w:color="9BCDFF" w:fill="9BCDFF"/>
            <w:vAlign w:val="center"/>
            <w:hideMark/>
          </w:tcPr>
          <w:p w14:paraId="0B0C3091"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14,00</w:t>
            </w:r>
          </w:p>
        </w:tc>
        <w:tc>
          <w:tcPr>
            <w:tcW w:w="2126" w:type="dxa"/>
            <w:tcBorders>
              <w:top w:val="nil"/>
              <w:left w:val="nil"/>
              <w:bottom w:val="nil"/>
              <w:right w:val="nil"/>
            </w:tcBorders>
            <w:shd w:val="clear" w:color="9BCDFF" w:fill="9BCDFF"/>
            <w:vAlign w:val="center"/>
            <w:hideMark/>
          </w:tcPr>
          <w:p w14:paraId="6DAFD708"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570.000,00</w:t>
            </w:r>
          </w:p>
        </w:tc>
      </w:tr>
      <w:tr w:rsidR="00362742" w:rsidRPr="00362742" w14:paraId="3240DC50" w14:textId="77777777" w:rsidTr="004750FE">
        <w:trPr>
          <w:trHeight w:val="300"/>
        </w:trPr>
        <w:tc>
          <w:tcPr>
            <w:tcW w:w="959" w:type="dxa"/>
            <w:tcBorders>
              <w:top w:val="nil"/>
              <w:left w:val="nil"/>
              <w:bottom w:val="nil"/>
              <w:right w:val="nil"/>
            </w:tcBorders>
            <w:shd w:val="clear" w:color="E8E800" w:fill="E8E800"/>
            <w:vAlign w:val="center"/>
            <w:hideMark/>
          </w:tcPr>
          <w:p w14:paraId="61E478F5"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Izvor   1.1.</w:t>
            </w:r>
          </w:p>
        </w:tc>
        <w:tc>
          <w:tcPr>
            <w:tcW w:w="1906" w:type="dxa"/>
            <w:tcBorders>
              <w:top w:val="nil"/>
              <w:left w:val="nil"/>
              <w:bottom w:val="nil"/>
              <w:right w:val="nil"/>
            </w:tcBorders>
            <w:shd w:val="clear" w:color="E8E800" w:fill="E8E800"/>
            <w:vAlign w:val="center"/>
            <w:hideMark/>
          </w:tcPr>
          <w:p w14:paraId="150126F9" w14:textId="77777777" w:rsidR="00362742" w:rsidRPr="00362742" w:rsidRDefault="00362742" w:rsidP="00362742">
            <w:pPr>
              <w:rPr>
                <w:rFonts w:ascii="Arial" w:hAnsi="Arial" w:cs="Arial"/>
                <w:b/>
                <w:bCs/>
                <w:color w:val="000000"/>
                <w:sz w:val="16"/>
                <w:szCs w:val="16"/>
                <w:lang w:eastAsia="hr-HR"/>
              </w:rPr>
            </w:pPr>
            <w:r w:rsidRPr="00362742">
              <w:rPr>
                <w:rFonts w:ascii="Arial" w:hAnsi="Arial" w:cs="Arial"/>
                <w:b/>
                <w:bCs/>
                <w:color w:val="000000"/>
                <w:sz w:val="16"/>
                <w:szCs w:val="16"/>
                <w:lang w:eastAsia="hr-HR"/>
              </w:rPr>
              <w:t>OPĆI PRIHODI I PRIMICI</w:t>
            </w:r>
          </w:p>
        </w:tc>
        <w:tc>
          <w:tcPr>
            <w:tcW w:w="1273" w:type="dxa"/>
            <w:tcBorders>
              <w:top w:val="nil"/>
              <w:left w:val="nil"/>
              <w:bottom w:val="nil"/>
              <w:right w:val="nil"/>
            </w:tcBorders>
            <w:shd w:val="clear" w:color="E8E800" w:fill="E8E800"/>
            <w:vAlign w:val="center"/>
            <w:hideMark/>
          </w:tcPr>
          <w:p w14:paraId="6840DB5F"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500.000,00</w:t>
            </w:r>
          </w:p>
        </w:tc>
        <w:tc>
          <w:tcPr>
            <w:tcW w:w="1386" w:type="dxa"/>
            <w:tcBorders>
              <w:top w:val="nil"/>
              <w:left w:val="nil"/>
              <w:bottom w:val="nil"/>
              <w:right w:val="nil"/>
            </w:tcBorders>
            <w:shd w:val="clear" w:color="E8E800" w:fill="E8E800"/>
            <w:vAlign w:val="center"/>
            <w:hideMark/>
          </w:tcPr>
          <w:p w14:paraId="1B2CBF34"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70.000,00</w:t>
            </w:r>
          </w:p>
        </w:tc>
        <w:tc>
          <w:tcPr>
            <w:tcW w:w="1422" w:type="dxa"/>
            <w:tcBorders>
              <w:top w:val="nil"/>
              <w:left w:val="nil"/>
              <w:bottom w:val="nil"/>
              <w:right w:val="nil"/>
            </w:tcBorders>
            <w:shd w:val="clear" w:color="E8E800" w:fill="E8E800"/>
            <w:vAlign w:val="center"/>
            <w:hideMark/>
          </w:tcPr>
          <w:p w14:paraId="1EAFF2C1"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14,00</w:t>
            </w:r>
          </w:p>
        </w:tc>
        <w:tc>
          <w:tcPr>
            <w:tcW w:w="2126" w:type="dxa"/>
            <w:tcBorders>
              <w:top w:val="nil"/>
              <w:left w:val="nil"/>
              <w:bottom w:val="nil"/>
              <w:right w:val="nil"/>
            </w:tcBorders>
            <w:shd w:val="clear" w:color="E8E800" w:fill="E8E800"/>
            <w:vAlign w:val="center"/>
            <w:hideMark/>
          </w:tcPr>
          <w:p w14:paraId="5F0086D1" w14:textId="77777777" w:rsidR="00362742" w:rsidRPr="00362742" w:rsidRDefault="00362742" w:rsidP="00362742">
            <w:pPr>
              <w:jc w:val="right"/>
              <w:rPr>
                <w:rFonts w:ascii="Arial" w:hAnsi="Arial" w:cs="Arial"/>
                <w:b/>
                <w:bCs/>
                <w:color w:val="000000"/>
                <w:sz w:val="16"/>
                <w:szCs w:val="16"/>
                <w:lang w:eastAsia="hr-HR"/>
              </w:rPr>
            </w:pPr>
            <w:r w:rsidRPr="00362742">
              <w:rPr>
                <w:rFonts w:ascii="Arial" w:hAnsi="Arial" w:cs="Arial"/>
                <w:b/>
                <w:bCs/>
                <w:color w:val="000000"/>
                <w:sz w:val="16"/>
                <w:szCs w:val="16"/>
                <w:lang w:eastAsia="hr-HR"/>
              </w:rPr>
              <w:t>570.000,00</w:t>
            </w:r>
          </w:p>
        </w:tc>
      </w:tr>
    </w:tbl>
    <w:p w14:paraId="7D50C179" w14:textId="77777777" w:rsidR="00362742" w:rsidRPr="00362742" w:rsidRDefault="00362742" w:rsidP="00362742">
      <w:pPr>
        <w:spacing w:line="276" w:lineRule="auto"/>
        <w:rPr>
          <w:b/>
          <w:sz w:val="28"/>
          <w:szCs w:val="22"/>
        </w:rPr>
      </w:pPr>
    </w:p>
    <w:p w14:paraId="1E1B4C0D" w14:textId="77777777" w:rsidR="00362742" w:rsidRDefault="00362742" w:rsidP="00362742">
      <w:pPr>
        <w:spacing w:line="276" w:lineRule="auto"/>
        <w:rPr>
          <w:b/>
          <w:sz w:val="22"/>
          <w:szCs w:val="22"/>
        </w:rPr>
      </w:pPr>
    </w:p>
    <w:p w14:paraId="18414366" w14:textId="77777777" w:rsidR="0042675C" w:rsidRDefault="0042675C" w:rsidP="00362742">
      <w:pPr>
        <w:spacing w:line="276" w:lineRule="auto"/>
        <w:rPr>
          <w:b/>
          <w:sz w:val="22"/>
          <w:szCs w:val="22"/>
        </w:rPr>
      </w:pPr>
    </w:p>
    <w:p w14:paraId="1AC36E22" w14:textId="77777777" w:rsidR="0042675C" w:rsidRDefault="0042675C" w:rsidP="00362742">
      <w:pPr>
        <w:spacing w:line="276" w:lineRule="auto"/>
        <w:rPr>
          <w:b/>
          <w:sz w:val="22"/>
          <w:szCs w:val="22"/>
        </w:rPr>
      </w:pPr>
    </w:p>
    <w:p w14:paraId="5664CC2B" w14:textId="77777777" w:rsidR="00D56D45" w:rsidRDefault="00D56D45" w:rsidP="00362742">
      <w:pPr>
        <w:spacing w:line="276" w:lineRule="auto"/>
        <w:rPr>
          <w:b/>
          <w:sz w:val="22"/>
          <w:szCs w:val="22"/>
        </w:rPr>
      </w:pPr>
    </w:p>
    <w:p w14:paraId="73F961D6" w14:textId="77777777" w:rsidR="0042675C" w:rsidRPr="00362742" w:rsidRDefault="0042675C" w:rsidP="00362742">
      <w:pPr>
        <w:spacing w:line="276" w:lineRule="auto"/>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362742" w:rsidRPr="00362742" w14:paraId="12D1DEC7" w14:textId="77777777" w:rsidTr="004750FE">
        <w:tc>
          <w:tcPr>
            <w:tcW w:w="2391" w:type="dxa"/>
            <w:tcBorders>
              <w:top w:val="single" w:sz="4" w:space="0" w:color="auto"/>
              <w:left w:val="single" w:sz="4" w:space="0" w:color="auto"/>
              <w:bottom w:val="single" w:sz="4" w:space="0" w:color="auto"/>
              <w:right w:val="single" w:sz="4" w:space="0" w:color="auto"/>
            </w:tcBorders>
            <w:hideMark/>
          </w:tcPr>
          <w:p w14:paraId="412B553D" w14:textId="77777777" w:rsidR="00114D4A" w:rsidRDefault="00114D4A" w:rsidP="00362742">
            <w:pPr>
              <w:spacing w:line="276" w:lineRule="auto"/>
              <w:jc w:val="both"/>
              <w:rPr>
                <w:b/>
                <w:sz w:val="22"/>
                <w:szCs w:val="22"/>
              </w:rPr>
            </w:pPr>
            <w:r>
              <w:rPr>
                <w:b/>
                <w:sz w:val="22"/>
                <w:szCs w:val="22"/>
              </w:rPr>
              <w:lastRenderedPageBreak/>
              <w:t xml:space="preserve"> </w:t>
            </w:r>
            <w:r w:rsidR="00362742" w:rsidRPr="00362742">
              <w:rPr>
                <w:b/>
                <w:sz w:val="22"/>
                <w:szCs w:val="22"/>
              </w:rPr>
              <w:t>AKTIVNOST</w:t>
            </w:r>
          </w:p>
          <w:p w14:paraId="3671E0CC" w14:textId="77777777" w:rsidR="00362742" w:rsidRPr="00362742" w:rsidRDefault="00362742" w:rsidP="00362742">
            <w:pPr>
              <w:spacing w:line="276" w:lineRule="auto"/>
              <w:jc w:val="both"/>
              <w:rPr>
                <w:b/>
                <w:sz w:val="22"/>
                <w:szCs w:val="22"/>
              </w:rPr>
            </w:pPr>
            <w:r w:rsidRPr="00362742">
              <w:rPr>
                <w:b/>
                <w:sz w:val="22"/>
                <w:szCs w:val="22"/>
              </w:rPr>
              <w:t xml:space="preserve"> A 102000</w:t>
            </w:r>
          </w:p>
        </w:tc>
        <w:tc>
          <w:tcPr>
            <w:tcW w:w="6561" w:type="dxa"/>
            <w:tcBorders>
              <w:top w:val="single" w:sz="4" w:space="0" w:color="auto"/>
              <w:left w:val="single" w:sz="4" w:space="0" w:color="auto"/>
              <w:bottom w:val="single" w:sz="4" w:space="0" w:color="auto"/>
              <w:right w:val="single" w:sz="4" w:space="0" w:color="auto"/>
            </w:tcBorders>
            <w:hideMark/>
          </w:tcPr>
          <w:p w14:paraId="49C9D191" w14:textId="77777777" w:rsidR="00362742" w:rsidRDefault="00362742" w:rsidP="00362742">
            <w:pPr>
              <w:spacing w:line="276" w:lineRule="auto"/>
              <w:jc w:val="both"/>
              <w:rPr>
                <w:b/>
                <w:sz w:val="22"/>
                <w:szCs w:val="22"/>
              </w:rPr>
            </w:pPr>
            <w:r w:rsidRPr="00362742">
              <w:rPr>
                <w:b/>
                <w:sz w:val="22"/>
                <w:szCs w:val="22"/>
              </w:rPr>
              <w:t xml:space="preserve">RURALNI RAZVITAK </w:t>
            </w:r>
          </w:p>
          <w:p w14:paraId="5E799140" w14:textId="77777777" w:rsidR="00665E2C" w:rsidRPr="00362742" w:rsidRDefault="00665E2C" w:rsidP="00362742">
            <w:pPr>
              <w:spacing w:line="276" w:lineRule="auto"/>
              <w:jc w:val="both"/>
              <w:rPr>
                <w:b/>
                <w:sz w:val="22"/>
                <w:szCs w:val="22"/>
              </w:rPr>
            </w:pPr>
            <w:r>
              <w:rPr>
                <w:b/>
                <w:sz w:val="22"/>
                <w:szCs w:val="22"/>
              </w:rPr>
              <w:t>MJERA:</w:t>
            </w:r>
          </w:p>
          <w:p w14:paraId="78C61B77" w14:textId="77777777" w:rsidR="00362742" w:rsidRPr="00362742" w:rsidRDefault="00362742" w:rsidP="00362742">
            <w:pPr>
              <w:spacing w:line="276" w:lineRule="auto"/>
              <w:jc w:val="both"/>
              <w:rPr>
                <w:b/>
                <w:sz w:val="22"/>
                <w:szCs w:val="22"/>
              </w:rPr>
            </w:pPr>
            <w:r w:rsidRPr="00362742">
              <w:rPr>
                <w:b/>
                <w:sz w:val="22"/>
                <w:szCs w:val="22"/>
              </w:rPr>
              <w:t>1.4. 1. Usklađivanje poljoprivredne infrastrukture za tržište EU</w:t>
            </w:r>
          </w:p>
          <w:p w14:paraId="63188E8D" w14:textId="77777777" w:rsidR="00362742" w:rsidRPr="00362742" w:rsidRDefault="00362742" w:rsidP="00362742">
            <w:pPr>
              <w:spacing w:line="276" w:lineRule="auto"/>
              <w:jc w:val="both"/>
              <w:rPr>
                <w:b/>
                <w:sz w:val="22"/>
                <w:szCs w:val="22"/>
              </w:rPr>
            </w:pPr>
            <w:r w:rsidRPr="00362742">
              <w:rPr>
                <w:b/>
                <w:sz w:val="22"/>
                <w:szCs w:val="22"/>
              </w:rPr>
              <w:t xml:space="preserve">1.4.2. Poticanje okrupnjavanja poljoprivrednih posjeda </w:t>
            </w:r>
          </w:p>
          <w:p w14:paraId="4021ADD6" w14:textId="77777777" w:rsidR="00362742" w:rsidRPr="00362742" w:rsidRDefault="00362742" w:rsidP="00362742">
            <w:pPr>
              <w:spacing w:line="276" w:lineRule="auto"/>
              <w:jc w:val="both"/>
              <w:rPr>
                <w:b/>
                <w:sz w:val="22"/>
                <w:szCs w:val="22"/>
              </w:rPr>
            </w:pPr>
            <w:r w:rsidRPr="00362742">
              <w:rPr>
                <w:b/>
                <w:sz w:val="22"/>
                <w:szCs w:val="22"/>
              </w:rPr>
              <w:t>1.4.3. Povećanje proizvodne učinkovitosti voćarstva, vinogradarstva i povrćarstva</w:t>
            </w:r>
          </w:p>
          <w:p w14:paraId="6716B2D2" w14:textId="77777777" w:rsidR="00362742" w:rsidRPr="00362742" w:rsidRDefault="00362742" w:rsidP="00362742">
            <w:pPr>
              <w:spacing w:line="276" w:lineRule="auto"/>
              <w:jc w:val="both"/>
              <w:rPr>
                <w:b/>
                <w:sz w:val="22"/>
                <w:szCs w:val="22"/>
              </w:rPr>
            </w:pPr>
            <w:r w:rsidRPr="00362742">
              <w:rPr>
                <w:b/>
                <w:sz w:val="22"/>
                <w:szCs w:val="22"/>
              </w:rPr>
              <w:t xml:space="preserve">1.4.4. poticanje razvoja stočarstva i mljekarstva </w:t>
            </w:r>
          </w:p>
          <w:p w14:paraId="6CD71873" w14:textId="77777777" w:rsidR="00362742" w:rsidRPr="00362742" w:rsidRDefault="00362742" w:rsidP="00362742">
            <w:pPr>
              <w:spacing w:line="276" w:lineRule="auto"/>
              <w:jc w:val="both"/>
              <w:rPr>
                <w:b/>
                <w:sz w:val="22"/>
                <w:szCs w:val="22"/>
              </w:rPr>
            </w:pPr>
            <w:r w:rsidRPr="00362742">
              <w:rPr>
                <w:b/>
                <w:sz w:val="22"/>
                <w:szCs w:val="22"/>
              </w:rPr>
              <w:t xml:space="preserve">1.4.5. Promocija i poticanje ekološke poljoprivrede </w:t>
            </w:r>
          </w:p>
        </w:tc>
      </w:tr>
    </w:tbl>
    <w:p w14:paraId="185C3A75" w14:textId="77777777" w:rsidR="00362742" w:rsidRPr="00362742" w:rsidRDefault="00362742" w:rsidP="00362742">
      <w:pPr>
        <w:spacing w:line="276" w:lineRule="auto"/>
        <w:jc w:val="both"/>
        <w:rPr>
          <w:b/>
          <w:sz w:val="22"/>
          <w:szCs w:val="22"/>
        </w:rPr>
      </w:pPr>
    </w:p>
    <w:p w14:paraId="253B5CE4" w14:textId="77777777" w:rsidR="00362742" w:rsidRPr="003518E4" w:rsidRDefault="00362742" w:rsidP="003518E4">
      <w:pPr>
        <w:spacing w:line="276" w:lineRule="auto"/>
        <w:jc w:val="both"/>
        <w:rPr>
          <w:b/>
          <w:bCs/>
          <w:sz w:val="24"/>
          <w:szCs w:val="24"/>
        </w:rPr>
      </w:pPr>
      <w:r w:rsidRPr="003518E4">
        <w:rPr>
          <w:b/>
          <w:bCs/>
          <w:sz w:val="24"/>
          <w:szCs w:val="24"/>
        </w:rPr>
        <w:t>OBRAZLOŽENJE REBALANSA</w:t>
      </w:r>
    </w:p>
    <w:p w14:paraId="71676E1E" w14:textId="77777777" w:rsidR="00362742" w:rsidRPr="003518E4" w:rsidRDefault="00362742" w:rsidP="003518E4">
      <w:pPr>
        <w:spacing w:line="276" w:lineRule="auto"/>
        <w:jc w:val="both"/>
        <w:rPr>
          <w:bCs/>
          <w:sz w:val="24"/>
          <w:szCs w:val="24"/>
        </w:rPr>
      </w:pPr>
      <w:r w:rsidRPr="003518E4">
        <w:rPr>
          <w:sz w:val="24"/>
          <w:szCs w:val="24"/>
        </w:rPr>
        <w:t>Na natječaje na Mjere razvoja poljoprivredne proizvodnje pristiglo je više zahtjeva od planiranih sredstava. Dodane su dvije nove stavke za Potporu za ublažavanje štete od tuče. Slijedom navedenog izvršila se raspodjela sredstava unutar razdjela i izvršilo povećanje Aktivnosti ruralni razvitak za 20.850,00 kn odnosno za 1% sa izvora Opći prihodi i primici, a s izvora Ministarstva iznos stavke iznosi 5.057.500,00 kuna. Povećanje Aktivnosti ruralni aktivnost iznosi 308,44 %. P</w:t>
      </w:r>
      <w:r w:rsidRPr="003518E4">
        <w:rPr>
          <w:bCs/>
          <w:sz w:val="24"/>
          <w:szCs w:val="24"/>
        </w:rPr>
        <w:t>odručje Krapinsko- zagorske županije je u svibnju i lipnju 2022. godine zahvatila  prirodna nepogoda - tuča koja je uzrokovala  značajne štete poljoprivredi, gospodarstvu, nerazvrstanim cestama, komunalnoj i društvenoj infrastrukturi  te stambenim zgradama. Posebno su bila pogođena područja gradova Klanjec i Oroslavje, te općina Hum na Sutli, Kumrovec,  Zagorska Sela, Veliko Trgovišće i Bedekovčina.</w:t>
      </w:r>
      <w:r w:rsidRPr="003518E4">
        <w:rPr>
          <w:rFonts w:eastAsia="Cambria Math"/>
          <w:bCs/>
          <w:sz w:val="24"/>
          <w:szCs w:val="24"/>
        </w:rPr>
        <w:t xml:space="preserve"> KZŽ raspisala je</w:t>
      </w:r>
      <w:r w:rsidRPr="003518E4">
        <w:rPr>
          <w:bCs/>
          <w:sz w:val="24"/>
          <w:szCs w:val="24"/>
        </w:rPr>
        <w:t xml:space="preserve"> Javni poziv, ukupno je zaprimljeno 369 zahtjeva koji su obrađeni, a od njih 22 zahtjeva nisu prihvatljiva. Za 347 zahtjeva koji su prihvatljivi iznos štete sukladno Registru štete iznosi 9.238.989,93 kuna. Nakon obrade zahtjeva Ministarstvu poljoprivrede je odobrilo 5.057.500,00 kuna za pomoć poljoprivrednicima u saniranju posljedica tuče.</w:t>
      </w:r>
    </w:p>
    <w:p w14:paraId="27F86631" w14:textId="77777777" w:rsidR="00362742" w:rsidRPr="003518E4" w:rsidRDefault="00362742" w:rsidP="003518E4">
      <w:pPr>
        <w:spacing w:line="276" w:lineRule="auto"/>
        <w:jc w:val="both"/>
        <w:rPr>
          <w:b/>
          <w:bCs/>
          <w:sz w:val="24"/>
          <w:szCs w:val="24"/>
        </w:rPr>
      </w:pPr>
    </w:p>
    <w:p w14:paraId="7F7531D9" w14:textId="77777777" w:rsidR="00362742" w:rsidRPr="003518E4" w:rsidRDefault="00362742" w:rsidP="003518E4">
      <w:pPr>
        <w:spacing w:line="276" w:lineRule="auto"/>
        <w:jc w:val="both"/>
        <w:rPr>
          <w:b/>
          <w:sz w:val="24"/>
          <w:szCs w:val="24"/>
        </w:rPr>
      </w:pPr>
      <w:r w:rsidRPr="003518E4">
        <w:rPr>
          <w:b/>
          <w:sz w:val="24"/>
          <w:szCs w:val="24"/>
        </w:rPr>
        <w:t xml:space="preserve">OPIS AKTIVNOSTI </w:t>
      </w:r>
    </w:p>
    <w:p w14:paraId="4E06600C" w14:textId="77777777" w:rsidR="00362742" w:rsidRPr="003518E4" w:rsidRDefault="00362742" w:rsidP="003518E4">
      <w:pPr>
        <w:spacing w:line="276" w:lineRule="auto"/>
        <w:jc w:val="both"/>
        <w:rPr>
          <w:sz w:val="24"/>
          <w:szCs w:val="24"/>
        </w:rPr>
      </w:pPr>
      <w:r w:rsidRPr="003518E4">
        <w:rPr>
          <w:sz w:val="24"/>
          <w:szCs w:val="24"/>
        </w:rPr>
        <w:t xml:space="preserve">Priprema Mjera razvoja poljoprivredne proizvodnje Krapinsko-zagorske županije za razdoblje 2021-2023. godine koje donosi Županijska skupština. </w:t>
      </w:r>
    </w:p>
    <w:p w14:paraId="659F7CE8" w14:textId="77777777" w:rsidR="00362742" w:rsidRPr="003518E4" w:rsidRDefault="00362742" w:rsidP="003518E4">
      <w:pPr>
        <w:spacing w:line="276" w:lineRule="auto"/>
        <w:jc w:val="both"/>
        <w:rPr>
          <w:sz w:val="24"/>
          <w:szCs w:val="24"/>
        </w:rPr>
      </w:pPr>
      <w:r w:rsidRPr="003518E4">
        <w:rPr>
          <w:sz w:val="24"/>
          <w:szCs w:val="24"/>
        </w:rPr>
        <w:t xml:space="preserve">Župan donosi Pravilnik I. za provedbu mjera razvoja poljoprivredne proizvodnje Krapinsko-zagorske županije (usklađen s poljoprivrednim </w:t>
      </w:r>
      <w:r w:rsidRPr="003518E4">
        <w:rPr>
          <w:i/>
          <w:sz w:val="24"/>
          <w:szCs w:val="24"/>
        </w:rPr>
        <w:t>de minimisom</w:t>
      </w:r>
      <w:r w:rsidRPr="003518E4">
        <w:rPr>
          <w:sz w:val="24"/>
          <w:szCs w:val="24"/>
        </w:rPr>
        <w:t xml:space="preserve">) i Pravilnik II. za provedbu mjera razvoja poljoprivredne proizvodnje Krapinsko-zagorske županije za (usklađen s gospodarskim </w:t>
      </w:r>
      <w:r w:rsidRPr="003518E4">
        <w:rPr>
          <w:i/>
          <w:sz w:val="24"/>
          <w:szCs w:val="24"/>
        </w:rPr>
        <w:t>de minimisom)</w:t>
      </w:r>
      <w:r w:rsidRPr="003518E4">
        <w:rPr>
          <w:sz w:val="24"/>
          <w:szCs w:val="24"/>
        </w:rPr>
        <w:t>. Raspiruju se Natječaji za svaku pojedinačni mjeru:1. Potpora za povećanje poljoprivredne; 2.Potpora za pripremu projektne dokumentacije, 3.Potpora za razvoj proizvodnje i promociju proizvoda; 4.Potpora za uzgoj zagorskog purana; 5.Potpora za očuvanje pčelinjeg fonda; 6. Potpora za ekološku poljoprivrednu proizvodnju; 7. Potpora za povećanje stočarske proizvodnje 8. potpora poljoprivrednim udrugama, Potpora za modernizaciju i povećanje konkurentnosti poljoprivrednika u preradi i stavljanje na tržište poljoprivrednih i prehrambenih proizvoda, Potpora za zaštitu višegodišnjih nasada od padalina, Potpora za ublažavanje šteta od tuče u 2022. godini.</w:t>
      </w:r>
    </w:p>
    <w:p w14:paraId="3287B43D" w14:textId="77777777" w:rsidR="00362742" w:rsidRPr="003518E4" w:rsidRDefault="00362742" w:rsidP="003518E4">
      <w:pPr>
        <w:spacing w:line="276" w:lineRule="auto"/>
        <w:jc w:val="both"/>
        <w:rPr>
          <w:sz w:val="24"/>
          <w:szCs w:val="24"/>
        </w:rPr>
      </w:pPr>
      <w:r w:rsidRPr="003518E4">
        <w:rPr>
          <w:sz w:val="24"/>
          <w:szCs w:val="24"/>
        </w:rPr>
        <w:t xml:space="preserve"> </w:t>
      </w:r>
    </w:p>
    <w:p w14:paraId="1B1A477A" w14:textId="77777777" w:rsidR="00362742" w:rsidRPr="003518E4" w:rsidRDefault="00362742" w:rsidP="003518E4">
      <w:pPr>
        <w:spacing w:line="276" w:lineRule="auto"/>
        <w:jc w:val="both"/>
        <w:rPr>
          <w:b/>
          <w:sz w:val="24"/>
          <w:szCs w:val="24"/>
        </w:rPr>
      </w:pPr>
      <w:r w:rsidRPr="003518E4">
        <w:rPr>
          <w:b/>
          <w:sz w:val="24"/>
          <w:szCs w:val="24"/>
        </w:rPr>
        <w:t xml:space="preserve">OPĆI CILJ </w:t>
      </w:r>
    </w:p>
    <w:p w14:paraId="5A34D974" w14:textId="77777777" w:rsidR="00362742" w:rsidRPr="003518E4" w:rsidRDefault="00362742" w:rsidP="003518E4">
      <w:pPr>
        <w:spacing w:line="276" w:lineRule="auto"/>
        <w:jc w:val="both"/>
        <w:rPr>
          <w:sz w:val="24"/>
          <w:szCs w:val="24"/>
        </w:rPr>
      </w:pPr>
      <w:r w:rsidRPr="003518E4">
        <w:rPr>
          <w:sz w:val="24"/>
          <w:szCs w:val="24"/>
        </w:rPr>
        <w:t xml:space="preserve">Opći cilj je provedbom natječaja za prethodno navedene mjere osigurati konkurentnu i stabilnu poljoprivrednu proizvodnju i ostanak stanovništva u ruralnim područjima Krapinsko-zagorske županije.    </w:t>
      </w:r>
    </w:p>
    <w:p w14:paraId="38871194" w14:textId="77777777" w:rsidR="00362742" w:rsidRPr="003518E4" w:rsidRDefault="00362742" w:rsidP="003518E4">
      <w:pPr>
        <w:spacing w:line="276" w:lineRule="auto"/>
        <w:jc w:val="both"/>
        <w:rPr>
          <w:b/>
          <w:sz w:val="24"/>
          <w:szCs w:val="24"/>
        </w:rPr>
      </w:pPr>
      <w:r w:rsidRPr="003518E4">
        <w:rPr>
          <w:b/>
          <w:sz w:val="24"/>
          <w:szCs w:val="24"/>
        </w:rPr>
        <w:lastRenderedPageBreak/>
        <w:t xml:space="preserve">POSEBNI CILJEVI </w:t>
      </w:r>
    </w:p>
    <w:p w14:paraId="30BA3DD2" w14:textId="77777777" w:rsidR="00362742" w:rsidRPr="003518E4" w:rsidRDefault="00362742" w:rsidP="0007473E">
      <w:pPr>
        <w:numPr>
          <w:ilvl w:val="0"/>
          <w:numId w:val="11"/>
        </w:numPr>
        <w:spacing w:line="276" w:lineRule="auto"/>
        <w:contextualSpacing/>
        <w:jc w:val="both"/>
        <w:rPr>
          <w:sz w:val="24"/>
          <w:szCs w:val="24"/>
        </w:rPr>
      </w:pPr>
      <w:r w:rsidRPr="003518E4">
        <w:rPr>
          <w:sz w:val="24"/>
          <w:szCs w:val="24"/>
        </w:rPr>
        <w:t>povećanje kapaciteta poljoprivredne proizvodnje na poljoprivrednim gospodarstvima Krapinsko-zagorske županije kako bi se povećala njihova produktivnost i očuvala poljoprivredna proizvodnja;</w:t>
      </w:r>
    </w:p>
    <w:p w14:paraId="73E28012" w14:textId="77777777" w:rsidR="00362742" w:rsidRPr="003518E4" w:rsidRDefault="00362742" w:rsidP="0007473E">
      <w:pPr>
        <w:numPr>
          <w:ilvl w:val="0"/>
          <w:numId w:val="11"/>
        </w:numPr>
        <w:spacing w:line="276" w:lineRule="auto"/>
        <w:contextualSpacing/>
        <w:jc w:val="both"/>
        <w:rPr>
          <w:rFonts w:eastAsia="Calibri"/>
          <w:sz w:val="24"/>
          <w:szCs w:val="24"/>
        </w:rPr>
      </w:pPr>
      <w:r w:rsidRPr="003518E4">
        <w:rPr>
          <w:rFonts w:eastAsia="Calibri"/>
          <w:sz w:val="24"/>
          <w:szCs w:val="24"/>
        </w:rPr>
        <w:t>povećati broj korisnika koji će ostvariti potporu kroz mjere iz Programa ruralnog razvoja Republike Hrvatske za razdoblje 2014.-2020. godine i Programskog dokumenta za Republiku Hrvatsku koji će se donijeti za razdoblje 2021.-2027. godine i Nacionalnih programa.</w:t>
      </w:r>
      <w:r w:rsidRPr="003518E4">
        <w:rPr>
          <w:rFonts w:eastAsia="Calibri"/>
          <w:color w:val="FF0000"/>
          <w:sz w:val="24"/>
          <w:szCs w:val="24"/>
        </w:rPr>
        <w:t xml:space="preserve">  </w:t>
      </w:r>
    </w:p>
    <w:p w14:paraId="53582A20" w14:textId="77777777" w:rsidR="00362742" w:rsidRPr="003518E4" w:rsidRDefault="00362742" w:rsidP="0007473E">
      <w:pPr>
        <w:numPr>
          <w:ilvl w:val="0"/>
          <w:numId w:val="11"/>
        </w:numPr>
        <w:spacing w:line="276" w:lineRule="auto"/>
        <w:contextualSpacing/>
        <w:jc w:val="both"/>
        <w:rPr>
          <w:sz w:val="24"/>
          <w:szCs w:val="24"/>
        </w:rPr>
      </w:pPr>
      <w:r w:rsidRPr="003518E4">
        <w:rPr>
          <w:sz w:val="24"/>
          <w:szCs w:val="24"/>
        </w:rPr>
        <w:t>omogućiti poljoprivrednim gospodarstvima promociju njihovih poljoprivrednih proizvoda, povećanje prihoda te otvaranje novih kanala prodaje</w:t>
      </w:r>
    </w:p>
    <w:p w14:paraId="7854E391" w14:textId="77777777" w:rsidR="00362742" w:rsidRPr="003518E4" w:rsidRDefault="00362742" w:rsidP="0007473E">
      <w:pPr>
        <w:numPr>
          <w:ilvl w:val="0"/>
          <w:numId w:val="11"/>
        </w:numPr>
        <w:spacing w:line="276" w:lineRule="auto"/>
        <w:contextualSpacing/>
        <w:jc w:val="both"/>
        <w:rPr>
          <w:sz w:val="24"/>
          <w:szCs w:val="24"/>
        </w:rPr>
      </w:pPr>
      <w:r w:rsidRPr="003518E4">
        <w:rPr>
          <w:sz w:val="24"/>
          <w:szCs w:val="24"/>
        </w:rPr>
        <w:t xml:space="preserve">povećanje broja zagorskih purana kao autohtone pasmine peradi na području Krapinsko-zagorske županije. </w:t>
      </w:r>
    </w:p>
    <w:p w14:paraId="6BAB18A0" w14:textId="77777777" w:rsidR="00362742" w:rsidRPr="003518E4" w:rsidRDefault="00362742" w:rsidP="0007473E">
      <w:pPr>
        <w:numPr>
          <w:ilvl w:val="0"/>
          <w:numId w:val="11"/>
        </w:numPr>
        <w:spacing w:line="276" w:lineRule="auto"/>
        <w:contextualSpacing/>
        <w:jc w:val="both"/>
        <w:rPr>
          <w:sz w:val="24"/>
          <w:szCs w:val="24"/>
        </w:rPr>
      </w:pPr>
      <w:r w:rsidRPr="003518E4">
        <w:rPr>
          <w:sz w:val="24"/>
          <w:szCs w:val="24"/>
          <w:shd w:val="clear" w:color="auto" w:fill="FFFFFF"/>
        </w:rPr>
        <w:t>očuvanje pčelinjeg fonda na području Krapinsko-zagorske zagorske županije</w:t>
      </w:r>
    </w:p>
    <w:p w14:paraId="1DDCA225" w14:textId="77777777" w:rsidR="00362742" w:rsidRPr="003518E4" w:rsidRDefault="00362742" w:rsidP="0007473E">
      <w:pPr>
        <w:numPr>
          <w:ilvl w:val="0"/>
          <w:numId w:val="11"/>
        </w:numPr>
        <w:spacing w:line="276" w:lineRule="auto"/>
        <w:contextualSpacing/>
        <w:jc w:val="both"/>
        <w:rPr>
          <w:rFonts w:eastAsia="Calibri"/>
          <w:sz w:val="24"/>
          <w:szCs w:val="24"/>
        </w:rPr>
      </w:pPr>
      <w:r w:rsidRPr="003518E4">
        <w:rPr>
          <w:sz w:val="24"/>
          <w:szCs w:val="24"/>
        </w:rPr>
        <w:t>povećanje kapaciteta ekološke poljoprivredne proizvodnje na poljoprivrednim gospodarstvima Krapinsko-zagorske županije</w:t>
      </w:r>
      <w:r w:rsidRPr="003518E4">
        <w:rPr>
          <w:rFonts w:eastAsia="Calibri"/>
          <w:sz w:val="24"/>
          <w:szCs w:val="24"/>
        </w:rPr>
        <w:t>.</w:t>
      </w:r>
    </w:p>
    <w:p w14:paraId="34452E33" w14:textId="77777777" w:rsidR="00362742" w:rsidRPr="003518E4" w:rsidRDefault="00362742" w:rsidP="0007473E">
      <w:pPr>
        <w:numPr>
          <w:ilvl w:val="0"/>
          <w:numId w:val="11"/>
        </w:numPr>
        <w:spacing w:line="276" w:lineRule="auto"/>
        <w:contextualSpacing/>
        <w:jc w:val="both"/>
        <w:rPr>
          <w:rFonts w:eastAsia="Calibri"/>
          <w:sz w:val="24"/>
          <w:szCs w:val="24"/>
        </w:rPr>
      </w:pPr>
      <w:r w:rsidRPr="003518E4">
        <w:rPr>
          <w:rFonts w:eastAsia="Calibri"/>
          <w:sz w:val="24"/>
          <w:szCs w:val="24"/>
        </w:rPr>
        <w:t>povećanje broja rasplodnih grla mesnih pasmina i križanaca mesnih pasmina goveda na području Krapinsko-zagorske županije te očuvanje sela i održavanje poljoprivrednih površina</w:t>
      </w:r>
    </w:p>
    <w:p w14:paraId="5D0A1C50" w14:textId="77777777" w:rsidR="00362742" w:rsidRPr="003518E4" w:rsidRDefault="00362742" w:rsidP="0007473E">
      <w:pPr>
        <w:numPr>
          <w:ilvl w:val="0"/>
          <w:numId w:val="11"/>
        </w:numPr>
        <w:spacing w:line="276" w:lineRule="auto"/>
        <w:contextualSpacing/>
        <w:jc w:val="both"/>
        <w:rPr>
          <w:sz w:val="24"/>
          <w:szCs w:val="24"/>
        </w:rPr>
      </w:pPr>
      <w:r w:rsidRPr="003518E4">
        <w:rPr>
          <w:sz w:val="24"/>
          <w:szCs w:val="24"/>
        </w:rPr>
        <w:t>smanjenje šteta uslijed tuče u višegodišnjim nasadima na području Krapinsko-zagorske županije</w:t>
      </w:r>
    </w:p>
    <w:p w14:paraId="67ED1555" w14:textId="77777777" w:rsidR="00362742" w:rsidRPr="003518E4" w:rsidRDefault="00362742" w:rsidP="0007473E">
      <w:pPr>
        <w:numPr>
          <w:ilvl w:val="0"/>
          <w:numId w:val="11"/>
        </w:numPr>
        <w:spacing w:line="276" w:lineRule="auto"/>
        <w:contextualSpacing/>
        <w:jc w:val="both"/>
        <w:rPr>
          <w:sz w:val="24"/>
          <w:szCs w:val="24"/>
        </w:rPr>
      </w:pPr>
      <w:r w:rsidRPr="003518E4">
        <w:rPr>
          <w:sz w:val="24"/>
          <w:szCs w:val="24"/>
        </w:rPr>
        <w:t xml:space="preserve">ublažavanje posljedica šteta uzrokovanih elementarnom nepogodom-tučom  </w:t>
      </w:r>
    </w:p>
    <w:p w14:paraId="0D5849C7" w14:textId="77777777" w:rsidR="00362742" w:rsidRPr="003518E4" w:rsidRDefault="00362742" w:rsidP="0007473E">
      <w:pPr>
        <w:numPr>
          <w:ilvl w:val="0"/>
          <w:numId w:val="11"/>
        </w:numPr>
        <w:spacing w:line="276" w:lineRule="auto"/>
        <w:jc w:val="both"/>
        <w:rPr>
          <w:rFonts w:eastAsia="Calibri"/>
          <w:sz w:val="24"/>
          <w:szCs w:val="24"/>
        </w:rPr>
      </w:pPr>
      <w:r w:rsidRPr="003518E4">
        <w:rPr>
          <w:rFonts w:eastAsia="Calibri"/>
          <w:sz w:val="24"/>
          <w:szCs w:val="24"/>
        </w:rPr>
        <w:t xml:space="preserve">povećati i unaprijediti poljoprivrednu proizvodnju na području Krapinsko-zagorske županije te omogućiti poljoprivrednim gospodarstvima konkurentnije trženje vlastitih poljoprivrednih proizvoda. </w:t>
      </w:r>
    </w:p>
    <w:p w14:paraId="0F13205A" w14:textId="77777777" w:rsidR="00362742" w:rsidRPr="003518E4" w:rsidRDefault="00362742" w:rsidP="0007473E">
      <w:pPr>
        <w:numPr>
          <w:ilvl w:val="0"/>
          <w:numId w:val="11"/>
        </w:numPr>
        <w:spacing w:line="276" w:lineRule="auto"/>
        <w:contextualSpacing/>
        <w:jc w:val="both"/>
        <w:rPr>
          <w:sz w:val="24"/>
          <w:szCs w:val="24"/>
        </w:rPr>
      </w:pPr>
      <w:r w:rsidRPr="003518E4">
        <w:rPr>
          <w:sz w:val="24"/>
          <w:szCs w:val="24"/>
        </w:rPr>
        <w:t xml:space="preserve">osnaživanje organizacija civilnog društva, poljoprivrednih udruga u provedbi njihovih programa i projekata.  </w:t>
      </w:r>
    </w:p>
    <w:p w14:paraId="6BCCD3FD" w14:textId="77777777" w:rsidR="00362742" w:rsidRPr="003518E4" w:rsidRDefault="00362742" w:rsidP="003518E4">
      <w:pPr>
        <w:spacing w:line="276" w:lineRule="auto"/>
        <w:contextualSpacing/>
        <w:jc w:val="both"/>
        <w:rPr>
          <w:sz w:val="24"/>
          <w:szCs w:val="24"/>
        </w:rPr>
      </w:pPr>
    </w:p>
    <w:p w14:paraId="2BED9310" w14:textId="77777777" w:rsidR="00362742" w:rsidRPr="003518E4" w:rsidRDefault="00362742" w:rsidP="003518E4">
      <w:pPr>
        <w:spacing w:line="276" w:lineRule="auto"/>
        <w:jc w:val="both"/>
        <w:rPr>
          <w:b/>
          <w:sz w:val="24"/>
          <w:szCs w:val="24"/>
        </w:rPr>
      </w:pPr>
      <w:r w:rsidRPr="003518E4">
        <w:rPr>
          <w:b/>
          <w:sz w:val="24"/>
          <w:szCs w:val="24"/>
        </w:rPr>
        <w:t xml:space="preserve">ZAKONSKA OSNOVA ZA UVOĐENJE AKTIVNOSTI </w:t>
      </w:r>
    </w:p>
    <w:p w14:paraId="542F93EB" w14:textId="77777777" w:rsidR="00362742" w:rsidRPr="003518E4" w:rsidRDefault="00362742" w:rsidP="003518E4">
      <w:pPr>
        <w:spacing w:line="276" w:lineRule="auto"/>
        <w:jc w:val="both"/>
        <w:rPr>
          <w:sz w:val="24"/>
          <w:szCs w:val="24"/>
        </w:rPr>
      </w:pPr>
      <w:r w:rsidRPr="003518E4">
        <w:rPr>
          <w:sz w:val="24"/>
          <w:szCs w:val="24"/>
        </w:rPr>
        <w:t>Zakon o poljoprivredi ( „Narodne novine“118/18, 42720, 127/20 i 52/21)</w:t>
      </w:r>
    </w:p>
    <w:p w14:paraId="404A86AC" w14:textId="77777777" w:rsidR="00362742" w:rsidRPr="003518E4" w:rsidRDefault="00362742" w:rsidP="003518E4">
      <w:pPr>
        <w:spacing w:line="276" w:lineRule="auto"/>
        <w:jc w:val="both"/>
        <w:rPr>
          <w:sz w:val="24"/>
          <w:szCs w:val="24"/>
        </w:rPr>
      </w:pPr>
      <w:r w:rsidRPr="003518E4">
        <w:rPr>
          <w:sz w:val="24"/>
          <w:szCs w:val="24"/>
        </w:rPr>
        <w:t>Zakon o obiteljskim poljoprivrednim gospodarstvima („Narodne novine“ 29718 i 32/19)</w:t>
      </w:r>
    </w:p>
    <w:p w14:paraId="061D4855" w14:textId="77777777" w:rsidR="00362742" w:rsidRPr="003518E4" w:rsidRDefault="00362742" w:rsidP="003518E4">
      <w:pPr>
        <w:spacing w:line="276" w:lineRule="auto"/>
        <w:jc w:val="both"/>
        <w:rPr>
          <w:i/>
          <w:sz w:val="24"/>
          <w:szCs w:val="24"/>
        </w:rPr>
      </w:pPr>
      <w:r w:rsidRPr="003518E4">
        <w:rPr>
          <w:sz w:val="24"/>
          <w:szCs w:val="24"/>
        </w:rPr>
        <w:t>Mjere potpore</w:t>
      </w:r>
      <w:r w:rsidRPr="003518E4">
        <w:rPr>
          <w:bCs/>
          <w:sz w:val="24"/>
          <w:szCs w:val="24"/>
        </w:rPr>
        <w:t xml:space="preserve"> primarnoj poljoprivrednoj proizvodnji usklađene </w:t>
      </w:r>
      <w:r w:rsidRPr="003518E4">
        <w:rPr>
          <w:sz w:val="24"/>
          <w:szCs w:val="24"/>
        </w:rPr>
        <w:t xml:space="preserve">su s Uredbom Komisije (EU) br. 1408/2013 od 18. prosinca 2013. o primjeni članka 107. i 108. Ugovora o funkcioniranju Europske unije na potpore </w:t>
      </w:r>
      <w:r w:rsidRPr="003518E4">
        <w:rPr>
          <w:i/>
          <w:sz w:val="24"/>
          <w:szCs w:val="24"/>
        </w:rPr>
        <w:t xml:space="preserve">de minimis  </w:t>
      </w:r>
      <w:r w:rsidRPr="003518E4">
        <w:rPr>
          <w:sz w:val="24"/>
          <w:szCs w:val="24"/>
        </w:rPr>
        <w:t xml:space="preserve">u poljoprivrednom sektoru (SL L352, 24. prosinac 2013.) i Uredbom Komisije (EU) 2019/316 od 21. veljače 2019. o izmjeni Uredbe Komisije (EU) br. 1408/2013 od 18. prosinca 2013., </w:t>
      </w:r>
      <w:r w:rsidRPr="003518E4">
        <w:rPr>
          <w:i/>
          <w:sz w:val="24"/>
          <w:szCs w:val="24"/>
        </w:rPr>
        <w:t>u</w:t>
      </w:r>
      <w:r w:rsidRPr="003518E4">
        <w:rPr>
          <w:sz w:val="24"/>
          <w:szCs w:val="24"/>
        </w:rPr>
        <w:t xml:space="preserve"> </w:t>
      </w:r>
      <w:r w:rsidRPr="003518E4">
        <w:rPr>
          <w:i/>
          <w:sz w:val="24"/>
          <w:szCs w:val="24"/>
        </w:rPr>
        <w:t>primjeni su do 31. prosinca 2027. godine,</w:t>
      </w:r>
      <w:r w:rsidRPr="003518E4">
        <w:rPr>
          <w:sz w:val="24"/>
          <w:szCs w:val="24"/>
        </w:rPr>
        <w:t xml:space="preserve"> a </w:t>
      </w:r>
      <w:r w:rsidRPr="003518E4">
        <w:rPr>
          <w:rFonts w:eastAsia="Calibri"/>
          <w:sz w:val="24"/>
          <w:szCs w:val="24"/>
        </w:rPr>
        <w:t xml:space="preserve">mjere za preradu i trženje poljoprivrednih proizvoda usklađene s </w:t>
      </w:r>
      <w:r w:rsidRPr="003518E4">
        <w:rPr>
          <w:sz w:val="24"/>
          <w:szCs w:val="24"/>
        </w:rPr>
        <w:t xml:space="preserve">Uredbom Komisije EU br. 1407/2013. o primjeni članka 107. i 108. Ugovora o funkcioniranju Europske unije na potpore </w:t>
      </w:r>
      <w:r w:rsidRPr="003518E4">
        <w:rPr>
          <w:i/>
          <w:sz w:val="24"/>
          <w:szCs w:val="24"/>
        </w:rPr>
        <w:t>de minimis</w:t>
      </w:r>
      <w:r w:rsidRPr="003518E4">
        <w:rPr>
          <w:sz w:val="24"/>
          <w:szCs w:val="24"/>
        </w:rPr>
        <w:t xml:space="preserve"> (Službeni list Europske unije, L 352, 18. prosinca 2013. godine) </w:t>
      </w:r>
      <w:r w:rsidRPr="003518E4">
        <w:rPr>
          <w:i/>
          <w:sz w:val="24"/>
          <w:szCs w:val="24"/>
        </w:rPr>
        <w:t>u primjeni su</w:t>
      </w:r>
      <w:r w:rsidRPr="003518E4">
        <w:rPr>
          <w:sz w:val="24"/>
          <w:szCs w:val="24"/>
        </w:rPr>
        <w:t xml:space="preserve"> </w:t>
      </w:r>
      <w:r w:rsidRPr="003518E4">
        <w:rPr>
          <w:i/>
          <w:sz w:val="24"/>
          <w:szCs w:val="24"/>
        </w:rPr>
        <w:t xml:space="preserve">do 31. prosinca 2023. godine. </w:t>
      </w:r>
    </w:p>
    <w:p w14:paraId="2C6CA22C" w14:textId="77777777" w:rsidR="00362742" w:rsidRPr="003518E4" w:rsidRDefault="00362742" w:rsidP="003518E4">
      <w:pPr>
        <w:spacing w:line="276" w:lineRule="auto"/>
        <w:jc w:val="both"/>
        <w:rPr>
          <w:sz w:val="24"/>
          <w:szCs w:val="24"/>
        </w:rPr>
      </w:pPr>
    </w:p>
    <w:p w14:paraId="5E963BCA" w14:textId="77777777" w:rsidR="00362742" w:rsidRPr="003518E4" w:rsidRDefault="00362742" w:rsidP="003518E4">
      <w:pPr>
        <w:spacing w:line="276" w:lineRule="auto"/>
        <w:jc w:val="both"/>
        <w:rPr>
          <w:b/>
          <w:sz w:val="24"/>
          <w:szCs w:val="24"/>
        </w:rPr>
      </w:pPr>
      <w:r w:rsidRPr="003518E4">
        <w:rPr>
          <w:b/>
          <w:sz w:val="24"/>
          <w:szCs w:val="24"/>
        </w:rPr>
        <w:t>IZVORI FINANCIRANJA</w:t>
      </w:r>
    </w:p>
    <w:p w14:paraId="44808B00" w14:textId="77777777" w:rsidR="00362742" w:rsidRPr="003518E4" w:rsidRDefault="00362742" w:rsidP="003518E4">
      <w:pPr>
        <w:spacing w:line="276" w:lineRule="auto"/>
        <w:jc w:val="both"/>
        <w:rPr>
          <w:sz w:val="24"/>
          <w:szCs w:val="24"/>
        </w:rPr>
      </w:pPr>
      <w:r w:rsidRPr="003518E4">
        <w:rPr>
          <w:sz w:val="24"/>
          <w:szCs w:val="24"/>
        </w:rPr>
        <w:t>Opći prihodi i primici</w:t>
      </w:r>
    </w:p>
    <w:p w14:paraId="126157F1" w14:textId="77777777" w:rsidR="00362742" w:rsidRPr="003518E4" w:rsidRDefault="00362742" w:rsidP="003518E4">
      <w:pPr>
        <w:spacing w:line="276" w:lineRule="auto"/>
        <w:jc w:val="both"/>
        <w:rPr>
          <w:sz w:val="24"/>
          <w:szCs w:val="24"/>
        </w:rPr>
      </w:pPr>
      <w:r w:rsidRPr="003518E4">
        <w:rPr>
          <w:sz w:val="24"/>
          <w:szCs w:val="24"/>
        </w:rPr>
        <w:t>Ministarstvo poljoprivrede</w:t>
      </w:r>
    </w:p>
    <w:p w14:paraId="3B778354" w14:textId="77777777" w:rsidR="00362742" w:rsidRPr="003518E4" w:rsidRDefault="00362742" w:rsidP="003518E4">
      <w:pPr>
        <w:spacing w:line="276" w:lineRule="auto"/>
        <w:jc w:val="both"/>
        <w:rPr>
          <w:sz w:val="24"/>
          <w:szCs w:val="24"/>
        </w:rPr>
      </w:pPr>
    </w:p>
    <w:p w14:paraId="72F611FE" w14:textId="77777777" w:rsidR="00362742" w:rsidRPr="003518E4" w:rsidRDefault="00362742" w:rsidP="003518E4">
      <w:pPr>
        <w:spacing w:line="276" w:lineRule="auto"/>
        <w:jc w:val="both"/>
        <w:rPr>
          <w:b/>
          <w:sz w:val="24"/>
          <w:szCs w:val="24"/>
        </w:rPr>
      </w:pPr>
      <w:r w:rsidRPr="003518E4">
        <w:rPr>
          <w:b/>
          <w:sz w:val="24"/>
          <w:szCs w:val="24"/>
        </w:rPr>
        <w:lastRenderedPageBreak/>
        <w:t xml:space="preserve">ISHODIŠTE I POKAZATELJI NA KOJIMA SE ZASNIVAJU IZRAČUNI I OCJENE POTREBNIH SREDSTAVA </w:t>
      </w:r>
    </w:p>
    <w:p w14:paraId="651D2D5D" w14:textId="77777777" w:rsidR="00362742" w:rsidRPr="003518E4" w:rsidRDefault="00362742" w:rsidP="003518E4">
      <w:pPr>
        <w:spacing w:line="276" w:lineRule="auto"/>
        <w:jc w:val="both"/>
        <w:rPr>
          <w:b/>
          <w:sz w:val="24"/>
          <w:szCs w:val="24"/>
        </w:rPr>
      </w:pPr>
    </w:p>
    <w:p w14:paraId="2B623ECC" w14:textId="77777777" w:rsidR="00362742" w:rsidRPr="003518E4" w:rsidRDefault="00362742" w:rsidP="003518E4">
      <w:pPr>
        <w:spacing w:line="276" w:lineRule="auto"/>
        <w:jc w:val="both"/>
        <w:rPr>
          <w:sz w:val="24"/>
          <w:szCs w:val="24"/>
        </w:rPr>
      </w:pPr>
      <w:r w:rsidRPr="003518E4">
        <w:rPr>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2022.-2024.godina.</w:t>
      </w:r>
    </w:p>
    <w:p w14:paraId="730FF52B" w14:textId="77777777" w:rsidR="00362742" w:rsidRPr="003518E4" w:rsidRDefault="00362742" w:rsidP="003518E4">
      <w:pPr>
        <w:spacing w:line="276" w:lineRule="auto"/>
        <w:jc w:val="both"/>
        <w:rPr>
          <w:b/>
          <w:sz w:val="24"/>
          <w:szCs w:val="24"/>
        </w:rPr>
      </w:pPr>
    </w:p>
    <w:p w14:paraId="463D6363" w14:textId="77777777" w:rsidR="00362742" w:rsidRPr="003518E4" w:rsidRDefault="00362742" w:rsidP="003518E4">
      <w:pPr>
        <w:spacing w:line="276" w:lineRule="auto"/>
        <w:jc w:val="both"/>
        <w:rPr>
          <w:b/>
          <w:sz w:val="24"/>
          <w:szCs w:val="24"/>
        </w:rPr>
      </w:pPr>
      <w:r w:rsidRPr="003518E4">
        <w:rPr>
          <w:b/>
          <w:sz w:val="24"/>
          <w:szCs w:val="24"/>
        </w:rPr>
        <w:t>RAZLOZI ODSTUPANJA OD PLANA</w:t>
      </w:r>
    </w:p>
    <w:p w14:paraId="3C1AB50A" w14:textId="77777777" w:rsidR="00362742" w:rsidRPr="003518E4" w:rsidRDefault="00362742" w:rsidP="003518E4">
      <w:pPr>
        <w:spacing w:line="276" w:lineRule="auto"/>
        <w:jc w:val="both"/>
        <w:rPr>
          <w:sz w:val="24"/>
          <w:szCs w:val="24"/>
        </w:rPr>
      </w:pPr>
      <w:bookmarkStart w:id="8" w:name="_Hlk120864742"/>
      <w:r w:rsidRPr="003518E4">
        <w:rPr>
          <w:sz w:val="24"/>
          <w:szCs w:val="24"/>
        </w:rPr>
        <w:t xml:space="preserve">Na natječaje na Mjere razvoja poljoprivredne proizvodnje pristiglo je više zahtjeva od planiranih sredstava. Dodane su dvije nove stavke za Potporu za ublažavanje štete od tuče. Slijedom navedenog izvršila se raspodjela sredstava unutar razdjela i izvršilo povećanje Aktivnosti ruralni razvitak za 20.850,00 kn odnosno za 1% sa izvora Opći prihodi i primici, a s izvora Ministarstva iznos stavke iznosi 5.057.500,00 kuna. Povećanje Aktivnosti ruralni aktivnost iznosi 308,44 %. </w:t>
      </w:r>
    </w:p>
    <w:bookmarkEnd w:id="8"/>
    <w:p w14:paraId="67A025EF" w14:textId="77777777" w:rsidR="00362742" w:rsidRPr="003518E4" w:rsidRDefault="00362742" w:rsidP="003518E4">
      <w:pPr>
        <w:spacing w:line="276" w:lineRule="auto"/>
        <w:jc w:val="both"/>
        <w:rPr>
          <w:sz w:val="24"/>
          <w:szCs w:val="24"/>
        </w:rPr>
      </w:pPr>
    </w:p>
    <w:p w14:paraId="05DC31D9" w14:textId="77777777" w:rsidR="00362742" w:rsidRPr="003518E4" w:rsidRDefault="00362742" w:rsidP="003518E4">
      <w:pPr>
        <w:spacing w:line="276" w:lineRule="auto"/>
        <w:jc w:val="both"/>
        <w:rPr>
          <w:b/>
          <w:sz w:val="24"/>
          <w:szCs w:val="24"/>
        </w:rPr>
      </w:pPr>
      <w:r w:rsidRPr="003518E4">
        <w:rPr>
          <w:b/>
          <w:sz w:val="24"/>
          <w:szCs w:val="24"/>
        </w:rPr>
        <w:t>POKAZATELJI USPJEŠNOSTI</w:t>
      </w:r>
    </w:p>
    <w:p w14:paraId="6B70F426" w14:textId="77777777" w:rsidR="00362742" w:rsidRPr="003518E4" w:rsidRDefault="00362742" w:rsidP="003518E4">
      <w:pPr>
        <w:spacing w:line="276" w:lineRule="auto"/>
        <w:rPr>
          <w:sz w:val="24"/>
          <w:szCs w:val="24"/>
        </w:rPr>
      </w:pPr>
    </w:p>
    <w:p w14:paraId="675336FC" w14:textId="77777777" w:rsidR="00362742" w:rsidRPr="003518E4" w:rsidRDefault="00362742" w:rsidP="003518E4">
      <w:pPr>
        <w:spacing w:line="276" w:lineRule="auto"/>
        <w:rPr>
          <w:sz w:val="24"/>
          <w:szCs w:val="24"/>
        </w:rPr>
      </w:pPr>
      <w:r w:rsidRPr="003518E4">
        <w:rPr>
          <w:sz w:val="24"/>
          <w:szCs w:val="24"/>
        </w:rPr>
        <w:t>Pokazatelj uspješnosti-učinka: za sve bespovratne potpore pokazan je veliki interes. Posebno za Povećanje poljoprivredne proizvodnje, Povećanje</w:t>
      </w:r>
      <w:r w:rsidRPr="003518E4">
        <w:rPr>
          <w:color w:val="00B0F0"/>
          <w:sz w:val="24"/>
          <w:szCs w:val="24"/>
        </w:rPr>
        <w:t xml:space="preserve"> </w:t>
      </w:r>
      <w:r w:rsidRPr="003518E4">
        <w:rPr>
          <w:sz w:val="24"/>
          <w:szCs w:val="24"/>
        </w:rPr>
        <w:t>kapaciteta ekološke poljoprivredne proizvodnje te za Potporu za ulaganje u modernizaciju i povećanje konkurentnosti poljoprivrednika u preradi i stavljanju na tržište za koje je rebalansom povećan iznos potpore..</w:t>
      </w:r>
    </w:p>
    <w:p w14:paraId="7E715203" w14:textId="77777777" w:rsidR="00362742" w:rsidRPr="003518E4" w:rsidRDefault="00362742" w:rsidP="003518E4">
      <w:pPr>
        <w:spacing w:line="276" w:lineRule="auto"/>
        <w:rPr>
          <w:sz w:val="24"/>
          <w:szCs w:val="24"/>
        </w:rPr>
      </w:pPr>
    </w:p>
    <w:p w14:paraId="5C642F94" w14:textId="77777777" w:rsidR="00362742" w:rsidRPr="003518E4" w:rsidRDefault="00362742" w:rsidP="003518E4">
      <w:pPr>
        <w:spacing w:line="276"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362742" w:rsidRPr="003518E4" w14:paraId="5D619C93" w14:textId="77777777" w:rsidTr="004750FE">
        <w:tc>
          <w:tcPr>
            <w:tcW w:w="2391" w:type="dxa"/>
            <w:tcBorders>
              <w:top w:val="single" w:sz="4" w:space="0" w:color="auto"/>
              <w:left w:val="single" w:sz="4" w:space="0" w:color="auto"/>
              <w:bottom w:val="single" w:sz="4" w:space="0" w:color="auto"/>
              <w:right w:val="single" w:sz="4" w:space="0" w:color="auto"/>
            </w:tcBorders>
            <w:hideMark/>
          </w:tcPr>
          <w:p w14:paraId="0A822F97" w14:textId="77777777" w:rsidR="00114D4A" w:rsidRDefault="00114D4A" w:rsidP="003518E4">
            <w:pPr>
              <w:spacing w:line="276" w:lineRule="auto"/>
              <w:jc w:val="both"/>
              <w:rPr>
                <w:b/>
                <w:sz w:val="24"/>
                <w:szCs w:val="24"/>
              </w:rPr>
            </w:pPr>
            <w:r>
              <w:rPr>
                <w:b/>
                <w:sz w:val="24"/>
                <w:szCs w:val="24"/>
              </w:rPr>
              <w:t xml:space="preserve"> </w:t>
            </w:r>
            <w:r w:rsidR="00362742" w:rsidRPr="003518E4">
              <w:rPr>
                <w:b/>
                <w:sz w:val="24"/>
                <w:szCs w:val="24"/>
              </w:rPr>
              <w:t xml:space="preserve">AKTIVNOST </w:t>
            </w:r>
          </w:p>
          <w:p w14:paraId="3F6859C5" w14:textId="77777777" w:rsidR="00362742" w:rsidRPr="003518E4" w:rsidRDefault="00362742" w:rsidP="003518E4">
            <w:pPr>
              <w:spacing w:line="276" w:lineRule="auto"/>
              <w:jc w:val="both"/>
              <w:rPr>
                <w:b/>
                <w:sz w:val="24"/>
                <w:szCs w:val="24"/>
              </w:rPr>
            </w:pPr>
            <w:r w:rsidRPr="003518E4">
              <w:rPr>
                <w:b/>
                <w:sz w:val="24"/>
                <w:szCs w:val="24"/>
              </w:rPr>
              <w:t xml:space="preserve"> A 102001</w:t>
            </w:r>
          </w:p>
        </w:tc>
        <w:tc>
          <w:tcPr>
            <w:tcW w:w="6561" w:type="dxa"/>
            <w:tcBorders>
              <w:top w:val="single" w:sz="4" w:space="0" w:color="auto"/>
              <w:left w:val="single" w:sz="4" w:space="0" w:color="auto"/>
              <w:bottom w:val="single" w:sz="4" w:space="0" w:color="auto"/>
              <w:right w:val="single" w:sz="4" w:space="0" w:color="auto"/>
            </w:tcBorders>
            <w:hideMark/>
          </w:tcPr>
          <w:p w14:paraId="2148B0F6" w14:textId="77777777" w:rsidR="00362742" w:rsidRDefault="00114D4A" w:rsidP="003518E4">
            <w:pPr>
              <w:spacing w:line="276" w:lineRule="auto"/>
              <w:jc w:val="both"/>
              <w:rPr>
                <w:b/>
                <w:sz w:val="24"/>
                <w:szCs w:val="24"/>
              </w:rPr>
            </w:pPr>
            <w:r w:rsidRPr="003518E4">
              <w:rPr>
                <w:b/>
                <w:sz w:val="24"/>
                <w:szCs w:val="24"/>
              </w:rPr>
              <w:t xml:space="preserve">TEKUĆI PROJEKTI U POLJOPRIVREDI </w:t>
            </w:r>
          </w:p>
          <w:p w14:paraId="7CB99166" w14:textId="77777777" w:rsidR="00114D4A" w:rsidRPr="003518E4" w:rsidRDefault="00114D4A" w:rsidP="003518E4">
            <w:pPr>
              <w:spacing w:line="276" w:lineRule="auto"/>
              <w:jc w:val="both"/>
              <w:rPr>
                <w:b/>
                <w:sz w:val="24"/>
                <w:szCs w:val="24"/>
              </w:rPr>
            </w:pPr>
            <w:r>
              <w:rPr>
                <w:b/>
                <w:sz w:val="24"/>
                <w:szCs w:val="24"/>
              </w:rPr>
              <w:t>MJERA:</w:t>
            </w:r>
          </w:p>
          <w:p w14:paraId="760BF38E" w14:textId="77777777" w:rsidR="00362742" w:rsidRPr="003518E4" w:rsidRDefault="00362742" w:rsidP="003518E4">
            <w:pPr>
              <w:spacing w:line="276" w:lineRule="auto"/>
              <w:jc w:val="both"/>
              <w:rPr>
                <w:b/>
                <w:sz w:val="24"/>
                <w:szCs w:val="24"/>
              </w:rPr>
            </w:pPr>
            <w:r w:rsidRPr="003518E4">
              <w:rPr>
                <w:b/>
                <w:sz w:val="24"/>
                <w:szCs w:val="24"/>
              </w:rPr>
              <w:t xml:space="preserve">1.4.1 Usklađivanje poljoprivredne infrastrukture za tržište EU </w:t>
            </w:r>
          </w:p>
          <w:p w14:paraId="438B9861" w14:textId="77777777" w:rsidR="00362742" w:rsidRPr="003518E4" w:rsidRDefault="00362742" w:rsidP="003518E4">
            <w:pPr>
              <w:spacing w:line="276" w:lineRule="auto"/>
              <w:jc w:val="both"/>
              <w:rPr>
                <w:b/>
                <w:sz w:val="24"/>
                <w:szCs w:val="24"/>
              </w:rPr>
            </w:pPr>
            <w:r w:rsidRPr="003518E4">
              <w:rPr>
                <w:b/>
                <w:sz w:val="24"/>
                <w:szCs w:val="24"/>
              </w:rPr>
              <w:t>1.4.3</w:t>
            </w:r>
            <w:r w:rsidR="00114D4A">
              <w:rPr>
                <w:b/>
                <w:sz w:val="24"/>
                <w:szCs w:val="24"/>
              </w:rPr>
              <w:t xml:space="preserve"> </w:t>
            </w:r>
            <w:r w:rsidRPr="003518E4">
              <w:rPr>
                <w:b/>
                <w:sz w:val="24"/>
                <w:szCs w:val="24"/>
              </w:rPr>
              <w:t>Povećanje proizvodne učinkovitosti voćarstva, vinogradarstva, Zakonska osnova (Obrana od tuče, Zaštita životinja)</w:t>
            </w:r>
          </w:p>
        </w:tc>
      </w:tr>
    </w:tbl>
    <w:p w14:paraId="04C09D5B" w14:textId="77777777" w:rsidR="00362742" w:rsidRPr="003518E4" w:rsidRDefault="00362742" w:rsidP="003518E4">
      <w:pPr>
        <w:spacing w:line="276" w:lineRule="auto"/>
        <w:jc w:val="both"/>
        <w:rPr>
          <w:b/>
          <w:sz w:val="24"/>
          <w:szCs w:val="24"/>
        </w:rPr>
      </w:pPr>
    </w:p>
    <w:p w14:paraId="6C615963" w14:textId="77777777" w:rsidR="00362742" w:rsidRPr="003518E4" w:rsidRDefault="00362742" w:rsidP="003518E4">
      <w:pPr>
        <w:spacing w:line="276" w:lineRule="auto"/>
        <w:jc w:val="both"/>
        <w:rPr>
          <w:b/>
          <w:bCs/>
          <w:sz w:val="24"/>
          <w:szCs w:val="24"/>
        </w:rPr>
      </w:pPr>
      <w:r w:rsidRPr="003518E4">
        <w:rPr>
          <w:b/>
          <w:bCs/>
          <w:sz w:val="24"/>
          <w:szCs w:val="24"/>
        </w:rPr>
        <w:t>OBRAZLOŽENJE REBALANSA</w:t>
      </w:r>
    </w:p>
    <w:p w14:paraId="6DAF270B" w14:textId="77777777" w:rsidR="00362742" w:rsidRPr="003518E4" w:rsidRDefault="00362742" w:rsidP="003518E4">
      <w:pPr>
        <w:spacing w:line="276" w:lineRule="auto"/>
        <w:jc w:val="both"/>
        <w:rPr>
          <w:b/>
          <w:bCs/>
          <w:sz w:val="24"/>
          <w:szCs w:val="24"/>
        </w:rPr>
      </w:pPr>
      <w:r w:rsidRPr="003518E4">
        <w:rPr>
          <w:sz w:val="24"/>
          <w:szCs w:val="24"/>
        </w:rPr>
        <w:t xml:space="preserve">Stavka Program školskog mednog dana smanjena je za 4.200,00 kn, odnosno za 11,6 % iz razloga što je ove godine manji broj </w:t>
      </w:r>
      <w:r w:rsidR="001E5DD3">
        <w:rPr>
          <w:sz w:val="24"/>
          <w:szCs w:val="24"/>
        </w:rPr>
        <w:t>učenika u prvim razredima</w:t>
      </w:r>
      <w:r w:rsidRPr="003518E4">
        <w:rPr>
          <w:sz w:val="24"/>
          <w:szCs w:val="24"/>
        </w:rPr>
        <w:t xml:space="preserve"> u osnovnim školama kojima je KZŽ osnivač</w:t>
      </w:r>
      <w:r w:rsidRPr="003518E4">
        <w:rPr>
          <w:b/>
          <w:bCs/>
          <w:sz w:val="24"/>
          <w:szCs w:val="24"/>
        </w:rPr>
        <w:t>.</w:t>
      </w:r>
    </w:p>
    <w:p w14:paraId="7379C967" w14:textId="77777777" w:rsidR="00362742" w:rsidRPr="003518E4" w:rsidRDefault="00362742" w:rsidP="003518E4">
      <w:pPr>
        <w:spacing w:line="276" w:lineRule="auto"/>
        <w:jc w:val="both"/>
        <w:rPr>
          <w:b/>
          <w:bCs/>
          <w:sz w:val="24"/>
          <w:szCs w:val="24"/>
        </w:rPr>
      </w:pPr>
    </w:p>
    <w:p w14:paraId="223070BA" w14:textId="77777777" w:rsidR="00362742" w:rsidRPr="003518E4" w:rsidRDefault="00362742" w:rsidP="003518E4">
      <w:pPr>
        <w:spacing w:line="276" w:lineRule="auto"/>
        <w:jc w:val="both"/>
        <w:rPr>
          <w:b/>
          <w:sz w:val="24"/>
          <w:szCs w:val="24"/>
        </w:rPr>
      </w:pPr>
      <w:r w:rsidRPr="003518E4">
        <w:rPr>
          <w:b/>
          <w:sz w:val="24"/>
          <w:szCs w:val="24"/>
        </w:rPr>
        <w:t xml:space="preserve">OPIS AKTIVNOSTI </w:t>
      </w:r>
    </w:p>
    <w:p w14:paraId="3761503C" w14:textId="77777777" w:rsidR="00362742" w:rsidRPr="003518E4" w:rsidRDefault="00362742" w:rsidP="003518E4">
      <w:pPr>
        <w:spacing w:line="276" w:lineRule="auto"/>
        <w:jc w:val="both"/>
        <w:rPr>
          <w:sz w:val="24"/>
          <w:szCs w:val="24"/>
        </w:rPr>
      </w:pPr>
      <w:r w:rsidRPr="003518E4">
        <w:rPr>
          <w:sz w:val="24"/>
          <w:szCs w:val="24"/>
        </w:rPr>
        <w:t xml:space="preserve">Zaštita i revitalizacija autohtonih sorata vinove loze ( Vitis viniferaL.) Hrvatskog zagorja-IV. faza – </w:t>
      </w:r>
      <w:r w:rsidRPr="003518E4">
        <w:rPr>
          <w:color w:val="000000"/>
          <w:sz w:val="24"/>
          <w:szCs w:val="24"/>
          <w:lang w:eastAsia="hr-HR"/>
        </w:rPr>
        <w:t>„ Izrada prijedloga zaštite robne marke „Zagorske beline“ i stvaranja preduvjeta za gospodarsku revitalizaciju najvažnijih autohtonih sorata vinove loze Hrvatskog zagorja“ (2022.-2026.)</w:t>
      </w:r>
      <w:r w:rsidRPr="003518E4">
        <w:rPr>
          <w:sz w:val="24"/>
          <w:szCs w:val="24"/>
        </w:rPr>
        <w:t xml:space="preserve"> nastavak financiranja temeljem Ugovora o zajedničkoj suradnji između Krapinsko-zagorske županije i Agronomskog fakulteta Sveučilišta u Zagrebu. </w:t>
      </w:r>
    </w:p>
    <w:p w14:paraId="2B4FDE45" w14:textId="77777777" w:rsidR="00362742" w:rsidRPr="003518E4" w:rsidRDefault="00362742" w:rsidP="003518E4">
      <w:pPr>
        <w:spacing w:line="276" w:lineRule="auto"/>
        <w:jc w:val="both"/>
        <w:rPr>
          <w:sz w:val="24"/>
          <w:szCs w:val="24"/>
        </w:rPr>
      </w:pPr>
      <w:r w:rsidRPr="003518E4">
        <w:rPr>
          <w:sz w:val="24"/>
          <w:szCs w:val="24"/>
        </w:rPr>
        <w:lastRenderedPageBreak/>
        <w:t>Zaštita i promocija izvornih zagorskih proizvoda - financiranje promocije i trženja poljoprivrednih proizvoda poljoprivrednih gospodarstava te financiranje slanja zagorskih proizvoda na tuzemna i inozemna natjecanja.</w:t>
      </w:r>
    </w:p>
    <w:p w14:paraId="320EDA0E" w14:textId="77777777" w:rsidR="00362742" w:rsidRPr="003518E4" w:rsidRDefault="00362742" w:rsidP="003518E4">
      <w:pPr>
        <w:spacing w:line="276" w:lineRule="auto"/>
        <w:jc w:val="both"/>
        <w:rPr>
          <w:sz w:val="24"/>
          <w:szCs w:val="24"/>
        </w:rPr>
      </w:pPr>
      <w:r w:rsidRPr="003518E4">
        <w:rPr>
          <w:sz w:val="24"/>
          <w:szCs w:val="24"/>
        </w:rPr>
        <w:t xml:space="preserve">Sterilizacija i kastracija napuštenih mačaka s područja Krapinsko-zagorske županije ( 40 slobodno živućih mačaka) </w:t>
      </w:r>
    </w:p>
    <w:p w14:paraId="7ED00E85" w14:textId="77777777" w:rsidR="00362742" w:rsidRPr="003518E4" w:rsidRDefault="00362742" w:rsidP="003518E4">
      <w:pPr>
        <w:spacing w:line="276" w:lineRule="auto"/>
        <w:jc w:val="both"/>
        <w:rPr>
          <w:sz w:val="24"/>
          <w:szCs w:val="24"/>
        </w:rPr>
      </w:pPr>
      <w:r w:rsidRPr="003518E4">
        <w:rPr>
          <w:sz w:val="24"/>
          <w:szCs w:val="24"/>
        </w:rPr>
        <w:t xml:space="preserve">DHMZ- obrana od tuče, sufinanciranje obrane od tuče prizemnim generatorima.  </w:t>
      </w:r>
    </w:p>
    <w:p w14:paraId="0EC9F071" w14:textId="77777777" w:rsidR="00362742" w:rsidRPr="003518E4" w:rsidRDefault="00362742" w:rsidP="003518E4">
      <w:pPr>
        <w:spacing w:line="276" w:lineRule="auto"/>
        <w:jc w:val="both"/>
        <w:rPr>
          <w:sz w:val="24"/>
          <w:szCs w:val="24"/>
        </w:rPr>
      </w:pPr>
      <w:r w:rsidRPr="003518E4">
        <w:rPr>
          <w:sz w:val="24"/>
          <w:szCs w:val="24"/>
        </w:rPr>
        <w:t xml:space="preserve">Program školskog mednog dana - dodjeljuje se jedna flašica meda pčelara s područja KZŽ svakom djetetu koje krene u 1. razred u novoj školskoj godini (financira Ministarstvo poljoprivrede, a tehnički provodi Krapinsko-zagorska županija u suradnji s osnovnim školama). </w:t>
      </w:r>
    </w:p>
    <w:p w14:paraId="7419D6B8" w14:textId="77777777" w:rsidR="00362742" w:rsidRPr="003518E4" w:rsidRDefault="00362742" w:rsidP="003518E4">
      <w:pPr>
        <w:spacing w:line="276" w:lineRule="auto"/>
        <w:jc w:val="both"/>
        <w:rPr>
          <w:sz w:val="24"/>
          <w:szCs w:val="24"/>
        </w:rPr>
      </w:pPr>
      <w:r w:rsidRPr="003518E4">
        <w:rPr>
          <w:sz w:val="24"/>
          <w:szCs w:val="24"/>
        </w:rPr>
        <w:t xml:space="preserve"> </w:t>
      </w:r>
    </w:p>
    <w:p w14:paraId="1E4F4F7A" w14:textId="77777777" w:rsidR="00362742" w:rsidRPr="003518E4" w:rsidRDefault="00362742" w:rsidP="003518E4">
      <w:pPr>
        <w:spacing w:line="276" w:lineRule="auto"/>
        <w:jc w:val="both"/>
        <w:rPr>
          <w:b/>
          <w:sz w:val="24"/>
          <w:szCs w:val="24"/>
        </w:rPr>
      </w:pPr>
      <w:r w:rsidRPr="003518E4">
        <w:rPr>
          <w:b/>
          <w:sz w:val="24"/>
          <w:szCs w:val="24"/>
        </w:rPr>
        <w:t xml:space="preserve">OPĆI CILJ </w:t>
      </w:r>
    </w:p>
    <w:p w14:paraId="63A8ADE5" w14:textId="77777777" w:rsidR="00362742" w:rsidRPr="003518E4" w:rsidRDefault="00362742" w:rsidP="003518E4">
      <w:pPr>
        <w:spacing w:line="276" w:lineRule="auto"/>
        <w:jc w:val="both"/>
        <w:rPr>
          <w:sz w:val="24"/>
          <w:szCs w:val="24"/>
        </w:rPr>
      </w:pPr>
      <w:r w:rsidRPr="003518E4">
        <w:rPr>
          <w:sz w:val="24"/>
          <w:szCs w:val="24"/>
        </w:rPr>
        <w:t>Očuvanje autohtonih sorata vinove loze te promocija izvornih zagorskih proizvoda te zaštićenih proizvoda na razini EU.</w:t>
      </w:r>
    </w:p>
    <w:p w14:paraId="59241B55" w14:textId="77777777" w:rsidR="00362742" w:rsidRPr="003518E4" w:rsidRDefault="00362742" w:rsidP="003518E4">
      <w:pPr>
        <w:spacing w:line="276" w:lineRule="auto"/>
        <w:jc w:val="both"/>
        <w:rPr>
          <w:sz w:val="24"/>
          <w:szCs w:val="24"/>
        </w:rPr>
      </w:pPr>
      <w:r w:rsidRPr="003518E4">
        <w:rPr>
          <w:sz w:val="24"/>
          <w:szCs w:val="24"/>
        </w:rPr>
        <w:t xml:space="preserve">Smanjenje broja napuštenih i odbačenih mačaka na području Krapinsko-zagorske županije. </w:t>
      </w:r>
    </w:p>
    <w:p w14:paraId="5939705B" w14:textId="77777777" w:rsidR="00362742" w:rsidRPr="003518E4" w:rsidRDefault="00362742" w:rsidP="003518E4">
      <w:pPr>
        <w:spacing w:line="276" w:lineRule="auto"/>
        <w:jc w:val="both"/>
        <w:rPr>
          <w:sz w:val="24"/>
          <w:szCs w:val="24"/>
        </w:rPr>
      </w:pPr>
      <w:r w:rsidRPr="003518E4">
        <w:rPr>
          <w:sz w:val="24"/>
          <w:szCs w:val="24"/>
        </w:rPr>
        <w:t xml:space="preserve">Smanjenje šteta na poljoprivrednim kulturama uslijed elementarne nepogode - tuče. </w:t>
      </w:r>
    </w:p>
    <w:p w14:paraId="0B984328" w14:textId="77777777" w:rsidR="00362742" w:rsidRPr="003518E4" w:rsidRDefault="00362742" w:rsidP="003518E4">
      <w:pPr>
        <w:spacing w:line="276" w:lineRule="auto"/>
        <w:jc w:val="both"/>
        <w:rPr>
          <w:sz w:val="24"/>
          <w:szCs w:val="24"/>
        </w:rPr>
      </w:pPr>
      <w:r w:rsidRPr="003518E4">
        <w:rPr>
          <w:sz w:val="24"/>
          <w:szCs w:val="24"/>
        </w:rPr>
        <w:t xml:space="preserve">Stvaranje navika konzumacije prirodnog i kvalitetnog meda kod najmlađih osnovnoškolaca. </w:t>
      </w:r>
    </w:p>
    <w:p w14:paraId="6B54FED0" w14:textId="77777777" w:rsidR="00362742" w:rsidRPr="003518E4" w:rsidRDefault="00362742" w:rsidP="003518E4">
      <w:pPr>
        <w:spacing w:line="276" w:lineRule="auto"/>
        <w:jc w:val="both"/>
        <w:rPr>
          <w:sz w:val="24"/>
          <w:szCs w:val="24"/>
        </w:rPr>
      </w:pPr>
    </w:p>
    <w:p w14:paraId="36C074FD" w14:textId="77777777" w:rsidR="00362742" w:rsidRPr="003518E4" w:rsidRDefault="00362742" w:rsidP="003518E4">
      <w:pPr>
        <w:spacing w:line="276" w:lineRule="auto"/>
        <w:jc w:val="both"/>
        <w:rPr>
          <w:b/>
          <w:sz w:val="24"/>
          <w:szCs w:val="24"/>
        </w:rPr>
      </w:pPr>
      <w:r w:rsidRPr="003518E4">
        <w:rPr>
          <w:b/>
          <w:sz w:val="24"/>
          <w:szCs w:val="24"/>
        </w:rPr>
        <w:t xml:space="preserve">POSEBNI CILJEVI </w:t>
      </w:r>
    </w:p>
    <w:p w14:paraId="1054D878" w14:textId="77777777" w:rsidR="00362742" w:rsidRPr="003518E4" w:rsidRDefault="00362742" w:rsidP="003518E4">
      <w:pPr>
        <w:spacing w:line="276" w:lineRule="auto"/>
        <w:jc w:val="both"/>
        <w:rPr>
          <w:b/>
          <w:sz w:val="24"/>
          <w:szCs w:val="24"/>
        </w:rPr>
      </w:pPr>
    </w:p>
    <w:p w14:paraId="22011CCE" w14:textId="77777777" w:rsidR="00362742" w:rsidRPr="003518E4" w:rsidRDefault="00362742" w:rsidP="0007473E">
      <w:pPr>
        <w:numPr>
          <w:ilvl w:val="0"/>
          <w:numId w:val="12"/>
        </w:numPr>
        <w:spacing w:line="276" w:lineRule="auto"/>
        <w:contextualSpacing/>
        <w:jc w:val="both"/>
        <w:rPr>
          <w:b/>
          <w:sz w:val="24"/>
          <w:szCs w:val="24"/>
        </w:rPr>
      </w:pPr>
      <w:r w:rsidRPr="003518E4">
        <w:rPr>
          <w:sz w:val="24"/>
          <w:szCs w:val="24"/>
        </w:rPr>
        <w:t xml:space="preserve">prepoznatljivost poljoprivrednih proizvoda s područja KZŽ (implementacija PID-a), dostupnost internetske prodaje omogućuje bolji plasman na tržištu, dostupnost krajnjim potrošačima i sl. </w:t>
      </w:r>
    </w:p>
    <w:p w14:paraId="1FBAE0EE" w14:textId="77777777" w:rsidR="00362742" w:rsidRPr="003518E4" w:rsidRDefault="00362742" w:rsidP="0007473E">
      <w:pPr>
        <w:numPr>
          <w:ilvl w:val="0"/>
          <w:numId w:val="12"/>
        </w:numPr>
        <w:spacing w:line="276" w:lineRule="auto"/>
        <w:contextualSpacing/>
        <w:jc w:val="both"/>
        <w:rPr>
          <w:sz w:val="24"/>
          <w:szCs w:val="24"/>
        </w:rPr>
      </w:pPr>
      <w:r w:rsidRPr="003518E4">
        <w:rPr>
          <w:sz w:val="24"/>
          <w:szCs w:val="24"/>
        </w:rPr>
        <w:t xml:space="preserve">sterilizacijom do smanjenja broja napuštenih i odbačenih mačaka na području Krapinsko-zagorske županije. </w:t>
      </w:r>
    </w:p>
    <w:p w14:paraId="5F53D8FC" w14:textId="77777777" w:rsidR="00362742" w:rsidRPr="003518E4" w:rsidRDefault="00362742" w:rsidP="0007473E">
      <w:pPr>
        <w:numPr>
          <w:ilvl w:val="0"/>
          <w:numId w:val="12"/>
        </w:numPr>
        <w:spacing w:line="276" w:lineRule="auto"/>
        <w:contextualSpacing/>
        <w:jc w:val="both"/>
        <w:rPr>
          <w:sz w:val="24"/>
          <w:szCs w:val="24"/>
        </w:rPr>
      </w:pPr>
      <w:r w:rsidRPr="003518E4">
        <w:rPr>
          <w:sz w:val="24"/>
          <w:szCs w:val="24"/>
        </w:rPr>
        <w:t xml:space="preserve">smanjenje šteta od elementarne štete-tuče </w:t>
      </w:r>
    </w:p>
    <w:p w14:paraId="2EB8232D" w14:textId="77777777" w:rsidR="00362742" w:rsidRPr="003518E4" w:rsidRDefault="00362742" w:rsidP="0007473E">
      <w:pPr>
        <w:numPr>
          <w:ilvl w:val="0"/>
          <w:numId w:val="12"/>
        </w:numPr>
        <w:spacing w:line="276" w:lineRule="auto"/>
        <w:contextualSpacing/>
        <w:jc w:val="both"/>
        <w:rPr>
          <w:sz w:val="24"/>
          <w:szCs w:val="24"/>
        </w:rPr>
      </w:pPr>
      <w:r w:rsidRPr="003518E4">
        <w:rPr>
          <w:sz w:val="24"/>
          <w:szCs w:val="24"/>
        </w:rPr>
        <w:t>stvaranje navika konzumacije prirodnog i kvalitetnog meda kod najmlađih osnovnoškolaca.</w:t>
      </w:r>
    </w:p>
    <w:p w14:paraId="692A30D7" w14:textId="77777777" w:rsidR="00362742" w:rsidRPr="003518E4" w:rsidRDefault="00362742" w:rsidP="003518E4">
      <w:pPr>
        <w:spacing w:line="276" w:lineRule="auto"/>
        <w:jc w:val="both"/>
        <w:rPr>
          <w:b/>
          <w:sz w:val="24"/>
          <w:szCs w:val="24"/>
        </w:rPr>
      </w:pPr>
    </w:p>
    <w:p w14:paraId="12A08A7D" w14:textId="77777777" w:rsidR="00362742" w:rsidRPr="003518E4" w:rsidRDefault="00362742" w:rsidP="003518E4">
      <w:pPr>
        <w:spacing w:line="276" w:lineRule="auto"/>
        <w:jc w:val="both"/>
        <w:rPr>
          <w:b/>
          <w:sz w:val="24"/>
          <w:szCs w:val="24"/>
        </w:rPr>
      </w:pPr>
      <w:r w:rsidRPr="003518E4">
        <w:rPr>
          <w:b/>
          <w:sz w:val="24"/>
          <w:szCs w:val="24"/>
        </w:rPr>
        <w:t xml:space="preserve">ZAKONSKA OSNOVA ZA UVOĐENJE AKTIVNOSTI </w:t>
      </w:r>
    </w:p>
    <w:p w14:paraId="33EDA3D8" w14:textId="77777777" w:rsidR="00362742" w:rsidRPr="003518E4" w:rsidRDefault="00362742" w:rsidP="003518E4">
      <w:pPr>
        <w:spacing w:line="276" w:lineRule="auto"/>
        <w:jc w:val="both"/>
        <w:rPr>
          <w:sz w:val="24"/>
          <w:szCs w:val="24"/>
        </w:rPr>
      </w:pPr>
      <w:r w:rsidRPr="003518E4">
        <w:rPr>
          <w:sz w:val="24"/>
          <w:szCs w:val="24"/>
        </w:rPr>
        <w:t>Zakon o poljoprivredi ( „Narodne novine“118/18, 42720, 127/20 i 52/21)</w:t>
      </w:r>
    </w:p>
    <w:p w14:paraId="3EB3656B" w14:textId="77777777" w:rsidR="00362742" w:rsidRPr="003518E4" w:rsidRDefault="00362742" w:rsidP="003518E4">
      <w:pPr>
        <w:spacing w:line="276" w:lineRule="auto"/>
        <w:jc w:val="both"/>
        <w:rPr>
          <w:sz w:val="24"/>
          <w:szCs w:val="24"/>
        </w:rPr>
      </w:pPr>
      <w:r w:rsidRPr="003518E4">
        <w:rPr>
          <w:sz w:val="24"/>
          <w:szCs w:val="24"/>
        </w:rPr>
        <w:t>Zakon o veterinarstvu ( „Narodne novine“ 82/13, 148/13, 115/18 i 52/21)</w:t>
      </w:r>
    </w:p>
    <w:p w14:paraId="03468C72" w14:textId="77777777" w:rsidR="00362742" w:rsidRPr="003518E4" w:rsidRDefault="00362742" w:rsidP="003518E4">
      <w:pPr>
        <w:spacing w:line="276" w:lineRule="auto"/>
        <w:jc w:val="both"/>
        <w:rPr>
          <w:sz w:val="24"/>
          <w:szCs w:val="24"/>
        </w:rPr>
      </w:pPr>
      <w:r w:rsidRPr="003518E4">
        <w:rPr>
          <w:sz w:val="24"/>
          <w:szCs w:val="24"/>
        </w:rPr>
        <w:t>Zakon o zaštiti životinja ( „Narodne novine“ 102/27, 32/19)</w:t>
      </w:r>
    </w:p>
    <w:p w14:paraId="4486AB55" w14:textId="77777777" w:rsidR="00362742" w:rsidRPr="003518E4" w:rsidRDefault="00362742" w:rsidP="003518E4">
      <w:pPr>
        <w:spacing w:line="276" w:lineRule="auto"/>
        <w:jc w:val="both"/>
        <w:rPr>
          <w:sz w:val="24"/>
          <w:szCs w:val="24"/>
        </w:rPr>
      </w:pPr>
      <w:r w:rsidRPr="003518E4">
        <w:rPr>
          <w:sz w:val="24"/>
          <w:szCs w:val="24"/>
        </w:rPr>
        <w:t>Zakon o obrani od tuče ( „Narodne novine“ 53/01 i 55/07)</w:t>
      </w:r>
    </w:p>
    <w:p w14:paraId="7D67C560" w14:textId="77777777" w:rsidR="00362742" w:rsidRPr="003518E4" w:rsidRDefault="00362742" w:rsidP="003518E4">
      <w:pPr>
        <w:spacing w:line="276" w:lineRule="auto"/>
        <w:jc w:val="both"/>
        <w:rPr>
          <w:sz w:val="24"/>
          <w:szCs w:val="24"/>
        </w:rPr>
      </w:pPr>
      <w:r w:rsidRPr="003518E4">
        <w:rPr>
          <w:sz w:val="24"/>
          <w:szCs w:val="24"/>
        </w:rPr>
        <w:t>Program „Školski medni dan s hrvatskih pčelinjaka“</w:t>
      </w:r>
    </w:p>
    <w:p w14:paraId="110C017E" w14:textId="77777777" w:rsidR="00362742" w:rsidRPr="003518E4" w:rsidRDefault="00362742" w:rsidP="003518E4">
      <w:pPr>
        <w:spacing w:line="276" w:lineRule="auto"/>
        <w:jc w:val="both"/>
        <w:rPr>
          <w:sz w:val="24"/>
          <w:szCs w:val="24"/>
        </w:rPr>
      </w:pPr>
    </w:p>
    <w:p w14:paraId="14A1FDF1" w14:textId="77777777" w:rsidR="00362742" w:rsidRPr="003518E4" w:rsidRDefault="00362742" w:rsidP="003518E4">
      <w:pPr>
        <w:spacing w:line="276" w:lineRule="auto"/>
        <w:jc w:val="both"/>
        <w:rPr>
          <w:b/>
          <w:sz w:val="24"/>
          <w:szCs w:val="24"/>
        </w:rPr>
      </w:pPr>
      <w:r w:rsidRPr="003518E4">
        <w:rPr>
          <w:b/>
          <w:sz w:val="24"/>
          <w:szCs w:val="24"/>
        </w:rPr>
        <w:t>IZVORI FINANCIRANJA</w:t>
      </w:r>
    </w:p>
    <w:p w14:paraId="2597BEC0" w14:textId="77777777" w:rsidR="00362742" w:rsidRPr="003518E4" w:rsidRDefault="00362742" w:rsidP="003518E4">
      <w:pPr>
        <w:spacing w:line="276" w:lineRule="auto"/>
        <w:jc w:val="both"/>
        <w:rPr>
          <w:sz w:val="24"/>
          <w:szCs w:val="24"/>
        </w:rPr>
      </w:pPr>
      <w:r w:rsidRPr="003518E4">
        <w:rPr>
          <w:sz w:val="24"/>
          <w:szCs w:val="24"/>
        </w:rPr>
        <w:t>Opći prihodi i primici</w:t>
      </w:r>
    </w:p>
    <w:p w14:paraId="497D8811" w14:textId="77777777" w:rsidR="00362742" w:rsidRDefault="00362742" w:rsidP="003518E4">
      <w:pPr>
        <w:spacing w:line="276" w:lineRule="auto"/>
        <w:jc w:val="both"/>
        <w:rPr>
          <w:sz w:val="24"/>
          <w:szCs w:val="24"/>
        </w:rPr>
      </w:pPr>
      <w:r w:rsidRPr="003518E4">
        <w:rPr>
          <w:sz w:val="24"/>
          <w:szCs w:val="24"/>
        </w:rPr>
        <w:t>Ministarstvo poljoprivrede</w:t>
      </w:r>
    </w:p>
    <w:p w14:paraId="6FD9D67B" w14:textId="77777777" w:rsidR="0042675C" w:rsidRDefault="0042675C" w:rsidP="003518E4">
      <w:pPr>
        <w:spacing w:line="276" w:lineRule="auto"/>
        <w:jc w:val="both"/>
        <w:rPr>
          <w:sz w:val="24"/>
          <w:szCs w:val="24"/>
        </w:rPr>
      </w:pPr>
    </w:p>
    <w:p w14:paraId="13061284" w14:textId="77777777" w:rsidR="0042675C" w:rsidRDefault="0042675C" w:rsidP="003518E4">
      <w:pPr>
        <w:spacing w:line="276" w:lineRule="auto"/>
        <w:jc w:val="both"/>
        <w:rPr>
          <w:sz w:val="24"/>
          <w:szCs w:val="24"/>
        </w:rPr>
      </w:pPr>
    </w:p>
    <w:p w14:paraId="6B00FFBB" w14:textId="77777777" w:rsidR="0042675C" w:rsidRPr="003518E4" w:rsidRDefault="0042675C" w:rsidP="003518E4">
      <w:pPr>
        <w:spacing w:line="276" w:lineRule="auto"/>
        <w:jc w:val="both"/>
        <w:rPr>
          <w:sz w:val="24"/>
          <w:szCs w:val="24"/>
        </w:rPr>
      </w:pPr>
    </w:p>
    <w:p w14:paraId="205FA877" w14:textId="77777777" w:rsidR="00362742" w:rsidRPr="003518E4" w:rsidRDefault="00362742" w:rsidP="003518E4">
      <w:pPr>
        <w:spacing w:line="276" w:lineRule="auto"/>
        <w:jc w:val="both"/>
        <w:rPr>
          <w:sz w:val="24"/>
          <w:szCs w:val="24"/>
        </w:rPr>
      </w:pPr>
    </w:p>
    <w:p w14:paraId="10CE96B4" w14:textId="77777777" w:rsidR="00362742" w:rsidRPr="003518E4" w:rsidRDefault="00362742" w:rsidP="003518E4">
      <w:pPr>
        <w:spacing w:line="276" w:lineRule="auto"/>
        <w:jc w:val="both"/>
        <w:rPr>
          <w:b/>
          <w:sz w:val="24"/>
          <w:szCs w:val="24"/>
        </w:rPr>
      </w:pPr>
      <w:r w:rsidRPr="003518E4">
        <w:rPr>
          <w:b/>
          <w:sz w:val="24"/>
          <w:szCs w:val="24"/>
        </w:rPr>
        <w:lastRenderedPageBreak/>
        <w:t xml:space="preserve">ISHODIŠTE I POKAZATELJI NA KOJIMA SE ZASNIVAJU IZRAČUNI I OCJENE POTREBNIH SREDSTAVA </w:t>
      </w:r>
    </w:p>
    <w:p w14:paraId="60783714" w14:textId="77777777" w:rsidR="00362742" w:rsidRPr="003518E4" w:rsidRDefault="00362742" w:rsidP="003518E4">
      <w:pPr>
        <w:spacing w:line="276" w:lineRule="auto"/>
        <w:jc w:val="both"/>
        <w:rPr>
          <w:b/>
          <w:sz w:val="24"/>
          <w:szCs w:val="24"/>
        </w:rPr>
      </w:pPr>
    </w:p>
    <w:p w14:paraId="7EE5E33D" w14:textId="77777777" w:rsidR="00362742" w:rsidRPr="003518E4" w:rsidRDefault="00362742" w:rsidP="003518E4">
      <w:pPr>
        <w:spacing w:line="276" w:lineRule="auto"/>
        <w:jc w:val="both"/>
        <w:rPr>
          <w:sz w:val="24"/>
          <w:szCs w:val="24"/>
        </w:rPr>
      </w:pPr>
      <w:r w:rsidRPr="003518E4">
        <w:rPr>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2022.- 2024.godina.</w:t>
      </w:r>
    </w:p>
    <w:p w14:paraId="544B875B" w14:textId="77777777" w:rsidR="00362742" w:rsidRPr="003518E4" w:rsidRDefault="00362742" w:rsidP="003518E4">
      <w:pPr>
        <w:spacing w:line="276" w:lineRule="auto"/>
        <w:jc w:val="both"/>
        <w:rPr>
          <w:b/>
          <w:sz w:val="24"/>
          <w:szCs w:val="24"/>
        </w:rPr>
      </w:pPr>
    </w:p>
    <w:p w14:paraId="709492FC" w14:textId="77777777" w:rsidR="00362742" w:rsidRPr="003518E4" w:rsidRDefault="00362742" w:rsidP="003518E4">
      <w:pPr>
        <w:spacing w:line="276" w:lineRule="auto"/>
        <w:jc w:val="both"/>
        <w:rPr>
          <w:b/>
          <w:sz w:val="24"/>
          <w:szCs w:val="24"/>
        </w:rPr>
      </w:pPr>
      <w:r w:rsidRPr="003518E4">
        <w:rPr>
          <w:b/>
          <w:sz w:val="24"/>
          <w:szCs w:val="24"/>
        </w:rPr>
        <w:t>RAZLOZI ODSTUPANJA OD PLANA</w:t>
      </w:r>
    </w:p>
    <w:p w14:paraId="0ED7C117" w14:textId="77777777" w:rsidR="00362742" w:rsidRPr="003518E4" w:rsidRDefault="00362742" w:rsidP="003518E4">
      <w:pPr>
        <w:spacing w:line="276" w:lineRule="auto"/>
        <w:jc w:val="both"/>
        <w:rPr>
          <w:sz w:val="24"/>
          <w:szCs w:val="24"/>
        </w:rPr>
      </w:pPr>
      <w:r w:rsidRPr="003518E4">
        <w:rPr>
          <w:sz w:val="24"/>
          <w:szCs w:val="24"/>
        </w:rPr>
        <w:t xml:space="preserve">Stavka Program školskog mednog dana smanjena je za 4.200,00 kn, odnosno za 11,6 % iz razloga što je ove godine manji broj </w:t>
      </w:r>
      <w:r w:rsidR="001E5DD3">
        <w:rPr>
          <w:sz w:val="24"/>
          <w:szCs w:val="24"/>
        </w:rPr>
        <w:t>učenika u prvim razredima</w:t>
      </w:r>
      <w:r w:rsidRPr="003518E4">
        <w:rPr>
          <w:sz w:val="24"/>
          <w:szCs w:val="24"/>
        </w:rPr>
        <w:t xml:space="preserve"> u osnovnim školama kojima je KZŽ osnivač. </w:t>
      </w:r>
    </w:p>
    <w:p w14:paraId="0617466E" w14:textId="77777777" w:rsidR="00362742" w:rsidRPr="003518E4" w:rsidRDefault="00362742" w:rsidP="003518E4">
      <w:pPr>
        <w:spacing w:line="276" w:lineRule="auto"/>
        <w:jc w:val="both"/>
        <w:rPr>
          <w:sz w:val="24"/>
          <w:szCs w:val="24"/>
        </w:rPr>
      </w:pPr>
    </w:p>
    <w:p w14:paraId="45F5B0D8" w14:textId="77777777" w:rsidR="00362742" w:rsidRPr="003518E4" w:rsidRDefault="00362742" w:rsidP="003518E4">
      <w:pPr>
        <w:spacing w:line="276" w:lineRule="auto"/>
        <w:jc w:val="both"/>
        <w:rPr>
          <w:sz w:val="24"/>
          <w:szCs w:val="24"/>
        </w:rPr>
      </w:pPr>
    </w:p>
    <w:p w14:paraId="7D8E21DC" w14:textId="77777777" w:rsidR="00362742" w:rsidRPr="003518E4" w:rsidRDefault="00362742" w:rsidP="003518E4">
      <w:pPr>
        <w:spacing w:line="276" w:lineRule="auto"/>
        <w:jc w:val="both"/>
        <w:rPr>
          <w:b/>
          <w:sz w:val="24"/>
          <w:szCs w:val="24"/>
        </w:rPr>
      </w:pPr>
      <w:r w:rsidRPr="003518E4">
        <w:rPr>
          <w:b/>
          <w:sz w:val="24"/>
          <w:szCs w:val="24"/>
        </w:rPr>
        <w:t>POKAZATELJI USPJEŠNOSTI</w:t>
      </w:r>
    </w:p>
    <w:p w14:paraId="50B5FB7E" w14:textId="77777777" w:rsidR="00362742" w:rsidRPr="003518E4" w:rsidRDefault="00362742" w:rsidP="003518E4">
      <w:pPr>
        <w:spacing w:line="276" w:lineRule="auto"/>
        <w:jc w:val="both"/>
        <w:rPr>
          <w:sz w:val="24"/>
          <w:szCs w:val="24"/>
        </w:rPr>
      </w:pPr>
      <w:r w:rsidRPr="003518E4">
        <w:rPr>
          <w:sz w:val="24"/>
          <w:szCs w:val="24"/>
        </w:rPr>
        <w:t>Pokazatelj uspješnosti - učinka: bolji i veći plasman poljoprivrednih proizvoda, bolja prepoznatljivost poljoprivrednih proizvoda s područja KZŽ. Stvaranje navika konzumacije prirodnog i kvalitetnog meda kod većeg broja najmlađih osnovnoškolaca.</w:t>
      </w:r>
    </w:p>
    <w:p w14:paraId="707DF34D" w14:textId="77777777" w:rsidR="00362742" w:rsidRPr="003518E4" w:rsidRDefault="00362742" w:rsidP="003518E4">
      <w:pPr>
        <w:spacing w:line="276" w:lineRule="auto"/>
        <w:rPr>
          <w:sz w:val="24"/>
          <w:szCs w:val="24"/>
        </w:rPr>
      </w:pPr>
    </w:p>
    <w:p w14:paraId="2AEBCBB5" w14:textId="77777777" w:rsidR="00362742" w:rsidRPr="003518E4" w:rsidRDefault="00362742" w:rsidP="003518E4">
      <w:pPr>
        <w:spacing w:line="276"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362742" w:rsidRPr="003518E4" w14:paraId="48F8423B" w14:textId="77777777" w:rsidTr="004750FE">
        <w:tc>
          <w:tcPr>
            <w:tcW w:w="2391" w:type="dxa"/>
            <w:tcBorders>
              <w:top w:val="single" w:sz="4" w:space="0" w:color="auto"/>
              <w:left w:val="single" w:sz="4" w:space="0" w:color="auto"/>
              <w:bottom w:val="single" w:sz="4" w:space="0" w:color="auto"/>
              <w:right w:val="single" w:sz="4" w:space="0" w:color="auto"/>
            </w:tcBorders>
            <w:hideMark/>
          </w:tcPr>
          <w:p w14:paraId="32F2A69C" w14:textId="77777777" w:rsidR="00114D4A" w:rsidRDefault="00362742" w:rsidP="003518E4">
            <w:pPr>
              <w:spacing w:line="276" w:lineRule="auto"/>
              <w:jc w:val="both"/>
              <w:rPr>
                <w:b/>
                <w:sz w:val="24"/>
                <w:szCs w:val="24"/>
              </w:rPr>
            </w:pPr>
            <w:r w:rsidRPr="003518E4">
              <w:rPr>
                <w:b/>
                <w:sz w:val="24"/>
                <w:szCs w:val="24"/>
              </w:rPr>
              <w:t xml:space="preserve">AKTIVNOST  </w:t>
            </w:r>
          </w:p>
          <w:p w14:paraId="21EE8FEE" w14:textId="77777777" w:rsidR="00362742" w:rsidRPr="003518E4" w:rsidRDefault="00362742" w:rsidP="003518E4">
            <w:pPr>
              <w:spacing w:line="276" w:lineRule="auto"/>
              <w:jc w:val="both"/>
              <w:rPr>
                <w:b/>
                <w:sz w:val="24"/>
                <w:szCs w:val="24"/>
              </w:rPr>
            </w:pPr>
            <w:r w:rsidRPr="003518E4">
              <w:rPr>
                <w:b/>
                <w:sz w:val="24"/>
                <w:szCs w:val="24"/>
              </w:rPr>
              <w:t>A 102002</w:t>
            </w:r>
          </w:p>
        </w:tc>
        <w:tc>
          <w:tcPr>
            <w:tcW w:w="6561" w:type="dxa"/>
            <w:tcBorders>
              <w:top w:val="single" w:sz="4" w:space="0" w:color="auto"/>
              <w:left w:val="single" w:sz="4" w:space="0" w:color="auto"/>
              <w:bottom w:val="single" w:sz="4" w:space="0" w:color="auto"/>
              <w:right w:val="single" w:sz="4" w:space="0" w:color="auto"/>
            </w:tcBorders>
            <w:hideMark/>
          </w:tcPr>
          <w:p w14:paraId="58146E75" w14:textId="77777777" w:rsidR="00362742" w:rsidRPr="003518E4" w:rsidRDefault="00362742" w:rsidP="003518E4">
            <w:pPr>
              <w:spacing w:line="276" w:lineRule="auto"/>
              <w:jc w:val="both"/>
              <w:rPr>
                <w:b/>
                <w:sz w:val="24"/>
                <w:szCs w:val="24"/>
              </w:rPr>
            </w:pPr>
            <w:r w:rsidRPr="003518E4">
              <w:rPr>
                <w:b/>
                <w:sz w:val="24"/>
                <w:szCs w:val="24"/>
              </w:rPr>
              <w:t xml:space="preserve"> </w:t>
            </w:r>
            <w:r w:rsidR="00114D4A" w:rsidRPr="003518E4">
              <w:rPr>
                <w:b/>
                <w:sz w:val="24"/>
                <w:szCs w:val="24"/>
              </w:rPr>
              <w:t xml:space="preserve">LOVSTVO ŠUMARSTVO I KONJOGOJSTVO </w:t>
            </w:r>
          </w:p>
          <w:p w14:paraId="22DE65E8" w14:textId="77777777" w:rsidR="00362742" w:rsidRPr="003518E4" w:rsidRDefault="00362742" w:rsidP="00114D4A">
            <w:pPr>
              <w:spacing w:line="276" w:lineRule="auto"/>
              <w:contextualSpacing/>
              <w:jc w:val="both"/>
              <w:rPr>
                <w:sz w:val="24"/>
                <w:szCs w:val="24"/>
              </w:rPr>
            </w:pPr>
          </w:p>
        </w:tc>
      </w:tr>
    </w:tbl>
    <w:p w14:paraId="7711C02D" w14:textId="77777777" w:rsidR="00362742" w:rsidRPr="003518E4" w:rsidRDefault="00362742" w:rsidP="003518E4">
      <w:pPr>
        <w:spacing w:line="276" w:lineRule="auto"/>
        <w:jc w:val="both"/>
        <w:rPr>
          <w:b/>
          <w:sz w:val="24"/>
          <w:szCs w:val="24"/>
        </w:rPr>
      </w:pPr>
    </w:p>
    <w:p w14:paraId="7F066A04" w14:textId="77777777" w:rsidR="00362742" w:rsidRPr="003518E4" w:rsidRDefault="00362742" w:rsidP="003518E4">
      <w:pPr>
        <w:spacing w:line="276" w:lineRule="auto"/>
        <w:jc w:val="both"/>
        <w:rPr>
          <w:b/>
          <w:bCs/>
          <w:sz w:val="24"/>
          <w:szCs w:val="24"/>
        </w:rPr>
      </w:pPr>
      <w:r w:rsidRPr="003518E4">
        <w:rPr>
          <w:b/>
          <w:bCs/>
          <w:sz w:val="24"/>
          <w:szCs w:val="24"/>
        </w:rPr>
        <w:t>OBRAZLOŽENJE REBALANSA</w:t>
      </w:r>
    </w:p>
    <w:p w14:paraId="341E1C68" w14:textId="77777777" w:rsidR="00362742" w:rsidRPr="003518E4" w:rsidRDefault="00362742" w:rsidP="003518E4">
      <w:pPr>
        <w:spacing w:line="276" w:lineRule="auto"/>
        <w:jc w:val="both"/>
        <w:rPr>
          <w:sz w:val="24"/>
          <w:szCs w:val="24"/>
        </w:rPr>
      </w:pPr>
      <w:r w:rsidRPr="003518E4">
        <w:rPr>
          <w:sz w:val="24"/>
          <w:szCs w:val="24"/>
        </w:rPr>
        <w:t>Izvršena je raspodjela unutar razdjela zbog  troškova čuvanja lovišta koje nije bilo u zakupu.</w:t>
      </w:r>
    </w:p>
    <w:p w14:paraId="02348C7D" w14:textId="77777777" w:rsidR="00362742" w:rsidRPr="003518E4" w:rsidRDefault="00362742" w:rsidP="003518E4">
      <w:pPr>
        <w:spacing w:line="276" w:lineRule="auto"/>
        <w:jc w:val="both"/>
        <w:rPr>
          <w:b/>
          <w:bCs/>
          <w:sz w:val="24"/>
          <w:szCs w:val="24"/>
        </w:rPr>
      </w:pPr>
    </w:p>
    <w:p w14:paraId="34FE4E8F" w14:textId="77777777" w:rsidR="00362742" w:rsidRPr="003518E4" w:rsidRDefault="00362742" w:rsidP="003518E4">
      <w:pPr>
        <w:spacing w:line="276" w:lineRule="auto"/>
        <w:jc w:val="both"/>
        <w:rPr>
          <w:b/>
          <w:sz w:val="24"/>
          <w:szCs w:val="24"/>
        </w:rPr>
      </w:pPr>
      <w:r w:rsidRPr="003518E4">
        <w:rPr>
          <w:b/>
          <w:sz w:val="24"/>
          <w:szCs w:val="24"/>
        </w:rPr>
        <w:t xml:space="preserve">OPIS AKTIVNOSTI </w:t>
      </w:r>
    </w:p>
    <w:p w14:paraId="1B1891CE" w14:textId="77777777" w:rsidR="00362742" w:rsidRPr="003518E4" w:rsidRDefault="00362742" w:rsidP="0007473E">
      <w:pPr>
        <w:numPr>
          <w:ilvl w:val="0"/>
          <w:numId w:val="13"/>
        </w:numPr>
        <w:spacing w:line="276" w:lineRule="auto"/>
        <w:contextualSpacing/>
        <w:jc w:val="both"/>
        <w:rPr>
          <w:sz w:val="24"/>
          <w:szCs w:val="24"/>
        </w:rPr>
      </w:pPr>
      <w:r w:rsidRPr="003518E4">
        <w:rPr>
          <w:sz w:val="24"/>
          <w:szCs w:val="24"/>
        </w:rPr>
        <w:t>Službena putovanja</w:t>
      </w:r>
    </w:p>
    <w:p w14:paraId="189E4BC1" w14:textId="77777777" w:rsidR="00362742" w:rsidRPr="003518E4" w:rsidRDefault="00362742" w:rsidP="0007473E">
      <w:pPr>
        <w:numPr>
          <w:ilvl w:val="0"/>
          <w:numId w:val="13"/>
        </w:numPr>
        <w:spacing w:line="276" w:lineRule="auto"/>
        <w:contextualSpacing/>
        <w:jc w:val="both"/>
        <w:rPr>
          <w:sz w:val="24"/>
          <w:szCs w:val="24"/>
        </w:rPr>
      </w:pPr>
      <w:r w:rsidRPr="003518E4">
        <w:rPr>
          <w:sz w:val="24"/>
          <w:szCs w:val="24"/>
        </w:rPr>
        <w:t>Seminari, savjetovanja i simpoziji</w:t>
      </w:r>
    </w:p>
    <w:p w14:paraId="0BCCDC45" w14:textId="77777777" w:rsidR="00362742" w:rsidRPr="003518E4" w:rsidRDefault="00362742" w:rsidP="0007473E">
      <w:pPr>
        <w:numPr>
          <w:ilvl w:val="0"/>
          <w:numId w:val="13"/>
        </w:numPr>
        <w:spacing w:line="276" w:lineRule="auto"/>
        <w:contextualSpacing/>
        <w:jc w:val="both"/>
        <w:rPr>
          <w:sz w:val="24"/>
          <w:szCs w:val="24"/>
        </w:rPr>
      </w:pPr>
      <w:r w:rsidRPr="003518E4">
        <w:rPr>
          <w:sz w:val="24"/>
          <w:szCs w:val="24"/>
        </w:rPr>
        <w:t>Rashodi za provedbu Zakona o lovstvu -čuvanje lovišta koja nisu u zakupu</w:t>
      </w:r>
    </w:p>
    <w:p w14:paraId="4D2AFC89" w14:textId="77777777" w:rsidR="00362742" w:rsidRPr="003518E4" w:rsidRDefault="00362742" w:rsidP="0007473E">
      <w:pPr>
        <w:numPr>
          <w:ilvl w:val="0"/>
          <w:numId w:val="13"/>
        </w:numPr>
        <w:spacing w:line="276" w:lineRule="auto"/>
        <w:contextualSpacing/>
        <w:jc w:val="both"/>
        <w:rPr>
          <w:sz w:val="24"/>
          <w:szCs w:val="24"/>
        </w:rPr>
      </w:pPr>
      <w:r w:rsidRPr="003518E4">
        <w:rPr>
          <w:sz w:val="24"/>
          <w:szCs w:val="24"/>
        </w:rPr>
        <w:t>Naknada vlasnicima zemljišta bez prava lova</w:t>
      </w:r>
    </w:p>
    <w:p w14:paraId="0526F9D3" w14:textId="77777777" w:rsidR="00362742" w:rsidRPr="003518E4" w:rsidRDefault="00362742" w:rsidP="0007473E">
      <w:pPr>
        <w:numPr>
          <w:ilvl w:val="0"/>
          <w:numId w:val="13"/>
        </w:numPr>
        <w:spacing w:line="276" w:lineRule="auto"/>
        <w:contextualSpacing/>
        <w:jc w:val="both"/>
        <w:rPr>
          <w:sz w:val="24"/>
          <w:szCs w:val="24"/>
        </w:rPr>
      </w:pPr>
      <w:r w:rsidRPr="003518E4">
        <w:rPr>
          <w:sz w:val="24"/>
          <w:szCs w:val="24"/>
        </w:rPr>
        <w:t xml:space="preserve">Računala i računalna oprema </w:t>
      </w:r>
    </w:p>
    <w:p w14:paraId="434AD644" w14:textId="77777777" w:rsidR="00362742" w:rsidRPr="003518E4" w:rsidRDefault="00362742" w:rsidP="0007473E">
      <w:pPr>
        <w:numPr>
          <w:ilvl w:val="0"/>
          <w:numId w:val="13"/>
        </w:numPr>
        <w:spacing w:line="276" w:lineRule="auto"/>
        <w:contextualSpacing/>
        <w:jc w:val="both"/>
        <w:rPr>
          <w:sz w:val="24"/>
          <w:szCs w:val="24"/>
        </w:rPr>
      </w:pPr>
      <w:r w:rsidRPr="003518E4">
        <w:rPr>
          <w:sz w:val="24"/>
          <w:szCs w:val="24"/>
        </w:rPr>
        <w:t>Ostala uredska oprema</w:t>
      </w:r>
    </w:p>
    <w:p w14:paraId="290AB48A" w14:textId="77777777" w:rsidR="00362742" w:rsidRPr="003518E4" w:rsidRDefault="00362742" w:rsidP="003518E4">
      <w:pPr>
        <w:spacing w:line="276" w:lineRule="auto"/>
        <w:jc w:val="both"/>
        <w:rPr>
          <w:b/>
          <w:sz w:val="24"/>
          <w:szCs w:val="24"/>
        </w:rPr>
      </w:pPr>
    </w:p>
    <w:p w14:paraId="1ABCD0B3" w14:textId="77777777" w:rsidR="00362742" w:rsidRPr="003518E4" w:rsidRDefault="00362742" w:rsidP="003518E4">
      <w:pPr>
        <w:spacing w:line="276" w:lineRule="auto"/>
        <w:jc w:val="both"/>
        <w:rPr>
          <w:b/>
          <w:sz w:val="24"/>
          <w:szCs w:val="24"/>
        </w:rPr>
      </w:pPr>
      <w:r w:rsidRPr="003518E4">
        <w:rPr>
          <w:b/>
          <w:sz w:val="24"/>
          <w:szCs w:val="24"/>
        </w:rPr>
        <w:t xml:space="preserve">OPĆI CILJ </w:t>
      </w:r>
    </w:p>
    <w:p w14:paraId="589F3034" w14:textId="77777777" w:rsidR="00362742" w:rsidRPr="003518E4" w:rsidRDefault="00362742" w:rsidP="003518E4">
      <w:pPr>
        <w:spacing w:line="276" w:lineRule="auto"/>
        <w:jc w:val="both"/>
        <w:rPr>
          <w:sz w:val="24"/>
          <w:szCs w:val="24"/>
        </w:rPr>
      </w:pPr>
      <w:r w:rsidRPr="003518E4">
        <w:rPr>
          <w:sz w:val="24"/>
          <w:szCs w:val="24"/>
        </w:rPr>
        <w:t xml:space="preserve">Raspodjela sredstava ostvarenih od lovo zakupnine koja ostanu ako vlasnici zemljišta bez prava lova ne zatraže naknadu. </w:t>
      </w:r>
    </w:p>
    <w:p w14:paraId="6E09182D" w14:textId="77777777" w:rsidR="00362742" w:rsidRPr="003518E4" w:rsidRDefault="00362742" w:rsidP="003518E4">
      <w:pPr>
        <w:spacing w:line="276" w:lineRule="auto"/>
        <w:jc w:val="both"/>
        <w:rPr>
          <w:sz w:val="24"/>
          <w:szCs w:val="24"/>
        </w:rPr>
      </w:pPr>
      <w:r w:rsidRPr="003518E4">
        <w:rPr>
          <w:sz w:val="24"/>
          <w:szCs w:val="24"/>
        </w:rPr>
        <w:t xml:space="preserve">Čuvanje i osiguranje lovišta koja nisu u zakupu. </w:t>
      </w:r>
    </w:p>
    <w:p w14:paraId="6DF155A7" w14:textId="77777777" w:rsidR="00362742" w:rsidRPr="003518E4" w:rsidRDefault="00362742" w:rsidP="003518E4">
      <w:pPr>
        <w:spacing w:line="276" w:lineRule="auto"/>
        <w:jc w:val="both"/>
        <w:rPr>
          <w:sz w:val="24"/>
          <w:szCs w:val="24"/>
        </w:rPr>
      </w:pPr>
    </w:p>
    <w:p w14:paraId="5E6FE9AB" w14:textId="77777777" w:rsidR="00362742" w:rsidRPr="003518E4" w:rsidRDefault="00362742" w:rsidP="003518E4">
      <w:pPr>
        <w:spacing w:line="276" w:lineRule="auto"/>
        <w:jc w:val="both"/>
        <w:rPr>
          <w:b/>
          <w:sz w:val="24"/>
          <w:szCs w:val="24"/>
        </w:rPr>
      </w:pPr>
      <w:r w:rsidRPr="003518E4">
        <w:rPr>
          <w:b/>
          <w:sz w:val="24"/>
          <w:szCs w:val="24"/>
        </w:rPr>
        <w:t xml:space="preserve">POSEBNI CILJEVI </w:t>
      </w:r>
    </w:p>
    <w:p w14:paraId="066424A9" w14:textId="77777777" w:rsidR="00362742" w:rsidRPr="003518E4" w:rsidRDefault="00362742" w:rsidP="003518E4">
      <w:pPr>
        <w:spacing w:line="276" w:lineRule="auto"/>
        <w:jc w:val="both"/>
        <w:rPr>
          <w:b/>
          <w:sz w:val="24"/>
          <w:szCs w:val="24"/>
        </w:rPr>
      </w:pPr>
      <w:r w:rsidRPr="003518E4">
        <w:rPr>
          <w:b/>
          <w:sz w:val="24"/>
          <w:szCs w:val="24"/>
        </w:rPr>
        <w:t>/</w:t>
      </w:r>
    </w:p>
    <w:p w14:paraId="4ADF0B36" w14:textId="77777777" w:rsidR="00362742" w:rsidRPr="003518E4" w:rsidRDefault="00362742" w:rsidP="003518E4">
      <w:pPr>
        <w:spacing w:line="276" w:lineRule="auto"/>
        <w:jc w:val="both"/>
        <w:rPr>
          <w:b/>
          <w:sz w:val="24"/>
          <w:szCs w:val="24"/>
        </w:rPr>
      </w:pPr>
      <w:r w:rsidRPr="003518E4">
        <w:rPr>
          <w:b/>
          <w:sz w:val="24"/>
          <w:szCs w:val="24"/>
        </w:rPr>
        <w:t xml:space="preserve">ZAKONSKA OSNOVA ZA UVOĐENJE AKTIVNOSTI </w:t>
      </w:r>
    </w:p>
    <w:p w14:paraId="69BDE9B6" w14:textId="77777777" w:rsidR="00362742" w:rsidRDefault="00362742" w:rsidP="003518E4">
      <w:pPr>
        <w:spacing w:line="276" w:lineRule="auto"/>
        <w:jc w:val="both"/>
        <w:rPr>
          <w:sz w:val="24"/>
          <w:szCs w:val="24"/>
        </w:rPr>
      </w:pPr>
      <w:r w:rsidRPr="003518E4">
        <w:rPr>
          <w:sz w:val="24"/>
          <w:szCs w:val="24"/>
        </w:rPr>
        <w:t>Zakon o lovstvu („Narodne novine“ 99/18, 32/19 i 32/20)</w:t>
      </w:r>
    </w:p>
    <w:p w14:paraId="35BBD5D1" w14:textId="77777777" w:rsidR="0042675C" w:rsidRPr="003518E4" w:rsidRDefault="0042675C" w:rsidP="003518E4">
      <w:pPr>
        <w:spacing w:line="276" w:lineRule="auto"/>
        <w:jc w:val="both"/>
        <w:rPr>
          <w:sz w:val="24"/>
          <w:szCs w:val="24"/>
        </w:rPr>
      </w:pPr>
    </w:p>
    <w:p w14:paraId="02067F95" w14:textId="77777777" w:rsidR="00362742" w:rsidRPr="003518E4" w:rsidRDefault="00362742" w:rsidP="003518E4">
      <w:pPr>
        <w:spacing w:line="276" w:lineRule="auto"/>
        <w:jc w:val="both"/>
        <w:rPr>
          <w:b/>
          <w:sz w:val="24"/>
          <w:szCs w:val="24"/>
        </w:rPr>
      </w:pPr>
    </w:p>
    <w:p w14:paraId="4E5923A3" w14:textId="77777777" w:rsidR="00362742" w:rsidRPr="003518E4" w:rsidRDefault="00362742" w:rsidP="003518E4">
      <w:pPr>
        <w:spacing w:line="276" w:lineRule="auto"/>
        <w:jc w:val="both"/>
        <w:rPr>
          <w:b/>
          <w:sz w:val="24"/>
          <w:szCs w:val="24"/>
        </w:rPr>
      </w:pPr>
      <w:r w:rsidRPr="003518E4">
        <w:rPr>
          <w:b/>
          <w:sz w:val="24"/>
          <w:szCs w:val="24"/>
        </w:rPr>
        <w:t>IZVORI FINANCIRANJA</w:t>
      </w:r>
    </w:p>
    <w:p w14:paraId="4CB8FA02" w14:textId="77777777" w:rsidR="00362742" w:rsidRPr="003518E4" w:rsidRDefault="00362742" w:rsidP="003518E4">
      <w:pPr>
        <w:spacing w:line="276" w:lineRule="auto"/>
        <w:jc w:val="both"/>
        <w:rPr>
          <w:sz w:val="24"/>
          <w:szCs w:val="24"/>
        </w:rPr>
      </w:pPr>
      <w:r w:rsidRPr="003518E4">
        <w:rPr>
          <w:sz w:val="24"/>
          <w:szCs w:val="24"/>
        </w:rPr>
        <w:t xml:space="preserve">Sredstva ostvarena od lovo zakupnine. </w:t>
      </w:r>
    </w:p>
    <w:p w14:paraId="6F5C0EBE" w14:textId="77777777" w:rsidR="00362742" w:rsidRPr="003518E4" w:rsidRDefault="00362742" w:rsidP="003518E4">
      <w:pPr>
        <w:spacing w:line="276" w:lineRule="auto"/>
        <w:jc w:val="both"/>
        <w:rPr>
          <w:sz w:val="24"/>
          <w:szCs w:val="24"/>
        </w:rPr>
      </w:pPr>
    </w:p>
    <w:p w14:paraId="39AE7E11" w14:textId="77777777" w:rsidR="00362742" w:rsidRPr="003518E4" w:rsidRDefault="00362742" w:rsidP="003518E4">
      <w:pPr>
        <w:spacing w:line="276" w:lineRule="auto"/>
        <w:jc w:val="both"/>
        <w:rPr>
          <w:b/>
          <w:sz w:val="24"/>
          <w:szCs w:val="24"/>
        </w:rPr>
      </w:pPr>
      <w:r w:rsidRPr="003518E4">
        <w:rPr>
          <w:b/>
          <w:sz w:val="24"/>
          <w:szCs w:val="24"/>
        </w:rPr>
        <w:t xml:space="preserve">ISHODIŠTE I POKAZATELJI NA KOJIMA SE ZASNIVAJU IZRAČUNI I OCJENE POTREBNIH SREDSTAVA </w:t>
      </w:r>
    </w:p>
    <w:p w14:paraId="76273381" w14:textId="77777777" w:rsidR="00362742" w:rsidRPr="003518E4" w:rsidRDefault="00362742" w:rsidP="003518E4">
      <w:pPr>
        <w:spacing w:line="276" w:lineRule="auto"/>
        <w:jc w:val="both"/>
        <w:rPr>
          <w:b/>
          <w:sz w:val="24"/>
          <w:szCs w:val="24"/>
        </w:rPr>
      </w:pPr>
    </w:p>
    <w:p w14:paraId="58EFDA31" w14:textId="77777777" w:rsidR="00362742" w:rsidRPr="003518E4" w:rsidRDefault="00362742" w:rsidP="003518E4">
      <w:pPr>
        <w:spacing w:line="276" w:lineRule="auto"/>
        <w:jc w:val="both"/>
        <w:rPr>
          <w:sz w:val="24"/>
          <w:szCs w:val="24"/>
        </w:rPr>
      </w:pPr>
      <w:r w:rsidRPr="003518E4">
        <w:rPr>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2021.- 2023.godina.</w:t>
      </w:r>
    </w:p>
    <w:p w14:paraId="04926D3C" w14:textId="77777777" w:rsidR="00362742" w:rsidRPr="003518E4" w:rsidRDefault="00362742" w:rsidP="003518E4">
      <w:pPr>
        <w:spacing w:line="276" w:lineRule="auto"/>
        <w:jc w:val="both"/>
        <w:rPr>
          <w:b/>
          <w:sz w:val="24"/>
          <w:szCs w:val="24"/>
        </w:rPr>
      </w:pPr>
    </w:p>
    <w:p w14:paraId="00754BB3" w14:textId="77777777" w:rsidR="00362742" w:rsidRPr="003518E4" w:rsidRDefault="00362742" w:rsidP="003518E4">
      <w:pPr>
        <w:spacing w:line="276" w:lineRule="auto"/>
        <w:jc w:val="both"/>
        <w:rPr>
          <w:b/>
          <w:sz w:val="24"/>
          <w:szCs w:val="24"/>
        </w:rPr>
      </w:pPr>
      <w:r w:rsidRPr="003518E4">
        <w:rPr>
          <w:b/>
          <w:sz w:val="24"/>
          <w:szCs w:val="24"/>
        </w:rPr>
        <w:t>RAZLOZI ODSTUPANJA OD PLANA</w:t>
      </w:r>
    </w:p>
    <w:p w14:paraId="2EE5CEA5" w14:textId="77777777" w:rsidR="00362742" w:rsidRPr="003518E4" w:rsidRDefault="00362742" w:rsidP="003518E4">
      <w:pPr>
        <w:spacing w:line="276" w:lineRule="auto"/>
        <w:jc w:val="both"/>
        <w:rPr>
          <w:sz w:val="24"/>
          <w:szCs w:val="24"/>
        </w:rPr>
      </w:pPr>
      <w:r w:rsidRPr="003518E4">
        <w:rPr>
          <w:sz w:val="24"/>
          <w:szCs w:val="24"/>
        </w:rPr>
        <w:t>Izvršena je raspodjela unutar razdjela zbog  troškova čuvanja lovišta koje nije bilo u zakupu.</w:t>
      </w:r>
    </w:p>
    <w:p w14:paraId="413567C2" w14:textId="77777777" w:rsidR="00362742" w:rsidRPr="003518E4" w:rsidRDefault="00362742" w:rsidP="003518E4">
      <w:pPr>
        <w:spacing w:line="276" w:lineRule="auto"/>
        <w:jc w:val="both"/>
        <w:rPr>
          <w:sz w:val="24"/>
          <w:szCs w:val="24"/>
        </w:rPr>
      </w:pPr>
    </w:p>
    <w:p w14:paraId="38DA5E52" w14:textId="77777777" w:rsidR="00362742" w:rsidRPr="00236859" w:rsidRDefault="00362742" w:rsidP="003518E4">
      <w:pPr>
        <w:spacing w:line="276" w:lineRule="auto"/>
        <w:jc w:val="both"/>
        <w:rPr>
          <w:b/>
          <w:sz w:val="24"/>
          <w:szCs w:val="24"/>
        </w:rPr>
      </w:pPr>
      <w:r w:rsidRPr="003518E4">
        <w:rPr>
          <w:b/>
          <w:sz w:val="24"/>
          <w:szCs w:val="24"/>
        </w:rPr>
        <w:t>POKAZATELJI USPJEŠNOSTI</w:t>
      </w:r>
    </w:p>
    <w:p w14:paraId="2C61540B" w14:textId="77777777" w:rsidR="00362742" w:rsidRPr="003518E4" w:rsidRDefault="00362742" w:rsidP="003518E4">
      <w:pPr>
        <w:spacing w:line="276" w:lineRule="auto"/>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362742" w:rsidRPr="003518E4" w14:paraId="36562281" w14:textId="77777777" w:rsidTr="004750FE">
        <w:tc>
          <w:tcPr>
            <w:tcW w:w="2391" w:type="dxa"/>
            <w:tcBorders>
              <w:top w:val="single" w:sz="4" w:space="0" w:color="auto"/>
              <w:left w:val="single" w:sz="4" w:space="0" w:color="auto"/>
              <w:bottom w:val="single" w:sz="4" w:space="0" w:color="auto"/>
              <w:right w:val="single" w:sz="4" w:space="0" w:color="auto"/>
            </w:tcBorders>
            <w:hideMark/>
          </w:tcPr>
          <w:p w14:paraId="2CE2052F" w14:textId="77777777" w:rsidR="00114D4A" w:rsidRDefault="00114D4A" w:rsidP="003518E4">
            <w:pPr>
              <w:spacing w:line="276" w:lineRule="auto"/>
              <w:jc w:val="both"/>
              <w:rPr>
                <w:b/>
                <w:sz w:val="24"/>
                <w:szCs w:val="24"/>
              </w:rPr>
            </w:pPr>
            <w:r>
              <w:rPr>
                <w:b/>
                <w:sz w:val="24"/>
                <w:szCs w:val="24"/>
              </w:rPr>
              <w:t xml:space="preserve"> </w:t>
            </w:r>
            <w:r w:rsidR="00362742" w:rsidRPr="003518E4">
              <w:rPr>
                <w:b/>
                <w:sz w:val="24"/>
                <w:szCs w:val="24"/>
              </w:rPr>
              <w:t xml:space="preserve">AKTIVNOST </w:t>
            </w:r>
          </w:p>
          <w:p w14:paraId="75EDB815" w14:textId="77777777" w:rsidR="00362742" w:rsidRPr="003518E4" w:rsidRDefault="00362742" w:rsidP="003518E4">
            <w:pPr>
              <w:spacing w:line="276" w:lineRule="auto"/>
              <w:jc w:val="both"/>
              <w:rPr>
                <w:b/>
                <w:sz w:val="24"/>
                <w:szCs w:val="24"/>
              </w:rPr>
            </w:pPr>
            <w:r w:rsidRPr="003518E4">
              <w:rPr>
                <w:b/>
                <w:sz w:val="24"/>
                <w:szCs w:val="24"/>
              </w:rPr>
              <w:t xml:space="preserve"> A 102004</w:t>
            </w:r>
          </w:p>
        </w:tc>
        <w:tc>
          <w:tcPr>
            <w:tcW w:w="6561" w:type="dxa"/>
            <w:tcBorders>
              <w:top w:val="single" w:sz="4" w:space="0" w:color="auto"/>
              <w:left w:val="single" w:sz="4" w:space="0" w:color="auto"/>
              <w:bottom w:val="single" w:sz="4" w:space="0" w:color="auto"/>
              <w:right w:val="single" w:sz="4" w:space="0" w:color="auto"/>
            </w:tcBorders>
            <w:hideMark/>
          </w:tcPr>
          <w:p w14:paraId="3BBBFFEE" w14:textId="77777777" w:rsidR="00362742" w:rsidRPr="003518E4" w:rsidRDefault="00362742" w:rsidP="003518E4">
            <w:pPr>
              <w:spacing w:line="276" w:lineRule="auto"/>
              <w:jc w:val="both"/>
              <w:rPr>
                <w:b/>
                <w:sz w:val="24"/>
                <w:szCs w:val="24"/>
              </w:rPr>
            </w:pPr>
            <w:r w:rsidRPr="003518E4">
              <w:rPr>
                <w:b/>
                <w:sz w:val="24"/>
                <w:szCs w:val="24"/>
              </w:rPr>
              <w:t xml:space="preserve"> </w:t>
            </w:r>
            <w:r w:rsidR="00114D4A" w:rsidRPr="003518E4">
              <w:rPr>
                <w:b/>
                <w:sz w:val="24"/>
                <w:szCs w:val="24"/>
              </w:rPr>
              <w:t>OTPLATA KREDITA</w:t>
            </w:r>
          </w:p>
        </w:tc>
      </w:tr>
    </w:tbl>
    <w:p w14:paraId="21768EEC" w14:textId="77777777" w:rsidR="00362742" w:rsidRPr="003518E4" w:rsidRDefault="00362742" w:rsidP="003518E4">
      <w:pPr>
        <w:spacing w:line="276" w:lineRule="auto"/>
        <w:jc w:val="both"/>
        <w:rPr>
          <w:b/>
          <w:sz w:val="24"/>
          <w:szCs w:val="24"/>
        </w:rPr>
      </w:pPr>
    </w:p>
    <w:p w14:paraId="5C55C854" w14:textId="77777777" w:rsidR="00362742" w:rsidRPr="003518E4" w:rsidRDefault="00362742" w:rsidP="003518E4">
      <w:pPr>
        <w:spacing w:line="276" w:lineRule="auto"/>
        <w:jc w:val="both"/>
        <w:rPr>
          <w:b/>
          <w:bCs/>
          <w:sz w:val="24"/>
          <w:szCs w:val="24"/>
        </w:rPr>
      </w:pPr>
      <w:r w:rsidRPr="003518E4">
        <w:rPr>
          <w:b/>
          <w:bCs/>
          <w:sz w:val="24"/>
          <w:szCs w:val="24"/>
        </w:rPr>
        <w:t>OBRAZLOŽENJE REBALANSA</w:t>
      </w:r>
    </w:p>
    <w:p w14:paraId="61F31B20" w14:textId="77777777" w:rsidR="00362742" w:rsidRPr="003518E4" w:rsidRDefault="00362742" w:rsidP="003518E4">
      <w:pPr>
        <w:spacing w:line="276" w:lineRule="auto"/>
        <w:jc w:val="both"/>
        <w:rPr>
          <w:sz w:val="24"/>
          <w:szCs w:val="24"/>
        </w:rPr>
      </w:pPr>
      <w:r w:rsidRPr="003518E4">
        <w:rPr>
          <w:sz w:val="24"/>
          <w:szCs w:val="24"/>
        </w:rPr>
        <w:t>KZŽ u suradnji sa Ministarstvom poljoprivrede je u postupku  otpisa  dugovanja za 5 korisnika kredita. Stavka je smanjena za 9.800,00 kn, odnosno za 14,62%.</w:t>
      </w:r>
    </w:p>
    <w:p w14:paraId="466487F2" w14:textId="77777777" w:rsidR="00362742" w:rsidRPr="003518E4" w:rsidRDefault="00362742" w:rsidP="003518E4">
      <w:pPr>
        <w:spacing w:line="276" w:lineRule="auto"/>
        <w:jc w:val="both"/>
        <w:rPr>
          <w:b/>
          <w:bCs/>
          <w:sz w:val="24"/>
          <w:szCs w:val="24"/>
        </w:rPr>
      </w:pPr>
    </w:p>
    <w:p w14:paraId="19C02948" w14:textId="77777777" w:rsidR="00362742" w:rsidRPr="003518E4" w:rsidRDefault="00362742" w:rsidP="003518E4">
      <w:pPr>
        <w:spacing w:line="276" w:lineRule="auto"/>
        <w:jc w:val="both"/>
        <w:rPr>
          <w:b/>
          <w:sz w:val="24"/>
          <w:szCs w:val="24"/>
        </w:rPr>
      </w:pPr>
      <w:r w:rsidRPr="003518E4">
        <w:rPr>
          <w:b/>
          <w:sz w:val="24"/>
          <w:szCs w:val="24"/>
        </w:rPr>
        <w:t xml:space="preserve">OPIS AKTIVNOSTI </w:t>
      </w:r>
    </w:p>
    <w:p w14:paraId="7BFC64E0" w14:textId="77777777" w:rsidR="00362742" w:rsidRPr="003518E4" w:rsidRDefault="00362742" w:rsidP="003518E4">
      <w:pPr>
        <w:spacing w:line="276" w:lineRule="auto"/>
        <w:jc w:val="both"/>
        <w:rPr>
          <w:sz w:val="24"/>
          <w:szCs w:val="24"/>
        </w:rPr>
      </w:pPr>
      <w:r w:rsidRPr="003518E4">
        <w:rPr>
          <w:sz w:val="24"/>
          <w:szCs w:val="24"/>
        </w:rPr>
        <w:t xml:space="preserve">Kreditiranje poljoprivredne proizvodnje poljoprivrednim gospodarstvima na području KZŽ. </w:t>
      </w:r>
    </w:p>
    <w:p w14:paraId="1CB6EEA5" w14:textId="77777777" w:rsidR="00362742" w:rsidRPr="003518E4" w:rsidRDefault="00362742" w:rsidP="003518E4">
      <w:pPr>
        <w:spacing w:line="276" w:lineRule="auto"/>
        <w:jc w:val="both"/>
        <w:rPr>
          <w:sz w:val="24"/>
          <w:szCs w:val="24"/>
        </w:rPr>
      </w:pPr>
      <w:r w:rsidRPr="003518E4">
        <w:rPr>
          <w:sz w:val="24"/>
          <w:szCs w:val="24"/>
        </w:rPr>
        <w:t xml:space="preserve">Na temelju Ugovora o poslovnoj suradnji u provedbi Programa kreditiranja razvitka poljoprivrede za 2001. godinu (KLASA: 403-01/01-01/672, URBROJ: 525-5-01-1) od 19. 10. 2001. godine prenijeta su sredstva iz Fonda za razvitak poljoprivrede na račun Županije u iznosu od 2.700.000.00 kn. Županija je osigurala na temelju čl. 1. stavka 3. navedenog Ugovora iznos od 1.000.000,00 kn. Udružena sredstva od 3.700.000,00 kn namijenjena su za kreditiranje razvitka poljoprivrede na području Krapinsko zagorske županije. Sklopljen je Ugovor s PBZ d.d. koji je u ime i za račun plasirao sredstva iz fonda. </w:t>
      </w:r>
    </w:p>
    <w:p w14:paraId="30EE00CA" w14:textId="77777777" w:rsidR="00362742" w:rsidRPr="003518E4" w:rsidRDefault="00362742" w:rsidP="003518E4">
      <w:pPr>
        <w:spacing w:line="276" w:lineRule="auto"/>
        <w:jc w:val="both"/>
        <w:rPr>
          <w:sz w:val="24"/>
          <w:szCs w:val="24"/>
        </w:rPr>
      </w:pPr>
      <w:r w:rsidRPr="003518E4">
        <w:rPr>
          <w:sz w:val="24"/>
          <w:szCs w:val="24"/>
        </w:rPr>
        <w:t xml:space="preserve">Iz navedenog fonda izvršeno je kreditiranje poljoprivredne proizvodnje poljoprivrednim gospodarstvima na području KZŽ. </w:t>
      </w:r>
    </w:p>
    <w:p w14:paraId="35A11ED9" w14:textId="77777777" w:rsidR="00362742" w:rsidRPr="003518E4" w:rsidRDefault="00362742" w:rsidP="003518E4">
      <w:pPr>
        <w:spacing w:line="276" w:lineRule="auto"/>
        <w:jc w:val="both"/>
        <w:rPr>
          <w:sz w:val="24"/>
          <w:szCs w:val="24"/>
        </w:rPr>
      </w:pPr>
    </w:p>
    <w:p w14:paraId="01294008" w14:textId="77777777" w:rsidR="00362742" w:rsidRPr="003518E4" w:rsidRDefault="00362742" w:rsidP="003518E4">
      <w:pPr>
        <w:spacing w:line="276" w:lineRule="auto"/>
        <w:jc w:val="both"/>
        <w:rPr>
          <w:b/>
          <w:sz w:val="24"/>
          <w:szCs w:val="24"/>
        </w:rPr>
      </w:pPr>
      <w:r w:rsidRPr="003518E4">
        <w:rPr>
          <w:b/>
          <w:sz w:val="24"/>
          <w:szCs w:val="24"/>
        </w:rPr>
        <w:t xml:space="preserve">OPĆI CILJ </w:t>
      </w:r>
    </w:p>
    <w:p w14:paraId="268A142D" w14:textId="77777777" w:rsidR="00362742" w:rsidRPr="003518E4" w:rsidRDefault="00362742" w:rsidP="003518E4">
      <w:pPr>
        <w:spacing w:line="276" w:lineRule="auto"/>
        <w:jc w:val="both"/>
        <w:rPr>
          <w:sz w:val="24"/>
          <w:szCs w:val="24"/>
        </w:rPr>
      </w:pPr>
      <w:r w:rsidRPr="003518E4">
        <w:rPr>
          <w:sz w:val="24"/>
          <w:szCs w:val="24"/>
        </w:rPr>
        <w:t>Podizanje kapaciteta poljoprivredne proizvodnje na području Krapinsko-zagorske županije</w:t>
      </w:r>
    </w:p>
    <w:p w14:paraId="1A34CEB4" w14:textId="77777777" w:rsidR="00362742" w:rsidRDefault="00362742" w:rsidP="003518E4">
      <w:pPr>
        <w:spacing w:line="276" w:lineRule="auto"/>
        <w:jc w:val="both"/>
        <w:rPr>
          <w:sz w:val="24"/>
          <w:szCs w:val="24"/>
        </w:rPr>
      </w:pPr>
    </w:p>
    <w:p w14:paraId="76EA91E3" w14:textId="77777777" w:rsidR="0042675C" w:rsidRDefault="0042675C" w:rsidP="003518E4">
      <w:pPr>
        <w:spacing w:line="276" w:lineRule="auto"/>
        <w:jc w:val="both"/>
        <w:rPr>
          <w:sz w:val="24"/>
          <w:szCs w:val="24"/>
        </w:rPr>
      </w:pPr>
    </w:p>
    <w:p w14:paraId="1FEBA665" w14:textId="77777777" w:rsidR="0042675C" w:rsidRDefault="0042675C" w:rsidP="003518E4">
      <w:pPr>
        <w:spacing w:line="276" w:lineRule="auto"/>
        <w:jc w:val="both"/>
        <w:rPr>
          <w:sz w:val="24"/>
          <w:szCs w:val="24"/>
        </w:rPr>
      </w:pPr>
    </w:p>
    <w:p w14:paraId="2E5B225F" w14:textId="77777777" w:rsidR="0042675C" w:rsidRDefault="0042675C" w:rsidP="003518E4">
      <w:pPr>
        <w:spacing w:line="276" w:lineRule="auto"/>
        <w:jc w:val="both"/>
        <w:rPr>
          <w:sz w:val="24"/>
          <w:szCs w:val="24"/>
        </w:rPr>
      </w:pPr>
    </w:p>
    <w:p w14:paraId="79425A65" w14:textId="77777777" w:rsidR="00236859" w:rsidRDefault="00236859" w:rsidP="003518E4">
      <w:pPr>
        <w:spacing w:line="276" w:lineRule="auto"/>
        <w:jc w:val="both"/>
        <w:rPr>
          <w:sz w:val="24"/>
          <w:szCs w:val="24"/>
        </w:rPr>
      </w:pPr>
    </w:p>
    <w:p w14:paraId="0192C444" w14:textId="77777777" w:rsidR="0042675C" w:rsidRDefault="0042675C" w:rsidP="003518E4">
      <w:pPr>
        <w:spacing w:line="276" w:lineRule="auto"/>
        <w:jc w:val="both"/>
        <w:rPr>
          <w:sz w:val="24"/>
          <w:szCs w:val="24"/>
        </w:rPr>
      </w:pPr>
    </w:p>
    <w:p w14:paraId="768003A5" w14:textId="77777777" w:rsidR="0042675C" w:rsidRPr="003518E4" w:rsidRDefault="0042675C" w:rsidP="003518E4">
      <w:pPr>
        <w:spacing w:line="276" w:lineRule="auto"/>
        <w:jc w:val="both"/>
        <w:rPr>
          <w:sz w:val="24"/>
          <w:szCs w:val="24"/>
        </w:rPr>
      </w:pPr>
    </w:p>
    <w:p w14:paraId="2818D1D2" w14:textId="77777777" w:rsidR="00362742" w:rsidRPr="003518E4" w:rsidRDefault="00362742" w:rsidP="003518E4">
      <w:pPr>
        <w:spacing w:line="276" w:lineRule="auto"/>
        <w:jc w:val="both"/>
        <w:rPr>
          <w:b/>
          <w:sz w:val="24"/>
          <w:szCs w:val="24"/>
        </w:rPr>
      </w:pPr>
      <w:r w:rsidRPr="003518E4">
        <w:rPr>
          <w:b/>
          <w:sz w:val="24"/>
          <w:szCs w:val="24"/>
        </w:rPr>
        <w:t xml:space="preserve">POSEBNI CILJEVI </w:t>
      </w:r>
    </w:p>
    <w:p w14:paraId="5B36347D" w14:textId="77777777" w:rsidR="00362742" w:rsidRPr="003518E4" w:rsidRDefault="00362742" w:rsidP="003518E4">
      <w:pPr>
        <w:spacing w:line="276" w:lineRule="auto"/>
        <w:jc w:val="both"/>
        <w:rPr>
          <w:sz w:val="24"/>
          <w:szCs w:val="24"/>
        </w:rPr>
      </w:pPr>
      <w:r w:rsidRPr="003518E4">
        <w:rPr>
          <w:sz w:val="24"/>
          <w:szCs w:val="24"/>
        </w:rPr>
        <w:t xml:space="preserve">Proširenje proizvodnih kapaciteta na poljoprivrednim gospodarstvima na području KZŽ kroz: </w:t>
      </w:r>
    </w:p>
    <w:p w14:paraId="49887906" w14:textId="77777777" w:rsidR="00362742" w:rsidRPr="003518E4" w:rsidRDefault="00362742" w:rsidP="0007473E">
      <w:pPr>
        <w:numPr>
          <w:ilvl w:val="0"/>
          <w:numId w:val="14"/>
        </w:numPr>
        <w:spacing w:line="276" w:lineRule="auto"/>
        <w:contextualSpacing/>
        <w:jc w:val="both"/>
        <w:rPr>
          <w:sz w:val="24"/>
          <w:szCs w:val="24"/>
        </w:rPr>
      </w:pPr>
      <w:r w:rsidRPr="003518E4">
        <w:rPr>
          <w:sz w:val="24"/>
          <w:szCs w:val="24"/>
        </w:rPr>
        <w:t xml:space="preserve">okrupnjavanje poljoprivrednih prosvjeda </w:t>
      </w:r>
    </w:p>
    <w:p w14:paraId="1397BE50" w14:textId="77777777" w:rsidR="00362742" w:rsidRPr="003518E4" w:rsidRDefault="00362742" w:rsidP="0007473E">
      <w:pPr>
        <w:numPr>
          <w:ilvl w:val="0"/>
          <w:numId w:val="14"/>
        </w:numPr>
        <w:spacing w:line="276" w:lineRule="auto"/>
        <w:contextualSpacing/>
        <w:jc w:val="both"/>
        <w:rPr>
          <w:sz w:val="24"/>
          <w:szCs w:val="24"/>
        </w:rPr>
      </w:pPr>
      <w:r w:rsidRPr="003518E4">
        <w:rPr>
          <w:sz w:val="24"/>
          <w:szCs w:val="24"/>
        </w:rPr>
        <w:t>povećanje stočnog fonda (u svim sektorima: govedarstvu, svinjogojstvu, peradarstvu, konjogojstvu itd.)</w:t>
      </w:r>
    </w:p>
    <w:p w14:paraId="3F6CC274" w14:textId="77777777" w:rsidR="00362742" w:rsidRPr="003518E4" w:rsidRDefault="00362742" w:rsidP="0007473E">
      <w:pPr>
        <w:numPr>
          <w:ilvl w:val="0"/>
          <w:numId w:val="14"/>
        </w:numPr>
        <w:spacing w:line="276" w:lineRule="auto"/>
        <w:contextualSpacing/>
        <w:jc w:val="both"/>
        <w:rPr>
          <w:sz w:val="24"/>
          <w:szCs w:val="24"/>
        </w:rPr>
      </w:pPr>
      <w:r w:rsidRPr="003518E4">
        <w:rPr>
          <w:sz w:val="24"/>
          <w:szCs w:val="24"/>
        </w:rPr>
        <w:t>modernizacija poljoprivredne proizvodnje ( kupnja mehanizacije i priključaka za obradu tla, kombajna, silosa itd.)</w:t>
      </w:r>
    </w:p>
    <w:p w14:paraId="4A6CA93E" w14:textId="77777777" w:rsidR="00362742" w:rsidRPr="003518E4" w:rsidRDefault="00362742" w:rsidP="0007473E">
      <w:pPr>
        <w:numPr>
          <w:ilvl w:val="0"/>
          <w:numId w:val="14"/>
        </w:numPr>
        <w:spacing w:line="276" w:lineRule="auto"/>
        <w:contextualSpacing/>
        <w:jc w:val="both"/>
        <w:rPr>
          <w:sz w:val="24"/>
          <w:szCs w:val="24"/>
        </w:rPr>
      </w:pPr>
      <w:r w:rsidRPr="003518E4">
        <w:rPr>
          <w:sz w:val="24"/>
          <w:szCs w:val="24"/>
        </w:rPr>
        <w:t>gradnja farmi za držanje stoke</w:t>
      </w:r>
    </w:p>
    <w:p w14:paraId="45A585D7" w14:textId="77777777" w:rsidR="00362742" w:rsidRPr="003518E4" w:rsidRDefault="00362742" w:rsidP="0007473E">
      <w:pPr>
        <w:numPr>
          <w:ilvl w:val="0"/>
          <w:numId w:val="14"/>
        </w:numPr>
        <w:spacing w:line="276" w:lineRule="auto"/>
        <w:contextualSpacing/>
        <w:jc w:val="both"/>
        <w:rPr>
          <w:sz w:val="24"/>
          <w:szCs w:val="24"/>
        </w:rPr>
      </w:pPr>
      <w:r w:rsidRPr="003518E4">
        <w:rPr>
          <w:sz w:val="24"/>
          <w:szCs w:val="24"/>
        </w:rPr>
        <w:t xml:space="preserve">kupnja i postavljanje plastenika, opreme za plastenike, </w:t>
      </w:r>
    </w:p>
    <w:p w14:paraId="7A0C6C88" w14:textId="77777777" w:rsidR="00362742" w:rsidRPr="003518E4" w:rsidRDefault="00362742" w:rsidP="0007473E">
      <w:pPr>
        <w:numPr>
          <w:ilvl w:val="0"/>
          <w:numId w:val="14"/>
        </w:numPr>
        <w:spacing w:line="276" w:lineRule="auto"/>
        <w:contextualSpacing/>
        <w:jc w:val="both"/>
        <w:rPr>
          <w:sz w:val="24"/>
          <w:szCs w:val="24"/>
        </w:rPr>
      </w:pPr>
      <w:r w:rsidRPr="003518E4">
        <w:rPr>
          <w:sz w:val="24"/>
          <w:szCs w:val="24"/>
        </w:rPr>
        <w:t xml:space="preserve">podizanje trajnih nasada itd. </w:t>
      </w:r>
    </w:p>
    <w:p w14:paraId="49AC9F08" w14:textId="77777777" w:rsidR="00362742" w:rsidRPr="003518E4" w:rsidRDefault="00362742" w:rsidP="003518E4">
      <w:pPr>
        <w:spacing w:line="276" w:lineRule="auto"/>
        <w:contextualSpacing/>
        <w:jc w:val="both"/>
        <w:rPr>
          <w:sz w:val="24"/>
          <w:szCs w:val="24"/>
        </w:rPr>
      </w:pPr>
    </w:p>
    <w:p w14:paraId="7E5DD908" w14:textId="77777777" w:rsidR="00362742" w:rsidRPr="003518E4" w:rsidRDefault="00362742" w:rsidP="003518E4">
      <w:pPr>
        <w:spacing w:line="276" w:lineRule="auto"/>
        <w:jc w:val="both"/>
        <w:rPr>
          <w:b/>
          <w:sz w:val="24"/>
          <w:szCs w:val="24"/>
        </w:rPr>
      </w:pPr>
      <w:r w:rsidRPr="003518E4">
        <w:rPr>
          <w:b/>
          <w:sz w:val="24"/>
          <w:szCs w:val="24"/>
        </w:rPr>
        <w:t xml:space="preserve">ZAKONSKA OSNOVA ZA UVOĐENJE AKTIVNOSTI </w:t>
      </w:r>
    </w:p>
    <w:p w14:paraId="715C1405" w14:textId="77777777" w:rsidR="00362742" w:rsidRPr="003518E4" w:rsidRDefault="00362742" w:rsidP="003518E4">
      <w:pPr>
        <w:spacing w:line="276" w:lineRule="auto"/>
        <w:jc w:val="both"/>
        <w:rPr>
          <w:color w:val="FF0000"/>
          <w:sz w:val="24"/>
          <w:szCs w:val="24"/>
        </w:rPr>
      </w:pPr>
      <w:r w:rsidRPr="003518E4">
        <w:rPr>
          <w:sz w:val="24"/>
          <w:szCs w:val="24"/>
        </w:rPr>
        <w:t>Temeljem Ugovora o poslovnoj suradnji u provedbi Programa kreditiranja razvitka poljoprivrede za 2001. godinu (KLASA: 403-01/01-01/672, URBROJ: 525-5-01-1) od 19. 10. 2001. godine prenijeta su sredstva iz Fonda za razvitak poljoprivrede na račun Županije u iznosu od 2.700.000.00 kn. Županija je osigurala na temelju čl. 1. stavka 3. navedenog Ugovora iznos od 1.000.000,00 kn. Udružena sredstva od 3.700.000,00 kn namijenjena su za kreditiranje razvitka poljoprivrede na području Krapinsko zagorske županije.</w:t>
      </w:r>
    </w:p>
    <w:p w14:paraId="7478F76E" w14:textId="77777777" w:rsidR="00362742" w:rsidRPr="003518E4" w:rsidRDefault="00362742" w:rsidP="003518E4">
      <w:pPr>
        <w:spacing w:line="276" w:lineRule="auto"/>
        <w:jc w:val="both"/>
        <w:rPr>
          <w:b/>
          <w:sz w:val="24"/>
          <w:szCs w:val="24"/>
        </w:rPr>
      </w:pPr>
    </w:p>
    <w:p w14:paraId="5FB91B4A" w14:textId="77777777" w:rsidR="00362742" w:rsidRPr="003518E4" w:rsidRDefault="00362742" w:rsidP="003518E4">
      <w:pPr>
        <w:spacing w:line="276" w:lineRule="auto"/>
        <w:jc w:val="both"/>
        <w:rPr>
          <w:b/>
          <w:sz w:val="24"/>
          <w:szCs w:val="24"/>
        </w:rPr>
      </w:pPr>
      <w:r w:rsidRPr="003518E4">
        <w:rPr>
          <w:b/>
          <w:sz w:val="24"/>
          <w:szCs w:val="24"/>
        </w:rPr>
        <w:t>IZVORI FINANCIRANJA</w:t>
      </w:r>
    </w:p>
    <w:p w14:paraId="5B58C81D" w14:textId="77777777" w:rsidR="00362742" w:rsidRPr="003518E4" w:rsidRDefault="00362742" w:rsidP="003518E4">
      <w:pPr>
        <w:spacing w:line="276" w:lineRule="auto"/>
        <w:jc w:val="both"/>
        <w:rPr>
          <w:sz w:val="24"/>
          <w:szCs w:val="24"/>
        </w:rPr>
      </w:pPr>
      <w:r w:rsidRPr="003518E4">
        <w:rPr>
          <w:sz w:val="24"/>
          <w:szCs w:val="24"/>
        </w:rPr>
        <w:t xml:space="preserve">Sredstva Ministarstva poljoprivrede i Krapinsko-zagorske županije. </w:t>
      </w:r>
    </w:p>
    <w:p w14:paraId="7801DF64" w14:textId="77777777" w:rsidR="00362742" w:rsidRPr="003518E4" w:rsidRDefault="00362742" w:rsidP="003518E4">
      <w:pPr>
        <w:spacing w:line="276" w:lineRule="auto"/>
        <w:jc w:val="both"/>
        <w:rPr>
          <w:sz w:val="24"/>
          <w:szCs w:val="24"/>
        </w:rPr>
      </w:pPr>
    </w:p>
    <w:p w14:paraId="7AE3FDE1" w14:textId="77777777" w:rsidR="00362742" w:rsidRPr="003518E4" w:rsidRDefault="00362742" w:rsidP="003518E4">
      <w:pPr>
        <w:spacing w:line="276" w:lineRule="auto"/>
        <w:jc w:val="both"/>
        <w:rPr>
          <w:b/>
          <w:sz w:val="24"/>
          <w:szCs w:val="24"/>
        </w:rPr>
      </w:pPr>
      <w:r w:rsidRPr="003518E4">
        <w:rPr>
          <w:b/>
          <w:sz w:val="24"/>
          <w:szCs w:val="24"/>
        </w:rPr>
        <w:t xml:space="preserve">ISHODIŠTE I POKAZATELJI NA KOJIMA SE ZASNIVAJU IZRAČUNI I OCJENE POTREBNIH SREDSTAVA </w:t>
      </w:r>
    </w:p>
    <w:p w14:paraId="178F9900" w14:textId="77777777" w:rsidR="00362742" w:rsidRPr="003518E4" w:rsidRDefault="00362742" w:rsidP="003518E4">
      <w:pPr>
        <w:spacing w:line="276" w:lineRule="auto"/>
        <w:jc w:val="both"/>
        <w:rPr>
          <w:sz w:val="24"/>
          <w:szCs w:val="24"/>
        </w:rPr>
      </w:pPr>
      <w:r w:rsidRPr="003518E4">
        <w:rPr>
          <w:sz w:val="24"/>
          <w:szCs w:val="24"/>
        </w:rPr>
        <w:t>Po navedenoj kreditnoj liniji ukupno je odobreno 54 kredita, a u otplati je 5 kredita (dužnici). Obaveze prema  PBZ-u – naknada. Otplata kamata Ministarstvu poljoprivrede i Otplata glavnice primljenih zajmova – Ministarstvo poljoprivrede.</w:t>
      </w:r>
    </w:p>
    <w:p w14:paraId="7AED5D01" w14:textId="77777777" w:rsidR="00362742" w:rsidRPr="003518E4" w:rsidRDefault="00362742" w:rsidP="003518E4">
      <w:pPr>
        <w:spacing w:line="276" w:lineRule="auto"/>
        <w:jc w:val="both"/>
        <w:rPr>
          <w:b/>
          <w:color w:val="FF0000"/>
          <w:sz w:val="24"/>
          <w:szCs w:val="24"/>
        </w:rPr>
      </w:pPr>
    </w:p>
    <w:p w14:paraId="7F15DE8E" w14:textId="77777777" w:rsidR="00362742" w:rsidRPr="003518E4" w:rsidRDefault="00362742" w:rsidP="003518E4">
      <w:pPr>
        <w:spacing w:line="276" w:lineRule="auto"/>
        <w:jc w:val="both"/>
        <w:rPr>
          <w:b/>
          <w:sz w:val="24"/>
          <w:szCs w:val="24"/>
        </w:rPr>
      </w:pPr>
      <w:r w:rsidRPr="003518E4">
        <w:rPr>
          <w:b/>
          <w:sz w:val="24"/>
          <w:szCs w:val="24"/>
        </w:rPr>
        <w:t>RAZLOZI ODSTUPANJA OD PLANA</w:t>
      </w:r>
    </w:p>
    <w:p w14:paraId="0507DCB5" w14:textId="77777777" w:rsidR="00362742" w:rsidRPr="003518E4" w:rsidRDefault="00362742" w:rsidP="003518E4">
      <w:pPr>
        <w:spacing w:line="276" w:lineRule="auto"/>
        <w:jc w:val="both"/>
        <w:rPr>
          <w:sz w:val="24"/>
          <w:szCs w:val="24"/>
        </w:rPr>
      </w:pPr>
      <w:r w:rsidRPr="003518E4">
        <w:rPr>
          <w:sz w:val="24"/>
          <w:szCs w:val="24"/>
        </w:rPr>
        <w:t xml:space="preserve"> KZŽ u suradnji sa Ministarstvom poljoprivrede je u postupku  otpisa  dugovanja za 5 korisnika kredita. Stavka je smanjena za 9.800,00 kn, odnosno za 14,62%.</w:t>
      </w:r>
    </w:p>
    <w:p w14:paraId="19AACD9E" w14:textId="77777777" w:rsidR="00362742" w:rsidRPr="003518E4" w:rsidRDefault="00362742" w:rsidP="003518E4">
      <w:pPr>
        <w:spacing w:line="276" w:lineRule="auto"/>
        <w:jc w:val="both"/>
        <w:rPr>
          <w:b/>
          <w:sz w:val="24"/>
          <w:szCs w:val="24"/>
        </w:rPr>
      </w:pPr>
    </w:p>
    <w:p w14:paraId="489EF346" w14:textId="77777777" w:rsidR="00362742" w:rsidRPr="003518E4" w:rsidRDefault="00362742" w:rsidP="003518E4">
      <w:pPr>
        <w:spacing w:line="276" w:lineRule="auto"/>
        <w:jc w:val="both"/>
        <w:rPr>
          <w:b/>
          <w:sz w:val="24"/>
          <w:szCs w:val="24"/>
        </w:rPr>
      </w:pPr>
      <w:r w:rsidRPr="003518E4">
        <w:rPr>
          <w:b/>
          <w:sz w:val="24"/>
          <w:szCs w:val="24"/>
        </w:rPr>
        <w:t>POKAZATELJI USPJEŠNOSTI</w:t>
      </w:r>
    </w:p>
    <w:p w14:paraId="14E7AC35" w14:textId="77777777" w:rsidR="00362742" w:rsidRPr="003518E4" w:rsidRDefault="00362742" w:rsidP="003518E4">
      <w:pPr>
        <w:spacing w:line="276" w:lineRule="auto"/>
        <w:rPr>
          <w:sz w:val="24"/>
          <w:szCs w:val="24"/>
        </w:rPr>
      </w:pPr>
      <w:r w:rsidRPr="003518E4">
        <w:rPr>
          <w:sz w:val="24"/>
          <w:szCs w:val="24"/>
        </w:rPr>
        <w:t>/</w:t>
      </w:r>
    </w:p>
    <w:p w14:paraId="16C636B0" w14:textId="77777777" w:rsidR="00362742" w:rsidRPr="003518E4" w:rsidRDefault="00362742" w:rsidP="003518E4">
      <w:pPr>
        <w:spacing w:line="276"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6527"/>
      </w:tblGrid>
      <w:tr w:rsidR="00362742" w:rsidRPr="003518E4" w14:paraId="09F629B7" w14:textId="77777777" w:rsidTr="008249F0">
        <w:trPr>
          <w:trHeight w:val="767"/>
        </w:trPr>
        <w:tc>
          <w:tcPr>
            <w:tcW w:w="2591" w:type="dxa"/>
            <w:tcBorders>
              <w:top w:val="single" w:sz="4" w:space="0" w:color="auto"/>
              <w:left w:val="single" w:sz="4" w:space="0" w:color="auto"/>
              <w:bottom w:val="single" w:sz="4" w:space="0" w:color="auto"/>
              <w:right w:val="single" w:sz="4" w:space="0" w:color="auto"/>
            </w:tcBorders>
            <w:hideMark/>
          </w:tcPr>
          <w:p w14:paraId="4D2CB1B6" w14:textId="77777777" w:rsidR="008249F0" w:rsidRDefault="00362742" w:rsidP="003518E4">
            <w:pPr>
              <w:spacing w:line="276" w:lineRule="auto"/>
              <w:jc w:val="both"/>
              <w:rPr>
                <w:b/>
                <w:sz w:val="24"/>
                <w:szCs w:val="24"/>
              </w:rPr>
            </w:pPr>
            <w:r w:rsidRPr="003518E4">
              <w:rPr>
                <w:b/>
                <w:sz w:val="24"/>
                <w:szCs w:val="24"/>
              </w:rPr>
              <w:t xml:space="preserve">AKTIVNOST  </w:t>
            </w:r>
          </w:p>
          <w:p w14:paraId="46AA80AA" w14:textId="77777777" w:rsidR="00362742" w:rsidRPr="003518E4" w:rsidRDefault="00362742" w:rsidP="003518E4">
            <w:pPr>
              <w:spacing w:line="276" w:lineRule="auto"/>
              <w:jc w:val="both"/>
              <w:rPr>
                <w:b/>
                <w:sz w:val="24"/>
                <w:szCs w:val="24"/>
              </w:rPr>
            </w:pPr>
            <w:r w:rsidRPr="003518E4">
              <w:rPr>
                <w:b/>
                <w:sz w:val="24"/>
                <w:szCs w:val="24"/>
              </w:rPr>
              <w:t>A 102005</w:t>
            </w:r>
          </w:p>
        </w:tc>
        <w:tc>
          <w:tcPr>
            <w:tcW w:w="7112" w:type="dxa"/>
            <w:tcBorders>
              <w:top w:val="single" w:sz="4" w:space="0" w:color="auto"/>
              <w:left w:val="single" w:sz="4" w:space="0" w:color="auto"/>
              <w:bottom w:val="single" w:sz="4" w:space="0" w:color="auto"/>
              <w:right w:val="single" w:sz="4" w:space="0" w:color="auto"/>
            </w:tcBorders>
            <w:hideMark/>
          </w:tcPr>
          <w:p w14:paraId="1616C2AA" w14:textId="77777777" w:rsidR="00D431E4" w:rsidRDefault="00362742" w:rsidP="003518E4">
            <w:pPr>
              <w:spacing w:line="276" w:lineRule="auto"/>
              <w:jc w:val="both"/>
              <w:rPr>
                <w:b/>
                <w:sz w:val="24"/>
                <w:szCs w:val="24"/>
              </w:rPr>
            </w:pPr>
            <w:r w:rsidRPr="003518E4">
              <w:rPr>
                <w:b/>
                <w:sz w:val="24"/>
                <w:szCs w:val="24"/>
              </w:rPr>
              <w:t xml:space="preserve"> </w:t>
            </w:r>
            <w:r w:rsidR="008249F0" w:rsidRPr="003518E4">
              <w:rPr>
                <w:b/>
                <w:sz w:val="24"/>
                <w:szCs w:val="24"/>
              </w:rPr>
              <w:t>REGRESIRANJE</w:t>
            </w:r>
            <w:r w:rsidR="00D431E4">
              <w:rPr>
                <w:b/>
                <w:sz w:val="24"/>
                <w:szCs w:val="24"/>
              </w:rPr>
              <w:t xml:space="preserve"> </w:t>
            </w:r>
            <w:r w:rsidR="008249F0" w:rsidRPr="003518E4">
              <w:rPr>
                <w:b/>
                <w:sz w:val="24"/>
                <w:szCs w:val="24"/>
              </w:rPr>
              <w:t>KAMATA</w:t>
            </w:r>
            <w:r w:rsidR="00D431E4">
              <w:rPr>
                <w:b/>
                <w:sz w:val="24"/>
                <w:szCs w:val="24"/>
              </w:rPr>
              <w:t xml:space="preserve"> – </w:t>
            </w:r>
            <w:r w:rsidR="008249F0" w:rsidRPr="003518E4">
              <w:rPr>
                <w:b/>
                <w:sz w:val="24"/>
                <w:szCs w:val="24"/>
              </w:rPr>
              <w:t>KREDITIRANJE</w:t>
            </w:r>
          </w:p>
          <w:p w14:paraId="0236C37C" w14:textId="77777777" w:rsidR="00362742" w:rsidRPr="003518E4" w:rsidRDefault="008249F0" w:rsidP="003518E4">
            <w:pPr>
              <w:spacing w:line="276" w:lineRule="auto"/>
              <w:jc w:val="both"/>
              <w:rPr>
                <w:b/>
                <w:sz w:val="24"/>
                <w:szCs w:val="24"/>
              </w:rPr>
            </w:pPr>
            <w:r w:rsidRPr="003518E4">
              <w:rPr>
                <w:b/>
                <w:sz w:val="24"/>
                <w:szCs w:val="24"/>
              </w:rPr>
              <w:t xml:space="preserve"> PROIZVODNJE </w:t>
            </w:r>
          </w:p>
        </w:tc>
      </w:tr>
    </w:tbl>
    <w:p w14:paraId="43AB17C4" w14:textId="77777777" w:rsidR="00362742" w:rsidRPr="003518E4" w:rsidRDefault="00362742" w:rsidP="003518E4">
      <w:pPr>
        <w:spacing w:line="276" w:lineRule="auto"/>
        <w:jc w:val="both"/>
        <w:rPr>
          <w:b/>
          <w:sz w:val="24"/>
          <w:szCs w:val="24"/>
        </w:rPr>
      </w:pPr>
    </w:p>
    <w:p w14:paraId="15BB9336" w14:textId="77777777" w:rsidR="00362742" w:rsidRPr="003518E4" w:rsidRDefault="00362742" w:rsidP="003518E4">
      <w:pPr>
        <w:spacing w:line="276" w:lineRule="auto"/>
        <w:jc w:val="both"/>
        <w:rPr>
          <w:b/>
          <w:bCs/>
          <w:sz w:val="24"/>
          <w:szCs w:val="24"/>
        </w:rPr>
      </w:pPr>
      <w:bookmarkStart w:id="9" w:name="_Hlk120865303"/>
      <w:r w:rsidRPr="003518E4">
        <w:rPr>
          <w:b/>
          <w:bCs/>
          <w:sz w:val="24"/>
          <w:szCs w:val="24"/>
        </w:rPr>
        <w:t>OBRAZLOŽENJE REBALANSA</w:t>
      </w:r>
    </w:p>
    <w:bookmarkEnd w:id="9"/>
    <w:p w14:paraId="580B4114" w14:textId="77777777" w:rsidR="00362742" w:rsidRPr="003518E4" w:rsidRDefault="00362742" w:rsidP="003518E4">
      <w:pPr>
        <w:spacing w:line="276" w:lineRule="auto"/>
        <w:jc w:val="both"/>
        <w:rPr>
          <w:bCs/>
          <w:sz w:val="24"/>
          <w:szCs w:val="24"/>
        </w:rPr>
      </w:pPr>
      <w:r w:rsidRPr="003518E4">
        <w:rPr>
          <w:bCs/>
          <w:sz w:val="24"/>
          <w:szCs w:val="24"/>
        </w:rPr>
        <w:t xml:space="preserve">Po navedenoj kreditnoj liniji ukupno je odobrena subvencija za 4 kredita. Najduži mogući rok otplate je bio 12 godina uključujući i poček od 2 godine. </w:t>
      </w:r>
    </w:p>
    <w:p w14:paraId="42CC7A87" w14:textId="77777777" w:rsidR="00362742" w:rsidRPr="00236859" w:rsidRDefault="00362742" w:rsidP="003518E4">
      <w:pPr>
        <w:spacing w:line="276" w:lineRule="auto"/>
        <w:jc w:val="both"/>
        <w:rPr>
          <w:bCs/>
          <w:sz w:val="24"/>
          <w:szCs w:val="24"/>
        </w:rPr>
      </w:pPr>
      <w:r w:rsidRPr="003518E4">
        <w:rPr>
          <w:bCs/>
          <w:sz w:val="24"/>
          <w:szCs w:val="24"/>
        </w:rPr>
        <w:lastRenderedPageBreak/>
        <w:t>Navedeni krediti imali su kraći rok otplate pa nije bilo potrebno uplaćivati kamatu poslovnim bankama.   Stavka je smanjena za 400,00 kn odnosno za 80 %.</w:t>
      </w:r>
    </w:p>
    <w:p w14:paraId="398553DA" w14:textId="77777777" w:rsidR="00362742" w:rsidRPr="003518E4" w:rsidRDefault="00362742" w:rsidP="003518E4">
      <w:pPr>
        <w:spacing w:line="276" w:lineRule="auto"/>
        <w:jc w:val="both"/>
        <w:rPr>
          <w:b/>
          <w:sz w:val="24"/>
          <w:szCs w:val="24"/>
        </w:rPr>
      </w:pPr>
      <w:r w:rsidRPr="003518E4">
        <w:rPr>
          <w:b/>
          <w:sz w:val="24"/>
          <w:szCs w:val="24"/>
        </w:rPr>
        <w:t xml:space="preserve">OPIS AKTIVNOSTI </w:t>
      </w:r>
    </w:p>
    <w:p w14:paraId="4AEE9E9F" w14:textId="77777777" w:rsidR="00362742" w:rsidRPr="003518E4" w:rsidRDefault="00362742" w:rsidP="003518E4">
      <w:pPr>
        <w:spacing w:line="276" w:lineRule="auto"/>
        <w:jc w:val="both"/>
        <w:rPr>
          <w:sz w:val="24"/>
          <w:szCs w:val="24"/>
        </w:rPr>
      </w:pPr>
      <w:r w:rsidRPr="003518E4">
        <w:rPr>
          <w:sz w:val="24"/>
          <w:szCs w:val="24"/>
        </w:rPr>
        <w:t xml:space="preserve">Kreditiranje poljoprivredne proizvodnje poljoprivrednim gospodarstvima na području KZŽ. </w:t>
      </w:r>
    </w:p>
    <w:p w14:paraId="3F481E17" w14:textId="77777777" w:rsidR="00362742" w:rsidRPr="003518E4" w:rsidRDefault="00362742" w:rsidP="003518E4">
      <w:pPr>
        <w:spacing w:line="276" w:lineRule="auto"/>
        <w:jc w:val="both"/>
        <w:rPr>
          <w:sz w:val="24"/>
          <w:szCs w:val="24"/>
        </w:rPr>
      </w:pPr>
      <w:r w:rsidRPr="003518E4">
        <w:rPr>
          <w:sz w:val="24"/>
          <w:szCs w:val="24"/>
        </w:rPr>
        <w:t xml:space="preserve">Na temelju </w:t>
      </w:r>
      <w:r w:rsidRPr="003518E4">
        <w:rPr>
          <w:i/>
          <w:sz w:val="24"/>
          <w:szCs w:val="24"/>
        </w:rPr>
        <w:t xml:space="preserve">"Programa kreditiranja poljoprivredne proizvodnje na području Krapinsko zagorske županije" </w:t>
      </w:r>
      <w:r w:rsidRPr="003518E4">
        <w:rPr>
          <w:sz w:val="24"/>
          <w:szCs w:val="24"/>
        </w:rPr>
        <w:t>(u daljnjem tekstu: Program) koji je donio Župan pod oznakom Klasa:320-01/01-01/26; URBROJ: 2140/01-09-10-2, dana 27. svibnja 2010. godine.</w:t>
      </w:r>
    </w:p>
    <w:p w14:paraId="4CB73A83" w14:textId="77777777" w:rsidR="00362742" w:rsidRPr="003518E4" w:rsidRDefault="00362742" w:rsidP="003518E4">
      <w:pPr>
        <w:overflowPunct w:val="0"/>
        <w:autoSpaceDE w:val="0"/>
        <w:autoSpaceDN w:val="0"/>
        <w:adjustRightInd w:val="0"/>
        <w:spacing w:line="276" w:lineRule="auto"/>
        <w:jc w:val="both"/>
        <w:textAlignment w:val="baseline"/>
        <w:rPr>
          <w:sz w:val="24"/>
          <w:szCs w:val="24"/>
          <w:lang w:eastAsia="hr-HR"/>
        </w:rPr>
      </w:pPr>
      <w:r w:rsidRPr="003518E4">
        <w:rPr>
          <w:sz w:val="24"/>
          <w:szCs w:val="24"/>
          <w:lang w:eastAsia="hr-HR"/>
        </w:rPr>
        <w:t xml:space="preserve">Županija subvencionira kamatu na kredite po Programu u visini od 4 postotna poena </w:t>
      </w:r>
      <w:r w:rsidRPr="003518E4">
        <w:rPr>
          <w:sz w:val="24"/>
          <w:szCs w:val="24"/>
          <w:lang w:val="pl-PL" w:eastAsia="hr-HR"/>
        </w:rPr>
        <w:t>za cijelo razdoblje počeka i otplate kredita</w:t>
      </w:r>
      <w:r w:rsidRPr="003518E4">
        <w:rPr>
          <w:sz w:val="24"/>
          <w:szCs w:val="24"/>
          <w:lang w:eastAsia="hr-HR"/>
        </w:rPr>
        <w:t>. Interkalarna kamata (za vrijeme korištenja kredita) se ne subvencionira.</w:t>
      </w:r>
    </w:p>
    <w:p w14:paraId="2C4C8B7B" w14:textId="77777777" w:rsidR="00362742" w:rsidRPr="003518E4" w:rsidRDefault="00362742" w:rsidP="003518E4">
      <w:pPr>
        <w:spacing w:line="276" w:lineRule="auto"/>
        <w:jc w:val="both"/>
        <w:rPr>
          <w:sz w:val="24"/>
          <w:szCs w:val="24"/>
        </w:rPr>
      </w:pPr>
    </w:p>
    <w:p w14:paraId="0F8FCA00" w14:textId="77777777" w:rsidR="00362742" w:rsidRPr="003518E4" w:rsidRDefault="00362742" w:rsidP="003518E4">
      <w:pPr>
        <w:spacing w:line="276" w:lineRule="auto"/>
        <w:jc w:val="both"/>
        <w:rPr>
          <w:b/>
          <w:sz w:val="24"/>
          <w:szCs w:val="24"/>
        </w:rPr>
      </w:pPr>
      <w:r w:rsidRPr="003518E4">
        <w:rPr>
          <w:b/>
          <w:sz w:val="24"/>
          <w:szCs w:val="24"/>
        </w:rPr>
        <w:t xml:space="preserve">OPĆI CILJ </w:t>
      </w:r>
    </w:p>
    <w:p w14:paraId="1A450D16" w14:textId="77777777" w:rsidR="00362742" w:rsidRPr="003518E4" w:rsidRDefault="00362742" w:rsidP="003518E4">
      <w:pPr>
        <w:spacing w:line="276" w:lineRule="auto"/>
        <w:jc w:val="both"/>
        <w:rPr>
          <w:sz w:val="24"/>
          <w:szCs w:val="24"/>
        </w:rPr>
      </w:pPr>
      <w:r w:rsidRPr="003518E4">
        <w:rPr>
          <w:sz w:val="24"/>
          <w:szCs w:val="24"/>
        </w:rPr>
        <w:t>Podizanje kapaciteta poljoprivredne proizvodnje na području Krapinsko-zagorske županije.</w:t>
      </w:r>
    </w:p>
    <w:p w14:paraId="6613C97A" w14:textId="77777777" w:rsidR="00362742" w:rsidRPr="003518E4" w:rsidRDefault="00362742" w:rsidP="003518E4">
      <w:pPr>
        <w:spacing w:line="276" w:lineRule="auto"/>
        <w:jc w:val="both"/>
        <w:rPr>
          <w:sz w:val="24"/>
          <w:szCs w:val="24"/>
        </w:rPr>
      </w:pPr>
    </w:p>
    <w:p w14:paraId="202527E9" w14:textId="77777777" w:rsidR="00362742" w:rsidRPr="003518E4" w:rsidRDefault="00362742" w:rsidP="003518E4">
      <w:pPr>
        <w:spacing w:line="276" w:lineRule="auto"/>
        <w:jc w:val="both"/>
        <w:rPr>
          <w:b/>
          <w:sz w:val="24"/>
          <w:szCs w:val="24"/>
        </w:rPr>
      </w:pPr>
      <w:r w:rsidRPr="003518E4">
        <w:rPr>
          <w:b/>
          <w:sz w:val="24"/>
          <w:szCs w:val="24"/>
        </w:rPr>
        <w:t xml:space="preserve">POSEBNI CILJEVI </w:t>
      </w:r>
    </w:p>
    <w:p w14:paraId="4C78E046" w14:textId="77777777" w:rsidR="00362742" w:rsidRPr="003518E4" w:rsidRDefault="00362742" w:rsidP="003518E4">
      <w:pPr>
        <w:spacing w:line="276" w:lineRule="auto"/>
        <w:jc w:val="both"/>
        <w:rPr>
          <w:sz w:val="24"/>
          <w:szCs w:val="24"/>
        </w:rPr>
      </w:pPr>
      <w:r w:rsidRPr="003518E4">
        <w:rPr>
          <w:sz w:val="24"/>
          <w:szCs w:val="24"/>
        </w:rPr>
        <w:t>Proširenje proizvodnih kapaciteta na poljoprivrednim gospodarstvima na području KZŽ za:</w:t>
      </w:r>
    </w:p>
    <w:p w14:paraId="5440B3F9" w14:textId="77777777" w:rsidR="00362742" w:rsidRPr="003518E4" w:rsidRDefault="00362742" w:rsidP="003518E4">
      <w:pPr>
        <w:overflowPunct w:val="0"/>
        <w:autoSpaceDE w:val="0"/>
        <w:autoSpaceDN w:val="0"/>
        <w:adjustRightInd w:val="0"/>
        <w:spacing w:line="276" w:lineRule="auto"/>
        <w:jc w:val="both"/>
        <w:textAlignment w:val="baseline"/>
        <w:rPr>
          <w:sz w:val="24"/>
          <w:szCs w:val="24"/>
          <w:lang w:eastAsia="hr-HR"/>
        </w:rPr>
      </w:pPr>
      <w:r w:rsidRPr="003518E4">
        <w:rPr>
          <w:sz w:val="24"/>
          <w:szCs w:val="24"/>
          <w:lang w:eastAsia="hr-HR"/>
        </w:rPr>
        <w:t>Sektor mljekarstva:</w:t>
      </w:r>
    </w:p>
    <w:p w14:paraId="5145296E" w14:textId="77777777" w:rsidR="00362742" w:rsidRPr="003518E4" w:rsidRDefault="00362742" w:rsidP="0007473E">
      <w:pPr>
        <w:numPr>
          <w:ilvl w:val="0"/>
          <w:numId w:val="15"/>
        </w:numPr>
        <w:overflowPunct w:val="0"/>
        <w:autoSpaceDE w:val="0"/>
        <w:autoSpaceDN w:val="0"/>
        <w:adjustRightInd w:val="0"/>
        <w:spacing w:line="276" w:lineRule="auto"/>
        <w:jc w:val="both"/>
        <w:textAlignment w:val="baseline"/>
        <w:rPr>
          <w:sz w:val="24"/>
          <w:szCs w:val="24"/>
          <w:lang w:eastAsia="hr-HR"/>
        </w:rPr>
      </w:pPr>
      <w:r w:rsidRPr="003518E4">
        <w:rPr>
          <w:sz w:val="24"/>
          <w:szCs w:val="24"/>
          <w:lang w:eastAsia="hr-HR"/>
        </w:rPr>
        <w:t>izgradnja, dogradnja i preuređenje građevinskih objekata</w:t>
      </w:r>
    </w:p>
    <w:p w14:paraId="65532FDC" w14:textId="77777777" w:rsidR="00362742" w:rsidRPr="003518E4" w:rsidRDefault="00362742" w:rsidP="0007473E">
      <w:pPr>
        <w:numPr>
          <w:ilvl w:val="0"/>
          <w:numId w:val="15"/>
        </w:numPr>
        <w:overflowPunct w:val="0"/>
        <w:autoSpaceDE w:val="0"/>
        <w:autoSpaceDN w:val="0"/>
        <w:adjustRightInd w:val="0"/>
        <w:spacing w:line="276" w:lineRule="auto"/>
        <w:jc w:val="both"/>
        <w:textAlignment w:val="baseline"/>
        <w:rPr>
          <w:sz w:val="24"/>
          <w:szCs w:val="24"/>
          <w:lang w:eastAsia="hr-HR"/>
        </w:rPr>
      </w:pPr>
      <w:r w:rsidRPr="003518E4">
        <w:rPr>
          <w:sz w:val="24"/>
          <w:szCs w:val="24"/>
          <w:lang w:eastAsia="hr-HR"/>
        </w:rPr>
        <w:t>opremanje novih i postojećih staja</w:t>
      </w:r>
    </w:p>
    <w:p w14:paraId="435FEF07" w14:textId="77777777" w:rsidR="00362742" w:rsidRPr="003518E4" w:rsidRDefault="00362742" w:rsidP="0007473E">
      <w:pPr>
        <w:numPr>
          <w:ilvl w:val="0"/>
          <w:numId w:val="15"/>
        </w:numPr>
        <w:overflowPunct w:val="0"/>
        <w:autoSpaceDE w:val="0"/>
        <w:autoSpaceDN w:val="0"/>
        <w:adjustRightInd w:val="0"/>
        <w:spacing w:line="276" w:lineRule="auto"/>
        <w:jc w:val="both"/>
        <w:textAlignment w:val="baseline"/>
        <w:rPr>
          <w:sz w:val="24"/>
          <w:szCs w:val="24"/>
          <w:lang w:eastAsia="hr-HR"/>
        </w:rPr>
      </w:pPr>
      <w:r w:rsidRPr="003518E4">
        <w:rPr>
          <w:sz w:val="24"/>
          <w:szCs w:val="24"/>
          <w:lang w:eastAsia="hr-HR"/>
        </w:rPr>
        <w:t>kupnja stoke – rasplodnih junica i muznih krava</w:t>
      </w:r>
    </w:p>
    <w:p w14:paraId="5261ACCB" w14:textId="77777777" w:rsidR="00362742" w:rsidRPr="003518E4" w:rsidRDefault="00362742" w:rsidP="0007473E">
      <w:pPr>
        <w:numPr>
          <w:ilvl w:val="0"/>
          <w:numId w:val="15"/>
        </w:numPr>
        <w:overflowPunct w:val="0"/>
        <w:autoSpaceDE w:val="0"/>
        <w:autoSpaceDN w:val="0"/>
        <w:adjustRightInd w:val="0"/>
        <w:spacing w:line="276" w:lineRule="auto"/>
        <w:jc w:val="both"/>
        <w:textAlignment w:val="baseline"/>
        <w:rPr>
          <w:sz w:val="24"/>
          <w:szCs w:val="24"/>
          <w:lang w:eastAsia="hr-HR"/>
        </w:rPr>
      </w:pPr>
      <w:r w:rsidRPr="003518E4">
        <w:rPr>
          <w:sz w:val="24"/>
          <w:szCs w:val="24"/>
          <w:lang w:eastAsia="hr-HR"/>
        </w:rPr>
        <w:t>za obrtna sredstva do 10% od iznosa kredita.</w:t>
      </w:r>
    </w:p>
    <w:p w14:paraId="082ECC01" w14:textId="77777777" w:rsidR="00362742" w:rsidRPr="003518E4" w:rsidRDefault="00362742" w:rsidP="003518E4">
      <w:pPr>
        <w:overflowPunct w:val="0"/>
        <w:autoSpaceDE w:val="0"/>
        <w:autoSpaceDN w:val="0"/>
        <w:adjustRightInd w:val="0"/>
        <w:spacing w:line="276" w:lineRule="auto"/>
        <w:jc w:val="both"/>
        <w:textAlignment w:val="baseline"/>
        <w:rPr>
          <w:sz w:val="24"/>
          <w:szCs w:val="24"/>
          <w:lang w:eastAsia="hr-HR"/>
        </w:rPr>
      </w:pPr>
      <w:r w:rsidRPr="003518E4">
        <w:rPr>
          <w:sz w:val="24"/>
          <w:szCs w:val="24"/>
          <w:lang w:eastAsia="hr-HR"/>
        </w:rPr>
        <w:t>Sektor povrćarstva i cvjećarstva:</w:t>
      </w:r>
    </w:p>
    <w:p w14:paraId="0654F731" w14:textId="77777777" w:rsidR="00362742" w:rsidRPr="003518E4" w:rsidRDefault="00362742" w:rsidP="0007473E">
      <w:pPr>
        <w:numPr>
          <w:ilvl w:val="0"/>
          <w:numId w:val="16"/>
        </w:numPr>
        <w:overflowPunct w:val="0"/>
        <w:autoSpaceDE w:val="0"/>
        <w:autoSpaceDN w:val="0"/>
        <w:adjustRightInd w:val="0"/>
        <w:spacing w:line="276" w:lineRule="auto"/>
        <w:jc w:val="both"/>
        <w:textAlignment w:val="baseline"/>
        <w:rPr>
          <w:sz w:val="24"/>
          <w:szCs w:val="24"/>
          <w:lang w:eastAsia="hr-HR"/>
        </w:rPr>
      </w:pPr>
      <w:r w:rsidRPr="003518E4">
        <w:rPr>
          <w:sz w:val="24"/>
          <w:szCs w:val="24"/>
          <w:lang w:eastAsia="hr-HR"/>
        </w:rPr>
        <w:t>kupnja plastenici/staklenici s pratećom opremom, navodnjavanje i osiguranje vodozahvata</w:t>
      </w:r>
    </w:p>
    <w:p w14:paraId="049BC874" w14:textId="77777777" w:rsidR="00362742" w:rsidRPr="003518E4" w:rsidRDefault="00362742" w:rsidP="0007473E">
      <w:pPr>
        <w:numPr>
          <w:ilvl w:val="0"/>
          <w:numId w:val="16"/>
        </w:numPr>
        <w:overflowPunct w:val="0"/>
        <w:autoSpaceDE w:val="0"/>
        <w:autoSpaceDN w:val="0"/>
        <w:adjustRightInd w:val="0"/>
        <w:spacing w:line="276" w:lineRule="auto"/>
        <w:jc w:val="both"/>
        <w:textAlignment w:val="baseline"/>
        <w:rPr>
          <w:sz w:val="24"/>
          <w:szCs w:val="24"/>
          <w:lang w:eastAsia="hr-HR"/>
        </w:rPr>
      </w:pPr>
      <w:r w:rsidRPr="003518E4">
        <w:rPr>
          <w:sz w:val="24"/>
          <w:szCs w:val="24"/>
          <w:lang w:eastAsia="hr-HR"/>
        </w:rPr>
        <w:t>kupnja strojeva, opreme i alata</w:t>
      </w:r>
    </w:p>
    <w:p w14:paraId="6765BFB6" w14:textId="77777777" w:rsidR="00362742" w:rsidRPr="003518E4" w:rsidRDefault="00362742" w:rsidP="0007473E">
      <w:pPr>
        <w:numPr>
          <w:ilvl w:val="0"/>
          <w:numId w:val="16"/>
        </w:numPr>
        <w:overflowPunct w:val="0"/>
        <w:autoSpaceDE w:val="0"/>
        <w:autoSpaceDN w:val="0"/>
        <w:adjustRightInd w:val="0"/>
        <w:spacing w:line="276" w:lineRule="auto"/>
        <w:jc w:val="both"/>
        <w:textAlignment w:val="baseline"/>
        <w:rPr>
          <w:sz w:val="24"/>
          <w:szCs w:val="24"/>
          <w:lang w:eastAsia="hr-HR"/>
        </w:rPr>
      </w:pPr>
      <w:r w:rsidRPr="003518E4">
        <w:rPr>
          <w:sz w:val="24"/>
          <w:szCs w:val="24"/>
          <w:lang w:eastAsia="hr-HR"/>
        </w:rPr>
        <w:t>obrtna sredstva do 30% od iznosa kredita</w:t>
      </w:r>
    </w:p>
    <w:p w14:paraId="4578A473" w14:textId="77777777" w:rsidR="00362742" w:rsidRPr="003518E4" w:rsidRDefault="00362742" w:rsidP="003518E4">
      <w:pPr>
        <w:overflowPunct w:val="0"/>
        <w:autoSpaceDE w:val="0"/>
        <w:autoSpaceDN w:val="0"/>
        <w:adjustRightInd w:val="0"/>
        <w:spacing w:line="276" w:lineRule="auto"/>
        <w:jc w:val="both"/>
        <w:textAlignment w:val="baseline"/>
        <w:rPr>
          <w:sz w:val="24"/>
          <w:szCs w:val="24"/>
          <w:lang w:eastAsia="hr-HR"/>
        </w:rPr>
      </w:pPr>
      <w:r w:rsidRPr="003518E4">
        <w:rPr>
          <w:sz w:val="24"/>
          <w:szCs w:val="24"/>
          <w:lang w:eastAsia="hr-HR"/>
        </w:rPr>
        <w:t>Sektor prerade poljoprivrednih proizvoda:</w:t>
      </w:r>
    </w:p>
    <w:p w14:paraId="4049A8DE" w14:textId="77777777" w:rsidR="00362742" w:rsidRPr="003518E4" w:rsidRDefault="00362742" w:rsidP="0007473E">
      <w:pPr>
        <w:numPr>
          <w:ilvl w:val="0"/>
          <w:numId w:val="17"/>
        </w:numPr>
        <w:overflowPunct w:val="0"/>
        <w:autoSpaceDE w:val="0"/>
        <w:autoSpaceDN w:val="0"/>
        <w:adjustRightInd w:val="0"/>
        <w:spacing w:line="276" w:lineRule="auto"/>
        <w:jc w:val="both"/>
        <w:textAlignment w:val="baseline"/>
        <w:rPr>
          <w:sz w:val="24"/>
          <w:szCs w:val="24"/>
          <w:lang w:eastAsia="hr-HR"/>
        </w:rPr>
      </w:pPr>
      <w:r w:rsidRPr="003518E4">
        <w:rPr>
          <w:sz w:val="24"/>
          <w:szCs w:val="24"/>
          <w:lang w:eastAsia="hr-HR"/>
        </w:rPr>
        <w:t>izgradnja, dogradnja i preuređenje građevinskih objekata</w:t>
      </w:r>
    </w:p>
    <w:p w14:paraId="64E0255D" w14:textId="77777777" w:rsidR="00362742" w:rsidRPr="003518E4" w:rsidRDefault="00362742" w:rsidP="0007473E">
      <w:pPr>
        <w:numPr>
          <w:ilvl w:val="0"/>
          <w:numId w:val="17"/>
        </w:numPr>
        <w:overflowPunct w:val="0"/>
        <w:autoSpaceDE w:val="0"/>
        <w:autoSpaceDN w:val="0"/>
        <w:adjustRightInd w:val="0"/>
        <w:spacing w:line="276" w:lineRule="auto"/>
        <w:jc w:val="both"/>
        <w:textAlignment w:val="baseline"/>
        <w:rPr>
          <w:sz w:val="24"/>
          <w:szCs w:val="24"/>
          <w:lang w:eastAsia="hr-HR"/>
        </w:rPr>
      </w:pPr>
      <w:r w:rsidRPr="003518E4">
        <w:rPr>
          <w:sz w:val="24"/>
          <w:szCs w:val="24"/>
          <w:lang w:eastAsia="hr-HR"/>
        </w:rPr>
        <w:t>kupnja opreme</w:t>
      </w:r>
    </w:p>
    <w:p w14:paraId="06063D07" w14:textId="77777777" w:rsidR="00362742" w:rsidRPr="003518E4" w:rsidRDefault="00362742" w:rsidP="003518E4">
      <w:pPr>
        <w:spacing w:line="276" w:lineRule="auto"/>
        <w:jc w:val="both"/>
        <w:rPr>
          <w:sz w:val="24"/>
          <w:szCs w:val="24"/>
        </w:rPr>
      </w:pPr>
      <w:r w:rsidRPr="003518E4">
        <w:rPr>
          <w:sz w:val="24"/>
          <w:szCs w:val="24"/>
        </w:rPr>
        <w:t>za obrtna sredstva do 10% od iznosa kredita</w:t>
      </w:r>
    </w:p>
    <w:p w14:paraId="385FD9A9" w14:textId="77777777" w:rsidR="00362742" w:rsidRPr="003518E4" w:rsidRDefault="00362742" w:rsidP="003518E4">
      <w:pPr>
        <w:spacing w:line="276" w:lineRule="auto"/>
        <w:jc w:val="both"/>
        <w:rPr>
          <w:sz w:val="24"/>
          <w:szCs w:val="24"/>
        </w:rPr>
      </w:pPr>
    </w:p>
    <w:p w14:paraId="502DF100" w14:textId="77777777" w:rsidR="00362742" w:rsidRPr="003518E4" w:rsidRDefault="00362742" w:rsidP="003518E4">
      <w:pPr>
        <w:spacing w:line="276" w:lineRule="auto"/>
        <w:jc w:val="both"/>
        <w:rPr>
          <w:b/>
          <w:sz w:val="24"/>
          <w:szCs w:val="24"/>
        </w:rPr>
      </w:pPr>
      <w:r w:rsidRPr="003518E4">
        <w:rPr>
          <w:b/>
          <w:sz w:val="24"/>
          <w:szCs w:val="24"/>
        </w:rPr>
        <w:t xml:space="preserve">ZAKONSKA OSNOVA ZA UVOĐENJE AKTIVNOSTI </w:t>
      </w:r>
    </w:p>
    <w:p w14:paraId="0D836738" w14:textId="77777777" w:rsidR="00362742" w:rsidRPr="003518E4" w:rsidRDefault="00362742" w:rsidP="003518E4">
      <w:pPr>
        <w:spacing w:line="276" w:lineRule="auto"/>
        <w:jc w:val="both"/>
        <w:rPr>
          <w:sz w:val="24"/>
          <w:szCs w:val="24"/>
        </w:rPr>
      </w:pPr>
      <w:r w:rsidRPr="003518E4">
        <w:rPr>
          <w:sz w:val="24"/>
          <w:szCs w:val="24"/>
        </w:rPr>
        <w:t>Program kreditiranja poljoprivredne proizvodnje na području Krapinsko zagorske županije</w:t>
      </w:r>
      <w:r w:rsidRPr="003518E4">
        <w:rPr>
          <w:i/>
          <w:sz w:val="24"/>
          <w:szCs w:val="24"/>
        </w:rPr>
        <w:t xml:space="preserve"> </w:t>
      </w:r>
      <w:r w:rsidRPr="003518E4">
        <w:rPr>
          <w:sz w:val="24"/>
          <w:szCs w:val="24"/>
        </w:rPr>
        <w:t xml:space="preserve">(u daljnjem tekstu: Program) koji je donio Župan pod oznakom Klasa:320-01/01-01/26; URBROJ: 2140/01-09-10-2, dana 27. svibnja 2010. godine. Ugovori o poslovnoj suradnji na realizaciji projekta s poslovnim bankama (ZABA i PBZ) </w:t>
      </w:r>
    </w:p>
    <w:p w14:paraId="051B7722" w14:textId="77777777" w:rsidR="00362742" w:rsidRPr="003518E4" w:rsidRDefault="00362742" w:rsidP="003518E4">
      <w:pPr>
        <w:spacing w:line="276" w:lineRule="auto"/>
        <w:jc w:val="both"/>
        <w:rPr>
          <w:b/>
          <w:sz w:val="24"/>
          <w:szCs w:val="24"/>
        </w:rPr>
      </w:pPr>
    </w:p>
    <w:p w14:paraId="09B61824" w14:textId="77777777" w:rsidR="00362742" w:rsidRPr="003518E4" w:rsidRDefault="00362742" w:rsidP="003518E4">
      <w:pPr>
        <w:spacing w:line="276" w:lineRule="auto"/>
        <w:jc w:val="both"/>
        <w:rPr>
          <w:b/>
          <w:sz w:val="24"/>
          <w:szCs w:val="24"/>
        </w:rPr>
      </w:pPr>
      <w:r w:rsidRPr="003518E4">
        <w:rPr>
          <w:b/>
          <w:sz w:val="24"/>
          <w:szCs w:val="24"/>
        </w:rPr>
        <w:t>IZVORI FINANCIRANJA</w:t>
      </w:r>
    </w:p>
    <w:p w14:paraId="29C8C6D1" w14:textId="77777777" w:rsidR="00362742" w:rsidRDefault="00362742" w:rsidP="003518E4">
      <w:pPr>
        <w:spacing w:line="276" w:lineRule="auto"/>
        <w:jc w:val="both"/>
        <w:rPr>
          <w:sz w:val="24"/>
          <w:szCs w:val="24"/>
        </w:rPr>
      </w:pPr>
      <w:r w:rsidRPr="003518E4">
        <w:rPr>
          <w:sz w:val="24"/>
          <w:szCs w:val="24"/>
        </w:rPr>
        <w:t xml:space="preserve">Opći prihodi i primici </w:t>
      </w:r>
    </w:p>
    <w:p w14:paraId="167FFA13" w14:textId="77777777" w:rsidR="00236859" w:rsidRDefault="00236859" w:rsidP="003518E4">
      <w:pPr>
        <w:spacing w:line="276" w:lineRule="auto"/>
        <w:jc w:val="both"/>
        <w:rPr>
          <w:sz w:val="24"/>
          <w:szCs w:val="24"/>
        </w:rPr>
      </w:pPr>
    </w:p>
    <w:p w14:paraId="46A95C94" w14:textId="77777777" w:rsidR="00236859" w:rsidRDefault="00236859" w:rsidP="003518E4">
      <w:pPr>
        <w:spacing w:line="276" w:lineRule="auto"/>
        <w:jc w:val="both"/>
        <w:rPr>
          <w:sz w:val="24"/>
          <w:szCs w:val="24"/>
        </w:rPr>
      </w:pPr>
    </w:p>
    <w:p w14:paraId="6A518403" w14:textId="77777777" w:rsidR="00236859" w:rsidRDefault="00236859" w:rsidP="003518E4">
      <w:pPr>
        <w:spacing w:line="276" w:lineRule="auto"/>
        <w:jc w:val="both"/>
        <w:rPr>
          <w:sz w:val="24"/>
          <w:szCs w:val="24"/>
        </w:rPr>
      </w:pPr>
    </w:p>
    <w:p w14:paraId="544256A8" w14:textId="77777777" w:rsidR="00236859" w:rsidRPr="003518E4" w:rsidRDefault="00236859" w:rsidP="003518E4">
      <w:pPr>
        <w:spacing w:line="276" w:lineRule="auto"/>
        <w:jc w:val="both"/>
        <w:rPr>
          <w:sz w:val="24"/>
          <w:szCs w:val="24"/>
        </w:rPr>
      </w:pPr>
    </w:p>
    <w:p w14:paraId="100356A2" w14:textId="77777777" w:rsidR="00362742" w:rsidRPr="003518E4" w:rsidRDefault="00362742" w:rsidP="003518E4">
      <w:pPr>
        <w:spacing w:line="276" w:lineRule="auto"/>
        <w:jc w:val="both"/>
        <w:rPr>
          <w:sz w:val="24"/>
          <w:szCs w:val="24"/>
        </w:rPr>
      </w:pPr>
      <w:r w:rsidRPr="003518E4">
        <w:rPr>
          <w:sz w:val="24"/>
          <w:szCs w:val="24"/>
        </w:rPr>
        <w:lastRenderedPageBreak/>
        <w:t xml:space="preserve">  </w:t>
      </w:r>
    </w:p>
    <w:p w14:paraId="6B1F3208" w14:textId="77777777" w:rsidR="00362742" w:rsidRPr="003518E4" w:rsidRDefault="00362742" w:rsidP="003518E4">
      <w:pPr>
        <w:spacing w:line="276" w:lineRule="auto"/>
        <w:jc w:val="both"/>
        <w:rPr>
          <w:b/>
          <w:sz w:val="24"/>
          <w:szCs w:val="24"/>
        </w:rPr>
      </w:pPr>
      <w:r w:rsidRPr="003518E4">
        <w:rPr>
          <w:b/>
          <w:sz w:val="24"/>
          <w:szCs w:val="24"/>
        </w:rPr>
        <w:t xml:space="preserve">ISHODIŠTE I POKAZATELJI NA KOJIMA SE ZASNIVAJU IZRAČUNI I OCJENE POTREBNIH SREDSTAVA </w:t>
      </w:r>
    </w:p>
    <w:p w14:paraId="26CF4B0D" w14:textId="77777777" w:rsidR="00362742" w:rsidRPr="003518E4" w:rsidRDefault="00362742" w:rsidP="003518E4">
      <w:pPr>
        <w:spacing w:line="276" w:lineRule="auto"/>
        <w:jc w:val="both"/>
        <w:rPr>
          <w:sz w:val="24"/>
          <w:szCs w:val="24"/>
        </w:rPr>
      </w:pPr>
      <w:r w:rsidRPr="003518E4">
        <w:rPr>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2022.- 2024.godina.</w:t>
      </w:r>
    </w:p>
    <w:p w14:paraId="797F0C28" w14:textId="77777777" w:rsidR="00362742" w:rsidRPr="003518E4" w:rsidRDefault="00362742" w:rsidP="003518E4">
      <w:pPr>
        <w:spacing w:line="276" w:lineRule="auto"/>
        <w:jc w:val="both"/>
        <w:rPr>
          <w:b/>
          <w:sz w:val="24"/>
          <w:szCs w:val="24"/>
        </w:rPr>
      </w:pPr>
    </w:p>
    <w:p w14:paraId="1A0263F4" w14:textId="77777777" w:rsidR="00362742" w:rsidRPr="003518E4" w:rsidRDefault="00362742" w:rsidP="003518E4">
      <w:pPr>
        <w:spacing w:line="276" w:lineRule="auto"/>
        <w:jc w:val="both"/>
        <w:rPr>
          <w:b/>
          <w:sz w:val="24"/>
          <w:szCs w:val="24"/>
        </w:rPr>
      </w:pPr>
      <w:r w:rsidRPr="003518E4">
        <w:rPr>
          <w:b/>
          <w:sz w:val="24"/>
          <w:szCs w:val="24"/>
        </w:rPr>
        <w:t>RAZLOZI ODSTUPANJA OD PLANA</w:t>
      </w:r>
    </w:p>
    <w:p w14:paraId="68C14036" w14:textId="77777777" w:rsidR="00362742" w:rsidRPr="003518E4" w:rsidRDefault="00362742" w:rsidP="003518E4">
      <w:pPr>
        <w:spacing w:line="276" w:lineRule="auto"/>
        <w:jc w:val="both"/>
        <w:rPr>
          <w:sz w:val="24"/>
          <w:szCs w:val="24"/>
        </w:rPr>
      </w:pPr>
      <w:r w:rsidRPr="003518E4">
        <w:rPr>
          <w:sz w:val="24"/>
          <w:szCs w:val="24"/>
        </w:rPr>
        <w:t xml:space="preserve">Po navedenoj kreditnoj liniji ukupno je odobrena subvencija za 4 kredita. Najduži mogući rok otplate je bio 12 godina uključujući i poček od 2 godine. </w:t>
      </w:r>
    </w:p>
    <w:p w14:paraId="58C936C6" w14:textId="77777777" w:rsidR="00362742" w:rsidRPr="003518E4" w:rsidRDefault="00362742" w:rsidP="003518E4">
      <w:pPr>
        <w:spacing w:line="276" w:lineRule="auto"/>
        <w:jc w:val="both"/>
        <w:rPr>
          <w:sz w:val="24"/>
          <w:szCs w:val="24"/>
        </w:rPr>
      </w:pPr>
      <w:r w:rsidRPr="003518E4">
        <w:rPr>
          <w:sz w:val="24"/>
          <w:szCs w:val="24"/>
        </w:rPr>
        <w:t>Navedeni krediti imali su kraći rok otplate pa nije bilo potrebno uplaćivati kamatu poslovnim bankama.   Stavka je smanjena za 400,00 kn odnosno za 80 %.</w:t>
      </w:r>
    </w:p>
    <w:p w14:paraId="3A473DFF" w14:textId="77777777" w:rsidR="00362742" w:rsidRPr="003518E4" w:rsidRDefault="00362742" w:rsidP="003518E4">
      <w:pPr>
        <w:spacing w:line="276" w:lineRule="auto"/>
        <w:jc w:val="both"/>
        <w:rPr>
          <w:sz w:val="24"/>
          <w:szCs w:val="24"/>
        </w:rPr>
      </w:pPr>
    </w:p>
    <w:p w14:paraId="5A2220F9" w14:textId="77777777" w:rsidR="00362742" w:rsidRPr="003518E4" w:rsidRDefault="00362742" w:rsidP="003518E4">
      <w:pPr>
        <w:spacing w:line="276" w:lineRule="auto"/>
        <w:jc w:val="both"/>
        <w:rPr>
          <w:b/>
          <w:sz w:val="24"/>
          <w:szCs w:val="24"/>
        </w:rPr>
      </w:pPr>
      <w:r w:rsidRPr="003518E4">
        <w:rPr>
          <w:b/>
          <w:sz w:val="24"/>
          <w:szCs w:val="24"/>
        </w:rPr>
        <w:t>POKAZATELJI USPJEŠNOSTI</w:t>
      </w:r>
    </w:p>
    <w:p w14:paraId="6A57D948" w14:textId="77777777" w:rsidR="00362742" w:rsidRPr="0042675C" w:rsidRDefault="00362742" w:rsidP="003518E4">
      <w:pPr>
        <w:spacing w:line="276" w:lineRule="auto"/>
        <w:jc w:val="both"/>
        <w:rPr>
          <w:sz w:val="24"/>
          <w:szCs w:val="24"/>
        </w:rPr>
      </w:pPr>
      <w:r w:rsidRPr="003518E4">
        <w:rPr>
          <w:sz w:val="24"/>
          <w:szCs w:val="24"/>
        </w:rPr>
        <w:t>Proširenje poljoprivredne proizvodnje i poslovanja kod subjekata koji su iskoristili svoje kredite.</w:t>
      </w:r>
    </w:p>
    <w:p w14:paraId="47377D6A" w14:textId="77777777" w:rsidR="00362742" w:rsidRPr="003518E4" w:rsidRDefault="00362742" w:rsidP="003518E4">
      <w:pPr>
        <w:spacing w:line="276"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362742" w:rsidRPr="003518E4" w14:paraId="24BE52A7" w14:textId="77777777" w:rsidTr="004750FE">
        <w:tc>
          <w:tcPr>
            <w:tcW w:w="2391" w:type="dxa"/>
            <w:tcBorders>
              <w:top w:val="single" w:sz="4" w:space="0" w:color="auto"/>
              <w:left w:val="single" w:sz="4" w:space="0" w:color="auto"/>
              <w:bottom w:val="single" w:sz="4" w:space="0" w:color="auto"/>
              <w:right w:val="single" w:sz="4" w:space="0" w:color="auto"/>
            </w:tcBorders>
            <w:hideMark/>
          </w:tcPr>
          <w:p w14:paraId="36D338AE" w14:textId="77777777" w:rsidR="008249F0" w:rsidRDefault="008249F0" w:rsidP="003518E4">
            <w:pPr>
              <w:spacing w:line="276" w:lineRule="auto"/>
              <w:jc w:val="both"/>
              <w:rPr>
                <w:b/>
                <w:sz w:val="24"/>
                <w:szCs w:val="24"/>
              </w:rPr>
            </w:pPr>
            <w:r>
              <w:rPr>
                <w:b/>
                <w:sz w:val="24"/>
                <w:szCs w:val="24"/>
              </w:rPr>
              <w:t xml:space="preserve"> </w:t>
            </w:r>
            <w:r w:rsidR="00362742" w:rsidRPr="003518E4">
              <w:rPr>
                <w:b/>
                <w:sz w:val="24"/>
                <w:szCs w:val="24"/>
              </w:rPr>
              <w:t>AKTIVNOST</w:t>
            </w:r>
          </w:p>
          <w:p w14:paraId="603237A3" w14:textId="77777777" w:rsidR="00362742" w:rsidRPr="003518E4" w:rsidRDefault="00362742" w:rsidP="003518E4">
            <w:pPr>
              <w:spacing w:line="276" w:lineRule="auto"/>
              <w:jc w:val="both"/>
              <w:rPr>
                <w:b/>
                <w:sz w:val="24"/>
                <w:szCs w:val="24"/>
              </w:rPr>
            </w:pPr>
            <w:r w:rsidRPr="003518E4">
              <w:rPr>
                <w:b/>
                <w:sz w:val="24"/>
                <w:szCs w:val="24"/>
              </w:rPr>
              <w:t xml:space="preserve"> A 102006</w:t>
            </w:r>
          </w:p>
        </w:tc>
        <w:tc>
          <w:tcPr>
            <w:tcW w:w="6561" w:type="dxa"/>
            <w:tcBorders>
              <w:top w:val="single" w:sz="4" w:space="0" w:color="auto"/>
              <w:left w:val="single" w:sz="4" w:space="0" w:color="auto"/>
              <w:bottom w:val="single" w:sz="4" w:space="0" w:color="auto"/>
              <w:right w:val="single" w:sz="4" w:space="0" w:color="auto"/>
            </w:tcBorders>
            <w:hideMark/>
          </w:tcPr>
          <w:p w14:paraId="018D4C8C" w14:textId="77777777" w:rsidR="00362742" w:rsidRPr="003518E4" w:rsidRDefault="00362742" w:rsidP="003518E4">
            <w:pPr>
              <w:spacing w:line="276" w:lineRule="auto"/>
              <w:jc w:val="both"/>
              <w:rPr>
                <w:b/>
                <w:sz w:val="24"/>
                <w:szCs w:val="24"/>
              </w:rPr>
            </w:pPr>
            <w:r w:rsidRPr="003518E4">
              <w:rPr>
                <w:b/>
                <w:sz w:val="24"/>
                <w:szCs w:val="24"/>
              </w:rPr>
              <w:t xml:space="preserve"> </w:t>
            </w:r>
            <w:r w:rsidR="008249F0" w:rsidRPr="003518E4">
              <w:rPr>
                <w:b/>
                <w:sz w:val="24"/>
                <w:szCs w:val="24"/>
              </w:rPr>
              <w:t xml:space="preserve">REGRESIRANJE KAMATA AGROTURIZAM </w:t>
            </w:r>
          </w:p>
        </w:tc>
      </w:tr>
    </w:tbl>
    <w:p w14:paraId="3475A890" w14:textId="77777777" w:rsidR="008249F0" w:rsidRPr="003518E4" w:rsidRDefault="008249F0" w:rsidP="003518E4">
      <w:pPr>
        <w:spacing w:line="276" w:lineRule="auto"/>
        <w:jc w:val="both"/>
        <w:rPr>
          <w:b/>
          <w:sz w:val="24"/>
          <w:szCs w:val="24"/>
        </w:rPr>
      </w:pPr>
    </w:p>
    <w:p w14:paraId="20D05DC4" w14:textId="77777777" w:rsidR="00362742" w:rsidRPr="003518E4" w:rsidRDefault="00362742" w:rsidP="003518E4">
      <w:pPr>
        <w:spacing w:line="276" w:lineRule="auto"/>
        <w:jc w:val="both"/>
        <w:rPr>
          <w:b/>
          <w:sz w:val="24"/>
          <w:szCs w:val="24"/>
        </w:rPr>
      </w:pPr>
    </w:p>
    <w:p w14:paraId="74A9E1EF" w14:textId="77777777" w:rsidR="00362742" w:rsidRPr="003518E4" w:rsidRDefault="00362742" w:rsidP="003518E4">
      <w:pPr>
        <w:spacing w:line="276" w:lineRule="auto"/>
        <w:jc w:val="both"/>
        <w:rPr>
          <w:b/>
          <w:sz w:val="24"/>
          <w:szCs w:val="24"/>
        </w:rPr>
      </w:pPr>
      <w:r w:rsidRPr="003518E4">
        <w:rPr>
          <w:b/>
          <w:sz w:val="24"/>
          <w:szCs w:val="24"/>
        </w:rPr>
        <w:t xml:space="preserve">OPĆI CILJ </w:t>
      </w:r>
    </w:p>
    <w:p w14:paraId="344D7916" w14:textId="77777777" w:rsidR="00362742" w:rsidRPr="003518E4" w:rsidRDefault="00362742" w:rsidP="003518E4">
      <w:pPr>
        <w:spacing w:line="276" w:lineRule="auto"/>
        <w:jc w:val="both"/>
        <w:rPr>
          <w:sz w:val="24"/>
          <w:szCs w:val="24"/>
        </w:rPr>
      </w:pPr>
      <w:r w:rsidRPr="003518E4">
        <w:rPr>
          <w:sz w:val="24"/>
          <w:szCs w:val="24"/>
        </w:rPr>
        <w:t xml:space="preserve">Povećati i poboljšati ugostiteljske i turističke usluge u agroturizmu Krapinsko-zagorske županije </w:t>
      </w:r>
    </w:p>
    <w:p w14:paraId="1B2B0867" w14:textId="77777777" w:rsidR="00362742" w:rsidRPr="003518E4" w:rsidRDefault="00362742" w:rsidP="003518E4">
      <w:pPr>
        <w:spacing w:line="276" w:lineRule="auto"/>
        <w:jc w:val="both"/>
        <w:rPr>
          <w:sz w:val="24"/>
          <w:szCs w:val="24"/>
        </w:rPr>
      </w:pPr>
    </w:p>
    <w:p w14:paraId="5CEE0EDD" w14:textId="77777777" w:rsidR="00362742" w:rsidRPr="003518E4" w:rsidRDefault="00362742" w:rsidP="003518E4">
      <w:pPr>
        <w:spacing w:line="276" w:lineRule="auto"/>
        <w:jc w:val="both"/>
        <w:rPr>
          <w:b/>
          <w:sz w:val="24"/>
          <w:szCs w:val="24"/>
        </w:rPr>
      </w:pPr>
      <w:r w:rsidRPr="003518E4">
        <w:rPr>
          <w:b/>
          <w:sz w:val="24"/>
          <w:szCs w:val="24"/>
        </w:rPr>
        <w:t xml:space="preserve">POSEBNI CILJEVI </w:t>
      </w:r>
    </w:p>
    <w:p w14:paraId="33BD1E03" w14:textId="77777777" w:rsidR="00362742" w:rsidRPr="003518E4" w:rsidRDefault="00362742" w:rsidP="0007473E">
      <w:pPr>
        <w:numPr>
          <w:ilvl w:val="0"/>
          <w:numId w:val="18"/>
        </w:numPr>
        <w:spacing w:line="276" w:lineRule="auto"/>
        <w:contextualSpacing/>
        <w:jc w:val="both"/>
        <w:rPr>
          <w:sz w:val="24"/>
          <w:szCs w:val="24"/>
        </w:rPr>
      </w:pPr>
      <w:r w:rsidRPr="003518E4">
        <w:rPr>
          <w:sz w:val="24"/>
          <w:szCs w:val="24"/>
        </w:rPr>
        <w:t xml:space="preserve">povećati i poboljšati ugostiteljske i turističke usluge u agroturizmu Krapinsko-zagorske županije </w:t>
      </w:r>
    </w:p>
    <w:p w14:paraId="793517E0" w14:textId="77777777" w:rsidR="00362742" w:rsidRPr="003518E4" w:rsidRDefault="00362742" w:rsidP="003518E4">
      <w:pPr>
        <w:spacing w:line="276" w:lineRule="auto"/>
        <w:jc w:val="both"/>
        <w:rPr>
          <w:sz w:val="24"/>
          <w:szCs w:val="24"/>
        </w:rPr>
      </w:pPr>
    </w:p>
    <w:p w14:paraId="04E1F4D3" w14:textId="77777777" w:rsidR="00362742" w:rsidRPr="003518E4" w:rsidRDefault="00362742" w:rsidP="003518E4">
      <w:pPr>
        <w:spacing w:line="276" w:lineRule="auto"/>
        <w:jc w:val="both"/>
        <w:rPr>
          <w:b/>
          <w:sz w:val="24"/>
          <w:szCs w:val="24"/>
        </w:rPr>
      </w:pPr>
      <w:r w:rsidRPr="003518E4">
        <w:rPr>
          <w:b/>
          <w:sz w:val="24"/>
          <w:szCs w:val="24"/>
        </w:rPr>
        <w:t xml:space="preserve">ZAKONSKA OSNOVA ZA UVOĐENJE AKTIVNOSTI </w:t>
      </w:r>
    </w:p>
    <w:p w14:paraId="6B79ED49" w14:textId="77777777" w:rsidR="00362742" w:rsidRPr="003518E4" w:rsidRDefault="00362742" w:rsidP="003518E4">
      <w:pPr>
        <w:spacing w:line="276" w:lineRule="auto"/>
        <w:jc w:val="both"/>
        <w:rPr>
          <w:rFonts w:eastAsia="Calibri"/>
          <w:sz w:val="24"/>
          <w:szCs w:val="24"/>
        </w:rPr>
      </w:pPr>
      <w:r w:rsidRPr="003518E4">
        <w:rPr>
          <w:rFonts w:eastAsia="Calibri"/>
          <w:sz w:val="24"/>
          <w:szCs w:val="24"/>
        </w:rPr>
        <w:t>Temeljem Ugovora o poslovnoj suradnji na realizaciji projekta“</w:t>
      </w:r>
      <w:r w:rsidRPr="003518E4">
        <w:rPr>
          <w:rFonts w:eastAsia="Calibri"/>
          <w:b/>
          <w:sz w:val="24"/>
          <w:szCs w:val="24"/>
        </w:rPr>
        <w:t xml:space="preserve"> </w:t>
      </w:r>
      <w:r w:rsidRPr="003518E4">
        <w:rPr>
          <w:rFonts w:eastAsia="Calibri"/>
          <w:sz w:val="24"/>
          <w:szCs w:val="24"/>
        </w:rPr>
        <w:t>Poticanje razvoja agroturizma na području Krapinsko-zagorske županije.“ potpisanih između Krapinsko-zagorske županije i  poslovnih banaka te objavljenog natječaja za dodjelu subvencija kamata po odobrenim poduzetničkim kreditima po projektu „Poticanje razvoja agroturizma na području Krapinsko-zagorske županije objavljenog 20. svibnja 2006. i 30. kolovoza 2007. godine subvencionira se kamata na 10 odobrenih kredita. Županija subvencionira kamatu tako da za krajnjeg korisnika kamata iznosi 2 postotna poena od ukupno ugovorene kamate, godišnje.</w:t>
      </w:r>
    </w:p>
    <w:p w14:paraId="3F90F0EC" w14:textId="77777777" w:rsidR="00362742" w:rsidRPr="003518E4" w:rsidRDefault="00362742" w:rsidP="003518E4">
      <w:pPr>
        <w:spacing w:line="276" w:lineRule="auto"/>
        <w:jc w:val="both"/>
        <w:rPr>
          <w:sz w:val="24"/>
          <w:szCs w:val="24"/>
        </w:rPr>
      </w:pPr>
    </w:p>
    <w:p w14:paraId="36775AB0" w14:textId="77777777" w:rsidR="00362742" w:rsidRPr="003518E4" w:rsidRDefault="00362742" w:rsidP="003518E4">
      <w:pPr>
        <w:spacing w:line="276" w:lineRule="auto"/>
        <w:jc w:val="both"/>
        <w:rPr>
          <w:b/>
          <w:sz w:val="24"/>
          <w:szCs w:val="24"/>
        </w:rPr>
      </w:pPr>
      <w:r w:rsidRPr="003518E4">
        <w:rPr>
          <w:b/>
          <w:sz w:val="24"/>
          <w:szCs w:val="24"/>
        </w:rPr>
        <w:t>IZVORI FINANCIRANJA</w:t>
      </w:r>
    </w:p>
    <w:p w14:paraId="1BDEDA52" w14:textId="77777777" w:rsidR="00362742" w:rsidRPr="003518E4" w:rsidRDefault="00362742" w:rsidP="003518E4">
      <w:pPr>
        <w:spacing w:line="276" w:lineRule="auto"/>
        <w:jc w:val="both"/>
        <w:rPr>
          <w:sz w:val="24"/>
          <w:szCs w:val="24"/>
        </w:rPr>
      </w:pPr>
      <w:r w:rsidRPr="003518E4">
        <w:rPr>
          <w:sz w:val="24"/>
          <w:szCs w:val="24"/>
        </w:rPr>
        <w:t xml:space="preserve">Opći prihodi i primici </w:t>
      </w:r>
    </w:p>
    <w:p w14:paraId="4F6A4119" w14:textId="77777777" w:rsidR="00362742" w:rsidRDefault="00362742" w:rsidP="003518E4">
      <w:pPr>
        <w:spacing w:line="276" w:lineRule="auto"/>
        <w:jc w:val="both"/>
        <w:rPr>
          <w:sz w:val="24"/>
          <w:szCs w:val="24"/>
        </w:rPr>
      </w:pPr>
      <w:r w:rsidRPr="003518E4">
        <w:rPr>
          <w:sz w:val="24"/>
          <w:szCs w:val="24"/>
        </w:rPr>
        <w:t xml:space="preserve">  </w:t>
      </w:r>
    </w:p>
    <w:p w14:paraId="3A503699" w14:textId="77777777" w:rsidR="00236859" w:rsidRDefault="00236859" w:rsidP="003518E4">
      <w:pPr>
        <w:spacing w:line="276" w:lineRule="auto"/>
        <w:jc w:val="both"/>
        <w:rPr>
          <w:sz w:val="24"/>
          <w:szCs w:val="24"/>
        </w:rPr>
      </w:pPr>
    </w:p>
    <w:p w14:paraId="324B4F3E" w14:textId="77777777" w:rsidR="00236859" w:rsidRPr="003518E4" w:rsidRDefault="00236859" w:rsidP="003518E4">
      <w:pPr>
        <w:spacing w:line="276" w:lineRule="auto"/>
        <w:jc w:val="both"/>
        <w:rPr>
          <w:sz w:val="24"/>
          <w:szCs w:val="24"/>
        </w:rPr>
      </w:pPr>
    </w:p>
    <w:p w14:paraId="0E2BD831" w14:textId="77777777" w:rsidR="00362742" w:rsidRPr="003518E4" w:rsidRDefault="00362742" w:rsidP="003518E4">
      <w:pPr>
        <w:spacing w:line="276" w:lineRule="auto"/>
        <w:jc w:val="both"/>
        <w:rPr>
          <w:b/>
          <w:sz w:val="24"/>
          <w:szCs w:val="24"/>
        </w:rPr>
      </w:pPr>
      <w:r w:rsidRPr="003518E4">
        <w:rPr>
          <w:b/>
          <w:sz w:val="24"/>
          <w:szCs w:val="24"/>
        </w:rPr>
        <w:lastRenderedPageBreak/>
        <w:t xml:space="preserve">ISHODIŠTE I POKAZATELJI NA KOJIMA SE ZASNIVAJU IZRAČUNI I OCJENE POTREBNIH SREDSTAVA </w:t>
      </w:r>
    </w:p>
    <w:p w14:paraId="43117B09" w14:textId="77777777" w:rsidR="0042675C" w:rsidRPr="003518E4" w:rsidRDefault="00362742" w:rsidP="003518E4">
      <w:pPr>
        <w:spacing w:line="276" w:lineRule="auto"/>
        <w:jc w:val="both"/>
        <w:rPr>
          <w:sz w:val="24"/>
          <w:szCs w:val="24"/>
        </w:rPr>
      </w:pPr>
      <w:r w:rsidRPr="003518E4">
        <w:rPr>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2022.- 2024.godina.</w:t>
      </w:r>
    </w:p>
    <w:p w14:paraId="10A9DAB2" w14:textId="77777777" w:rsidR="00362742" w:rsidRPr="003518E4" w:rsidRDefault="00362742" w:rsidP="003518E4">
      <w:pPr>
        <w:spacing w:line="276" w:lineRule="auto"/>
        <w:jc w:val="both"/>
        <w:rPr>
          <w:b/>
          <w:sz w:val="24"/>
          <w:szCs w:val="24"/>
        </w:rPr>
      </w:pPr>
    </w:p>
    <w:p w14:paraId="5F378AA5" w14:textId="77777777" w:rsidR="00362742" w:rsidRPr="003518E4" w:rsidRDefault="00362742" w:rsidP="003518E4">
      <w:pPr>
        <w:spacing w:line="276" w:lineRule="auto"/>
        <w:jc w:val="both"/>
        <w:rPr>
          <w:b/>
          <w:sz w:val="24"/>
          <w:szCs w:val="24"/>
        </w:rPr>
      </w:pPr>
      <w:r w:rsidRPr="003518E4">
        <w:rPr>
          <w:b/>
          <w:sz w:val="24"/>
          <w:szCs w:val="24"/>
        </w:rPr>
        <w:t>RAZLOZI ODSTUPANJA OD PLANA</w:t>
      </w:r>
    </w:p>
    <w:p w14:paraId="70CECDAE" w14:textId="77777777" w:rsidR="00362742" w:rsidRPr="003518E4" w:rsidRDefault="00362742" w:rsidP="003518E4">
      <w:pPr>
        <w:spacing w:line="276" w:lineRule="auto"/>
        <w:jc w:val="both"/>
        <w:rPr>
          <w:sz w:val="24"/>
          <w:szCs w:val="24"/>
        </w:rPr>
      </w:pPr>
      <w:r w:rsidRPr="003518E4">
        <w:rPr>
          <w:sz w:val="24"/>
          <w:szCs w:val="24"/>
        </w:rPr>
        <w:t>Rok otplate kredita po ovoj liniji je za sve korisnike istekao.</w:t>
      </w:r>
    </w:p>
    <w:p w14:paraId="48B58213" w14:textId="77777777" w:rsidR="00362742" w:rsidRPr="003518E4" w:rsidRDefault="00362742" w:rsidP="003518E4">
      <w:pPr>
        <w:spacing w:line="276" w:lineRule="auto"/>
        <w:jc w:val="both"/>
        <w:rPr>
          <w:sz w:val="24"/>
          <w:szCs w:val="24"/>
        </w:rPr>
      </w:pPr>
      <w:r w:rsidRPr="003518E4">
        <w:rPr>
          <w:sz w:val="24"/>
          <w:szCs w:val="24"/>
        </w:rPr>
        <w:t>Stavka je smanjena za 400,00 kn odnosno za 80 %.</w:t>
      </w:r>
    </w:p>
    <w:p w14:paraId="764BE219" w14:textId="77777777" w:rsidR="00362742" w:rsidRPr="003518E4" w:rsidRDefault="00362742" w:rsidP="003518E4">
      <w:pPr>
        <w:spacing w:line="276" w:lineRule="auto"/>
        <w:jc w:val="both"/>
        <w:rPr>
          <w:sz w:val="24"/>
          <w:szCs w:val="24"/>
        </w:rPr>
      </w:pPr>
    </w:p>
    <w:p w14:paraId="582DD90F" w14:textId="77777777" w:rsidR="00362742" w:rsidRPr="003518E4" w:rsidRDefault="00362742" w:rsidP="003518E4">
      <w:pPr>
        <w:spacing w:line="276" w:lineRule="auto"/>
        <w:jc w:val="both"/>
        <w:rPr>
          <w:b/>
          <w:sz w:val="24"/>
          <w:szCs w:val="24"/>
        </w:rPr>
      </w:pPr>
      <w:r w:rsidRPr="003518E4">
        <w:rPr>
          <w:b/>
          <w:sz w:val="24"/>
          <w:szCs w:val="24"/>
        </w:rPr>
        <w:t>POKAZATELJI USPJEŠNOSTI</w:t>
      </w:r>
    </w:p>
    <w:p w14:paraId="71ECF794" w14:textId="77777777" w:rsidR="00362742" w:rsidRPr="003518E4" w:rsidRDefault="00362742" w:rsidP="003518E4">
      <w:pPr>
        <w:spacing w:line="276" w:lineRule="auto"/>
        <w:jc w:val="both"/>
        <w:rPr>
          <w:b/>
          <w:sz w:val="24"/>
          <w:szCs w:val="24"/>
        </w:rPr>
      </w:pPr>
      <w:r w:rsidRPr="003518E4">
        <w:rPr>
          <w:sz w:val="24"/>
          <w:szCs w:val="24"/>
        </w:rPr>
        <w:t xml:space="preserve">Povećanje i poboljšanje ugostiteljske i turističke usluge u agroturizmu Krapinsko-zagorske županije </w:t>
      </w:r>
    </w:p>
    <w:p w14:paraId="2AE2CE85" w14:textId="77777777" w:rsidR="00362742" w:rsidRPr="003518E4" w:rsidRDefault="00362742" w:rsidP="003518E4">
      <w:pPr>
        <w:spacing w:line="276" w:lineRule="auto"/>
        <w:rPr>
          <w:sz w:val="24"/>
          <w:szCs w:val="24"/>
        </w:rPr>
      </w:pPr>
    </w:p>
    <w:p w14:paraId="5A199191" w14:textId="77777777" w:rsidR="00362742" w:rsidRPr="003518E4" w:rsidRDefault="00362742" w:rsidP="003518E4">
      <w:pPr>
        <w:spacing w:line="276"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362742" w:rsidRPr="003518E4" w14:paraId="3B4CD7C1" w14:textId="77777777" w:rsidTr="004750FE">
        <w:tc>
          <w:tcPr>
            <w:tcW w:w="2391" w:type="dxa"/>
            <w:tcBorders>
              <w:top w:val="single" w:sz="4" w:space="0" w:color="auto"/>
              <w:left w:val="single" w:sz="4" w:space="0" w:color="auto"/>
              <w:bottom w:val="single" w:sz="4" w:space="0" w:color="auto"/>
              <w:right w:val="single" w:sz="4" w:space="0" w:color="auto"/>
            </w:tcBorders>
            <w:hideMark/>
          </w:tcPr>
          <w:p w14:paraId="21F24BEF" w14:textId="77777777" w:rsidR="008249F0" w:rsidRDefault="008249F0" w:rsidP="003518E4">
            <w:pPr>
              <w:spacing w:line="276" w:lineRule="auto"/>
              <w:jc w:val="both"/>
              <w:rPr>
                <w:b/>
                <w:sz w:val="24"/>
                <w:szCs w:val="24"/>
              </w:rPr>
            </w:pPr>
            <w:r>
              <w:rPr>
                <w:b/>
                <w:sz w:val="24"/>
                <w:szCs w:val="24"/>
              </w:rPr>
              <w:t xml:space="preserve"> </w:t>
            </w:r>
            <w:r w:rsidR="00362742" w:rsidRPr="003518E4">
              <w:rPr>
                <w:b/>
                <w:sz w:val="24"/>
                <w:szCs w:val="24"/>
              </w:rPr>
              <w:t xml:space="preserve">AKTIVNOST </w:t>
            </w:r>
          </w:p>
          <w:p w14:paraId="6757C4A6" w14:textId="77777777" w:rsidR="00362742" w:rsidRPr="003518E4" w:rsidRDefault="00362742" w:rsidP="003518E4">
            <w:pPr>
              <w:spacing w:line="276" w:lineRule="auto"/>
              <w:jc w:val="both"/>
              <w:rPr>
                <w:b/>
                <w:sz w:val="24"/>
                <w:szCs w:val="24"/>
              </w:rPr>
            </w:pPr>
            <w:r w:rsidRPr="003518E4">
              <w:rPr>
                <w:b/>
                <w:sz w:val="24"/>
                <w:szCs w:val="24"/>
              </w:rPr>
              <w:t xml:space="preserve"> A 102008</w:t>
            </w:r>
          </w:p>
        </w:tc>
        <w:tc>
          <w:tcPr>
            <w:tcW w:w="6561" w:type="dxa"/>
            <w:tcBorders>
              <w:top w:val="single" w:sz="4" w:space="0" w:color="auto"/>
              <w:left w:val="single" w:sz="4" w:space="0" w:color="auto"/>
              <w:bottom w:val="single" w:sz="4" w:space="0" w:color="auto"/>
              <w:right w:val="single" w:sz="4" w:space="0" w:color="auto"/>
            </w:tcBorders>
            <w:hideMark/>
          </w:tcPr>
          <w:p w14:paraId="2D1FF051" w14:textId="77777777" w:rsidR="00362742" w:rsidRPr="003518E4" w:rsidRDefault="00362742" w:rsidP="003518E4">
            <w:pPr>
              <w:spacing w:line="276" w:lineRule="auto"/>
              <w:jc w:val="both"/>
              <w:rPr>
                <w:b/>
                <w:sz w:val="24"/>
                <w:szCs w:val="24"/>
              </w:rPr>
            </w:pPr>
            <w:r w:rsidRPr="003518E4">
              <w:rPr>
                <w:b/>
                <w:sz w:val="24"/>
                <w:szCs w:val="24"/>
              </w:rPr>
              <w:t xml:space="preserve"> </w:t>
            </w:r>
            <w:r w:rsidR="008249F0" w:rsidRPr="003518E4">
              <w:rPr>
                <w:b/>
                <w:sz w:val="24"/>
                <w:szCs w:val="24"/>
              </w:rPr>
              <w:t>MANIFESTACIJE I SAJMOVI</w:t>
            </w:r>
          </w:p>
          <w:p w14:paraId="3D532F5D" w14:textId="77777777" w:rsidR="00362742" w:rsidRPr="003518E4" w:rsidRDefault="00362742" w:rsidP="003518E4">
            <w:pPr>
              <w:spacing w:line="276" w:lineRule="auto"/>
              <w:jc w:val="both"/>
              <w:rPr>
                <w:b/>
                <w:sz w:val="24"/>
                <w:szCs w:val="24"/>
              </w:rPr>
            </w:pPr>
          </w:p>
        </w:tc>
      </w:tr>
    </w:tbl>
    <w:p w14:paraId="0DFDE035" w14:textId="77777777" w:rsidR="00362742" w:rsidRPr="003518E4" w:rsidRDefault="00362742" w:rsidP="003518E4">
      <w:pPr>
        <w:spacing w:line="276" w:lineRule="auto"/>
        <w:jc w:val="both"/>
        <w:rPr>
          <w:b/>
          <w:sz w:val="24"/>
          <w:szCs w:val="24"/>
        </w:rPr>
      </w:pPr>
    </w:p>
    <w:p w14:paraId="5F8F039B" w14:textId="77777777" w:rsidR="00362742" w:rsidRPr="003518E4" w:rsidRDefault="00362742" w:rsidP="003518E4">
      <w:pPr>
        <w:spacing w:line="276" w:lineRule="auto"/>
        <w:jc w:val="both"/>
        <w:rPr>
          <w:b/>
          <w:bCs/>
          <w:sz w:val="24"/>
          <w:szCs w:val="24"/>
        </w:rPr>
      </w:pPr>
      <w:r w:rsidRPr="003518E4">
        <w:rPr>
          <w:b/>
          <w:bCs/>
          <w:sz w:val="24"/>
          <w:szCs w:val="24"/>
        </w:rPr>
        <w:t>OBRAZLOŽENJE REBALANSA</w:t>
      </w:r>
    </w:p>
    <w:p w14:paraId="0C8A2D8C" w14:textId="77777777" w:rsidR="00362742" w:rsidRPr="003518E4" w:rsidRDefault="00362742" w:rsidP="003518E4">
      <w:pPr>
        <w:spacing w:line="276" w:lineRule="auto"/>
        <w:jc w:val="both"/>
        <w:rPr>
          <w:sz w:val="24"/>
          <w:szCs w:val="24"/>
        </w:rPr>
      </w:pPr>
      <w:r w:rsidRPr="003518E4">
        <w:rPr>
          <w:sz w:val="24"/>
          <w:szCs w:val="24"/>
        </w:rPr>
        <w:t>Na Aktivnosti manifestacije i sajmovi došlo je do povećanje iz razloga što je situacija COVID-19 blaža te su se održale manifestacije koje nisu bile predviđene za ovu godinu.  Povećanje stavke je za 70.000,00 kuna, odnosno za 11,40 %.</w:t>
      </w:r>
    </w:p>
    <w:p w14:paraId="2C021E57" w14:textId="77777777" w:rsidR="00362742" w:rsidRPr="003518E4" w:rsidRDefault="00362742" w:rsidP="003518E4">
      <w:pPr>
        <w:spacing w:line="276" w:lineRule="auto"/>
        <w:jc w:val="both"/>
        <w:rPr>
          <w:b/>
          <w:bCs/>
          <w:sz w:val="24"/>
          <w:szCs w:val="24"/>
        </w:rPr>
      </w:pPr>
    </w:p>
    <w:p w14:paraId="6852B835" w14:textId="77777777" w:rsidR="00362742" w:rsidRPr="003518E4" w:rsidRDefault="00362742" w:rsidP="003518E4">
      <w:pPr>
        <w:spacing w:line="276" w:lineRule="auto"/>
        <w:jc w:val="both"/>
        <w:rPr>
          <w:b/>
          <w:sz w:val="24"/>
          <w:szCs w:val="24"/>
        </w:rPr>
      </w:pPr>
      <w:r w:rsidRPr="003518E4">
        <w:rPr>
          <w:b/>
          <w:sz w:val="24"/>
          <w:szCs w:val="24"/>
        </w:rPr>
        <w:t>OPIS AKTIVNOSTI</w:t>
      </w:r>
    </w:p>
    <w:p w14:paraId="4871C9D5" w14:textId="77777777" w:rsidR="00362742" w:rsidRPr="003518E4" w:rsidRDefault="00362742" w:rsidP="003518E4">
      <w:pPr>
        <w:spacing w:line="276" w:lineRule="auto"/>
        <w:jc w:val="both"/>
        <w:rPr>
          <w:sz w:val="24"/>
          <w:szCs w:val="24"/>
        </w:rPr>
      </w:pPr>
      <w:r w:rsidRPr="003518E4">
        <w:rPr>
          <w:sz w:val="24"/>
          <w:szCs w:val="24"/>
        </w:rPr>
        <w:t xml:space="preserve">Održavanje manifestacija i sajmova s ciljem promoviranja i podizanja konkurentnosti poljoprivrednih proizvoda s područaja KZŽ, posebice onih koji nose oznaku zaštićenih proizvoda na Europskom nivou. </w:t>
      </w:r>
    </w:p>
    <w:p w14:paraId="5058BE87" w14:textId="77777777" w:rsidR="00362742" w:rsidRPr="003518E4" w:rsidRDefault="00362742" w:rsidP="003518E4">
      <w:pPr>
        <w:spacing w:line="276" w:lineRule="auto"/>
        <w:jc w:val="both"/>
        <w:rPr>
          <w:sz w:val="24"/>
          <w:szCs w:val="24"/>
        </w:rPr>
      </w:pPr>
      <w:r w:rsidRPr="003518E4">
        <w:rPr>
          <w:sz w:val="24"/>
          <w:szCs w:val="24"/>
        </w:rPr>
        <w:t xml:space="preserve">Manifestacije koje su održane: </w:t>
      </w:r>
      <w:r w:rsidRPr="003518E4">
        <w:rPr>
          <w:sz w:val="24"/>
          <w:szCs w:val="24"/>
          <w:shd w:val="clear" w:color="auto" w:fill="FFFFFF"/>
        </w:rPr>
        <w:t>„</w:t>
      </w:r>
      <w:r w:rsidRPr="003518E4">
        <w:rPr>
          <w:rFonts w:eastAsia="Calibri"/>
          <w:sz w:val="24"/>
          <w:szCs w:val="24"/>
          <w:shd w:val="clear" w:color="auto" w:fill="FFFFFF"/>
        </w:rPr>
        <w:t>53. Sajam i izložba zagorskih vina</w:t>
      </w:r>
      <w:r w:rsidRPr="003518E4">
        <w:rPr>
          <w:rFonts w:eastAsia="Calibri"/>
          <w:b/>
          <w:bCs/>
          <w:sz w:val="24"/>
          <w:szCs w:val="24"/>
          <w:shd w:val="clear" w:color="auto" w:fill="FFFFFF"/>
        </w:rPr>
        <w:t>“</w:t>
      </w:r>
      <w:r w:rsidRPr="003518E4">
        <w:rPr>
          <w:b/>
          <w:sz w:val="24"/>
          <w:szCs w:val="24"/>
        </w:rPr>
        <w:t>,</w:t>
      </w:r>
      <w:r w:rsidRPr="003518E4">
        <w:rPr>
          <w:sz w:val="24"/>
          <w:szCs w:val="24"/>
        </w:rPr>
        <w:t xml:space="preserve"> Štruklijada i 100% ZAGORSKO u Rijeci i Zagrebu, Babičini kolači, 20. Ocjenjivanje i izložba meda KZŽ</w:t>
      </w:r>
    </w:p>
    <w:p w14:paraId="77922C30" w14:textId="77777777" w:rsidR="00362742" w:rsidRPr="003518E4" w:rsidRDefault="00362742" w:rsidP="003518E4">
      <w:pPr>
        <w:spacing w:line="276" w:lineRule="auto"/>
        <w:jc w:val="both"/>
        <w:rPr>
          <w:b/>
          <w:sz w:val="24"/>
          <w:szCs w:val="24"/>
        </w:rPr>
      </w:pPr>
    </w:p>
    <w:p w14:paraId="3DB623E6" w14:textId="77777777" w:rsidR="00362742" w:rsidRPr="003518E4" w:rsidRDefault="00362742" w:rsidP="003518E4">
      <w:pPr>
        <w:spacing w:line="276" w:lineRule="auto"/>
        <w:jc w:val="both"/>
        <w:rPr>
          <w:b/>
          <w:sz w:val="24"/>
          <w:szCs w:val="24"/>
        </w:rPr>
      </w:pPr>
      <w:r w:rsidRPr="003518E4">
        <w:rPr>
          <w:b/>
          <w:sz w:val="24"/>
          <w:szCs w:val="24"/>
        </w:rPr>
        <w:t xml:space="preserve">OPĆI CILJ </w:t>
      </w:r>
    </w:p>
    <w:p w14:paraId="0F8C0F24" w14:textId="77777777" w:rsidR="00362742" w:rsidRPr="003518E4" w:rsidRDefault="00362742" w:rsidP="003518E4">
      <w:pPr>
        <w:spacing w:line="276" w:lineRule="auto"/>
        <w:jc w:val="both"/>
        <w:rPr>
          <w:sz w:val="24"/>
          <w:szCs w:val="24"/>
        </w:rPr>
      </w:pPr>
      <w:r w:rsidRPr="003518E4">
        <w:rPr>
          <w:sz w:val="24"/>
          <w:szCs w:val="24"/>
        </w:rPr>
        <w:t>Promocija i podizanje konkurentnosti poljoprivrednih proizvoda s područaja KZŽ</w:t>
      </w:r>
    </w:p>
    <w:p w14:paraId="0B2D90BA" w14:textId="77777777" w:rsidR="00362742" w:rsidRPr="003518E4" w:rsidRDefault="00362742" w:rsidP="003518E4">
      <w:pPr>
        <w:spacing w:line="276" w:lineRule="auto"/>
        <w:jc w:val="both"/>
        <w:rPr>
          <w:sz w:val="24"/>
          <w:szCs w:val="24"/>
        </w:rPr>
      </w:pPr>
    </w:p>
    <w:p w14:paraId="6E15EF55" w14:textId="77777777" w:rsidR="00362742" w:rsidRPr="003518E4" w:rsidRDefault="00362742" w:rsidP="003518E4">
      <w:pPr>
        <w:spacing w:line="276" w:lineRule="auto"/>
        <w:jc w:val="both"/>
        <w:rPr>
          <w:b/>
          <w:sz w:val="24"/>
          <w:szCs w:val="24"/>
        </w:rPr>
      </w:pPr>
      <w:r w:rsidRPr="003518E4">
        <w:rPr>
          <w:b/>
          <w:sz w:val="24"/>
          <w:szCs w:val="24"/>
        </w:rPr>
        <w:t xml:space="preserve">POSEBNI CILJEVI </w:t>
      </w:r>
    </w:p>
    <w:p w14:paraId="5A8B7FD2" w14:textId="77777777" w:rsidR="00362742" w:rsidRPr="003518E4" w:rsidRDefault="00362742" w:rsidP="003518E4">
      <w:pPr>
        <w:spacing w:line="276" w:lineRule="auto"/>
        <w:rPr>
          <w:sz w:val="24"/>
          <w:szCs w:val="24"/>
        </w:rPr>
      </w:pPr>
      <w:r w:rsidRPr="003518E4">
        <w:rPr>
          <w:sz w:val="24"/>
          <w:szCs w:val="24"/>
        </w:rPr>
        <w:t xml:space="preserve">Promocija i podizanje konkurentnosti poljoprivrednih proizvoda s područaja KZŽ te promocija običaja i tradicije Hrvatskog zagorja. </w:t>
      </w:r>
    </w:p>
    <w:p w14:paraId="34B38384" w14:textId="77777777" w:rsidR="00362742" w:rsidRPr="003518E4" w:rsidRDefault="00362742" w:rsidP="003518E4">
      <w:pPr>
        <w:spacing w:line="276" w:lineRule="auto"/>
        <w:jc w:val="both"/>
        <w:rPr>
          <w:sz w:val="24"/>
          <w:szCs w:val="24"/>
        </w:rPr>
      </w:pPr>
    </w:p>
    <w:p w14:paraId="65C92BD4" w14:textId="77777777" w:rsidR="00362742" w:rsidRPr="003518E4" w:rsidRDefault="00362742" w:rsidP="003518E4">
      <w:pPr>
        <w:spacing w:line="276" w:lineRule="auto"/>
        <w:jc w:val="both"/>
        <w:rPr>
          <w:b/>
          <w:sz w:val="24"/>
          <w:szCs w:val="24"/>
        </w:rPr>
      </w:pPr>
      <w:r w:rsidRPr="003518E4">
        <w:rPr>
          <w:b/>
          <w:sz w:val="24"/>
          <w:szCs w:val="24"/>
        </w:rPr>
        <w:t xml:space="preserve">ZAKONSKA OSNOVA ZA UVOĐENJE AKTIVNOSTI </w:t>
      </w:r>
    </w:p>
    <w:p w14:paraId="71A34BCA" w14:textId="77777777" w:rsidR="00362742" w:rsidRPr="003518E4" w:rsidRDefault="00362742" w:rsidP="003518E4">
      <w:pPr>
        <w:spacing w:line="276" w:lineRule="auto"/>
        <w:jc w:val="both"/>
        <w:rPr>
          <w:b/>
          <w:sz w:val="24"/>
          <w:szCs w:val="24"/>
        </w:rPr>
      </w:pPr>
    </w:p>
    <w:p w14:paraId="209F742E" w14:textId="77777777" w:rsidR="00362742" w:rsidRPr="003518E4" w:rsidRDefault="00362742" w:rsidP="003518E4">
      <w:pPr>
        <w:spacing w:line="276" w:lineRule="auto"/>
        <w:jc w:val="both"/>
        <w:rPr>
          <w:b/>
          <w:sz w:val="24"/>
          <w:szCs w:val="24"/>
        </w:rPr>
      </w:pPr>
      <w:r w:rsidRPr="003518E4">
        <w:rPr>
          <w:b/>
          <w:sz w:val="24"/>
          <w:szCs w:val="24"/>
        </w:rPr>
        <w:t>IZVORI FINANCIRANJA</w:t>
      </w:r>
    </w:p>
    <w:p w14:paraId="2038BC7D" w14:textId="77777777" w:rsidR="00362742" w:rsidRPr="003518E4" w:rsidRDefault="00362742" w:rsidP="003518E4">
      <w:pPr>
        <w:spacing w:line="276" w:lineRule="auto"/>
        <w:jc w:val="both"/>
        <w:rPr>
          <w:sz w:val="24"/>
          <w:szCs w:val="24"/>
        </w:rPr>
      </w:pPr>
      <w:r w:rsidRPr="003518E4">
        <w:rPr>
          <w:sz w:val="24"/>
          <w:szCs w:val="24"/>
        </w:rPr>
        <w:t xml:space="preserve">Opći prihodi i primici </w:t>
      </w:r>
    </w:p>
    <w:p w14:paraId="3BA3CE98" w14:textId="77777777" w:rsidR="00362742" w:rsidRPr="003518E4" w:rsidRDefault="00362742" w:rsidP="003518E4">
      <w:pPr>
        <w:spacing w:line="276" w:lineRule="auto"/>
        <w:jc w:val="both"/>
        <w:rPr>
          <w:sz w:val="24"/>
          <w:szCs w:val="24"/>
        </w:rPr>
      </w:pPr>
    </w:p>
    <w:p w14:paraId="16396620" w14:textId="77777777" w:rsidR="00362742" w:rsidRPr="003518E4" w:rsidRDefault="00362742" w:rsidP="003518E4">
      <w:pPr>
        <w:spacing w:line="276" w:lineRule="auto"/>
        <w:jc w:val="both"/>
        <w:rPr>
          <w:b/>
          <w:sz w:val="24"/>
          <w:szCs w:val="24"/>
        </w:rPr>
      </w:pPr>
      <w:r w:rsidRPr="003518E4">
        <w:rPr>
          <w:b/>
          <w:sz w:val="24"/>
          <w:szCs w:val="24"/>
        </w:rPr>
        <w:lastRenderedPageBreak/>
        <w:t xml:space="preserve">ISHODIŠTE I POKAZATELJI NA KOJIMA SE ZASNIVAJU IZRAČUNI I OCJENE POTREBNIH SREDSTAVA </w:t>
      </w:r>
    </w:p>
    <w:p w14:paraId="330FA95A" w14:textId="77777777" w:rsidR="00362742" w:rsidRPr="00236859" w:rsidRDefault="00362742" w:rsidP="003518E4">
      <w:pPr>
        <w:spacing w:line="276" w:lineRule="auto"/>
        <w:jc w:val="both"/>
        <w:rPr>
          <w:sz w:val="24"/>
          <w:szCs w:val="24"/>
        </w:rPr>
      </w:pPr>
      <w:r w:rsidRPr="003518E4">
        <w:rPr>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2023.- 2025.godina.</w:t>
      </w:r>
    </w:p>
    <w:p w14:paraId="7AE09F5C" w14:textId="77777777" w:rsidR="0042675C" w:rsidRPr="003518E4" w:rsidRDefault="0042675C" w:rsidP="003518E4">
      <w:pPr>
        <w:spacing w:line="276" w:lineRule="auto"/>
        <w:jc w:val="both"/>
        <w:rPr>
          <w:b/>
          <w:sz w:val="24"/>
          <w:szCs w:val="24"/>
        </w:rPr>
      </w:pPr>
    </w:p>
    <w:p w14:paraId="164E7912" w14:textId="77777777" w:rsidR="00362742" w:rsidRPr="003518E4" w:rsidRDefault="00362742" w:rsidP="003518E4">
      <w:pPr>
        <w:spacing w:line="276" w:lineRule="auto"/>
        <w:jc w:val="both"/>
        <w:rPr>
          <w:b/>
          <w:sz w:val="24"/>
          <w:szCs w:val="24"/>
        </w:rPr>
      </w:pPr>
      <w:r w:rsidRPr="003518E4">
        <w:rPr>
          <w:b/>
          <w:sz w:val="24"/>
          <w:szCs w:val="24"/>
        </w:rPr>
        <w:t>RAZLOZI ODSTUPANJA OD PLANA</w:t>
      </w:r>
    </w:p>
    <w:p w14:paraId="5B8769B3" w14:textId="77777777" w:rsidR="00362742" w:rsidRPr="003518E4" w:rsidRDefault="00362742" w:rsidP="003518E4">
      <w:pPr>
        <w:spacing w:line="276" w:lineRule="auto"/>
        <w:jc w:val="both"/>
        <w:rPr>
          <w:sz w:val="24"/>
          <w:szCs w:val="24"/>
        </w:rPr>
      </w:pPr>
      <w:r w:rsidRPr="003518E4">
        <w:rPr>
          <w:sz w:val="24"/>
          <w:szCs w:val="24"/>
        </w:rPr>
        <w:t>Na Aktivnosti manifestacije i sajmovi došlo je do povećanje iz razloga što je situacija COVID-19 blaža te su se održale manifestacije koje nisu bile predviđene za ovu godinu.  Povećanje stavke je za 70.000,00 kuna, odnosno za 11,40 %.</w:t>
      </w:r>
    </w:p>
    <w:p w14:paraId="74EEE0C6" w14:textId="77777777" w:rsidR="00362742" w:rsidRPr="003518E4" w:rsidRDefault="00362742" w:rsidP="003518E4">
      <w:pPr>
        <w:spacing w:line="276" w:lineRule="auto"/>
        <w:jc w:val="both"/>
        <w:rPr>
          <w:sz w:val="24"/>
          <w:szCs w:val="24"/>
        </w:rPr>
      </w:pPr>
    </w:p>
    <w:p w14:paraId="0B320997" w14:textId="77777777" w:rsidR="00362742" w:rsidRPr="003518E4" w:rsidRDefault="00362742" w:rsidP="003518E4">
      <w:pPr>
        <w:spacing w:line="276" w:lineRule="auto"/>
        <w:jc w:val="both"/>
        <w:rPr>
          <w:b/>
          <w:sz w:val="24"/>
          <w:szCs w:val="24"/>
        </w:rPr>
      </w:pPr>
      <w:r w:rsidRPr="003518E4">
        <w:rPr>
          <w:b/>
          <w:sz w:val="24"/>
          <w:szCs w:val="24"/>
        </w:rPr>
        <w:t>POKAZATELJI USPJEŠNOSTI</w:t>
      </w:r>
    </w:p>
    <w:p w14:paraId="19A68A80" w14:textId="77777777" w:rsidR="00585886" w:rsidRPr="0042675C" w:rsidRDefault="00362742" w:rsidP="0042675C">
      <w:pPr>
        <w:spacing w:line="276" w:lineRule="auto"/>
        <w:jc w:val="both"/>
        <w:rPr>
          <w:sz w:val="24"/>
          <w:szCs w:val="24"/>
        </w:rPr>
      </w:pPr>
      <w:r w:rsidRPr="003518E4">
        <w:rPr>
          <w:sz w:val="24"/>
          <w:szCs w:val="24"/>
        </w:rPr>
        <w:t xml:space="preserve">Broj izlagača i sudionika na manifestaciji i sajmu, uspješnost prodaje poljoprivrednih proizvoda, otvaranje novih kanala prodaje u direktnom kontaktu poljoprivrednika i kupaca, promocija običaja i tradicije Hrvatskog zagorja. </w:t>
      </w:r>
    </w:p>
    <w:p w14:paraId="251BFD29" w14:textId="77777777" w:rsidR="00585886" w:rsidRPr="00D64683" w:rsidRDefault="00585886" w:rsidP="00C91706">
      <w:pPr>
        <w:spacing w:line="276" w:lineRule="auto"/>
        <w:jc w:val="both"/>
        <w:rPr>
          <w:b/>
          <w:bCs/>
          <w:sz w:val="22"/>
          <w:szCs w:val="22"/>
        </w:rPr>
      </w:pPr>
    </w:p>
    <w:tbl>
      <w:tblPr>
        <w:tblW w:w="9820" w:type="dxa"/>
        <w:tblInd w:w="108" w:type="dxa"/>
        <w:tblLook w:val="04A0" w:firstRow="1" w:lastRow="0" w:firstColumn="1" w:lastColumn="0" w:noHBand="0" w:noVBand="1"/>
      </w:tblPr>
      <w:tblGrid>
        <w:gridCol w:w="1198"/>
        <w:gridCol w:w="4409"/>
        <w:gridCol w:w="1136"/>
        <w:gridCol w:w="1109"/>
        <w:gridCol w:w="832"/>
        <w:gridCol w:w="1136"/>
      </w:tblGrid>
      <w:tr w:rsidR="00585886" w:rsidRPr="00D64683" w14:paraId="62E42EE9" w14:textId="77777777" w:rsidTr="003518E4">
        <w:trPr>
          <w:trHeight w:val="311"/>
        </w:trPr>
        <w:tc>
          <w:tcPr>
            <w:tcW w:w="1203" w:type="dxa"/>
            <w:tcBorders>
              <w:top w:val="nil"/>
              <w:left w:val="nil"/>
              <w:bottom w:val="nil"/>
              <w:right w:val="nil"/>
            </w:tcBorders>
            <w:shd w:val="clear" w:color="0000A0" w:fill="0000A0"/>
            <w:vAlign w:val="center"/>
            <w:hideMark/>
          </w:tcPr>
          <w:p w14:paraId="3DCBCB43" w14:textId="77777777" w:rsidR="00585886" w:rsidRPr="00D64683" w:rsidRDefault="00585886" w:rsidP="00C91706">
            <w:pPr>
              <w:spacing w:line="276" w:lineRule="auto"/>
              <w:rPr>
                <w:b/>
                <w:bCs/>
                <w:color w:val="FFFFFF"/>
                <w:sz w:val="16"/>
                <w:szCs w:val="16"/>
                <w:lang w:eastAsia="hr-HR"/>
              </w:rPr>
            </w:pPr>
            <w:r w:rsidRPr="00D64683">
              <w:rPr>
                <w:b/>
                <w:bCs/>
                <w:color w:val="FFFFFF"/>
                <w:sz w:val="16"/>
                <w:szCs w:val="16"/>
                <w:lang w:eastAsia="hr-HR"/>
              </w:rPr>
              <w:t>Razdjel  004</w:t>
            </w:r>
          </w:p>
        </w:tc>
        <w:tc>
          <w:tcPr>
            <w:tcW w:w="4447" w:type="dxa"/>
            <w:tcBorders>
              <w:top w:val="nil"/>
              <w:left w:val="nil"/>
              <w:bottom w:val="nil"/>
              <w:right w:val="nil"/>
            </w:tcBorders>
            <w:shd w:val="clear" w:color="0000A0" w:fill="0000A0"/>
            <w:vAlign w:val="center"/>
            <w:hideMark/>
          </w:tcPr>
          <w:p w14:paraId="4E419A1D" w14:textId="77777777" w:rsidR="00585886" w:rsidRPr="00D64683" w:rsidRDefault="00585886" w:rsidP="00C91706">
            <w:pPr>
              <w:spacing w:line="276" w:lineRule="auto"/>
              <w:rPr>
                <w:b/>
                <w:bCs/>
                <w:color w:val="FFFFFF"/>
                <w:sz w:val="16"/>
                <w:szCs w:val="16"/>
                <w:lang w:eastAsia="hr-HR"/>
              </w:rPr>
            </w:pPr>
            <w:r w:rsidRPr="00D64683">
              <w:rPr>
                <w:b/>
                <w:bCs/>
                <w:color w:val="FFFFFF"/>
                <w:sz w:val="16"/>
                <w:szCs w:val="16"/>
                <w:lang w:eastAsia="hr-HR"/>
              </w:rPr>
              <w:t>UO ZA FINANCIJE I  PRORAČUN</w:t>
            </w:r>
          </w:p>
        </w:tc>
        <w:tc>
          <w:tcPr>
            <w:tcW w:w="1111" w:type="dxa"/>
            <w:tcBorders>
              <w:top w:val="nil"/>
              <w:left w:val="nil"/>
              <w:bottom w:val="nil"/>
              <w:right w:val="nil"/>
            </w:tcBorders>
            <w:shd w:val="clear" w:color="0000A0" w:fill="0000A0"/>
            <w:vAlign w:val="center"/>
            <w:hideMark/>
          </w:tcPr>
          <w:p w14:paraId="45C21D08" w14:textId="77777777" w:rsidR="00585886" w:rsidRPr="00D64683" w:rsidRDefault="00585886" w:rsidP="00C91706">
            <w:pPr>
              <w:spacing w:line="276" w:lineRule="auto"/>
              <w:jc w:val="right"/>
              <w:rPr>
                <w:b/>
                <w:bCs/>
                <w:color w:val="FFFFFF"/>
                <w:sz w:val="16"/>
                <w:szCs w:val="16"/>
                <w:lang w:eastAsia="hr-HR"/>
              </w:rPr>
            </w:pPr>
            <w:r w:rsidRPr="00D64683">
              <w:rPr>
                <w:b/>
                <w:bCs/>
                <w:color w:val="FFFFFF"/>
                <w:sz w:val="16"/>
                <w:szCs w:val="16"/>
                <w:lang w:eastAsia="hr-HR"/>
              </w:rPr>
              <w:t>29.581.000,00</w:t>
            </w:r>
          </w:p>
        </w:tc>
        <w:tc>
          <w:tcPr>
            <w:tcW w:w="1111" w:type="dxa"/>
            <w:tcBorders>
              <w:top w:val="nil"/>
              <w:left w:val="nil"/>
              <w:bottom w:val="nil"/>
              <w:right w:val="nil"/>
            </w:tcBorders>
            <w:shd w:val="clear" w:color="0000A0" w:fill="0000A0"/>
            <w:vAlign w:val="center"/>
            <w:hideMark/>
          </w:tcPr>
          <w:p w14:paraId="42E09539" w14:textId="77777777" w:rsidR="00585886" w:rsidRPr="00D64683" w:rsidRDefault="00585886" w:rsidP="00C91706">
            <w:pPr>
              <w:spacing w:line="276" w:lineRule="auto"/>
              <w:jc w:val="right"/>
              <w:rPr>
                <w:b/>
                <w:bCs/>
                <w:color w:val="FFFFFF"/>
                <w:sz w:val="16"/>
                <w:szCs w:val="16"/>
                <w:lang w:eastAsia="hr-HR"/>
              </w:rPr>
            </w:pPr>
            <w:r w:rsidRPr="00D64683">
              <w:rPr>
                <w:b/>
                <w:bCs/>
                <w:color w:val="FFFFFF"/>
                <w:sz w:val="16"/>
                <w:szCs w:val="16"/>
                <w:lang w:eastAsia="hr-HR"/>
              </w:rPr>
              <w:t>535.000,00</w:t>
            </w:r>
          </w:p>
        </w:tc>
        <w:tc>
          <w:tcPr>
            <w:tcW w:w="837" w:type="dxa"/>
            <w:tcBorders>
              <w:top w:val="nil"/>
              <w:left w:val="nil"/>
              <w:bottom w:val="nil"/>
              <w:right w:val="nil"/>
            </w:tcBorders>
            <w:shd w:val="clear" w:color="0000A0" w:fill="0000A0"/>
            <w:vAlign w:val="center"/>
            <w:hideMark/>
          </w:tcPr>
          <w:p w14:paraId="3CC972F7" w14:textId="77777777" w:rsidR="00585886" w:rsidRPr="00D64683" w:rsidRDefault="00585886" w:rsidP="00C91706">
            <w:pPr>
              <w:spacing w:line="276" w:lineRule="auto"/>
              <w:jc w:val="right"/>
              <w:rPr>
                <w:b/>
                <w:bCs/>
                <w:color w:val="FFFFFF"/>
                <w:sz w:val="16"/>
                <w:szCs w:val="16"/>
                <w:lang w:eastAsia="hr-HR"/>
              </w:rPr>
            </w:pPr>
            <w:r w:rsidRPr="00D64683">
              <w:rPr>
                <w:b/>
                <w:bCs/>
                <w:color w:val="FFFFFF"/>
                <w:sz w:val="16"/>
                <w:szCs w:val="16"/>
                <w:lang w:eastAsia="hr-HR"/>
              </w:rPr>
              <w:t>1,81</w:t>
            </w:r>
          </w:p>
        </w:tc>
        <w:tc>
          <w:tcPr>
            <w:tcW w:w="1111" w:type="dxa"/>
            <w:tcBorders>
              <w:top w:val="nil"/>
              <w:left w:val="nil"/>
              <w:bottom w:val="nil"/>
              <w:right w:val="nil"/>
            </w:tcBorders>
            <w:shd w:val="clear" w:color="0000A0" w:fill="0000A0"/>
            <w:vAlign w:val="center"/>
            <w:hideMark/>
          </w:tcPr>
          <w:p w14:paraId="174C3D9B" w14:textId="77777777" w:rsidR="00585886" w:rsidRPr="00D64683" w:rsidRDefault="00585886" w:rsidP="00C91706">
            <w:pPr>
              <w:spacing w:line="276" w:lineRule="auto"/>
              <w:jc w:val="right"/>
              <w:rPr>
                <w:b/>
                <w:bCs/>
                <w:color w:val="FFFFFF"/>
                <w:sz w:val="16"/>
                <w:szCs w:val="16"/>
                <w:lang w:eastAsia="hr-HR"/>
              </w:rPr>
            </w:pPr>
            <w:r w:rsidRPr="00D64683">
              <w:rPr>
                <w:b/>
                <w:bCs/>
                <w:color w:val="FFFFFF"/>
                <w:sz w:val="16"/>
                <w:szCs w:val="16"/>
                <w:lang w:eastAsia="hr-HR"/>
              </w:rPr>
              <w:t>30.116.000,00</w:t>
            </w:r>
          </w:p>
        </w:tc>
      </w:tr>
      <w:tr w:rsidR="00585886" w:rsidRPr="00D64683" w14:paraId="40FADD68" w14:textId="77777777" w:rsidTr="003518E4">
        <w:trPr>
          <w:trHeight w:val="311"/>
        </w:trPr>
        <w:tc>
          <w:tcPr>
            <w:tcW w:w="1203" w:type="dxa"/>
            <w:tcBorders>
              <w:top w:val="nil"/>
              <w:left w:val="nil"/>
              <w:bottom w:val="nil"/>
              <w:right w:val="nil"/>
            </w:tcBorders>
            <w:shd w:val="clear" w:color="0000BF" w:fill="0000BF"/>
            <w:vAlign w:val="center"/>
            <w:hideMark/>
          </w:tcPr>
          <w:p w14:paraId="66E8850C" w14:textId="77777777" w:rsidR="00585886" w:rsidRPr="00D64683" w:rsidRDefault="00585886" w:rsidP="00C91706">
            <w:pPr>
              <w:spacing w:line="276" w:lineRule="auto"/>
              <w:rPr>
                <w:b/>
                <w:bCs/>
                <w:color w:val="FFFFFF"/>
                <w:sz w:val="16"/>
                <w:szCs w:val="16"/>
                <w:lang w:eastAsia="hr-HR"/>
              </w:rPr>
            </w:pPr>
            <w:r w:rsidRPr="00D64683">
              <w:rPr>
                <w:b/>
                <w:bCs/>
                <w:color w:val="FFFFFF"/>
                <w:sz w:val="16"/>
                <w:szCs w:val="16"/>
                <w:lang w:eastAsia="hr-HR"/>
              </w:rPr>
              <w:t>Glava  00410</w:t>
            </w:r>
          </w:p>
        </w:tc>
        <w:tc>
          <w:tcPr>
            <w:tcW w:w="4447" w:type="dxa"/>
            <w:tcBorders>
              <w:top w:val="nil"/>
              <w:left w:val="nil"/>
              <w:bottom w:val="nil"/>
              <w:right w:val="nil"/>
            </w:tcBorders>
            <w:shd w:val="clear" w:color="0000BF" w:fill="0000BF"/>
            <w:vAlign w:val="center"/>
            <w:hideMark/>
          </w:tcPr>
          <w:p w14:paraId="0145067D" w14:textId="77777777" w:rsidR="00585886" w:rsidRPr="00D64683" w:rsidRDefault="00585886" w:rsidP="00C91706">
            <w:pPr>
              <w:spacing w:line="276" w:lineRule="auto"/>
              <w:rPr>
                <w:b/>
                <w:bCs/>
                <w:color w:val="FFFFFF"/>
                <w:sz w:val="16"/>
                <w:szCs w:val="16"/>
                <w:lang w:eastAsia="hr-HR"/>
              </w:rPr>
            </w:pPr>
            <w:r w:rsidRPr="00D64683">
              <w:rPr>
                <w:b/>
                <w:bCs/>
                <w:color w:val="FFFFFF"/>
                <w:sz w:val="16"/>
                <w:szCs w:val="16"/>
                <w:lang w:eastAsia="hr-HR"/>
              </w:rPr>
              <w:t>JAVNA UPRAVA I ADMINISTRACIJA</w:t>
            </w:r>
          </w:p>
        </w:tc>
        <w:tc>
          <w:tcPr>
            <w:tcW w:w="1111" w:type="dxa"/>
            <w:tcBorders>
              <w:top w:val="nil"/>
              <w:left w:val="nil"/>
              <w:bottom w:val="nil"/>
              <w:right w:val="nil"/>
            </w:tcBorders>
            <w:shd w:val="clear" w:color="0000BF" w:fill="0000BF"/>
            <w:vAlign w:val="center"/>
            <w:hideMark/>
          </w:tcPr>
          <w:p w14:paraId="501696D1" w14:textId="77777777" w:rsidR="00585886" w:rsidRPr="00D64683" w:rsidRDefault="00585886" w:rsidP="00C91706">
            <w:pPr>
              <w:spacing w:line="276" w:lineRule="auto"/>
              <w:jc w:val="right"/>
              <w:rPr>
                <w:b/>
                <w:bCs/>
                <w:color w:val="FFFFFF"/>
                <w:sz w:val="16"/>
                <w:szCs w:val="16"/>
                <w:lang w:eastAsia="hr-HR"/>
              </w:rPr>
            </w:pPr>
            <w:r w:rsidRPr="00D64683">
              <w:rPr>
                <w:b/>
                <w:bCs/>
                <w:color w:val="FFFFFF"/>
                <w:sz w:val="16"/>
                <w:szCs w:val="16"/>
                <w:lang w:eastAsia="hr-HR"/>
              </w:rPr>
              <w:t>29.581.000,00</w:t>
            </w:r>
          </w:p>
        </w:tc>
        <w:tc>
          <w:tcPr>
            <w:tcW w:w="1111" w:type="dxa"/>
            <w:tcBorders>
              <w:top w:val="nil"/>
              <w:left w:val="nil"/>
              <w:bottom w:val="nil"/>
              <w:right w:val="nil"/>
            </w:tcBorders>
            <w:shd w:val="clear" w:color="0000BF" w:fill="0000BF"/>
            <w:vAlign w:val="center"/>
            <w:hideMark/>
          </w:tcPr>
          <w:p w14:paraId="0DA4AC9E" w14:textId="77777777" w:rsidR="00585886" w:rsidRPr="00D64683" w:rsidRDefault="00585886" w:rsidP="00C91706">
            <w:pPr>
              <w:spacing w:line="276" w:lineRule="auto"/>
              <w:jc w:val="right"/>
              <w:rPr>
                <w:b/>
                <w:bCs/>
                <w:color w:val="FFFFFF"/>
                <w:sz w:val="16"/>
                <w:szCs w:val="16"/>
                <w:lang w:eastAsia="hr-HR"/>
              </w:rPr>
            </w:pPr>
            <w:r w:rsidRPr="00D64683">
              <w:rPr>
                <w:b/>
                <w:bCs/>
                <w:color w:val="FFFFFF"/>
                <w:sz w:val="16"/>
                <w:szCs w:val="16"/>
                <w:lang w:eastAsia="hr-HR"/>
              </w:rPr>
              <w:t>535.000,00</w:t>
            </w:r>
          </w:p>
        </w:tc>
        <w:tc>
          <w:tcPr>
            <w:tcW w:w="837" w:type="dxa"/>
            <w:tcBorders>
              <w:top w:val="nil"/>
              <w:left w:val="nil"/>
              <w:bottom w:val="nil"/>
              <w:right w:val="nil"/>
            </w:tcBorders>
            <w:shd w:val="clear" w:color="0000BF" w:fill="0000BF"/>
            <w:vAlign w:val="center"/>
            <w:hideMark/>
          </w:tcPr>
          <w:p w14:paraId="017EDC6E" w14:textId="77777777" w:rsidR="00585886" w:rsidRPr="00D64683" w:rsidRDefault="00585886" w:rsidP="00C91706">
            <w:pPr>
              <w:spacing w:line="276" w:lineRule="auto"/>
              <w:jc w:val="right"/>
              <w:rPr>
                <w:b/>
                <w:bCs/>
                <w:color w:val="FFFFFF"/>
                <w:sz w:val="16"/>
                <w:szCs w:val="16"/>
                <w:lang w:eastAsia="hr-HR"/>
              </w:rPr>
            </w:pPr>
            <w:r w:rsidRPr="00D64683">
              <w:rPr>
                <w:b/>
                <w:bCs/>
                <w:color w:val="FFFFFF"/>
                <w:sz w:val="16"/>
                <w:szCs w:val="16"/>
                <w:lang w:eastAsia="hr-HR"/>
              </w:rPr>
              <w:t>1,81</w:t>
            </w:r>
          </w:p>
        </w:tc>
        <w:tc>
          <w:tcPr>
            <w:tcW w:w="1111" w:type="dxa"/>
            <w:tcBorders>
              <w:top w:val="nil"/>
              <w:left w:val="nil"/>
              <w:bottom w:val="nil"/>
              <w:right w:val="nil"/>
            </w:tcBorders>
            <w:shd w:val="clear" w:color="0000BF" w:fill="0000BF"/>
            <w:vAlign w:val="center"/>
            <w:hideMark/>
          </w:tcPr>
          <w:p w14:paraId="7ADB0FD2" w14:textId="77777777" w:rsidR="00585886" w:rsidRPr="00D64683" w:rsidRDefault="00585886" w:rsidP="00C91706">
            <w:pPr>
              <w:spacing w:line="276" w:lineRule="auto"/>
              <w:jc w:val="right"/>
              <w:rPr>
                <w:b/>
                <w:bCs/>
                <w:color w:val="FFFFFF"/>
                <w:sz w:val="16"/>
                <w:szCs w:val="16"/>
                <w:lang w:eastAsia="hr-HR"/>
              </w:rPr>
            </w:pPr>
            <w:r w:rsidRPr="00D64683">
              <w:rPr>
                <w:b/>
                <w:bCs/>
                <w:color w:val="FFFFFF"/>
                <w:sz w:val="16"/>
                <w:szCs w:val="16"/>
                <w:lang w:eastAsia="hr-HR"/>
              </w:rPr>
              <w:t>30.116.000,00</w:t>
            </w:r>
          </w:p>
        </w:tc>
      </w:tr>
      <w:tr w:rsidR="00585886" w:rsidRPr="00D64683" w14:paraId="4CCB8EEC" w14:textId="77777777" w:rsidTr="003518E4">
        <w:trPr>
          <w:trHeight w:val="311"/>
        </w:trPr>
        <w:tc>
          <w:tcPr>
            <w:tcW w:w="1203" w:type="dxa"/>
            <w:tcBorders>
              <w:top w:val="nil"/>
              <w:left w:val="nil"/>
              <w:bottom w:val="nil"/>
              <w:right w:val="nil"/>
            </w:tcBorders>
            <w:shd w:val="clear" w:color="64B1FF" w:fill="64B1FF"/>
            <w:vAlign w:val="center"/>
            <w:hideMark/>
          </w:tcPr>
          <w:p w14:paraId="730CB65F" w14:textId="77777777" w:rsidR="00585886" w:rsidRPr="00D64683" w:rsidRDefault="00585886" w:rsidP="00C91706">
            <w:pPr>
              <w:spacing w:line="276" w:lineRule="auto"/>
              <w:rPr>
                <w:b/>
                <w:bCs/>
                <w:color w:val="000000"/>
                <w:sz w:val="16"/>
                <w:szCs w:val="16"/>
                <w:lang w:eastAsia="hr-HR"/>
              </w:rPr>
            </w:pPr>
            <w:r w:rsidRPr="00D64683">
              <w:rPr>
                <w:b/>
                <w:bCs/>
                <w:color w:val="000000"/>
                <w:sz w:val="16"/>
                <w:szCs w:val="16"/>
                <w:lang w:eastAsia="hr-HR"/>
              </w:rPr>
              <w:t>Program  1000</w:t>
            </w:r>
          </w:p>
        </w:tc>
        <w:tc>
          <w:tcPr>
            <w:tcW w:w="4447" w:type="dxa"/>
            <w:tcBorders>
              <w:top w:val="nil"/>
              <w:left w:val="nil"/>
              <w:bottom w:val="nil"/>
              <w:right w:val="nil"/>
            </w:tcBorders>
            <w:shd w:val="clear" w:color="64B1FF" w:fill="64B1FF"/>
            <w:vAlign w:val="center"/>
            <w:hideMark/>
          </w:tcPr>
          <w:p w14:paraId="49BD4150" w14:textId="77777777" w:rsidR="00585886" w:rsidRPr="00D64683" w:rsidRDefault="00585886" w:rsidP="00C91706">
            <w:pPr>
              <w:spacing w:line="276" w:lineRule="auto"/>
              <w:rPr>
                <w:b/>
                <w:bCs/>
                <w:color w:val="000000"/>
                <w:sz w:val="16"/>
                <w:szCs w:val="16"/>
                <w:lang w:eastAsia="hr-HR"/>
              </w:rPr>
            </w:pPr>
            <w:r w:rsidRPr="00D64683">
              <w:rPr>
                <w:b/>
                <w:bCs/>
                <w:color w:val="000000"/>
                <w:sz w:val="16"/>
                <w:szCs w:val="16"/>
                <w:lang w:eastAsia="hr-HR"/>
              </w:rPr>
              <w:t>JAVNA UPRAVA I ADMINISTRACIJA</w:t>
            </w:r>
          </w:p>
        </w:tc>
        <w:tc>
          <w:tcPr>
            <w:tcW w:w="1111" w:type="dxa"/>
            <w:tcBorders>
              <w:top w:val="nil"/>
              <w:left w:val="nil"/>
              <w:bottom w:val="nil"/>
              <w:right w:val="nil"/>
            </w:tcBorders>
            <w:shd w:val="clear" w:color="64B1FF" w:fill="64B1FF"/>
            <w:vAlign w:val="center"/>
            <w:hideMark/>
          </w:tcPr>
          <w:p w14:paraId="7C7F7BFE"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24.458.000,00</w:t>
            </w:r>
          </w:p>
        </w:tc>
        <w:tc>
          <w:tcPr>
            <w:tcW w:w="1111" w:type="dxa"/>
            <w:tcBorders>
              <w:top w:val="nil"/>
              <w:left w:val="nil"/>
              <w:bottom w:val="nil"/>
              <w:right w:val="nil"/>
            </w:tcBorders>
            <w:shd w:val="clear" w:color="64B1FF" w:fill="64B1FF"/>
            <w:vAlign w:val="center"/>
            <w:hideMark/>
          </w:tcPr>
          <w:p w14:paraId="41C4A89F"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485.000,00</w:t>
            </w:r>
          </w:p>
        </w:tc>
        <w:tc>
          <w:tcPr>
            <w:tcW w:w="837" w:type="dxa"/>
            <w:tcBorders>
              <w:top w:val="nil"/>
              <w:left w:val="nil"/>
              <w:bottom w:val="nil"/>
              <w:right w:val="nil"/>
            </w:tcBorders>
            <w:shd w:val="clear" w:color="64B1FF" w:fill="64B1FF"/>
            <w:vAlign w:val="center"/>
            <w:hideMark/>
          </w:tcPr>
          <w:p w14:paraId="3085C496"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1,98</w:t>
            </w:r>
          </w:p>
        </w:tc>
        <w:tc>
          <w:tcPr>
            <w:tcW w:w="1111" w:type="dxa"/>
            <w:tcBorders>
              <w:top w:val="nil"/>
              <w:left w:val="nil"/>
              <w:bottom w:val="nil"/>
              <w:right w:val="nil"/>
            </w:tcBorders>
            <w:shd w:val="clear" w:color="64B1FF" w:fill="64B1FF"/>
            <w:vAlign w:val="center"/>
            <w:hideMark/>
          </w:tcPr>
          <w:p w14:paraId="16D38CC1"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24.943.000,00</w:t>
            </w:r>
          </w:p>
        </w:tc>
      </w:tr>
      <w:tr w:rsidR="00585886" w:rsidRPr="00D64683" w14:paraId="12112FF5" w14:textId="77777777" w:rsidTr="003518E4">
        <w:trPr>
          <w:trHeight w:val="311"/>
        </w:trPr>
        <w:tc>
          <w:tcPr>
            <w:tcW w:w="1203" w:type="dxa"/>
            <w:tcBorders>
              <w:top w:val="nil"/>
              <w:left w:val="nil"/>
              <w:bottom w:val="nil"/>
              <w:right w:val="nil"/>
            </w:tcBorders>
            <w:shd w:val="clear" w:color="9BCDFF" w:fill="9BCDFF"/>
            <w:vAlign w:val="center"/>
            <w:hideMark/>
          </w:tcPr>
          <w:p w14:paraId="3836C029" w14:textId="77777777" w:rsidR="00585886" w:rsidRPr="00D64683" w:rsidRDefault="00585886" w:rsidP="00C91706">
            <w:pPr>
              <w:spacing w:line="276" w:lineRule="auto"/>
              <w:rPr>
                <w:b/>
                <w:bCs/>
                <w:color w:val="000000"/>
                <w:sz w:val="16"/>
                <w:szCs w:val="16"/>
                <w:lang w:eastAsia="hr-HR"/>
              </w:rPr>
            </w:pPr>
            <w:r w:rsidRPr="00D64683">
              <w:rPr>
                <w:b/>
                <w:bCs/>
                <w:color w:val="000000"/>
                <w:sz w:val="16"/>
                <w:szCs w:val="16"/>
                <w:lang w:eastAsia="hr-HR"/>
              </w:rPr>
              <w:t>Aktivnost  A102001</w:t>
            </w:r>
          </w:p>
        </w:tc>
        <w:tc>
          <w:tcPr>
            <w:tcW w:w="4447" w:type="dxa"/>
            <w:tcBorders>
              <w:top w:val="nil"/>
              <w:left w:val="nil"/>
              <w:bottom w:val="nil"/>
              <w:right w:val="nil"/>
            </w:tcBorders>
            <w:shd w:val="clear" w:color="9BCDFF" w:fill="9BCDFF"/>
            <w:vAlign w:val="center"/>
            <w:hideMark/>
          </w:tcPr>
          <w:p w14:paraId="2776C93A" w14:textId="77777777" w:rsidR="00585886" w:rsidRPr="00D64683" w:rsidRDefault="00585886" w:rsidP="00C91706">
            <w:pPr>
              <w:spacing w:line="276" w:lineRule="auto"/>
              <w:rPr>
                <w:b/>
                <w:bCs/>
                <w:color w:val="000000"/>
                <w:sz w:val="16"/>
                <w:szCs w:val="16"/>
                <w:lang w:eastAsia="hr-HR"/>
              </w:rPr>
            </w:pPr>
            <w:r w:rsidRPr="00D64683">
              <w:rPr>
                <w:b/>
                <w:bCs/>
                <w:color w:val="000000"/>
                <w:sz w:val="16"/>
                <w:szCs w:val="16"/>
                <w:lang w:eastAsia="hr-HR"/>
              </w:rPr>
              <w:t>Javna uprava i admin.- proračun  i financije</w:t>
            </w:r>
          </w:p>
        </w:tc>
        <w:tc>
          <w:tcPr>
            <w:tcW w:w="1111" w:type="dxa"/>
            <w:tcBorders>
              <w:top w:val="nil"/>
              <w:left w:val="nil"/>
              <w:bottom w:val="nil"/>
              <w:right w:val="nil"/>
            </w:tcBorders>
            <w:shd w:val="clear" w:color="9BCDFF" w:fill="9BCDFF"/>
            <w:vAlign w:val="center"/>
            <w:hideMark/>
          </w:tcPr>
          <w:p w14:paraId="131271DE"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24.458.000,00</w:t>
            </w:r>
          </w:p>
        </w:tc>
        <w:tc>
          <w:tcPr>
            <w:tcW w:w="1111" w:type="dxa"/>
            <w:tcBorders>
              <w:top w:val="nil"/>
              <w:left w:val="nil"/>
              <w:bottom w:val="nil"/>
              <w:right w:val="nil"/>
            </w:tcBorders>
            <w:shd w:val="clear" w:color="9BCDFF" w:fill="9BCDFF"/>
            <w:vAlign w:val="center"/>
            <w:hideMark/>
          </w:tcPr>
          <w:p w14:paraId="45A7032D"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485.000,00</w:t>
            </w:r>
          </w:p>
        </w:tc>
        <w:tc>
          <w:tcPr>
            <w:tcW w:w="837" w:type="dxa"/>
            <w:tcBorders>
              <w:top w:val="nil"/>
              <w:left w:val="nil"/>
              <w:bottom w:val="nil"/>
              <w:right w:val="nil"/>
            </w:tcBorders>
            <w:shd w:val="clear" w:color="9BCDFF" w:fill="9BCDFF"/>
            <w:vAlign w:val="center"/>
            <w:hideMark/>
          </w:tcPr>
          <w:p w14:paraId="3331B1A9"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1,98</w:t>
            </w:r>
          </w:p>
        </w:tc>
        <w:tc>
          <w:tcPr>
            <w:tcW w:w="1111" w:type="dxa"/>
            <w:tcBorders>
              <w:top w:val="nil"/>
              <w:left w:val="nil"/>
              <w:bottom w:val="nil"/>
              <w:right w:val="nil"/>
            </w:tcBorders>
            <w:shd w:val="clear" w:color="9BCDFF" w:fill="9BCDFF"/>
            <w:vAlign w:val="center"/>
            <w:hideMark/>
          </w:tcPr>
          <w:p w14:paraId="147971D8"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24.943.000,00</w:t>
            </w:r>
          </w:p>
        </w:tc>
      </w:tr>
      <w:tr w:rsidR="00585886" w:rsidRPr="00D64683" w14:paraId="67CABACD" w14:textId="77777777" w:rsidTr="003518E4">
        <w:trPr>
          <w:trHeight w:val="311"/>
        </w:trPr>
        <w:tc>
          <w:tcPr>
            <w:tcW w:w="1203" w:type="dxa"/>
            <w:tcBorders>
              <w:top w:val="nil"/>
              <w:left w:val="nil"/>
              <w:bottom w:val="nil"/>
              <w:right w:val="nil"/>
            </w:tcBorders>
            <w:shd w:val="clear" w:color="E8E800" w:fill="E8E800"/>
            <w:vAlign w:val="center"/>
            <w:hideMark/>
          </w:tcPr>
          <w:p w14:paraId="38697E3B" w14:textId="77777777" w:rsidR="00585886" w:rsidRPr="00D64683" w:rsidRDefault="00585886" w:rsidP="00C91706">
            <w:pPr>
              <w:spacing w:line="276" w:lineRule="auto"/>
              <w:rPr>
                <w:b/>
                <w:bCs/>
                <w:color w:val="000000"/>
                <w:sz w:val="16"/>
                <w:szCs w:val="16"/>
                <w:lang w:eastAsia="hr-HR"/>
              </w:rPr>
            </w:pPr>
            <w:r w:rsidRPr="00D64683">
              <w:rPr>
                <w:b/>
                <w:bCs/>
                <w:color w:val="000000"/>
                <w:sz w:val="16"/>
                <w:szCs w:val="16"/>
                <w:lang w:eastAsia="hr-HR"/>
              </w:rPr>
              <w:t>Izvor   1.1.</w:t>
            </w:r>
          </w:p>
        </w:tc>
        <w:tc>
          <w:tcPr>
            <w:tcW w:w="4447" w:type="dxa"/>
            <w:tcBorders>
              <w:top w:val="nil"/>
              <w:left w:val="nil"/>
              <w:bottom w:val="nil"/>
              <w:right w:val="nil"/>
            </w:tcBorders>
            <w:shd w:val="clear" w:color="E8E800" w:fill="E8E800"/>
            <w:vAlign w:val="center"/>
            <w:hideMark/>
          </w:tcPr>
          <w:p w14:paraId="421C6810" w14:textId="77777777" w:rsidR="00585886" w:rsidRPr="00D64683" w:rsidRDefault="00585886" w:rsidP="00C91706">
            <w:pPr>
              <w:spacing w:line="276" w:lineRule="auto"/>
              <w:rPr>
                <w:b/>
                <w:bCs/>
                <w:color w:val="000000"/>
                <w:sz w:val="16"/>
                <w:szCs w:val="16"/>
                <w:lang w:eastAsia="hr-HR"/>
              </w:rPr>
            </w:pPr>
            <w:r w:rsidRPr="00D64683">
              <w:rPr>
                <w:b/>
                <w:bCs/>
                <w:color w:val="000000"/>
                <w:sz w:val="16"/>
                <w:szCs w:val="16"/>
                <w:lang w:eastAsia="hr-HR"/>
              </w:rPr>
              <w:t>OPĆI PRIHODI I PRIMICI</w:t>
            </w:r>
          </w:p>
        </w:tc>
        <w:tc>
          <w:tcPr>
            <w:tcW w:w="1111" w:type="dxa"/>
            <w:tcBorders>
              <w:top w:val="nil"/>
              <w:left w:val="nil"/>
              <w:bottom w:val="nil"/>
              <w:right w:val="nil"/>
            </w:tcBorders>
            <w:shd w:val="clear" w:color="E8E800" w:fill="E8E800"/>
            <w:vAlign w:val="center"/>
            <w:hideMark/>
          </w:tcPr>
          <w:p w14:paraId="56D1045B"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23.458.000,00</w:t>
            </w:r>
          </w:p>
        </w:tc>
        <w:tc>
          <w:tcPr>
            <w:tcW w:w="1111" w:type="dxa"/>
            <w:tcBorders>
              <w:top w:val="nil"/>
              <w:left w:val="nil"/>
              <w:bottom w:val="nil"/>
              <w:right w:val="nil"/>
            </w:tcBorders>
            <w:shd w:val="clear" w:color="E8E800" w:fill="E8E800"/>
            <w:vAlign w:val="center"/>
            <w:hideMark/>
          </w:tcPr>
          <w:p w14:paraId="2BA0E908"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485.000,00</w:t>
            </w:r>
          </w:p>
        </w:tc>
        <w:tc>
          <w:tcPr>
            <w:tcW w:w="837" w:type="dxa"/>
            <w:tcBorders>
              <w:top w:val="nil"/>
              <w:left w:val="nil"/>
              <w:bottom w:val="nil"/>
              <w:right w:val="nil"/>
            </w:tcBorders>
            <w:shd w:val="clear" w:color="E8E800" w:fill="E8E800"/>
            <w:vAlign w:val="center"/>
            <w:hideMark/>
          </w:tcPr>
          <w:p w14:paraId="5718A6CE"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2,07</w:t>
            </w:r>
          </w:p>
        </w:tc>
        <w:tc>
          <w:tcPr>
            <w:tcW w:w="1111" w:type="dxa"/>
            <w:tcBorders>
              <w:top w:val="nil"/>
              <w:left w:val="nil"/>
              <w:bottom w:val="nil"/>
              <w:right w:val="nil"/>
            </w:tcBorders>
            <w:shd w:val="clear" w:color="E8E800" w:fill="E8E800"/>
            <w:vAlign w:val="center"/>
            <w:hideMark/>
          </w:tcPr>
          <w:p w14:paraId="67C410F0"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23.943.000,00</w:t>
            </w:r>
          </w:p>
        </w:tc>
      </w:tr>
      <w:tr w:rsidR="00585886" w:rsidRPr="00D64683" w14:paraId="64D0E987" w14:textId="77777777" w:rsidTr="003518E4">
        <w:trPr>
          <w:trHeight w:val="311"/>
        </w:trPr>
        <w:tc>
          <w:tcPr>
            <w:tcW w:w="1203" w:type="dxa"/>
            <w:tcBorders>
              <w:top w:val="nil"/>
              <w:left w:val="nil"/>
              <w:bottom w:val="nil"/>
              <w:right w:val="nil"/>
            </w:tcBorders>
            <w:shd w:val="clear" w:color="E8E800" w:fill="E8E800"/>
            <w:vAlign w:val="center"/>
            <w:hideMark/>
          </w:tcPr>
          <w:p w14:paraId="676D2EBA" w14:textId="77777777" w:rsidR="00585886" w:rsidRPr="00D64683" w:rsidRDefault="00585886" w:rsidP="00C91706">
            <w:pPr>
              <w:spacing w:line="276" w:lineRule="auto"/>
              <w:rPr>
                <w:b/>
                <w:bCs/>
                <w:color w:val="000000"/>
                <w:sz w:val="16"/>
                <w:szCs w:val="16"/>
                <w:lang w:eastAsia="hr-HR"/>
              </w:rPr>
            </w:pPr>
            <w:r w:rsidRPr="00D64683">
              <w:rPr>
                <w:b/>
                <w:bCs/>
                <w:color w:val="000000"/>
                <w:sz w:val="16"/>
                <w:szCs w:val="16"/>
                <w:lang w:eastAsia="hr-HR"/>
              </w:rPr>
              <w:t>Izvor   1.2.</w:t>
            </w:r>
          </w:p>
        </w:tc>
        <w:tc>
          <w:tcPr>
            <w:tcW w:w="4447" w:type="dxa"/>
            <w:tcBorders>
              <w:top w:val="nil"/>
              <w:left w:val="nil"/>
              <w:bottom w:val="nil"/>
              <w:right w:val="nil"/>
            </w:tcBorders>
            <w:shd w:val="clear" w:color="E8E800" w:fill="E8E800"/>
            <w:vAlign w:val="center"/>
            <w:hideMark/>
          </w:tcPr>
          <w:p w14:paraId="62A670C2" w14:textId="77777777" w:rsidR="00585886" w:rsidRPr="00D64683" w:rsidRDefault="00585886" w:rsidP="00C91706">
            <w:pPr>
              <w:spacing w:line="276" w:lineRule="auto"/>
              <w:rPr>
                <w:b/>
                <w:bCs/>
                <w:color w:val="000000"/>
                <w:sz w:val="16"/>
                <w:szCs w:val="16"/>
                <w:lang w:eastAsia="hr-HR"/>
              </w:rPr>
            </w:pPr>
            <w:r w:rsidRPr="00D64683">
              <w:rPr>
                <w:b/>
                <w:bCs/>
                <w:color w:val="000000"/>
                <w:sz w:val="16"/>
                <w:szCs w:val="16"/>
                <w:lang w:eastAsia="hr-HR"/>
              </w:rPr>
              <w:t>OPĆI PRIHODI -PREDUJMLJIVANJE EU PROJEKATA</w:t>
            </w:r>
          </w:p>
        </w:tc>
        <w:tc>
          <w:tcPr>
            <w:tcW w:w="1111" w:type="dxa"/>
            <w:tcBorders>
              <w:top w:val="nil"/>
              <w:left w:val="nil"/>
              <w:bottom w:val="nil"/>
              <w:right w:val="nil"/>
            </w:tcBorders>
            <w:shd w:val="clear" w:color="E8E800" w:fill="E8E800"/>
            <w:vAlign w:val="center"/>
            <w:hideMark/>
          </w:tcPr>
          <w:p w14:paraId="26409E7E"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1.000.000,00</w:t>
            </w:r>
          </w:p>
        </w:tc>
        <w:tc>
          <w:tcPr>
            <w:tcW w:w="1111" w:type="dxa"/>
            <w:tcBorders>
              <w:top w:val="nil"/>
              <w:left w:val="nil"/>
              <w:bottom w:val="nil"/>
              <w:right w:val="nil"/>
            </w:tcBorders>
            <w:shd w:val="clear" w:color="E8E800" w:fill="E8E800"/>
            <w:vAlign w:val="center"/>
            <w:hideMark/>
          </w:tcPr>
          <w:p w14:paraId="180CFD5A"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0,00</w:t>
            </w:r>
          </w:p>
        </w:tc>
        <w:tc>
          <w:tcPr>
            <w:tcW w:w="837" w:type="dxa"/>
            <w:tcBorders>
              <w:top w:val="nil"/>
              <w:left w:val="nil"/>
              <w:bottom w:val="nil"/>
              <w:right w:val="nil"/>
            </w:tcBorders>
            <w:shd w:val="clear" w:color="E8E800" w:fill="E8E800"/>
            <w:vAlign w:val="center"/>
            <w:hideMark/>
          </w:tcPr>
          <w:p w14:paraId="4560144D"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0,00</w:t>
            </w:r>
          </w:p>
        </w:tc>
        <w:tc>
          <w:tcPr>
            <w:tcW w:w="1111" w:type="dxa"/>
            <w:tcBorders>
              <w:top w:val="nil"/>
              <w:left w:val="nil"/>
              <w:bottom w:val="nil"/>
              <w:right w:val="nil"/>
            </w:tcBorders>
            <w:shd w:val="clear" w:color="E8E800" w:fill="E8E800"/>
            <w:vAlign w:val="center"/>
            <w:hideMark/>
          </w:tcPr>
          <w:p w14:paraId="11F7A711"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1.000.000,00</w:t>
            </w:r>
          </w:p>
        </w:tc>
      </w:tr>
      <w:tr w:rsidR="00585886" w:rsidRPr="00D64683" w14:paraId="4411D442" w14:textId="77777777" w:rsidTr="003518E4">
        <w:trPr>
          <w:trHeight w:val="311"/>
        </w:trPr>
        <w:tc>
          <w:tcPr>
            <w:tcW w:w="1203" w:type="dxa"/>
            <w:tcBorders>
              <w:top w:val="nil"/>
              <w:left w:val="nil"/>
              <w:bottom w:val="nil"/>
              <w:right w:val="nil"/>
            </w:tcBorders>
            <w:shd w:val="clear" w:color="64B1FF" w:fill="64B1FF"/>
            <w:vAlign w:val="center"/>
            <w:hideMark/>
          </w:tcPr>
          <w:p w14:paraId="3D9BBC48" w14:textId="77777777" w:rsidR="00585886" w:rsidRPr="00D64683" w:rsidRDefault="00585886" w:rsidP="00C91706">
            <w:pPr>
              <w:spacing w:line="276" w:lineRule="auto"/>
              <w:rPr>
                <w:b/>
                <w:bCs/>
                <w:color w:val="000000"/>
                <w:sz w:val="16"/>
                <w:szCs w:val="16"/>
                <w:lang w:eastAsia="hr-HR"/>
              </w:rPr>
            </w:pPr>
            <w:r w:rsidRPr="00D64683">
              <w:rPr>
                <w:b/>
                <w:bCs/>
                <w:color w:val="000000"/>
                <w:sz w:val="16"/>
                <w:szCs w:val="16"/>
                <w:lang w:eastAsia="hr-HR"/>
              </w:rPr>
              <w:t>Program  1000</w:t>
            </w:r>
          </w:p>
        </w:tc>
        <w:tc>
          <w:tcPr>
            <w:tcW w:w="4447" w:type="dxa"/>
            <w:tcBorders>
              <w:top w:val="nil"/>
              <w:left w:val="nil"/>
              <w:bottom w:val="nil"/>
              <w:right w:val="nil"/>
            </w:tcBorders>
            <w:shd w:val="clear" w:color="64B1FF" w:fill="64B1FF"/>
            <w:vAlign w:val="center"/>
            <w:hideMark/>
          </w:tcPr>
          <w:p w14:paraId="1A92E0A3" w14:textId="77777777" w:rsidR="00585886" w:rsidRPr="00D64683" w:rsidRDefault="00585886" w:rsidP="00C91706">
            <w:pPr>
              <w:spacing w:line="276" w:lineRule="auto"/>
              <w:rPr>
                <w:b/>
                <w:bCs/>
                <w:color w:val="000000"/>
                <w:sz w:val="16"/>
                <w:szCs w:val="16"/>
                <w:lang w:eastAsia="hr-HR"/>
              </w:rPr>
            </w:pPr>
            <w:r w:rsidRPr="00D64683">
              <w:rPr>
                <w:b/>
                <w:bCs/>
                <w:color w:val="000000"/>
                <w:sz w:val="16"/>
                <w:szCs w:val="16"/>
                <w:lang w:eastAsia="hr-HR"/>
              </w:rPr>
              <w:t>OTPLATA KREDITA</w:t>
            </w:r>
          </w:p>
        </w:tc>
        <w:tc>
          <w:tcPr>
            <w:tcW w:w="1111" w:type="dxa"/>
            <w:tcBorders>
              <w:top w:val="nil"/>
              <w:left w:val="nil"/>
              <w:bottom w:val="nil"/>
              <w:right w:val="nil"/>
            </w:tcBorders>
            <w:shd w:val="clear" w:color="64B1FF" w:fill="64B1FF"/>
            <w:vAlign w:val="center"/>
            <w:hideMark/>
          </w:tcPr>
          <w:p w14:paraId="0FC095D3"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5.123.000,00</w:t>
            </w:r>
          </w:p>
        </w:tc>
        <w:tc>
          <w:tcPr>
            <w:tcW w:w="1111" w:type="dxa"/>
            <w:tcBorders>
              <w:top w:val="nil"/>
              <w:left w:val="nil"/>
              <w:bottom w:val="nil"/>
              <w:right w:val="nil"/>
            </w:tcBorders>
            <w:shd w:val="clear" w:color="64B1FF" w:fill="64B1FF"/>
            <w:vAlign w:val="center"/>
            <w:hideMark/>
          </w:tcPr>
          <w:p w14:paraId="6A407380"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50.000,00</w:t>
            </w:r>
          </w:p>
        </w:tc>
        <w:tc>
          <w:tcPr>
            <w:tcW w:w="837" w:type="dxa"/>
            <w:tcBorders>
              <w:top w:val="nil"/>
              <w:left w:val="nil"/>
              <w:bottom w:val="nil"/>
              <w:right w:val="nil"/>
            </w:tcBorders>
            <w:shd w:val="clear" w:color="64B1FF" w:fill="64B1FF"/>
            <w:vAlign w:val="center"/>
            <w:hideMark/>
          </w:tcPr>
          <w:p w14:paraId="459BEA03"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0,98</w:t>
            </w:r>
          </w:p>
        </w:tc>
        <w:tc>
          <w:tcPr>
            <w:tcW w:w="1111" w:type="dxa"/>
            <w:tcBorders>
              <w:top w:val="nil"/>
              <w:left w:val="nil"/>
              <w:bottom w:val="nil"/>
              <w:right w:val="nil"/>
            </w:tcBorders>
            <w:shd w:val="clear" w:color="64B1FF" w:fill="64B1FF"/>
            <w:vAlign w:val="center"/>
            <w:hideMark/>
          </w:tcPr>
          <w:p w14:paraId="096D603E"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5.173.000,00</w:t>
            </w:r>
          </w:p>
        </w:tc>
      </w:tr>
      <w:tr w:rsidR="00585886" w:rsidRPr="00D64683" w14:paraId="38213E8E" w14:textId="77777777" w:rsidTr="003518E4">
        <w:trPr>
          <w:trHeight w:val="311"/>
        </w:trPr>
        <w:tc>
          <w:tcPr>
            <w:tcW w:w="1203" w:type="dxa"/>
            <w:tcBorders>
              <w:top w:val="nil"/>
              <w:left w:val="nil"/>
              <w:bottom w:val="nil"/>
              <w:right w:val="nil"/>
            </w:tcBorders>
            <w:shd w:val="clear" w:color="9BCDFF" w:fill="9BCDFF"/>
            <w:vAlign w:val="center"/>
            <w:hideMark/>
          </w:tcPr>
          <w:p w14:paraId="7B08C87B" w14:textId="77777777" w:rsidR="00585886" w:rsidRPr="00D64683" w:rsidRDefault="00585886" w:rsidP="00C91706">
            <w:pPr>
              <w:spacing w:line="276" w:lineRule="auto"/>
              <w:rPr>
                <w:b/>
                <w:bCs/>
                <w:color w:val="000000"/>
                <w:sz w:val="16"/>
                <w:szCs w:val="16"/>
                <w:lang w:eastAsia="hr-HR"/>
              </w:rPr>
            </w:pPr>
            <w:r w:rsidRPr="00D64683">
              <w:rPr>
                <w:b/>
                <w:bCs/>
                <w:color w:val="000000"/>
                <w:sz w:val="16"/>
                <w:szCs w:val="16"/>
                <w:lang w:eastAsia="hr-HR"/>
              </w:rPr>
              <w:t>Aktivnost  A102000</w:t>
            </w:r>
          </w:p>
        </w:tc>
        <w:tc>
          <w:tcPr>
            <w:tcW w:w="4447" w:type="dxa"/>
            <w:tcBorders>
              <w:top w:val="nil"/>
              <w:left w:val="nil"/>
              <w:bottom w:val="nil"/>
              <w:right w:val="nil"/>
            </w:tcBorders>
            <w:shd w:val="clear" w:color="9BCDFF" w:fill="9BCDFF"/>
            <w:vAlign w:val="center"/>
            <w:hideMark/>
          </w:tcPr>
          <w:p w14:paraId="1B001517" w14:textId="77777777" w:rsidR="00585886" w:rsidRPr="00D64683" w:rsidRDefault="00585886" w:rsidP="00C91706">
            <w:pPr>
              <w:spacing w:line="276" w:lineRule="auto"/>
              <w:rPr>
                <w:b/>
                <w:bCs/>
                <w:color w:val="000000"/>
                <w:sz w:val="16"/>
                <w:szCs w:val="16"/>
                <w:lang w:eastAsia="hr-HR"/>
              </w:rPr>
            </w:pPr>
            <w:r w:rsidRPr="00D64683">
              <w:rPr>
                <w:b/>
                <w:bCs/>
                <w:color w:val="000000"/>
                <w:sz w:val="16"/>
                <w:szCs w:val="16"/>
                <w:lang w:eastAsia="hr-HR"/>
              </w:rPr>
              <w:t>Otplata kredita</w:t>
            </w:r>
          </w:p>
        </w:tc>
        <w:tc>
          <w:tcPr>
            <w:tcW w:w="1111" w:type="dxa"/>
            <w:tcBorders>
              <w:top w:val="nil"/>
              <w:left w:val="nil"/>
              <w:bottom w:val="nil"/>
              <w:right w:val="nil"/>
            </w:tcBorders>
            <w:shd w:val="clear" w:color="9BCDFF" w:fill="9BCDFF"/>
            <w:vAlign w:val="center"/>
            <w:hideMark/>
          </w:tcPr>
          <w:p w14:paraId="6D35D750"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5.123.000,00</w:t>
            </w:r>
          </w:p>
        </w:tc>
        <w:tc>
          <w:tcPr>
            <w:tcW w:w="1111" w:type="dxa"/>
            <w:tcBorders>
              <w:top w:val="nil"/>
              <w:left w:val="nil"/>
              <w:bottom w:val="nil"/>
              <w:right w:val="nil"/>
            </w:tcBorders>
            <w:shd w:val="clear" w:color="9BCDFF" w:fill="9BCDFF"/>
            <w:vAlign w:val="center"/>
            <w:hideMark/>
          </w:tcPr>
          <w:p w14:paraId="45920E99"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50.000,00</w:t>
            </w:r>
          </w:p>
        </w:tc>
        <w:tc>
          <w:tcPr>
            <w:tcW w:w="837" w:type="dxa"/>
            <w:tcBorders>
              <w:top w:val="nil"/>
              <w:left w:val="nil"/>
              <w:bottom w:val="nil"/>
              <w:right w:val="nil"/>
            </w:tcBorders>
            <w:shd w:val="clear" w:color="9BCDFF" w:fill="9BCDFF"/>
            <w:vAlign w:val="center"/>
            <w:hideMark/>
          </w:tcPr>
          <w:p w14:paraId="0F46EB36"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0,98</w:t>
            </w:r>
          </w:p>
        </w:tc>
        <w:tc>
          <w:tcPr>
            <w:tcW w:w="1111" w:type="dxa"/>
            <w:tcBorders>
              <w:top w:val="nil"/>
              <w:left w:val="nil"/>
              <w:bottom w:val="nil"/>
              <w:right w:val="nil"/>
            </w:tcBorders>
            <w:shd w:val="clear" w:color="9BCDFF" w:fill="9BCDFF"/>
            <w:vAlign w:val="center"/>
            <w:hideMark/>
          </w:tcPr>
          <w:p w14:paraId="2EBA321D"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5.173.000,00</w:t>
            </w:r>
          </w:p>
        </w:tc>
      </w:tr>
      <w:tr w:rsidR="00585886" w:rsidRPr="00D64683" w14:paraId="26282D78" w14:textId="77777777" w:rsidTr="003518E4">
        <w:trPr>
          <w:trHeight w:val="311"/>
        </w:trPr>
        <w:tc>
          <w:tcPr>
            <w:tcW w:w="1203" w:type="dxa"/>
            <w:tcBorders>
              <w:top w:val="nil"/>
              <w:left w:val="nil"/>
              <w:bottom w:val="nil"/>
              <w:right w:val="nil"/>
            </w:tcBorders>
            <w:shd w:val="clear" w:color="E8E800" w:fill="E8E800"/>
            <w:vAlign w:val="center"/>
            <w:hideMark/>
          </w:tcPr>
          <w:p w14:paraId="6E699404" w14:textId="77777777" w:rsidR="00585886" w:rsidRPr="00D64683" w:rsidRDefault="00585886" w:rsidP="00C91706">
            <w:pPr>
              <w:spacing w:line="276" w:lineRule="auto"/>
              <w:rPr>
                <w:b/>
                <w:bCs/>
                <w:color w:val="000000"/>
                <w:sz w:val="16"/>
                <w:szCs w:val="16"/>
                <w:lang w:eastAsia="hr-HR"/>
              </w:rPr>
            </w:pPr>
            <w:r w:rsidRPr="00D64683">
              <w:rPr>
                <w:b/>
                <w:bCs/>
                <w:color w:val="000000"/>
                <w:sz w:val="16"/>
                <w:szCs w:val="16"/>
                <w:lang w:eastAsia="hr-HR"/>
              </w:rPr>
              <w:t>Izvor   1.1.</w:t>
            </w:r>
          </w:p>
        </w:tc>
        <w:tc>
          <w:tcPr>
            <w:tcW w:w="4447" w:type="dxa"/>
            <w:tcBorders>
              <w:top w:val="nil"/>
              <w:left w:val="nil"/>
              <w:bottom w:val="nil"/>
              <w:right w:val="nil"/>
            </w:tcBorders>
            <w:shd w:val="clear" w:color="E8E800" w:fill="E8E800"/>
            <w:vAlign w:val="center"/>
            <w:hideMark/>
          </w:tcPr>
          <w:p w14:paraId="636053C3" w14:textId="77777777" w:rsidR="00585886" w:rsidRPr="00D64683" w:rsidRDefault="00585886" w:rsidP="00C91706">
            <w:pPr>
              <w:spacing w:line="276" w:lineRule="auto"/>
              <w:rPr>
                <w:b/>
                <w:bCs/>
                <w:color w:val="000000"/>
                <w:sz w:val="16"/>
                <w:szCs w:val="16"/>
                <w:lang w:eastAsia="hr-HR"/>
              </w:rPr>
            </w:pPr>
            <w:r w:rsidRPr="00D64683">
              <w:rPr>
                <w:b/>
                <w:bCs/>
                <w:color w:val="000000"/>
                <w:sz w:val="16"/>
                <w:szCs w:val="16"/>
                <w:lang w:eastAsia="hr-HR"/>
              </w:rPr>
              <w:t>OPĆI PRIHODI I PRIMICI</w:t>
            </w:r>
          </w:p>
        </w:tc>
        <w:tc>
          <w:tcPr>
            <w:tcW w:w="1111" w:type="dxa"/>
            <w:tcBorders>
              <w:top w:val="nil"/>
              <w:left w:val="nil"/>
              <w:bottom w:val="nil"/>
              <w:right w:val="nil"/>
            </w:tcBorders>
            <w:shd w:val="clear" w:color="E8E800" w:fill="E8E800"/>
            <w:vAlign w:val="center"/>
            <w:hideMark/>
          </w:tcPr>
          <w:p w14:paraId="017A58DA"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5.123.000,00</w:t>
            </w:r>
          </w:p>
        </w:tc>
        <w:tc>
          <w:tcPr>
            <w:tcW w:w="1111" w:type="dxa"/>
            <w:tcBorders>
              <w:top w:val="nil"/>
              <w:left w:val="nil"/>
              <w:bottom w:val="nil"/>
              <w:right w:val="nil"/>
            </w:tcBorders>
            <w:shd w:val="clear" w:color="E8E800" w:fill="E8E800"/>
            <w:vAlign w:val="center"/>
            <w:hideMark/>
          </w:tcPr>
          <w:p w14:paraId="4DAF6415"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50.000,00</w:t>
            </w:r>
          </w:p>
        </w:tc>
        <w:tc>
          <w:tcPr>
            <w:tcW w:w="837" w:type="dxa"/>
            <w:tcBorders>
              <w:top w:val="nil"/>
              <w:left w:val="nil"/>
              <w:bottom w:val="nil"/>
              <w:right w:val="nil"/>
            </w:tcBorders>
            <w:shd w:val="clear" w:color="E8E800" w:fill="E8E800"/>
            <w:vAlign w:val="center"/>
            <w:hideMark/>
          </w:tcPr>
          <w:p w14:paraId="5C9F5F02"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0,98</w:t>
            </w:r>
          </w:p>
        </w:tc>
        <w:tc>
          <w:tcPr>
            <w:tcW w:w="1111" w:type="dxa"/>
            <w:tcBorders>
              <w:top w:val="nil"/>
              <w:left w:val="nil"/>
              <w:bottom w:val="nil"/>
              <w:right w:val="nil"/>
            </w:tcBorders>
            <w:shd w:val="clear" w:color="E8E800" w:fill="E8E800"/>
            <w:vAlign w:val="center"/>
            <w:hideMark/>
          </w:tcPr>
          <w:p w14:paraId="690CABD0" w14:textId="77777777" w:rsidR="00585886" w:rsidRPr="00D64683" w:rsidRDefault="00585886" w:rsidP="00C91706">
            <w:pPr>
              <w:spacing w:line="276" w:lineRule="auto"/>
              <w:jc w:val="right"/>
              <w:rPr>
                <w:b/>
                <w:bCs/>
                <w:color w:val="000000"/>
                <w:sz w:val="16"/>
                <w:szCs w:val="16"/>
                <w:lang w:eastAsia="hr-HR"/>
              </w:rPr>
            </w:pPr>
            <w:r w:rsidRPr="00D64683">
              <w:rPr>
                <w:b/>
                <w:bCs/>
                <w:color w:val="000000"/>
                <w:sz w:val="16"/>
                <w:szCs w:val="16"/>
                <w:lang w:eastAsia="hr-HR"/>
              </w:rPr>
              <w:t>5.173.000,00</w:t>
            </w:r>
          </w:p>
        </w:tc>
      </w:tr>
    </w:tbl>
    <w:p w14:paraId="6E652570" w14:textId="77777777" w:rsidR="00053C72" w:rsidRPr="00D64683" w:rsidRDefault="00053C72" w:rsidP="00C91706">
      <w:pPr>
        <w:spacing w:line="276" w:lineRule="auto"/>
        <w:rPr>
          <w:sz w:val="22"/>
          <w:szCs w:val="22"/>
        </w:rPr>
      </w:pPr>
    </w:p>
    <w:p w14:paraId="395A3984" w14:textId="77777777" w:rsidR="000C0CA4" w:rsidRPr="00D64683" w:rsidRDefault="000C0CA4" w:rsidP="000C0CA4">
      <w:pPr>
        <w:spacing w:line="276" w:lineRule="auto"/>
        <w:rPr>
          <w:b/>
          <w:sz w:val="28"/>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2531"/>
        <w:gridCol w:w="7250"/>
      </w:tblGrid>
      <w:tr w:rsidR="000C0CA4" w:rsidRPr="00D64683" w14:paraId="18A43D29" w14:textId="77777777" w:rsidTr="003518E4">
        <w:trPr>
          <w:trHeight w:val="875"/>
        </w:trPr>
        <w:tc>
          <w:tcPr>
            <w:tcW w:w="2531" w:type="dxa"/>
            <w:shd w:val="clear" w:color="auto" w:fill="auto"/>
          </w:tcPr>
          <w:p w14:paraId="555D524C" w14:textId="77777777" w:rsidR="000C0CA4" w:rsidRPr="00D64683" w:rsidRDefault="008249F0" w:rsidP="004750FE">
            <w:pPr>
              <w:spacing w:line="276" w:lineRule="auto"/>
              <w:jc w:val="both"/>
              <w:rPr>
                <w:b/>
                <w:sz w:val="22"/>
                <w:szCs w:val="22"/>
              </w:rPr>
            </w:pPr>
            <w:r>
              <w:rPr>
                <w:b/>
                <w:sz w:val="22"/>
                <w:szCs w:val="22"/>
              </w:rPr>
              <w:t xml:space="preserve"> </w:t>
            </w:r>
            <w:r w:rsidR="000C0CA4" w:rsidRPr="00D64683">
              <w:rPr>
                <w:b/>
                <w:sz w:val="22"/>
                <w:szCs w:val="22"/>
              </w:rPr>
              <w:t>AKTIVNOST</w:t>
            </w:r>
          </w:p>
          <w:p w14:paraId="782B032D" w14:textId="77777777" w:rsidR="000C0CA4" w:rsidRPr="00D64683" w:rsidRDefault="000C0CA4" w:rsidP="004750FE">
            <w:pPr>
              <w:spacing w:line="276" w:lineRule="auto"/>
              <w:jc w:val="both"/>
              <w:rPr>
                <w:b/>
                <w:sz w:val="22"/>
                <w:szCs w:val="22"/>
              </w:rPr>
            </w:pPr>
            <w:r w:rsidRPr="00D64683">
              <w:rPr>
                <w:b/>
                <w:sz w:val="22"/>
                <w:szCs w:val="22"/>
              </w:rPr>
              <w:t xml:space="preserve"> </w:t>
            </w:r>
            <w:r>
              <w:rPr>
                <w:b/>
                <w:sz w:val="22"/>
                <w:szCs w:val="22"/>
              </w:rPr>
              <w:t>A102001</w:t>
            </w:r>
          </w:p>
        </w:tc>
        <w:tc>
          <w:tcPr>
            <w:tcW w:w="7250" w:type="dxa"/>
            <w:shd w:val="clear" w:color="auto" w:fill="auto"/>
          </w:tcPr>
          <w:p w14:paraId="2525BFD3" w14:textId="77777777" w:rsidR="000C0CA4" w:rsidRPr="00D64683" w:rsidRDefault="000C0CA4" w:rsidP="004750FE">
            <w:pPr>
              <w:spacing w:line="276" w:lineRule="auto"/>
              <w:jc w:val="both"/>
              <w:rPr>
                <w:b/>
                <w:sz w:val="22"/>
                <w:szCs w:val="22"/>
              </w:rPr>
            </w:pPr>
            <w:r>
              <w:rPr>
                <w:b/>
                <w:sz w:val="22"/>
                <w:szCs w:val="22"/>
              </w:rPr>
              <w:t>JAVNA UPRAVA I ADMINISTRACIJA – PRORAČUN I FINANCIJE</w:t>
            </w:r>
          </w:p>
          <w:p w14:paraId="343CB97A" w14:textId="77777777" w:rsidR="000C0CA4" w:rsidRPr="00D64683" w:rsidRDefault="000C0CA4" w:rsidP="004750FE">
            <w:pPr>
              <w:spacing w:line="276" w:lineRule="auto"/>
              <w:jc w:val="both"/>
              <w:rPr>
                <w:b/>
                <w:sz w:val="22"/>
                <w:szCs w:val="22"/>
              </w:rPr>
            </w:pPr>
          </w:p>
        </w:tc>
      </w:tr>
    </w:tbl>
    <w:p w14:paraId="6FCB1E71" w14:textId="77777777" w:rsidR="000C0CA4" w:rsidRPr="00D64683" w:rsidRDefault="000C0CA4" w:rsidP="000C0CA4">
      <w:pPr>
        <w:spacing w:line="276" w:lineRule="auto"/>
        <w:jc w:val="both"/>
        <w:rPr>
          <w:b/>
          <w:sz w:val="24"/>
          <w:szCs w:val="24"/>
        </w:rPr>
      </w:pPr>
    </w:p>
    <w:p w14:paraId="5E5BB901" w14:textId="77777777" w:rsidR="000C0CA4" w:rsidRPr="00D64683" w:rsidRDefault="000C0CA4" w:rsidP="000C0CA4">
      <w:pPr>
        <w:spacing w:line="276" w:lineRule="auto"/>
        <w:jc w:val="both"/>
        <w:rPr>
          <w:b/>
          <w:sz w:val="24"/>
          <w:szCs w:val="24"/>
        </w:rPr>
      </w:pPr>
      <w:r w:rsidRPr="00D64683">
        <w:rPr>
          <w:b/>
          <w:sz w:val="24"/>
          <w:szCs w:val="24"/>
        </w:rPr>
        <w:t>OBRAZLOŽENJE REBALANSA</w:t>
      </w:r>
    </w:p>
    <w:p w14:paraId="7FD54130" w14:textId="77777777" w:rsidR="000C0CA4" w:rsidRDefault="000C0CA4" w:rsidP="000C0CA4">
      <w:pPr>
        <w:spacing w:line="276" w:lineRule="auto"/>
        <w:jc w:val="both"/>
        <w:rPr>
          <w:sz w:val="24"/>
          <w:szCs w:val="24"/>
        </w:rPr>
      </w:pPr>
    </w:p>
    <w:p w14:paraId="3332C8DF" w14:textId="77777777" w:rsidR="00335084" w:rsidRPr="0042675C" w:rsidRDefault="00130CB6" w:rsidP="000C0CA4">
      <w:pPr>
        <w:spacing w:line="276" w:lineRule="auto"/>
        <w:jc w:val="both"/>
        <w:rPr>
          <w:b/>
          <w:color w:val="FF0000"/>
          <w:sz w:val="24"/>
          <w:szCs w:val="24"/>
        </w:rPr>
      </w:pPr>
      <w:r w:rsidRPr="00130CB6">
        <w:rPr>
          <w:sz w:val="24"/>
          <w:szCs w:val="24"/>
        </w:rPr>
        <w:t xml:space="preserve">U sklopu ove aktivnosti </w:t>
      </w:r>
      <w:r>
        <w:rPr>
          <w:sz w:val="24"/>
          <w:szCs w:val="24"/>
        </w:rPr>
        <w:t>povećavaju</w:t>
      </w:r>
      <w:r w:rsidRPr="00130CB6">
        <w:rPr>
          <w:sz w:val="24"/>
          <w:szCs w:val="24"/>
        </w:rPr>
        <w:t xml:space="preserve"> se planirana proračunska sredstva u ukupnom iznosu od </w:t>
      </w:r>
      <w:r>
        <w:rPr>
          <w:sz w:val="24"/>
          <w:szCs w:val="24"/>
        </w:rPr>
        <w:t xml:space="preserve">485.000,00 kuna </w:t>
      </w:r>
      <w:r w:rsidRPr="00130CB6">
        <w:rPr>
          <w:sz w:val="24"/>
          <w:szCs w:val="24"/>
        </w:rPr>
        <w:t xml:space="preserve">i to na kontu </w:t>
      </w:r>
      <w:r>
        <w:rPr>
          <w:sz w:val="24"/>
          <w:szCs w:val="24"/>
        </w:rPr>
        <w:t xml:space="preserve">312 – ostali rashodi za zaposlene </w:t>
      </w:r>
      <w:r w:rsidR="004E7E57">
        <w:rPr>
          <w:sz w:val="24"/>
          <w:szCs w:val="24"/>
        </w:rPr>
        <w:t>zbog isplate otpremnina djelatnicima koji su otišli u mirovinu te zbog povećanog neoporezivog primitka, odnosno isplate naknade za topli obrok djelatnicima</w:t>
      </w:r>
      <w:r w:rsidR="00D918CD">
        <w:rPr>
          <w:sz w:val="24"/>
          <w:szCs w:val="24"/>
        </w:rPr>
        <w:t xml:space="preserve"> (studeni i prosinac 2022. godine)</w:t>
      </w:r>
      <w:r w:rsidR="004E7E57">
        <w:rPr>
          <w:sz w:val="24"/>
          <w:szCs w:val="24"/>
        </w:rPr>
        <w:t xml:space="preserve">, na kontu 313 – doprinosi na plaće, 323 – rashodi za usluge </w:t>
      </w:r>
      <w:r w:rsidR="009F4CDC">
        <w:rPr>
          <w:sz w:val="24"/>
          <w:szCs w:val="24"/>
        </w:rPr>
        <w:t xml:space="preserve">povećani su </w:t>
      </w:r>
      <w:r w:rsidR="00820826">
        <w:rPr>
          <w:sz w:val="24"/>
          <w:szCs w:val="24"/>
        </w:rPr>
        <w:t>iz razloga</w:t>
      </w:r>
      <w:r w:rsidR="009F4CDC">
        <w:rPr>
          <w:sz w:val="24"/>
          <w:szCs w:val="24"/>
        </w:rPr>
        <w:t xml:space="preserve"> </w:t>
      </w:r>
      <w:r w:rsidR="004E7E57">
        <w:rPr>
          <w:sz w:val="24"/>
          <w:szCs w:val="24"/>
        </w:rPr>
        <w:t>povećan</w:t>
      </w:r>
      <w:r w:rsidR="00820826">
        <w:rPr>
          <w:sz w:val="24"/>
          <w:szCs w:val="24"/>
        </w:rPr>
        <w:t>e naknade Porezne uprave</w:t>
      </w:r>
      <w:r w:rsidR="004E7E57">
        <w:rPr>
          <w:sz w:val="24"/>
          <w:szCs w:val="24"/>
        </w:rPr>
        <w:t xml:space="preserve"> </w:t>
      </w:r>
      <w:r w:rsidR="00820826">
        <w:rPr>
          <w:sz w:val="24"/>
          <w:szCs w:val="24"/>
        </w:rPr>
        <w:t>s osnove</w:t>
      </w:r>
      <w:r w:rsidR="004E7E57">
        <w:rPr>
          <w:sz w:val="24"/>
          <w:szCs w:val="24"/>
        </w:rPr>
        <w:t xml:space="preserve"> naplate 1% prihoda od poreza na dohodak</w:t>
      </w:r>
      <w:r w:rsidR="00820826">
        <w:rPr>
          <w:sz w:val="24"/>
          <w:szCs w:val="24"/>
        </w:rPr>
        <w:t xml:space="preserve"> – povećali su se prihodi</w:t>
      </w:r>
      <w:r w:rsidR="009F4CDC">
        <w:rPr>
          <w:sz w:val="24"/>
          <w:szCs w:val="24"/>
        </w:rPr>
        <w:t>.</w:t>
      </w:r>
      <w:r w:rsidR="00D918CD">
        <w:rPr>
          <w:sz w:val="24"/>
          <w:szCs w:val="24"/>
        </w:rPr>
        <w:t xml:space="preserve"> </w:t>
      </w:r>
    </w:p>
    <w:p w14:paraId="3E50E55C" w14:textId="77777777" w:rsidR="00335084" w:rsidRDefault="00335084" w:rsidP="000C0CA4">
      <w:pPr>
        <w:spacing w:line="276" w:lineRule="auto"/>
        <w:jc w:val="both"/>
        <w:rPr>
          <w:sz w:val="24"/>
          <w:szCs w:val="24"/>
        </w:rPr>
      </w:pPr>
    </w:p>
    <w:p w14:paraId="407BC5CD" w14:textId="77777777" w:rsidR="00236859" w:rsidRDefault="00236859" w:rsidP="000C0CA4">
      <w:pPr>
        <w:spacing w:line="276" w:lineRule="auto"/>
        <w:jc w:val="both"/>
        <w:rPr>
          <w:sz w:val="24"/>
          <w:szCs w:val="24"/>
        </w:rPr>
      </w:pPr>
    </w:p>
    <w:p w14:paraId="676018F8" w14:textId="77777777" w:rsidR="00236859" w:rsidRPr="00D64683" w:rsidRDefault="00236859" w:rsidP="000C0CA4">
      <w:pPr>
        <w:spacing w:line="276" w:lineRule="auto"/>
        <w:jc w:val="both"/>
        <w:rPr>
          <w:sz w:val="24"/>
          <w:szCs w:val="24"/>
        </w:rPr>
      </w:pPr>
    </w:p>
    <w:p w14:paraId="6CAAD794" w14:textId="77777777" w:rsidR="00335084" w:rsidRPr="00D33266" w:rsidRDefault="00335084" w:rsidP="00335084">
      <w:pPr>
        <w:spacing w:line="276" w:lineRule="auto"/>
        <w:jc w:val="both"/>
        <w:rPr>
          <w:b/>
          <w:sz w:val="24"/>
          <w:szCs w:val="24"/>
        </w:rPr>
      </w:pPr>
      <w:r w:rsidRPr="00D33266">
        <w:rPr>
          <w:b/>
          <w:sz w:val="24"/>
          <w:szCs w:val="24"/>
        </w:rPr>
        <w:lastRenderedPageBreak/>
        <w:t xml:space="preserve">OPIS AKTIVNOSTI </w:t>
      </w:r>
    </w:p>
    <w:p w14:paraId="711D41C6" w14:textId="77777777" w:rsidR="00335084" w:rsidRPr="00D33266" w:rsidRDefault="00335084" w:rsidP="00335084">
      <w:pPr>
        <w:tabs>
          <w:tab w:val="left" w:pos="0"/>
        </w:tabs>
        <w:spacing w:line="276" w:lineRule="auto"/>
        <w:jc w:val="both"/>
        <w:rPr>
          <w:sz w:val="24"/>
          <w:szCs w:val="24"/>
        </w:rPr>
      </w:pPr>
      <w:r w:rsidRPr="00D33266">
        <w:rPr>
          <w:sz w:val="24"/>
          <w:szCs w:val="24"/>
        </w:rPr>
        <w:t>Ova aktivnost obuhvaća ukupne rashode za zaposlene županijske administracije, uključujući zaposlene u centralnoj zgradi i u ispostavama (bruto plaća, doprinosi na plaću i prava iz kolektivnog ugovora)</w:t>
      </w:r>
    </w:p>
    <w:p w14:paraId="0A713042" w14:textId="77777777" w:rsidR="00335084" w:rsidRPr="00D33266" w:rsidRDefault="00335084" w:rsidP="00335084">
      <w:pPr>
        <w:tabs>
          <w:tab w:val="left" w:pos="0"/>
        </w:tabs>
        <w:spacing w:line="276" w:lineRule="auto"/>
        <w:jc w:val="both"/>
        <w:rPr>
          <w:sz w:val="24"/>
          <w:szCs w:val="24"/>
        </w:rPr>
      </w:pPr>
      <w:r w:rsidRPr="00D33266">
        <w:rPr>
          <w:sz w:val="24"/>
          <w:szCs w:val="24"/>
        </w:rPr>
        <w:t>Uključeni su i materijalni troškovi vezani uz zaposlene, a koji se odnose na naknade za prijevoza na posao i s posla te naknade za službena putovanja.</w:t>
      </w:r>
    </w:p>
    <w:p w14:paraId="33551A09" w14:textId="77777777" w:rsidR="00335084" w:rsidRPr="00D33266" w:rsidRDefault="00335084" w:rsidP="00335084">
      <w:pPr>
        <w:tabs>
          <w:tab w:val="left" w:pos="0"/>
        </w:tabs>
        <w:spacing w:line="276" w:lineRule="auto"/>
        <w:jc w:val="both"/>
        <w:rPr>
          <w:sz w:val="24"/>
          <w:szCs w:val="24"/>
        </w:rPr>
      </w:pPr>
    </w:p>
    <w:p w14:paraId="62D49EBD" w14:textId="77777777" w:rsidR="00335084" w:rsidRDefault="00335084" w:rsidP="00335084">
      <w:pPr>
        <w:tabs>
          <w:tab w:val="left" w:pos="0"/>
        </w:tabs>
        <w:spacing w:line="276" w:lineRule="auto"/>
        <w:jc w:val="both"/>
        <w:rPr>
          <w:sz w:val="24"/>
          <w:szCs w:val="24"/>
        </w:rPr>
      </w:pPr>
      <w:r w:rsidRPr="00D33266">
        <w:rPr>
          <w:sz w:val="24"/>
          <w:szCs w:val="24"/>
        </w:rPr>
        <w:t>Unutar ove aktivnosti planirana su i sredstva za plaćanje najamnina i usluga Poreznoj upravi i stanicama za tehnički pregled za naplatu poreza na dohodak i poreza na cestovna motorna vozila sredstva za police osiguranja i ostale rashode.</w:t>
      </w:r>
    </w:p>
    <w:p w14:paraId="11DA9FD7" w14:textId="77777777" w:rsidR="00335084" w:rsidRPr="00D33266" w:rsidRDefault="00335084" w:rsidP="00335084">
      <w:pPr>
        <w:spacing w:line="276" w:lineRule="auto"/>
        <w:jc w:val="both"/>
        <w:rPr>
          <w:b/>
          <w:sz w:val="24"/>
          <w:szCs w:val="24"/>
        </w:rPr>
      </w:pPr>
    </w:p>
    <w:p w14:paraId="0B32B328" w14:textId="77777777" w:rsidR="00335084" w:rsidRPr="00D33266" w:rsidRDefault="00335084" w:rsidP="00335084">
      <w:pPr>
        <w:spacing w:line="276" w:lineRule="auto"/>
        <w:jc w:val="both"/>
        <w:rPr>
          <w:b/>
          <w:sz w:val="24"/>
          <w:szCs w:val="24"/>
        </w:rPr>
      </w:pPr>
      <w:r w:rsidRPr="00D33266">
        <w:rPr>
          <w:b/>
          <w:sz w:val="24"/>
          <w:szCs w:val="24"/>
        </w:rPr>
        <w:t xml:space="preserve">OPĆI CILJ </w:t>
      </w:r>
    </w:p>
    <w:p w14:paraId="330FB3EA" w14:textId="77777777" w:rsidR="00335084" w:rsidRDefault="00335084" w:rsidP="00335084">
      <w:pPr>
        <w:spacing w:line="276" w:lineRule="auto"/>
        <w:jc w:val="both"/>
        <w:rPr>
          <w:sz w:val="24"/>
          <w:szCs w:val="24"/>
        </w:rPr>
      </w:pPr>
      <w:r w:rsidRPr="00D33266">
        <w:rPr>
          <w:sz w:val="24"/>
          <w:szCs w:val="24"/>
        </w:rPr>
        <w:t>Učinkovito i djelotvorno upravljanje rashodima vezanim za ljudski kadar unutar Krapinsko-zagorske županije</w:t>
      </w:r>
    </w:p>
    <w:p w14:paraId="7C75DC30" w14:textId="77777777" w:rsidR="00335084" w:rsidRPr="00E61E47" w:rsidRDefault="00335084" w:rsidP="00335084">
      <w:pPr>
        <w:spacing w:line="276" w:lineRule="auto"/>
        <w:jc w:val="both"/>
        <w:rPr>
          <w:sz w:val="24"/>
          <w:szCs w:val="24"/>
        </w:rPr>
      </w:pPr>
    </w:p>
    <w:p w14:paraId="508D28E1" w14:textId="77777777" w:rsidR="00335084" w:rsidRPr="00D33266" w:rsidRDefault="00335084" w:rsidP="00335084">
      <w:pPr>
        <w:spacing w:line="276" w:lineRule="auto"/>
        <w:jc w:val="both"/>
        <w:rPr>
          <w:b/>
          <w:sz w:val="24"/>
          <w:szCs w:val="24"/>
        </w:rPr>
      </w:pPr>
      <w:r w:rsidRPr="00D33266">
        <w:rPr>
          <w:b/>
          <w:sz w:val="24"/>
          <w:szCs w:val="24"/>
        </w:rPr>
        <w:t xml:space="preserve">POSEBNI CILJEVI </w:t>
      </w:r>
    </w:p>
    <w:p w14:paraId="52661AED" w14:textId="77777777" w:rsidR="00335084" w:rsidRPr="00D33266" w:rsidRDefault="00335084" w:rsidP="00335084">
      <w:pPr>
        <w:spacing w:line="276" w:lineRule="auto"/>
        <w:jc w:val="both"/>
        <w:rPr>
          <w:sz w:val="24"/>
          <w:szCs w:val="24"/>
        </w:rPr>
      </w:pPr>
      <w:r w:rsidRPr="00D33266">
        <w:rPr>
          <w:sz w:val="24"/>
          <w:szCs w:val="24"/>
        </w:rPr>
        <w:t>Cilj programa je osiguranje organizacijskih, materijalnih, tehničkih i drugih uvjeta za redovan rad.</w:t>
      </w:r>
    </w:p>
    <w:p w14:paraId="3223D21C" w14:textId="77777777" w:rsidR="00335084" w:rsidRPr="00D33266" w:rsidRDefault="00335084" w:rsidP="00335084">
      <w:pPr>
        <w:spacing w:line="276" w:lineRule="auto"/>
        <w:jc w:val="both"/>
        <w:rPr>
          <w:sz w:val="24"/>
          <w:szCs w:val="24"/>
        </w:rPr>
      </w:pPr>
    </w:p>
    <w:p w14:paraId="2340581C" w14:textId="77777777" w:rsidR="00335084" w:rsidRPr="00D33266" w:rsidRDefault="00335084" w:rsidP="00335084">
      <w:pPr>
        <w:spacing w:line="276" w:lineRule="auto"/>
        <w:jc w:val="both"/>
        <w:rPr>
          <w:b/>
          <w:sz w:val="24"/>
          <w:szCs w:val="24"/>
        </w:rPr>
      </w:pPr>
      <w:r w:rsidRPr="00D33266">
        <w:rPr>
          <w:b/>
          <w:sz w:val="24"/>
          <w:szCs w:val="24"/>
        </w:rPr>
        <w:t xml:space="preserve">ZAKONSKA OSNOVA ZA UVOĐENJE AKTIVNOSTI </w:t>
      </w:r>
    </w:p>
    <w:p w14:paraId="7680FF23" w14:textId="77777777" w:rsidR="00335084" w:rsidRPr="00D33266" w:rsidRDefault="00335084" w:rsidP="00335084">
      <w:pPr>
        <w:spacing w:line="276" w:lineRule="auto"/>
        <w:jc w:val="both"/>
        <w:rPr>
          <w:sz w:val="24"/>
          <w:szCs w:val="24"/>
        </w:rPr>
      </w:pPr>
      <w:r w:rsidRPr="00D33266">
        <w:rPr>
          <w:sz w:val="24"/>
          <w:szCs w:val="24"/>
        </w:rPr>
        <w:t xml:space="preserve">Zakon o lokalnoj i područnoj (regionalnoj) samoupravi </w:t>
      </w:r>
    </w:p>
    <w:p w14:paraId="4DC8E12B" w14:textId="77777777" w:rsidR="00335084" w:rsidRPr="00D33266" w:rsidRDefault="00335084" w:rsidP="00335084">
      <w:pPr>
        <w:spacing w:line="276" w:lineRule="auto"/>
        <w:jc w:val="both"/>
        <w:rPr>
          <w:sz w:val="24"/>
          <w:szCs w:val="24"/>
        </w:rPr>
      </w:pPr>
      <w:r w:rsidRPr="00D33266">
        <w:rPr>
          <w:sz w:val="24"/>
          <w:szCs w:val="24"/>
        </w:rPr>
        <w:t xml:space="preserve">Zakonu o financiranju jedinica lokalne i područne (regionalne) samouprave </w:t>
      </w:r>
    </w:p>
    <w:p w14:paraId="2E73076A" w14:textId="77777777" w:rsidR="00335084" w:rsidRPr="00D33266" w:rsidRDefault="00335084" w:rsidP="00335084">
      <w:pPr>
        <w:spacing w:line="276" w:lineRule="auto"/>
        <w:jc w:val="both"/>
        <w:rPr>
          <w:sz w:val="24"/>
          <w:szCs w:val="24"/>
        </w:rPr>
      </w:pPr>
      <w:r w:rsidRPr="00D33266">
        <w:rPr>
          <w:sz w:val="24"/>
          <w:szCs w:val="24"/>
        </w:rPr>
        <w:t>Zakon o plaćama u lokalnoj i područnoj (regionalnoj) samoupravi</w:t>
      </w:r>
    </w:p>
    <w:p w14:paraId="0DF02A5A" w14:textId="77777777" w:rsidR="00335084" w:rsidRPr="00D33266" w:rsidRDefault="00335084" w:rsidP="00335084">
      <w:pPr>
        <w:spacing w:line="276" w:lineRule="auto"/>
        <w:jc w:val="both"/>
        <w:rPr>
          <w:sz w:val="24"/>
          <w:szCs w:val="24"/>
        </w:rPr>
      </w:pPr>
    </w:p>
    <w:p w14:paraId="5195850D" w14:textId="77777777" w:rsidR="00335084" w:rsidRPr="00D33266" w:rsidRDefault="00335084" w:rsidP="00335084">
      <w:pPr>
        <w:spacing w:line="276" w:lineRule="auto"/>
        <w:jc w:val="both"/>
        <w:rPr>
          <w:b/>
          <w:sz w:val="24"/>
          <w:szCs w:val="24"/>
        </w:rPr>
      </w:pPr>
      <w:r w:rsidRPr="00D33266">
        <w:rPr>
          <w:b/>
          <w:sz w:val="24"/>
          <w:szCs w:val="24"/>
        </w:rPr>
        <w:t>IZVORI FINANCIRANJA</w:t>
      </w:r>
    </w:p>
    <w:p w14:paraId="701E3310" w14:textId="77777777" w:rsidR="00335084" w:rsidRPr="00D33266" w:rsidRDefault="00335084" w:rsidP="00335084">
      <w:pPr>
        <w:spacing w:line="276" w:lineRule="auto"/>
        <w:jc w:val="both"/>
        <w:rPr>
          <w:sz w:val="24"/>
          <w:szCs w:val="24"/>
        </w:rPr>
      </w:pPr>
      <w:r w:rsidRPr="00D33266">
        <w:rPr>
          <w:sz w:val="24"/>
          <w:szCs w:val="24"/>
        </w:rPr>
        <w:t>Opći prihodi i primici</w:t>
      </w:r>
    </w:p>
    <w:p w14:paraId="5199E9DE" w14:textId="77777777" w:rsidR="00335084" w:rsidRPr="00D33266" w:rsidRDefault="00335084" w:rsidP="00335084">
      <w:pPr>
        <w:spacing w:line="276" w:lineRule="auto"/>
        <w:jc w:val="both"/>
        <w:rPr>
          <w:sz w:val="24"/>
          <w:szCs w:val="24"/>
        </w:rPr>
      </w:pPr>
    </w:p>
    <w:p w14:paraId="18ADC9A2" w14:textId="77777777" w:rsidR="00335084" w:rsidRPr="00D33266" w:rsidRDefault="00335084" w:rsidP="00335084">
      <w:pPr>
        <w:spacing w:line="276" w:lineRule="auto"/>
        <w:jc w:val="both"/>
        <w:rPr>
          <w:b/>
          <w:sz w:val="24"/>
          <w:szCs w:val="24"/>
        </w:rPr>
      </w:pPr>
      <w:r w:rsidRPr="00D33266">
        <w:rPr>
          <w:b/>
          <w:sz w:val="24"/>
          <w:szCs w:val="24"/>
        </w:rPr>
        <w:t xml:space="preserve">ISHODIŠTE I POKAZATELJI NA KOJIMA SE ZASNIVAJU IZRAČUNI I OCJENE POTREBNIH SREDSTAVA </w:t>
      </w:r>
    </w:p>
    <w:p w14:paraId="5E1D197A" w14:textId="77777777" w:rsidR="00335084" w:rsidRPr="00D33266" w:rsidRDefault="00335084" w:rsidP="0007473E">
      <w:pPr>
        <w:numPr>
          <w:ilvl w:val="0"/>
          <w:numId w:val="21"/>
        </w:numPr>
        <w:spacing w:line="276" w:lineRule="auto"/>
        <w:jc w:val="both"/>
        <w:rPr>
          <w:sz w:val="24"/>
          <w:szCs w:val="24"/>
        </w:rPr>
      </w:pPr>
      <w:r w:rsidRPr="00D33266">
        <w:rPr>
          <w:sz w:val="24"/>
          <w:szCs w:val="24"/>
        </w:rPr>
        <w:t>Ustrojstvo i djelokrug rada Upravnih odjela</w:t>
      </w:r>
    </w:p>
    <w:p w14:paraId="1D673E0E" w14:textId="77777777" w:rsidR="00335084" w:rsidRPr="00D33266" w:rsidRDefault="00335084" w:rsidP="0007473E">
      <w:pPr>
        <w:numPr>
          <w:ilvl w:val="0"/>
          <w:numId w:val="21"/>
        </w:numPr>
        <w:spacing w:line="276" w:lineRule="auto"/>
        <w:jc w:val="both"/>
        <w:rPr>
          <w:sz w:val="24"/>
          <w:szCs w:val="24"/>
        </w:rPr>
      </w:pPr>
      <w:r w:rsidRPr="00D33266">
        <w:rPr>
          <w:sz w:val="24"/>
          <w:szCs w:val="24"/>
        </w:rPr>
        <w:t>Broj zaposlenih u Krapinsko-zagorskoj županiji</w:t>
      </w:r>
    </w:p>
    <w:p w14:paraId="1CC465AC" w14:textId="77777777" w:rsidR="00335084" w:rsidRPr="00D33266" w:rsidRDefault="00335084" w:rsidP="0007473E">
      <w:pPr>
        <w:numPr>
          <w:ilvl w:val="0"/>
          <w:numId w:val="21"/>
        </w:numPr>
        <w:spacing w:line="276" w:lineRule="auto"/>
        <w:jc w:val="both"/>
        <w:rPr>
          <w:sz w:val="24"/>
          <w:szCs w:val="24"/>
        </w:rPr>
      </w:pPr>
      <w:r w:rsidRPr="00D33266">
        <w:rPr>
          <w:sz w:val="24"/>
          <w:szCs w:val="24"/>
        </w:rPr>
        <w:t>Realizacija sredstava iz prethodnog razdoblja</w:t>
      </w:r>
    </w:p>
    <w:p w14:paraId="357D2F02" w14:textId="77777777" w:rsidR="00335084" w:rsidRPr="00D33266" w:rsidRDefault="00335084" w:rsidP="00335084">
      <w:pPr>
        <w:spacing w:line="276" w:lineRule="auto"/>
        <w:jc w:val="both"/>
        <w:rPr>
          <w:b/>
          <w:sz w:val="24"/>
          <w:szCs w:val="24"/>
        </w:rPr>
      </w:pPr>
    </w:p>
    <w:p w14:paraId="1E812A0F" w14:textId="77777777" w:rsidR="00335084" w:rsidRPr="00D33266" w:rsidRDefault="00335084" w:rsidP="00335084">
      <w:pPr>
        <w:spacing w:line="276" w:lineRule="auto"/>
        <w:jc w:val="both"/>
        <w:rPr>
          <w:b/>
          <w:sz w:val="24"/>
          <w:szCs w:val="24"/>
        </w:rPr>
      </w:pPr>
      <w:r w:rsidRPr="00D33266">
        <w:rPr>
          <w:b/>
          <w:sz w:val="24"/>
          <w:szCs w:val="24"/>
        </w:rPr>
        <w:t>RAZLOZI ODSTUPANJA OD PLANA</w:t>
      </w:r>
    </w:p>
    <w:p w14:paraId="5C373C1E" w14:textId="77777777" w:rsidR="00335084" w:rsidRPr="00D33266" w:rsidRDefault="00335084" w:rsidP="00335084">
      <w:pPr>
        <w:spacing w:line="276" w:lineRule="auto"/>
        <w:jc w:val="both"/>
        <w:rPr>
          <w:sz w:val="24"/>
          <w:szCs w:val="24"/>
        </w:rPr>
      </w:pPr>
      <w:r w:rsidRPr="00D33266">
        <w:rPr>
          <w:sz w:val="24"/>
          <w:szCs w:val="24"/>
        </w:rPr>
        <w:t>Nema značajnijih odstupanja od  Plana.</w:t>
      </w:r>
    </w:p>
    <w:p w14:paraId="4E0A2D5B" w14:textId="77777777" w:rsidR="00335084" w:rsidRPr="00D33266" w:rsidRDefault="00335084" w:rsidP="00335084">
      <w:pPr>
        <w:spacing w:line="276" w:lineRule="auto"/>
        <w:jc w:val="both"/>
        <w:rPr>
          <w:sz w:val="24"/>
          <w:szCs w:val="24"/>
        </w:rPr>
      </w:pPr>
    </w:p>
    <w:p w14:paraId="777AC975" w14:textId="77777777" w:rsidR="00335084" w:rsidRPr="00D33266" w:rsidRDefault="00335084" w:rsidP="00335084">
      <w:pPr>
        <w:spacing w:line="276" w:lineRule="auto"/>
        <w:jc w:val="both"/>
        <w:rPr>
          <w:b/>
          <w:sz w:val="24"/>
          <w:szCs w:val="24"/>
        </w:rPr>
      </w:pPr>
      <w:r w:rsidRPr="00D33266">
        <w:rPr>
          <w:b/>
          <w:sz w:val="24"/>
          <w:szCs w:val="24"/>
        </w:rPr>
        <w:t xml:space="preserve">POKAZATELJ USPJEŠNOSTI </w:t>
      </w:r>
    </w:p>
    <w:p w14:paraId="3C8F7FB2" w14:textId="77777777" w:rsidR="00D918CD" w:rsidRDefault="00335084" w:rsidP="0042675C">
      <w:pPr>
        <w:spacing w:line="276" w:lineRule="auto"/>
        <w:jc w:val="both"/>
        <w:rPr>
          <w:sz w:val="24"/>
          <w:szCs w:val="24"/>
        </w:rPr>
      </w:pPr>
      <w:r w:rsidRPr="00D33266">
        <w:rPr>
          <w:sz w:val="24"/>
          <w:szCs w:val="24"/>
        </w:rPr>
        <w:t>Pravovremeno podmirene i izvršene obveze sukladno zakonskim i podzakonskim aktima te Kolektivnom ugovoru.</w:t>
      </w:r>
    </w:p>
    <w:p w14:paraId="6822A29C" w14:textId="77777777" w:rsidR="00236859" w:rsidRDefault="00236859" w:rsidP="0042675C">
      <w:pPr>
        <w:spacing w:line="276" w:lineRule="auto"/>
        <w:jc w:val="both"/>
        <w:rPr>
          <w:sz w:val="24"/>
          <w:szCs w:val="24"/>
        </w:rPr>
      </w:pPr>
    </w:p>
    <w:p w14:paraId="13C51770" w14:textId="77777777" w:rsidR="00236859" w:rsidRDefault="00236859" w:rsidP="0042675C">
      <w:pPr>
        <w:spacing w:line="276" w:lineRule="auto"/>
        <w:jc w:val="both"/>
        <w:rPr>
          <w:sz w:val="24"/>
          <w:szCs w:val="24"/>
        </w:rPr>
      </w:pPr>
    </w:p>
    <w:p w14:paraId="0B20D239" w14:textId="77777777" w:rsidR="00236859" w:rsidRPr="0042675C" w:rsidRDefault="00236859" w:rsidP="0042675C">
      <w:pPr>
        <w:spacing w:line="276" w:lineRule="auto"/>
        <w:jc w:val="both"/>
        <w:rPr>
          <w:sz w:val="24"/>
          <w:szCs w:val="24"/>
        </w:rPr>
      </w:pPr>
    </w:p>
    <w:p w14:paraId="052D8078" w14:textId="77777777" w:rsidR="00335084" w:rsidRPr="00D33266" w:rsidRDefault="00335084" w:rsidP="00335084">
      <w:pPr>
        <w:spacing w:line="276" w:lineRule="auto"/>
        <w:rPr>
          <w:b/>
          <w:sz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335084" w:rsidRPr="00D33266" w14:paraId="06F4BF11" w14:textId="77777777" w:rsidTr="004750FE">
        <w:tc>
          <w:tcPr>
            <w:tcW w:w="2504" w:type="dxa"/>
          </w:tcPr>
          <w:p w14:paraId="3DA63211" w14:textId="77777777" w:rsidR="00335084" w:rsidRPr="00D33266" w:rsidRDefault="00335084" w:rsidP="00335084">
            <w:pPr>
              <w:spacing w:line="276" w:lineRule="auto"/>
              <w:rPr>
                <w:b/>
              </w:rPr>
            </w:pPr>
            <w:r w:rsidRPr="00D33266">
              <w:rPr>
                <w:b/>
              </w:rPr>
              <w:lastRenderedPageBreak/>
              <w:t>AKTIVNOST  A 1020000</w:t>
            </w:r>
          </w:p>
        </w:tc>
        <w:tc>
          <w:tcPr>
            <w:tcW w:w="6852" w:type="dxa"/>
          </w:tcPr>
          <w:p w14:paraId="2BDB920A" w14:textId="77777777" w:rsidR="00335084" w:rsidRPr="00D33266" w:rsidRDefault="00335084" w:rsidP="00335084">
            <w:pPr>
              <w:autoSpaceDE w:val="0"/>
              <w:autoSpaceDN w:val="0"/>
              <w:adjustRightInd w:val="0"/>
              <w:spacing w:line="276" w:lineRule="auto"/>
              <w:rPr>
                <w:b/>
              </w:rPr>
            </w:pPr>
            <w:r w:rsidRPr="00D33266">
              <w:rPr>
                <w:b/>
              </w:rPr>
              <w:t>OTPLATA KREDITA</w:t>
            </w:r>
          </w:p>
          <w:p w14:paraId="217E57A3" w14:textId="77777777" w:rsidR="00335084" w:rsidRPr="00D33266" w:rsidRDefault="00335084" w:rsidP="00335084">
            <w:pPr>
              <w:autoSpaceDE w:val="0"/>
              <w:autoSpaceDN w:val="0"/>
              <w:adjustRightInd w:val="0"/>
              <w:spacing w:line="276" w:lineRule="auto"/>
              <w:rPr>
                <w:b/>
              </w:rPr>
            </w:pPr>
          </w:p>
        </w:tc>
      </w:tr>
    </w:tbl>
    <w:p w14:paraId="7652A126" w14:textId="77777777" w:rsidR="00335084" w:rsidRDefault="00335084" w:rsidP="00335084">
      <w:pPr>
        <w:spacing w:line="276" w:lineRule="auto"/>
        <w:jc w:val="both"/>
        <w:rPr>
          <w:b/>
          <w:sz w:val="24"/>
          <w:szCs w:val="24"/>
        </w:rPr>
      </w:pPr>
    </w:p>
    <w:p w14:paraId="5AFD34ED" w14:textId="77777777" w:rsidR="009F4CDC" w:rsidRPr="00D64683" w:rsidRDefault="00335084" w:rsidP="00335084">
      <w:pPr>
        <w:spacing w:line="276" w:lineRule="auto"/>
        <w:jc w:val="both"/>
        <w:rPr>
          <w:b/>
          <w:sz w:val="24"/>
          <w:szCs w:val="24"/>
        </w:rPr>
      </w:pPr>
      <w:r w:rsidRPr="00D64683">
        <w:rPr>
          <w:b/>
          <w:sz w:val="24"/>
          <w:szCs w:val="24"/>
        </w:rPr>
        <w:t>OBRAZLOŽENJE REBALANSA</w:t>
      </w:r>
    </w:p>
    <w:p w14:paraId="3EE44755" w14:textId="77777777" w:rsidR="009F4CDC" w:rsidRPr="00130CB6" w:rsidRDefault="009F4CDC" w:rsidP="009F4CDC">
      <w:pPr>
        <w:spacing w:line="276" w:lineRule="auto"/>
        <w:jc w:val="both"/>
        <w:rPr>
          <w:b/>
          <w:color w:val="FF0000"/>
          <w:sz w:val="24"/>
          <w:szCs w:val="24"/>
        </w:rPr>
      </w:pPr>
      <w:r w:rsidRPr="00130CB6">
        <w:rPr>
          <w:sz w:val="24"/>
          <w:szCs w:val="24"/>
        </w:rPr>
        <w:t xml:space="preserve">U sklopu ove aktivnosti </w:t>
      </w:r>
      <w:r>
        <w:rPr>
          <w:sz w:val="24"/>
          <w:szCs w:val="24"/>
        </w:rPr>
        <w:t>povećavaju</w:t>
      </w:r>
      <w:r w:rsidRPr="00130CB6">
        <w:rPr>
          <w:sz w:val="24"/>
          <w:szCs w:val="24"/>
        </w:rPr>
        <w:t xml:space="preserve"> se planirana proračunska sredstva u ukupnom iznosu od </w:t>
      </w:r>
      <w:r>
        <w:rPr>
          <w:sz w:val="24"/>
          <w:szCs w:val="24"/>
        </w:rPr>
        <w:t>5</w:t>
      </w:r>
      <w:r w:rsidR="00D918CD">
        <w:rPr>
          <w:sz w:val="24"/>
          <w:szCs w:val="24"/>
        </w:rPr>
        <w:t>0</w:t>
      </w:r>
      <w:r>
        <w:rPr>
          <w:sz w:val="24"/>
          <w:szCs w:val="24"/>
        </w:rPr>
        <w:t xml:space="preserve">.000,00 kuna </w:t>
      </w:r>
      <w:r w:rsidRPr="00130CB6">
        <w:rPr>
          <w:sz w:val="24"/>
          <w:szCs w:val="24"/>
        </w:rPr>
        <w:t xml:space="preserve">i to na kontu </w:t>
      </w:r>
      <w:r w:rsidR="00D918CD">
        <w:rPr>
          <w:sz w:val="24"/>
          <w:szCs w:val="24"/>
        </w:rPr>
        <w:t>547</w:t>
      </w:r>
      <w:r>
        <w:rPr>
          <w:sz w:val="24"/>
          <w:szCs w:val="24"/>
        </w:rPr>
        <w:t xml:space="preserve"> –</w:t>
      </w:r>
      <w:r w:rsidR="00D918CD">
        <w:rPr>
          <w:sz w:val="24"/>
          <w:szCs w:val="24"/>
        </w:rPr>
        <w:t xml:space="preserve"> otplata glavnice primljenih zajmova od drugih razina vlasti na poziciji beskamatnog zajma</w:t>
      </w:r>
      <w:r w:rsidR="00820826">
        <w:rPr>
          <w:sz w:val="24"/>
          <w:szCs w:val="24"/>
        </w:rPr>
        <w:t xml:space="preserve"> – otplata s osnove duga za odgođena plaćanja poduzetnika (porez na dohodak 2020. godine)</w:t>
      </w:r>
      <w:r w:rsidR="00D918CD">
        <w:rPr>
          <w:sz w:val="24"/>
          <w:szCs w:val="24"/>
        </w:rPr>
        <w:t>.</w:t>
      </w:r>
      <w:r w:rsidR="00820826">
        <w:rPr>
          <w:sz w:val="24"/>
          <w:szCs w:val="24"/>
        </w:rPr>
        <w:t xml:space="preserve"> </w:t>
      </w:r>
    </w:p>
    <w:p w14:paraId="56915C8C" w14:textId="77777777" w:rsidR="00335084" w:rsidRPr="00D33266" w:rsidRDefault="00335084" w:rsidP="00335084">
      <w:pPr>
        <w:spacing w:line="276" w:lineRule="auto"/>
        <w:jc w:val="both"/>
        <w:rPr>
          <w:b/>
          <w:sz w:val="24"/>
          <w:szCs w:val="24"/>
        </w:rPr>
      </w:pPr>
    </w:p>
    <w:p w14:paraId="21984A71" w14:textId="77777777" w:rsidR="00335084" w:rsidRPr="00D33266" w:rsidRDefault="00335084" w:rsidP="00335084">
      <w:pPr>
        <w:spacing w:line="276" w:lineRule="auto"/>
        <w:jc w:val="both"/>
        <w:rPr>
          <w:b/>
          <w:sz w:val="24"/>
          <w:szCs w:val="24"/>
        </w:rPr>
      </w:pPr>
      <w:r w:rsidRPr="00D33266">
        <w:rPr>
          <w:b/>
          <w:sz w:val="24"/>
          <w:szCs w:val="24"/>
        </w:rPr>
        <w:t xml:space="preserve">OPIS AKTIVNOSTI </w:t>
      </w:r>
    </w:p>
    <w:p w14:paraId="6A6C93E2" w14:textId="77777777" w:rsidR="00335084" w:rsidRPr="00D33266" w:rsidRDefault="00335084" w:rsidP="00335084">
      <w:pPr>
        <w:spacing w:line="276" w:lineRule="auto"/>
        <w:jc w:val="both"/>
        <w:rPr>
          <w:sz w:val="24"/>
          <w:szCs w:val="24"/>
        </w:rPr>
      </w:pPr>
      <w:r w:rsidRPr="00D33266">
        <w:rPr>
          <w:sz w:val="24"/>
          <w:szCs w:val="24"/>
        </w:rPr>
        <w:t xml:space="preserve">Unutar ove aktivnosti planiraju se sredstva za kamate po primljenim kreditima, povrat glavnice dugoročnog kredita za financiranje vlastite komponente kod provedbe kapitalnih projekata te za beskamatni zajam. </w:t>
      </w:r>
    </w:p>
    <w:p w14:paraId="62724634" w14:textId="77777777" w:rsidR="00335084" w:rsidRPr="00D33266" w:rsidRDefault="00335084" w:rsidP="00335084">
      <w:pPr>
        <w:spacing w:line="276" w:lineRule="auto"/>
        <w:jc w:val="both"/>
        <w:rPr>
          <w:b/>
          <w:sz w:val="24"/>
          <w:szCs w:val="24"/>
        </w:rPr>
      </w:pPr>
    </w:p>
    <w:p w14:paraId="54FC1174" w14:textId="77777777" w:rsidR="00335084" w:rsidRPr="00D33266" w:rsidRDefault="00335084" w:rsidP="00335084">
      <w:pPr>
        <w:spacing w:line="276" w:lineRule="auto"/>
        <w:jc w:val="both"/>
        <w:rPr>
          <w:b/>
          <w:sz w:val="24"/>
          <w:szCs w:val="24"/>
        </w:rPr>
      </w:pPr>
      <w:r w:rsidRPr="00D33266">
        <w:rPr>
          <w:b/>
          <w:sz w:val="24"/>
          <w:szCs w:val="24"/>
        </w:rPr>
        <w:t xml:space="preserve">OPĆI CILJ </w:t>
      </w:r>
    </w:p>
    <w:p w14:paraId="653683CD" w14:textId="77777777" w:rsidR="00335084" w:rsidRPr="00D33266" w:rsidRDefault="00335084" w:rsidP="00335084">
      <w:pPr>
        <w:spacing w:line="276" w:lineRule="auto"/>
        <w:jc w:val="both"/>
        <w:rPr>
          <w:sz w:val="24"/>
          <w:szCs w:val="24"/>
        </w:rPr>
      </w:pPr>
      <w:r w:rsidRPr="00D33266">
        <w:rPr>
          <w:sz w:val="24"/>
          <w:szCs w:val="24"/>
        </w:rPr>
        <w:t>Premošćivanje jaza nastalog zbog različite dinamike priljeva bespovratnih sredstava za financiranje kapitalnih EU projekata i dospijeća obveza po tim projektima.</w:t>
      </w:r>
    </w:p>
    <w:p w14:paraId="776B488E" w14:textId="77777777" w:rsidR="00335084" w:rsidRPr="00D33266" w:rsidRDefault="00335084" w:rsidP="00335084">
      <w:pPr>
        <w:spacing w:line="276" w:lineRule="auto"/>
        <w:jc w:val="both"/>
        <w:rPr>
          <w:sz w:val="24"/>
          <w:szCs w:val="24"/>
        </w:rPr>
      </w:pPr>
      <w:r w:rsidRPr="00D33266">
        <w:rPr>
          <w:sz w:val="24"/>
          <w:szCs w:val="24"/>
        </w:rPr>
        <w:t xml:space="preserve">Financiranje izgradnje postrojenja (zgrada, dvorana) i kupnja građevina (dvorca) te sanacija odlagališta s ciljem poboljšanja standarda Krapinsko-zagorske županije. </w:t>
      </w:r>
    </w:p>
    <w:p w14:paraId="69CB5DCE" w14:textId="77777777" w:rsidR="00335084" w:rsidRDefault="00335084" w:rsidP="00335084">
      <w:pPr>
        <w:spacing w:line="276" w:lineRule="auto"/>
        <w:jc w:val="both"/>
        <w:rPr>
          <w:sz w:val="24"/>
          <w:szCs w:val="24"/>
        </w:rPr>
      </w:pPr>
    </w:p>
    <w:p w14:paraId="39DA892B" w14:textId="77777777" w:rsidR="00335084" w:rsidRPr="00D33266" w:rsidRDefault="00335084" w:rsidP="00335084">
      <w:pPr>
        <w:spacing w:line="276" w:lineRule="auto"/>
        <w:jc w:val="both"/>
        <w:rPr>
          <w:b/>
          <w:sz w:val="24"/>
          <w:szCs w:val="24"/>
        </w:rPr>
      </w:pPr>
      <w:r w:rsidRPr="00D33266">
        <w:rPr>
          <w:b/>
          <w:sz w:val="24"/>
          <w:szCs w:val="24"/>
        </w:rPr>
        <w:t xml:space="preserve">POSEBNI CILJEVI </w:t>
      </w:r>
    </w:p>
    <w:p w14:paraId="0FCD0E97" w14:textId="77777777" w:rsidR="00335084" w:rsidRPr="00D33266" w:rsidRDefault="00335084" w:rsidP="00335084">
      <w:pPr>
        <w:spacing w:line="276" w:lineRule="auto"/>
        <w:jc w:val="both"/>
        <w:rPr>
          <w:sz w:val="24"/>
          <w:szCs w:val="24"/>
        </w:rPr>
      </w:pPr>
      <w:r w:rsidRPr="00D33266">
        <w:rPr>
          <w:sz w:val="24"/>
          <w:szCs w:val="24"/>
        </w:rPr>
        <w:t xml:space="preserve">Otplata kredita </w:t>
      </w:r>
    </w:p>
    <w:p w14:paraId="48B573C6" w14:textId="77777777" w:rsidR="00335084" w:rsidRPr="00D33266" w:rsidRDefault="00335084" w:rsidP="00335084">
      <w:pPr>
        <w:spacing w:line="276" w:lineRule="auto"/>
        <w:jc w:val="both"/>
        <w:rPr>
          <w:sz w:val="24"/>
          <w:szCs w:val="24"/>
        </w:rPr>
      </w:pPr>
    </w:p>
    <w:p w14:paraId="74274041" w14:textId="77777777" w:rsidR="00335084" w:rsidRPr="00D33266" w:rsidRDefault="00335084" w:rsidP="00335084">
      <w:pPr>
        <w:spacing w:line="276" w:lineRule="auto"/>
        <w:jc w:val="both"/>
        <w:rPr>
          <w:b/>
          <w:sz w:val="24"/>
          <w:szCs w:val="24"/>
        </w:rPr>
      </w:pPr>
      <w:r w:rsidRPr="00D33266">
        <w:rPr>
          <w:b/>
          <w:sz w:val="24"/>
          <w:szCs w:val="24"/>
        </w:rPr>
        <w:t xml:space="preserve">ZAKONSKA OSNOVA ZA UVOĐENJE AKTIVNOSTI </w:t>
      </w:r>
    </w:p>
    <w:p w14:paraId="20D8E8D7" w14:textId="77777777" w:rsidR="00335084" w:rsidRPr="00D33266" w:rsidRDefault="00335084" w:rsidP="00335084">
      <w:pPr>
        <w:spacing w:line="276" w:lineRule="auto"/>
        <w:jc w:val="both"/>
        <w:rPr>
          <w:sz w:val="24"/>
          <w:szCs w:val="24"/>
        </w:rPr>
      </w:pPr>
      <w:r w:rsidRPr="00D33266">
        <w:rPr>
          <w:sz w:val="24"/>
          <w:szCs w:val="24"/>
        </w:rPr>
        <w:t>Zakon o lokalnoj i područnoj (regionalnoj) samoupravi</w:t>
      </w:r>
    </w:p>
    <w:p w14:paraId="3C6930E2" w14:textId="77777777" w:rsidR="00335084" w:rsidRPr="00D33266" w:rsidRDefault="00335084" w:rsidP="00335084">
      <w:pPr>
        <w:spacing w:line="276" w:lineRule="auto"/>
        <w:jc w:val="both"/>
        <w:rPr>
          <w:sz w:val="24"/>
          <w:szCs w:val="24"/>
        </w:rPr>
      </w:pPr>
      <w:r w:rsidRPr="00D33266">
        <w:rPr>
          <w:sz w:val="24"/>
          <w:szCs w:val="24"/>
        </w:rPr>
        <w:t>Zakon o bankama</w:t>
      </w:r>
    </w:p>
    <w:p w14:paraId="2A853175" w14:textId="77777777" w:rsidR="00335084" w:rsidRPr="00D33266" w:rsidRDefault="00335084" w:rsidP="00335084">
      <w:pPr>
        <w:spacing w:line="276" w:lineRule="auto"/>
        <w:jc w:val="both"/>
        <w:rPr>
          <w:sz w:val="24"/>
          <w:szCs w:val="24"/>
        </w:rPr>
      </w:pPr>
    </w:p>
    <w:p w14:paraId="52C729CC" w14:textId="77777777" w:rsidR="00335084" w:rsidRPr="00D33266" w:rsidRDefault="00335084" w:rsidP="00335084">
      <w:pPr>
        <w:spacing w:line="276" w:lineRule="auto"/>
        <w:jc w:val="both"/>
        <w:rPr>
          <w:b/>
          <w:sz w:val="24"/>
          <w:szCs w:val="24"/>
        </w:rPr>
      </w:pPr>
      <w:r w:rsidRPr="00D33266">
        <w:rPr>
          <w:b/>
          <w:sz w:val="24"/>
          <w:szCs w:val="24"/>
        </w:rPr>
        <w:t>IZVORI FINANCIRANJA</w:t>
      </w:r>
    </w:p>
    <w:p w14:paraId="3D9B5E36" w14:textId="77777777" w:rsidR="00335084" w:rsidRPr="00D33266" w:rsidRDefault="00335084" w:rsidP="00335084">
      <w:pPr>
        <w:spacing w:line="276" w:lineRule="auto"/>
        <w:jc w:val="both"/>
        <w:rPr>
          <w:sz w:val="24"/>
          <w:szCs w:val="24"/>
        </w:rPr>
      </w:pPr>
      <w:r w:rsidRPr="00D33266">
        <w:rPr>
          <w:sz w:val="24"/>
          <w:szCs w:val="24"/>
        </w:rPr>
        <w:t>Opći prihodi i primici</w:t>
      </w:r>
    </w:p>
    <w:p w14:paraId="0C7A1510" w14:textId="77777777" w:rsidR="00335084" w:rsidRPr="00D33266" w:rsidRDefault="00335084" w:rsidP="00335084">
      <w:pPr>
        <w:spacing w:line="276" w:lineRule="auto"/>
        <w:jc w:val="both"/>
        <w:rPr>
          <w:b/>
          <w:sz w:val="24"/>
          <w:szCs w:val="24"/>
        </w:rPr>
      </w:pPr>
    </w:p>
    <w:p w14:paraId="4286B950" w14:textId="77777777" w:rsidR="00335084" w:rsidRPr="00D33266" w:rsidRDefault="00335084" w:rsidP="00335084">
      <w:pPr>
        <w:spacing w:line="276" w:lineRule="auto"/>
        <w:jc w:val="both"/>
        <w:rPr>
          <w:b/>
          <w:sz w:val="24"/>
          <w:szCs w:val="24"/>
        </w:rPr>
      </w:pPr>
      <w:r w:rsidRPr="00D33266">
        <w:rPr>
          <w:b/>
          <w:sz w:val="24"/>
          <w:szCs w:val="24"/>
        </w:rPr>
        <w:t>RAZLOZI ODSTUPANJA OD PLANA</w:t>
      </w:r>
    </w:p>
    <w:p w14:paraId="45801C3C" w14:textId="77777777" w:rsidR="00335084" w:rsidRPr="00D33266" w:rsidRDefault="00335084" w:rsidP="00335084">
      <w:pPr>
        <w:spacing w:line="276" w:lineRule="auto"/>
        <w:jc w:val="both"/>
        <w:rPr>
          <w:sz w:val="24"/>
          <w:szCs w:val="24"/>
        </w:rPr>
      </w:pPr>
      <w:r w:rsidRPr="00D33266">
        <w:rPr>
          <w:sz w:val="24"/>
          <w:szCs w:val="24"/>
        </w:rPr>
        <w:t>Nema značajnijih odstupanja od  Plana.</w:t>
      </w:r>
    </w:p>
    <w:p w14:paraId="5EC81265" w14:textId="77777777" w:rsidR="00335084" w:rsidRPr="00D33266" w:rsidRDefault="00335084" w:rsidP="00335084">
      <w:pPr>
        <w:spacing w:line="276" w:lineRule="auto"/>
        <w:jc w:val="both"/>
        <w:rPr>
          <w:sz w:val="24"/>
          <w:szCs w:val="24"/>
        </w:rPr>
      </w:pPr>
    </w:p>
    <w:p w14:paraId="3C769C69" w14:textId="77777777" w:rsidR="00335084" w:rsidRPr="00D33266" w:rsidRDefault="00335084" w:rsidP="00335084">
      <w:pPr>
        <w:spacing w:line="276" w:lineRule="auto"/>
        <w:jc w:val="both"/>
        <w:rPr>
          <w:b/>
          <w:sz w:val="24"/>
          <w:szCs w:val="24"/>
        </w:rPr>
      </w:pPr>
      <w:r w:rsidRPr="00D33266">
        <w:rPr>
          <w:b/>
          <w:sz w:val="24"/>
          <w:szCs w:val="24"/>
        </w:rPr>
        <w:t xml:space="preserve">POKAZATELJ USPJEŠNOSTI </w:t>
      </w:r>
    </w:p>
    <w:p w14:paraId="2D5B3B51" w14:textId="77777777" w:rsidR="00335084" w:rsidRPr="00D33266" w:rsidRDefault="00335084" w:rsidP="0007473E">
      <w:pPr>
        <w:numPr>
          <w:ilvl w:val="0"/>
          <w:numId w:val="22"/>
        </w:numPr>
        <w:spacing w:line="276" w:lineRule="auto"/>
        <w:jc w:val="both"/>
        <w:rPr>
          <w:sz w:val="24"/>
          <w:szCs w:val="24"/>
        </w:rPr>
      </w:pPr>
      <w:r w:rsidRPr="00D33266">
        <w:rPr>
          <w:sz w:val="24"/>
          <w:szCs w:val="24"/>
        </w:rPr>
        <w:t>Pokazatelji učinka: Zadovoljenje ugovorenih obveza</w:t>
      </w:r>
    </w:p>
    <w:p w14:paraId="1FFF5DBB" w14:textId="77777777" w:rsidR="00335084" w:rsidRDefault="00335084" w:rsidP="0007473E">
      <w:pPr>
        <w:numPr>
          <w:ilvl w:val="0"/>
          <w:numId w:val="22"/>
        </w:numPr>
        <w:spacing w:line="276" w:lineRule="auto"/>
        <w:jc w:val="both"/>
        <w:rPr>
          <w:sz w:val="24"/>
          <w:szCs w:val="24"/>
        </w:rPr>
      </w:pPr>
      <w:r w:rsidRPr="00D33266">
        <w:rPr>
          <w:sz w:val="24"/>
          <w:szCs w:val="24"/>
        </w:rPr>
        <w:t xml:space="preserve">Pokazatelji rezultata: Otplata kredita </w:t>
      </w:r>
    </w:p>
    <w:p w14:paraId="22BB9777" w14:textId="77777777" w:rsidR="0042675C" w:rsidRDefault="0042675C" w:rsidP="0042675C">
      <w:pPr>
        <w:spacing w:line="276" w:lineRule="auto"/>
        <w:jc w:val="both"/>
        <w:rPr>
          <w:sz w:val="24"/>
          <w:szCs w:val="24"/>
        </w:rPr>
      </w:pPr>
    </w:p>
    <w:p w14:paraId="11AE837B" w14:textId="77777777" w:rsidR="0042675C" w:rsidRDefault="0042675C" w:rsidP="0042675C">
      <w:pPr>
        <w:spacing w:line="276" w:lineRule="auto"/>
        <w:jc w:val="both"/>
        <w:rPr>
          <w:sz w:val="24"/>
          <w:szCs w:val="24"/>
        </w:rPr>
      </w:pPr>
    </w:p>
    <w:p w14:paraId="6EF6B197" w14:textId="77777777" w:rsidR="0042675C" w:rsidRDefault="0042675C" w:rsidP="0042675C">
      <w:pPr>
        <w:spacing w:line="276" w:lineRule="auto"/>
        <w:jc w:val="both"/>
        <w:rPr>
          <w:sz w:val="24"/>
          <w:szCs w:val="24"/>
        </w:rPr>
      </w:pPr>
    </w:p>
    <w:p w14:paraId="0907D8A2" w14:textId="77777777" w:rsidR="00537947" w:rsidRDefault="00537947" w:rsidP="0042675C">
      <w:pPr>
        <w:spacing w:line="276" w:lineRule="auto"/>
        <w:jc w:val="both"/>
        <w:rPr>
          <w:sz w:val="24"/>
          <w:szCs w:val="24"/>
        </w:rPr>
      </w:pPr>
    </w:p>
    <w:p w14:paraId="0D0E6C30" w14:textId="77777777" w:rsidR="0042675C" w:rsidRDefault="0042675C" w:rsidP="0042675C">
      <w:pPr>
        <w:spacing w:line="276" w:lineRule="auto"/>
        <w:jc w:val="both"/>
        <w:rPr>
          <w:sz w:val="24"/>
          <w:szCs w:val="24"/>
        </w:rPr>
      </w:pPr>
    </w:p>
    <w:p w14:paraId="7D591CCA" w14:textId="77777777" w:rsidR="0042675C" w:rsidRDefault="0042675C" w:rsidP="0042675C">
      <w:pPr>
        <w:spacing w:line="276" w:lineRule="auto"/>
        <w:jc w:val="both"/>
        <w:rPr>
          <w:sz w:val="24"/>
          <w:szCs w:val="24"/>
        </w:rPr>
      </w:pPr>
    </w:p>
    <w:p w14:paraId="5EB269CB" w14:textId="77777777" w:rsidR="0042675C" w:rsidRDefault="0042675C" w:rsidP="0042675C">
      <w:pPr>
        <w:spacing w:line="276" w:lineRule="auto"/>
        <w:jc w:val="both"/>
        <w:rPr>
          <w:sz w:val="24"/>
          <w:szCs w:val="24"/>
        </w:rPr>
      </w:pPr>
    </w:p>
    <w:p w14:paraId="7D9166AF" w14:textId="77777777" w:rsidR="00BD3E9A" w:rsidRPr="00D64683" w:rsidRDefault="00BD3E9A" w:rsidP="00C91706">
      <w:pPr>
        <w:spacing w:line="276" w:lineRule="auto"/>
        <w:rPr>
          <w:sz w:val="22"/>
          <w:szCs w:val="22"/>
        </w:rPr>
      </w:pPr>
    </w:p>
    <w:tbl>
      <w:tblPr>
        <w:tblW w:w="9830" w:type="dxa"/>
        <w:tblInd w:w="108" w:type="dxa"/>
        <w:tblLook w:val="04A0" w:firstRow="1" w:lastRow="0" w:firstColumn="1" w:lastColumn="0" w:noHBand="0" w:noVBand="1"/>
      </w:tblPr>
      <w:tblGrid>
        <w:gridCol w:w="1248"/>
        <w:gridCol w:w="3815"/>
        <w:gridCol w:w="1328"/>
        <w:gridCol w:w="1234"/>
        <w:gridCol w:w="877"/>
        <w:gridCol w:w="1328"/>
      </w:tblGrid>
      <w:tr w:rsidR="003518E4" w:rsidRPr="003518E4" w14:paraId="295F9B86" w14:textId="77777777" w:rsidTr="00236859">
        <w:trPr>
          <w:trHeight w:val="284"/>
        </w:trPr>
        <w:tc>
          <w:tcPr>
            <w:tcW w:w="1248" w:type="dxa"/>
            <w:tcBorders>
              <w:top w:val="nil"/>
              <w:left w:val="nil"/>
              <w:bottom w:val="nil"/>
              <w:right w:val="nil"/>
            </w:tcBorders>
            <w:shd w:val="clear" w:color="0000A0" w:fill="0000A0"/>
            <w:vAlign w:val="center"/>
            <w:hideMark/>
          </w:tcPr>
          <w:p w14:paraId="4E1D54E3"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lastRenderedPageBreak/>
              <w:t>Razdjel  005</w:t>
            </w:r>
          </w:p>
        </w:tc>
        <w:tc>
          <w:tcPr>
            <w:tcW w:w="3815" w:type="dxa"/>
            <w:tcBorders>
              <w:top w:val="nil"/>
              <w:left w:val="nil"/>
              <w:bottom w:val="nil"/>
              <w:right w:val="nil"/>
            </w:tcBorders>
            <w:shd w:val="clear" w:color="0000A0" w:fill="0000A0"/>
            <w:vAlign w:val="center"/>
            <w:hideMark/>
          </w:tcPr>
          <w:p w14:paraId="564E787B"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UO ZA  PROSTORNO UREĐENJE, GRADNJU I ZAŠTITU OKOLIŠA</w:t>
            </w:r>
          </w:p>
        </w:tc>
        <w:tc>
          <w:tcPr>
            <w:tcW w:w="1328" w:type="dxa"/>
            <w:tcBorders>
              <w:top w:val="nil"/>
              <w:left w:val="nil"/>
              <w:bottom w:val="nil"/>
              <w:right w:val="nil"/>
            </w:tcBorders>
            <w:shd w:val="clear" w:color="0000A0" w:fill="0000A0"/>
            <w:vAlign w:val="center"/>
            <w:hideMark/>
          </w:tcPr>
          <w:p w14:paraId="1B70F5BB"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31.142.630,00</w:t>
            </w:r>
          </w:p>
        </w:tc>
        <w:tc>
          <w:tcPr>
            <w:tcW w:w="1234" w:type="dxa"/>
            <w:tcBorders>
              <w:top w:val="nil"/>
              <w:left w:val="nil"/>
              <w:bottom w:val="nil"/>
              <w:right w:val="nil"/>
            </w:tcBorders>
            <w:shd w:val="clear" w:color="0000A0" w:fill="0000A0"/>
            <w:vAlign w:val="center"/>
            <w:hideMark/>
          </w:tcPr>
          <w:p w14:paraId="578FC1C0"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- 1.790.680,00</w:t>
            </w:r>
          </w:p>
        </w:tc>
        <w:tc>
          <w:tcPr>
            <w:tcW w:w="877" w:type="dxa"/>
            <w:tcBorders>
              <w:top w:val="nil"/>
              <w:left w:val="nil"/>
              <w:bottom w:val="nil"/>
              <w:right w:val="nil"/>
            </w:tcBorders>
            <w:shd w:val="clear" w:color="0000A0" w:fill="0000A0"/>
            <w:vAlign w:val="center"/>
            <w:hideMark/>
          </w:tcPr>
          <w:p w14:paraId="4108D325"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- 5,75</w:t>
            </w:r>
          </w:p>
        </w:tc>
        <w:tc>
          <w:tcPr>
            <w:tcW w:w="1328" w:type="dxa"/>
            <w:tcBorders>
              <w:top w:val="nil"/>
              <w:left w:val="nil"/>
              <w:bottom w:val="nil"/>
              <w:right w:val="nil"/>
            </w:tcBorders>
            <w:shd w:val="clear" w:color="0000A0" w:fill="0000A0"/>
            <w:vAlign w:val="center"/>
            <w:hideMark/>
          </w:tcPr>
          <w:p w14:paraId="0A98F79B"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29.351.950,00</w:t>
            </w:r>
          </w:p>
        </w:tc>
      </w:tr>
      <w:tr w:rsidR="003518E4" w:rsidRPr="003518E4" w14:paraId="73887D81" w14:textId="77777777" w:rsidTr="00236859">
        <w:trPr>
          <w:trHeight w:val="284"/>
        </w:trPr>
        <w:tc>
          <w:tcPr>
            <w:tcW w:w="1248" w:type="dxa"/>
            <w:tcBorders>
              <w:top w:val="nil"/>
              <w:left w:val="nil"/>
              <w:bottom w:val="nil"/>
              <w:right w:val="nil"/>
            </w:tcBorders>
            <w:shd w:val="clear" w:color="0000BF" w:fill="0000BF"/>
            <w:vAlign w:val="center"/>
            <w:hideMark/>
          </w:tcPr>
          <w:p w14:paraId="53DE2F95"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Glava  00520</w:t>
            </w:r>
          </w:p>
        </w:tc>
        <w:tc>
          <w:tcPr>
            <w:tcW w:w="3815" w:type="dxa"/>
            <w:tcBorders>
              <w:top w:val="nil"/>
              <w:left w:val="nil"/>
              <w:bottom w:val="nil"/>
              <w:right w:val="nil"/>
            </w:tcBorders>
            <w:shd w:val="clear" w:color="0000BF" w:fill="0000BF"/>
            <w:vAlign w:val="center"/>
            <w:hideMark/>
          </w:tcPr>
          <w:p w14:paraId="0DD4410C"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ZAŠTITA OKOLIŠA</w:t>
            </w:r>
          </w:p>
        </w:tc>
        <w:tc>
          <w:tcPr>
            <w:tcW w:w="1328" w:type="dxa"/>
            <w:tcBorders>
              <w:top w:val="nil"/>
              <w:left w:val="nil"/>
              <w:bottom w:val="nil"/>
              <w:right w:val="nil"/>
            </w:tcBorders>
            <w:shd w:val="clear" w:color="0000BF" w:fill="0000BF"/>
            <w:vAlign w:val="center"/>
            <w:hideMark/>
          </w:tcPr>
          <w:p w14:paraId="22D01BA3"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1.372.750,00</w:t>
            </w:r>
          </w:p>
        </w:tc>
        <w:tc>
          <w:tcPr>
            <w:tcW w:w="1234" w:type="dxa"/>
            <w:tcBorders>
              <w:top w:val="nil"/>
              <w:left w:val="nil"/>
              <w:bottom w:val="nil"/>
              <w:right w:val="nil"/>
            </w:tcBorders>
            <w:shd w:val="clear" w:color="0000BF" w:fill="0000BF"/>
            <w:vAlign w:val="center"/>
            <w:hideMark/>
          </w:tcPr>
          <w:p w14:paraId="24C1117C"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0,00</w:t>
            </w:r>
          </w:p>
        </w:tc>
        <w:tc>
          <w:tcPr>
            <w:tcW w:w="877" w:type="dxa"/>
            <w:tcBorders>
              <w:top w:val="nil"/>
              <w:left w:val="nil"/>
              <w:bottom w:val="nil"/>
              <w:right w:val="nil"/>
            </w:tcBorders>
            <w:shd w:val="clear" w:color="0000BF" w:fill="0000BF"/>
            <w:vAlign w:val="center"/>
            <w:hideMark/>
          </w:tcPr>
          <w:p w14:paraId="1DC890A6"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0,00</w:t>
            </w:r>
          </w:p>
        </w:tc>
        <w:tc>
          <w:tcPr>
            <w:tcW w:w="1328" w:type="dxa"/>
            <w:tcBorders>
              <w:top w:val="nil"/>
              <w:left w:val="nil"/>
              <w:bottom w:val="nil"/>
              <w:right w:val="nil"/>
            </w:tcBorders>
            <w:shd w:val="clear" w:color="0000BF" w:fill="0000BF"/>
            <w:vAlign w:val="center"/>
            <w:hideMark/>
          </w:tcPr>
          <w:p w14:paraId="3261F889"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1.372.750,00</w:t>
            </w:r>
          </w:p>
        </w:tc>
      </w:tr>
      <w:tr w:rsidR="003518E4" w:rsidRPr="003518E4" w14:paraId="0083FB51" w14:textId="77777777" w:rsidTr="00236859">
        <w:trPr>
          <w:trHeight w:val="284"/>
        </w:trPr>
        <w:tc>
          <w:tcPr>
            <w:tcW w:w="1248" w:type="dxa"/>
            <w:tcBorders>
              <w:top w:val="nil"/>
              <w:left w:val="nil"/>
              <w:bottom w:val="nil"/>
              <w:right w:val="nil"/>
            </w:tcBorders>
            <w:shd w:val="clear" w:color="64B1FF" w:fill="64B1FF"/>
            <w:vAlign w:val="center"/>
            <w:hideMark/>
          </w:tcPr>
          <w:p w14:paraId="5643A09E"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Program  1000</w:t>
            </w:r>
          </w:p>
        </w:tc>
        <w:tc>
          <w:tcPr>
            <w:tcW w:w="3815" w:type="dxa"/>
            <w:tcBorders>
              <w:top w:val="nil"/>
              <w:left w:val="nil"/>
              <w:bottom w:val="nil"/>
              <w:right w:val="nil"/>
            </w:tcBorders>
            <w:shd w:val="clear" w:color="64B1FF" w:fill="64B1FF"/>
            <w:vAlign w:val="center"/>
            <w:hideMark/>
          </w:tcPr>
          <w:p w14:paraId="7B75B6D2"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ZAŠTITA OKOLIŠA I GOSPODARENJE OTPADOM</w:t>
            </w:r>
          </w:p>
        </w:tc>
        <w:tc>
          <w:tcPr>
            <w:tcW w:w="1328" w:type="dxa"/>
            <w:tcBorders>
              <w:top w:val="nil"/>
              <w:left w:val="nil"/>
              <w:bottom w:val="nil"/>
              <w:right w:val="nil"/>
            </w:tcBorders>
            <w:shd w:val="clear" w:color="64B1FF" w:fill="64B1FF"/>
            <w:vAlign w:val="center"/>
            <w:hideMark/>
          </w:tcPr>
          <w:p w14:paraId="6DF385E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1.372.750,00</w:t>
            </w:r>
          </w:p>
        </w:tc>
        <w:tc>
          <w:tcPr>
            <w:tcW w:w="1234" w:type="dxa"/>
            <w:tcBorders>
              <w:top w:val="nil"/>
              <w:left w:val="nil"/>
              <w:bottom w:val="nil"/>
              <w:right w:val="nil"/>
            </w:tcBorders>
            <w:shd w:val="clear" w:color="64B1FF" w:fill="64B1FF"/>
            <w:vAlign w:val="center"/>
            <w:hideMark/>
          </w:tcPr>
          <w:p w14:paraId="3265EE2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77" w:type="dxa"/>
            <w:tcBorders>
              <w:top w:val="nil"/>
              <w:left w:val="nil"/>
              <w:bottom w:val="nil"/>
              <w:right w:val="nil"/>
            </w:tcBorders>
            <w:shd w:val="clear" w:color="64B1FF" w:fill="64B1FF"/>
            <w:vAlign w:val="center"/>
            <w:hideMark/>
          </w:tcPr>
          <w:p w14:paraId="0B6F11C9"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328" w:type="dxa"/>
            <w:tcBorders>
              <w:top w:val="nil"/>
              <w:left w:val="nil"/>
              <w:bottom w:val="nil"/>
              <w:right w:val="nil"/>
            </w:tcBorders>
            <w:shd w:val="clear" w:color="64B1FF" w:fill="64B1FF"/>
            <w:vAlign w:val="center"/>
            <w:hideMark/>
          </w:tcPr>
          <w:p w14:paraId="3F0A12E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1.372.750,00</w:t>
            </w:r>
          </w:p>
        </w:tc>
      </w:tr>
      <w:tr w:rsidR="003518E4" w:rsidRPr="003518E4" w14:paraId="532BD063" w14:textId="77777777" w:rsidTr="00236859">
        <w:trPr>
          <w:trHeight w:val="284"/>
        </w:trPr>
        <w:tc>
          <w:tcPr>
            <w:tcW w:w="1248" w:type="dxa"/>
            <w:tcBorders>
              <w:top w:val="nil"/>
              <w:left w:val="nil"/>
              <w:bottom w:val="nil"/>
              <w:right w:val="nil"/>
            </w:tcBorders>
            <w:shd w:val="clear" w:color="9BCDFF" w:fill="9BCDFF"/>
            <w:vAlign w:val="center"/>
            <w:hideMark/>
          </w:tcPr>
          <w:p w14:paraId="624D0C45"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Aktivnost  A102000</w:t>
            </w:r>
          </w:p>
        </w:tc>
        <w:tc>
          <w:tcPr>
            <w:tcW w:w="3815" w:type="dxa"/>
            <w:tcBorders>
              <w:top w:val="nil"/>
              <w:left w:val="nil"/>
              <w:bottom w:val="nil"/>
              <w:right w:val="nil"/>
            </w:tcBorders>
            <w:shd w:val="clear" w:color="9BCDFF" w:fill="9BCDFF"/>
            <w:vAlign w:val="center"/>
            <w:hideMark/>
          </w:tcPr>
          <w:p w14:paraId="40DC9599"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Zaštita okoliša</w:t>
            </w:r>
          </w:p>
        </w:tc>
        <w:tc>
          <w:tcPr>
            <w:tcW w:w="1328" w:type="dxa"/>
            <w:tcBorders>
              <w:top w:val="nil"/>
              <w:left w:val="nil"/>
              <w:bottom w:val="nil"/>
              <w:right w:val="nil"/>
            </w:tcBorders>
            <w:shd w:val="clear" w:color="9BCDFF" w:fill="9BCDFF"/>
            <w:vAlign w:val="center"/>
            <w:hideMark/>
          </w:tcPr>
          <w:p w14:paraId="6963EE6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305.000,00</w:t>
            </w:r>
          </w:p>
        </w:tc>
        <w:tc>
          <w:tcPr>
            <w:tcW w:w="1234" w:type="dxa"/>
            <w:tcBorders>
              <w:top w:val="nil"/>
              <w:left w:val="nil"/>
              <w:bottom w:val="nil"/>
              <w:right w:val="nil"/>
            </w:tcBorders>
            <w:shd w:val="clear" w:color="9BCDFF" w:fill="9BCDFF"/>
            <w:vAlign w:val="center"/>
            <w:hideMark/>
          </w:tcPr>
          <w:p w14:paraId="39BE3E9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77" w:type="dxa"/>
            <w:tcBorders>
              <w:top w:val="nil"/>
              <w:left w:val="nil"/>
              <w:bottom w:val="nil"/>
              <w:right w:val="nil"/>
            </w:tcBorders>
            <w:shd w:val="clear" w:color="9BCDFF" w:fill="9BCDFF"/>
            <w:vAlign w:val="center"/>
            <w:hideMark/>
          </w:tcPr>
          <w:p w14:paraId="5272DCE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328" w:type="dxa"/>
            <w:tcBorders>
              <w:top w:val="nil"/>
              <w:left w:val="nil"/>
              <w:bottom w:val="nil"/>
              <w:right w:val="nil"/>
            </w:tcBorders>
            <w:shd w:val="clear" w:color="9BCDFF" w:fill="9BCDFF"/>
            <w:vAlign w:val="center"/>
            <w:hideMark/>
          </w:tcPr>
          <w:p w14:paraId="1B9235EF"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305.000,00</w:t>
            </w:r>
          </w:p>
        </w:tc>
      </w:tr>
      <w:tr w:rsidR="003518E4" w:rsidRPr="003518E4" w14:paraId="0EFA23D7" w14:textId="77777777" w:rsidTr="00236859">
        <w:trPr>
          <w:trHeight w:val="284"/>
        </w:trPr>
        <w:tc>
          <w:tcPr>
            <w:tcW w:w="1248" w:type="dxa"/>
            <w:tcBorders>
              <w:top w:val="nil"/>
              <w:left w:val="nil"/>
              <w:bottom w:val="nil"/>
              <w:right w:val="nil"/>
            </w:tcBorders>
            <w:shd w:val="clear" w:color="E8E800" w:fill="E8E800"/>
            <w:vAlign w:val="center"/>
            <w:hideMark/>
          </w:tcPr>
          <w:p w14:paraId="52E65981"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815" w:type="dxa"/>
            <w:tcBorders>
              <w:top w:val="nil"/>
              <w:left w:val="nil"/>
              <w:bottom w:val="nil"/>
              <w:right w:val="nil"/>
            </w:tcBorders>
            <w:shd w:val="clear" w:color="E8E800" w:fill="E8E800"/>
            <w:vAlign w:val="center"/>
            <w:hideMark/>
          </w:tcPr>
          <w:p w14:paraId="6A048726"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328" w:type="dxa"/>
            <w:tcBorders>
              <w:top w:val="nil"/>
              <w:left w:val="nil"/>
              <w:bottom w:val="nil"/>
              <w:right w:val="nil"/>
            </w:tcBorders>
            <w:shd w:val="clear" w:color="E8E800" w:fill="E8E800"/>
            <w:vAlign w:val="center"/>
            <w:hideMark/>
          </w:tcPr>
          <w:p w14:paraId="4AC19C1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265.000,00</w:t>
            </w:r>
          </w:p>
        </w:tc>
        <w:tc>
          <w:tcPr>
            <w:tcW w:w="1234" w:type="dxa"/>
            <w:tcBorders>
              <w:top w:val="nil"/>
              <w:left w:val="nil"/>
              <w:bottom w:val="nil"/>
              <w:right w:val="nil"/>
            </w:tcBorders>
            <w:shd w:val="clear" w:color="E8E800" w:fill="E8E800"/>
            <w:vAlign w:val="center"/>
            <w:hideMark/>
          </w:tcPr>
          <w:p w14:paraId="008EE02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77" w:type="dxa"/>
            <w:tcBorders>
              <w:top w:val="nil"/>
              <w:left w:val="nil"/>
              <w:bottom w:val="nil"/>
              <w:right w:val="nil"/>
            </w:tcBorders>
            <w:shd w:val="clear" w:color="E8E800" w:fill="E8E800"/>
            <w:vAlign w:val="center"/>
            <w:hideMark/>
          </w:tcPr>
          <w:p w14:paraId="043AD772"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328" w:type="dxa"/>
            <w:tcBorders>
              <w:top w:val="nil"/>
              <w:left w:val="nil"/>
              <w:bottom w:val="nil"/>
              <w:right w:val="nil"/>
            </w:tcBorders>
            <w:shd w:val="clear" w:color="E8E800" w:fill="E8E800"/>
            <w:vAlign w:val="center"/>
            <w:hideMark/>
          </w:tcPr>
          <w:p w14:paraId="6067F3A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265.000,00</w:t>
            </w:r>
          </w:p>
        </w:tc>
      </w:tr>
      <w:tr w:rsidR="003518E4" w:rsidRPr="003518E4" w14:paraId="55CDA94B" w14:textId="77777777" w:rsidTr="00236859">
        <w:trPr>
          <w:trHeight w:val="284"/>
        </w:trPr>
        <w:tc>
          <w:tcPr>
            <w:tcW w:w="1248" w:type="dxa"/>
            <w:tcBorders>
              <w:top w:val="nil"/>
              <w:left w:val="nil"/>
              <w:bottom w:val="nil"/>
              <w:right w:val="nil"/>
            </w:tcBorders>
            <w:shd w:val="clear" w:color="E8E800" w:fill="E8E800"/>
            <w:vAlign w:val="center"/>
            <w:hideMark/>
          </w:tcPr>
          <w:p w14:paraId="2D3DBA1C"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5.5.</w:t>
            </w:r>
          </w:p>
        </w:tc>
        <w:tc>
          <w:tcPr>
            <w:tcW w:w="3815" w:type="dxa"/>
            <w:tcBorders>
              <w:top w:val="nil"/>
              <w:left w:val="nil"/>
              <w:bottom w:val="nil"/>
              <w:right w:val="nil"/>
            </w:tcBorders>
            <w:shd w:val="clear" w:color="E8E800" w:fill="E8E800"/>
            <w:vAlign w:val="center"/>
            <w:hideMark/>
          </w:tcPr>
          <w:p w14:paraId="34199732"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FOND</w:t>
            </w:r>
          </w:p>
        </w:tc>
        <w:tc>
          <w:tcPr>
            <w:tcW w:w="1328" w:type="dxa"/>
            <w:tcBorders>
              <w:top w:val="nil"/>
              <w:left w:val="nil"/>
              <w:bottom w:val="nil"/>
              <w:right w:val="nil"/>
            </w:tcBorders>
            <w:shd w:val="clear" w:color="E8E800" w:fill="E8E800"/>
            <w:vAlign w:val="center"/>
            <w:hideMark/>
          </w:tcPr>
          <w:p w14:paraId="54CA168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40.000,00</w:t>
            </w:r>
          </w:p>
        </w:tc>
        <w:tc>
          <w:tcPr>
            <w:tcW w:w="1234" w:type="dxa"/>
            <w:tcBorders>
              <w:top w:val="nil"/>
              <w:left w:val="nil"/>
              <w:bottom w:val="nil"/>
              <w:right w:val="nil"/>
            </w:tcBorders>
            <w:shd w:val="clear" w:color="E8E800" w:fill="E8E800"/>
            <w:vAlign w:val="center"/>
            <w:hideMark/>
          </w:tcPr>
          <w:p w14:paraId="67CF302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77" w:type="dxa"/>
            <w:tcBorders>
              <w:top w:val="nil"/>
              <w:left w:val="nil"/>
              <w:bottom w:val="nil"/>
              <w:right w:val="nil"/>
            </w:tcBorders>
            <w:shd w:val="clear" w:color="E8E800" w:fill="E8E800"/>
            <w:vAlign w:val="center"/>
            <w:hideMark/>
          </w:tcPr>
          <w:p w14:paraId="1278273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328" w:type="dxa"/>
            <w:tcBorders>
              <w:top w:val="nil"/>
              <w:left w:val="nil"/>
              <w:bottom w:val="nil"/>
              <w:right w:val="nil"/>
            </w:tcBorders>
            <w:shd w:val="clear" w:color="E8E800" w:fill="E8E800"/>
            <w:vAlign w:val="center"/>
            <w:hideMark/>
          </w:tcPr>
          <w:p w14:paraId="2684F592"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40.000,00</w:t>
            </w:r>
          </w:p>
        </w:tc>
      </w:tr>
      <w:tr w:rsidR="003518E4" w:rsidRPr="003518E4" w14:paraId="1161EAD4" w14:textId="77777777" w:rsidTr="00236859">
        <w:trPr>
          <w:trHeight w:val="284"/>
        </w:trPr>
        <w:tc>
          <w:tcPr>
            <w:tcW w:w="1248" w:type="dxa"/>
            <w:tcBorders>
              <w:top w:val="nil"/>
              <w:left w:val="nil"/>
              <w:bottom w:val="nil"/>
              <w:right w:val="nil"/>
            </w:tcBorders>
            <w:shd w:val="clear" w:color="9BCDFF" w:fill="9BCDFF"/>
            <w:vAlign w:val="center"/>
            <w:hideMark/>
          </w:tcPr>
          <w:p w14:paraId="4DE4987B"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Aktivnost  A102001</w:t>
            </w:r>
          </w:p>
        </w:tc>
        <w:tc>
          <w:tcPr>
            <w:tcW w:w="3815" w:type="dxa"/>
            <w:tcBorders>
              <w:top w:val="nil"/>
              <w:left w:val="nil"/>
              <w:bottom w:val="nil"/>
              <w:right w:val="nil"/>
            </w:tcBorders>
            <w:shd w:val="clear" w:color="9BCDFF" w:fill="9BCDFF"/>
            <w:vAlign w:val="center"/>
            <w:hideMark/>
          </w:tcPr>
          <w:p w14:paraId="55BA98A6"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Gospodarenje otpadom</w:t>
            </w:r>
          </w:p>
        </w:tc>
        <w:tc>
          <w:tcPr>
            <w:tcW w:w="1328" w:type="dxa"/>
            <w:tcBorders>
              <w:top w:val="nil"/>
              <w:left w:val="nil"/>
              <w:bottom w:val="nil"/>
              <w:right w:val="nil"/>
            </w:tcBorders>
            <w:shd w:val="clear" w:color="9BCDFF" w:fill="9BCDFF"/>
            <w:vAlign w:val="center"/>
            <w:hideMark/>
          </w:tcPr>
          <w:p w14:paraId="727EFCB5"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567.750,00</w:t>
            </w:r>
          </w:p>
        </w:tc>
        <w:tc>
          <w:tcPr>
            <w:tcW w:w="1234" w:type="dxa"/>
            <w:tcBorders>
              <w:top w:val="nil"/>
              <w:left w:val="nil"/>
              <w:bottom w:val="nil"/>
              <w:right w:val="nil"/>
            </w:tcBorders>
            <w:shd w:val="clear" w:color="9BCDFF" w:fill="9BCDFF"/>
            <w:vAlign w:val="center"/>
            <w:hideMark/>
          </w:tcPr>
          <w:p w14:paraId="0CB194E2"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77" w:type="dxa"/>
            <w:tcBorders>
              <w:top w:val="nil"/>
              <w:left w:val="nil"/>
              <w:bottom w:val="nil"/>
              <w:right w:val="nil"/>
            </w:tcBorders>
            <w:shd w:val="clear" w:color="9BCDFF" w:fill="9BCDFF"/>
            <w:vAlign w:val="center"/>
            <w:hideMark/>
          </w:tcPr>
          <w:p w14:paraId="13A94F9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328" w:type="dxa"/>
            <w:tcBorders>
              <w:top w:val="nil"/>
              <w:left w:val="nil"/>
              <w:bottom w:val="nil"/>
              <w:right w:val="nil"/>
            </w:tcBorders>
            <w:shd w:val="clear" w:color="9BCDFF" w:fill="9BCDFF"/>
            <w:vAlign w:val="center"/>
            <w:hideMark/>
          </w:tcPr>
          <w:p w14:paraId="615EEAC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567.750,00</w:t>
            </w:r>
          </w:p>
        </w:tc>
      </w:tr>
      <w:tr w:rsidR="003518E4" w:rsidRPr="003518E4" w14:paraId="74E9EF46" w14:textId="77777777" w:rsidTr="00236859">
        <w:trPr>
          <w:trHeight w:val="284"/>
        </w:trPr>
        <w:tc>
          <w:tcPr>
            <w:tcW w:w="1248" w:type="dxa"/>
            <w:tcBorders>
              <w:top w:val="nil"/>
              <w:left w:val="nil"/>
              <w:bottom w:val="nil"/>
              <w:right w:val="nil"/>
            </w:tcBorders>
            <w:shd w:val="clear" w:color="E8E800" w:fill="E8E800"/>
            <w:vAlign w:val="center"/>
            <w:hideMark/>
          </w:tcPr>
          <w:p w14:paraId="747A7744"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815" w:type="dxa"/>
            <w:tcBorders>
              <w:top w:val="nil"/>
              <w:left w:val="nil"/>
              <w:bottom w:val="nil"/>
              <w:right w:val="nil"/>
            </w:tcBorders>
            <w:shd w:val="clear" w:color="E8E800" w:fill="E8E800"/>
            <w:vAlign w:val="center"/>
            <w:hideMark/>
          </w:tcPr>
          <w:p w14:paraId="193E6B02"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328" w:type="dxa"/>
            <w:tcBorders>
              <w:top w:val="nil"/>
              <w:left w:val="nil"/>
              <w:bottom w:val="nil"/>
              <w:right w:val="nil"/>
            </w:tcBorders>
            <w:shd w:val="clear" w:color="E8E800" w:fill="E8E800"/>
            <w:vAlign w:val="center"/>
            <w:hideMark/>
          </w:tcPr>
          <w:p w14:paraId="0A9BF695"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567.750,00</w:t>
            </w:r>
          </w:p>
        </w:tc>
        <w:tc>
          <w:tcPr>
            <w:tcW w:w="1234" w:type="dxa"/>
            <w:tcBorders>
              <w:top w:val="nil"/>
              <w:left w:val="nil"/>
              <w:bottom w:val="nil"/>
              <w:right w:val="nil"/>
            </w:tcBorders>
            <w:shd w:val="clear" w:color="E8E800" w:fill="E8E800"/>
            <w:vAlign w:val="center"/>
            <w:hideMark/>
          </w:tcPr>
          <w:p w14:paraId="1C4F773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77" w:type="dxa"/>
            <w:tcBorders>
              <w:top w:val="nil"/>
              <w:left w:val="nil"/>
              <w:bottom w:val="nil"/>
              <w:right w:val="nil"/>
            </w:tcBorders>
            <w:shd w:val="clear" w:color="E8E800" w:fill="E8E800"/>
            <w:vAlign w:val="center"/>
            <w:hideMark/>
          </w:tcPr>
          <w:p w14:paraId="2F9D3E9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328" w:type="dxa"/>
            <w:tcBorders>
              <w:top w:val="nil"/>
              <w:left w:val="nil"/>
              <w:bottom w:val="nil"/>
              <w:right w:val="nil"/>
            </w:tcBorders>
            <w:shd w:val="clear" w:color="E8E800" w:fill="E8E800"/>
            <w:vAlign w:val="center"/>
            <w:hideMark/>
          </w:tcPr>
          <w:p w14:paraId="3E76F6E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567.750,00</w:t>
            </w:r>
          </w:p>
        </w:tc>
      </w:tr>
      <w:tr w:rsidR="003518E4" w:rsidRPr="003518E4" w14:paraId="049D52AC" w14:textId="77777777" w:rsidTr="00236859">
        <w:trPr>
          <w:trHeight w:val="427"/>
        </w:trPr>
        <w:tc>
          <w:tcPr>
            <w:tcW w:w="1248" w:type="dxa"/>
            <w:tcBorders>
              <w:top w:val="nil"/>
              <w:left w:val="nil"/>
              <w:bottom w:val="nil"/>
              <w:right w:val="nil"/>
            </w:tcBorders>
            <w:shd w:val="clear" w:color="9BCDFF" w:fill="9BCDFF"/>
            <w:vAlign w:val="center"/>
            <w:hideMark/>
          </w:tcPr>
          <w:p w14:paraId="4D8D52F4"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Kapitalni projekt  K104004</w:t>
            </w:r>
          </w:p>
        </w:tc>
        <w:tc>
          <w:tcPr>
            <w:tcW w:w="3815" w:type="dxa"/>
            <w:tcBorders>
              <w:top w:val="nil"/>
              <w:left w:val="nil"/>
              <w:bottom w:val="nil"/>
              <w:right w:val="nil"/>
            </w:tcBorders>
            <w:shd w:val="clear" w:color="9BCDFF" w:fill="9BCDFF"/>
            <w:vAlign w:val="center"/>
            <w:hideMark/>
          </w:tcPr>
          <w:p w14:paraId="41B444AA"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Sanacija odlagališta otpada</w:t>
            </w:r>
          </w:p>
        </w:tc>
        <w:tc>
          <w:tcPr>
            <w:tcW w:w="1328" w:type="dxa"/>
            <w:tcBorders>
              <w:top w:val="nil"/>
              <w:left w:val="nil"/>
              <w:bottom w:val="nil"/>
              <w:right w:val="nil"/>
            </w:tcBorders>
            <w:shd w:val="clear" w:color="9BCDFF" w:fill="9BCDFF"/>
            <w:vAlign w:val="center"/>
            <w:hideMark/>
          </w:tcPr>
          <w:p w14:paraId="3BBB086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500.000,00</w:t>
            </w:r>
          </w:p>
        </w:tc>
        <w:tc>
          <w:tcPr>
            <w:tcW w:w="1234" w:type="dxa"/>
            <w:tcBorders>
              <w:top w:val="nil"/>
              <w:left w:val="nil"/>
              <w:bottom w:val="nil"/>
              <w:right w:val="nil"/>
            </w:tcBorders>
            <w:shd w:val="clear" w:color="9BCDFF" w:fill="9BCDFF"/>
            <w:vAlign w:val="center"/>
            <w:hideMark/>
          </w:tcPr>
          <w:p w14:paraId="113EE8D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77" w:type="dxa"/>
            <w:tcBorders>
              <w:top w:val="nil"/>
              <w:left w:val="nil"/>
              <w:bottom w:val="nil"/>
              <w:right w:val="nil"/>
            </w:tcBorders>
            <w:shd w:val="clear" w:color="9BCDFF" w:fill="9BCDFF"/>
            <w:vAlign w:val="center"/>
            <w:hideMark/>
          </w:tcPr>
          <w:p w14:paraId="357705C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328" w:type="dxa"/>
            <w:tcBorders>
              <w:top w:val="nil"/>
              <w:left w:val="nil"/>
              <w:bottom w:val="nil"/>
              <w:right w:val="nil"/>
            </w:tcBorders>
            <w:shd w:val="clear" w:color="9BCDFF" w:fill="9BCDFF"/>
            <w:vAlign w:val="center"/>
            <w:hideMark/>
          </w:tcPr>
          <w:p w14:paraId="32265BD2"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500.000,00</w:t>
            </w:r>
          </w:p>
        </w:tc>
      </w:tr>
      <w:tr w:rsidR="003518E4" w:rsidRPr="003518E4" w14:paraId="6B0DC9BC" w14:textId="77777777" w:rsidTr="00236859">
        <w:trPr>
          <w:trHeight w:val="284"/>
        </w:trPr>
        <w:tc>
          <w:tcPr>
            <w:tcW w:w="1248" w:type="dxa"/>
            <w:tcBorders>
              <w:top w:val="nil"/>
              <w:left w:val="nil"/>
              <w:bottom w:val="nil"/>
              <w:right w:val="nil"/>
            </w:tcBorders>
            <w:shd w:val="clear" w:color="E8E800" w:fill="E8E800"/>
            <w:vAlign w:val="center"/>
            <w:hideMark/>
          </w:tcPr>
          <w:p w14:paraId="2279399F"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815" w:type="dxa"/>
            <w:tcBorders>
              <w:top w:val="nil"/>
              <w:left w:val="nil"/>
              <w:bottom w:val="nil"/>
              <w:right w:val="nil"/>
            </w:tcBorders>
            <w:shd w:val="clear" w:color="E8E800" w:fill="E8E800"/>
            <w:vAlign w:val="center"/>
            <w:hideMark/>
          </w:tcPr>
          <w:p w14:paraId="1FA457E3"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328" w:type="dxa"/>
            <w:tcBorders>
              <w:top w:val="nil"/>
              <w:left w:val="nil"/>
              <w:bottom w:val="nil"/>
              <w:right w:val="nil"/>
            </w:tcBorders>
            <w:shd w:val="clear" w:color="E8E800" w:fill="E8E800"/>
            <w:vAlign w:val="center"/>
            <w:hideMark/>
          </w:tcPr>
          <w:p w14:paraId="7ECC721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500.000,00</w:t>
            </w:r>
          </w:p>
        </w:tc>
        <w:tc>
          <w:tcPr>
            <w:tcW w:w="1234" w:type="dxa"/>
            <w:tcBorders>
              <w:top w:val="nil"/>
              <w:left w:val="nil"/>
              <w:bottom w:val="nil"/>
              <w:right w:val="nil"/>
            </w:tcBorders>
            <w:shd w:val="clear" w:color="E8E800" w:fill="E8E800"/>
            <w:vAlign w:val="center"/>
            <w:hideMark/>
          </w:tcPr>
          <w:p w14:paraId="0442836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77" w:type="dxa"/>
            <w:tcBorders>
              <w:top w:val="nil"/>
              <w:left w:val="nil"/>
              <w:bottom w:val="nil"/>
              <w:right w:val="nil"/>
            </w:tcBorders>
            <w:shd w:val="clear" w:color="E8E800" w:fill="E8E800"/>
            <w:vAlign w:val="center"/>
            <w:hideMark/>
          </w:tcPr>
          <w:p w14:paraId="06B8ABC4"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328" w:type="dxa"/>
            <w:tcBorders>
              <w:top w:val="nil"/>
              <w:left w:val="nil"/>
              <w:bottom w:val="nil"/>
              <w:right w:val="nil"/>
            </w:tcBorders>
            <w:shd w:val="clear" w:color="E8E800" w:fill="E8E800"/>
            <w:vAlign w:val="center"/>
            <w:hideMark/>
          </w:tcPr>
          <w:p w14:paraId="75A23665"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500.000,00</w:t>
            </w:r>
          </w:p>
        </w:tc>
      </w:tr>
      <w:tr w:rsidR="003518E4" w:rsidRPr="003518E4" w14:paraId="5CCC632D" w14:textId="77777777" w:rsidTr="00236859">
        <w:trPr>
          <w:trHeight w:val="284"/>
        </w:trPr>
        <w:tc>
          <w:tcPr>
            <w:tcW w:w="1248" w:type="dxa"/>
            <w:tcBorders>
              <w:top w:val="nil"/>
              <w:left w:val="nil"/>
              <w:bottom w:val="nil"/>
              <w:right w:val="nil"/>
            </w:tcBorders>
            <w:shd w:val="clear" w:color="0000BF" w:fill="0000BF"/>
            <w:vAlign w:val="center"/>
            <w:hideMark/>
          </w:tcPr>
          <w:p w14:paraId="0B0113AE"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Glava  00530</w:t>
            </w:r>
          </w:p>
        </w:tc>
        <w:tc>
          <w:tcPr>
            <w:tcW w:w="3815" w:type="dxa"/>
            <w:tcBorders>
              <w:top w:val="nil"/>
              <w:left w:val="nil"/>
              <w:bottom w:val="nil"/>
              <w:right w:val="nil"/>
            </w:tcBorders>
            <w:shd w:val="clear" w:color="0000BF" w:fill="0000BF"/>
            <w:vAlign w:val="center"/>
            <w:hideMark/>
          </w:tcPr>
          <w:p w14:paraId="435CC0B8"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PROSTORNO UREĐENJE I GRADNJA</w:t>
            </w:r>
          </w:p>
        </w:tc>
        <w:tc>
          <w:tcPr>
            <w:tcW w:w="1328" w:type="dxa"/>
            <w:tcBorders>
              <w:top w:val="nil"/>
              <w:left w:val="nil"/>
              <w:bottom w:val="nil"/>
              <w:right w:val="nil"/>
            </w:tcBorders>
            <w:shd w:val="clear" w:color="0000BF" w:fill="0000BF"/>
            <w:vAlign w:val="center"/>
            <w:hideMark/>
          </w:tcPr>
          <w:p w14:paraId="585A29C2"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25.825.000,00</w:t>
            </w:r>
          </w:p>
        </w:tc>
        <w:tc>
          <w:tcPr>
            <w:tcW w:w="1234" w:type="dxa"/>
            <w:tcBorders>
              <w:top w:val="nil"/>
              <w:left w:val="nil"/>
              <w:bottom w:val="nil"/>
              <w:right w:val="nil"/>
            </w:tcBorders>
            <w:shd w:val="clear" w:color="0000BF" w:fill="0000BF"/>
            <w:vAlign w:val="center"/>
            <w:hideMark/>
          </w:tcPr>
          <w:p w14:paraId="1600EC4B"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- 1.530.000,00</w:t>
            </w:r>
          </w:p>
        </w:tc>
        <w:tc>
          <w:tcPr>
            <w:tcW w:w="877" w:type="dxa"/>
            <w:tcBorders>
              <w:top w:val="nil"/>
              <w:left w:val="nil"/>
              <w:bottom w:val="nil"/>
              <w:right w:val="nil"/>
            </w:tcBorders>
            <w:shd w:val="clear" w:color="0000BF" w:fill="0000BF"/>
            <w:vAlign w:val="center"/>
            <w:hideMark/>
          </w:tcPr>
          <w:p w14:paraId="3C75B38A"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- 5,92</w:t>
            </w:r>
          </w:p>
        </w:tc>
        <w:tc>
          <w:tcPr>
            <w:tcW w:w="1328" w:type="dxa"/>
            <w:tcBorders>
              <w:top w:val="nil"/>
              <w:left w:val="nil"/>
              <w:bottom w:val="nil"/>
              <w:right w:val="nil"/>
            </w:tcBorders>
            <w:shd w:val="clear" w:color="0000BF" w:fill="0000BF"/>
            <w:vAlign w:val="center"/>
            <w:hideMark/>
          </w:tcPr>
          <w:p w14:paraId="0A759B1D"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24.295.000,00</w:t>
            </w:r>
          </w:p>
        </w:tc>
      </w:tr>
      <w:tr w:rsidR="003518E4" w:rsidRPr="003518E4" w14:paraId="7C428278" w14:textId="77777777" w:rsidTr="00236859">
        <w:trPr>
          <w:trHeight w:val="284"/>
        </w:trPr>
        <w:tc>
          <w:tcPr>
            <w:tcW w:w="1248" w:type="dxa"/>
            <w:tcBorders>
              <w:top w:val="nil"/>
              <w:left w:val="nil"/>
              <w:bottom w:val="nil"/>
              <w:right w:val="nil"/>
            </w:tcBorders>
            <w:shd w:val="clear" w:color="64B1FF" w:fill="64B1FF"/>
            <w:vAlign w:val="center"/>
            <w:hideMark/>
          </w:tcPr>
          <w:p w14:paraId="2805A5AB"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Program  1000</w:t>
            </w:r>
          </w:p>
        </w:tc>
        <w:tc>
          <w:tcPr>
            <w:tcW w:w="3815" w:type="dxa"/>
            <w:tcBorders>
              <w:top w:val="nil"/>
              <w:left w:val="nil"/>
              <w:bottom w:val="nil"/>
              <w:right w:val="nil"/>
            </w:tcBorders>
            <w:shd w:val="clear" w:color="64B1FF" w:fill="64B1FF"/>
            <w:vAlign w:val="center"/>
            <w:hideMark/>
          </w:tcPr>
          <w:p w14:paraId="7BB14F4F"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PROSTORNO UREĐENJE I GRADNJA</w:t>
            </w:r>
          </w:p>
        </w:tc>
        <w:tc>
          <w:tcPr>
            <w:tcW w:w="1328" w:type="dxa"/>
            <w:tcBorders>
              <w:top w:val="nil"/>
              <w:left w:val="nil"/>
              <w:bottom w:val="nil"/>
              <w:right w:val="nil"/>
            </w:tcBorders>
            <w:shd w:val="clear" w:color="64B1FF" w:fill="64B1FF"/>
            <w:vAlign w:val="center"/>
            <w:hideMark/>
          </w:tcPr>
          <w:p w14:paraId="5C3C80C2"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25.825.000,00</w:t>
            </w:r>
          </w:p>
        </w:tc>
        <w:tc>
          <w:tcPr>
            <w:tcW w:w="1234" w:type="dxa"/>
            <w:tcBorders>
              <w:top w:val="nil"/>
              <w:left w:val="nil"/>
              <w:bottom w:val="nil"/>
              <w:right w:val="nil"/>
            </w:tcBorders>
            <w:shd w:val="clear" w:color="64B1FF" w:fill="64B1FF"/>
            <w:vAlign w:val="center"/>
            <w:hideMark/>
          </w:tcPr>
          <w:p w14:paraId="18248472"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- 1.530.000,00</w:t>
            </w:r>
          </w:p>
        </w:tc>
        <w:tc>
          <w:tcPr>
            <w:tcW w:w="877" w:type="dxa"/>
            <w:tcBorders>
              <w:top w:val="nil"/>
              <w:left w:val="nil"/>
              <w:bottom w:val="nil"/>
              <w:right w:val="nil"/>
            </w:tcBorders>
            <w:shd w:val="clear" w:color="64B1FF" w:fill="64B1FF"/>
            <w:vAlign w:val="center"/>
            <w:hideMark/>
          </w:tcPr>
          <w:p w14:paraId="4BF9C774"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- 5,92</w:t>
            </w:r>
          </w:p>
        </w:tc>
        <w:tc>
          <w:tcPr>
            <w:tcW w:w="1328" w:type="dxa"/>
            <w:tcBorders>
              <w:top w:val="nil"/>
              <w:left w:val="nil"/>
              <w:bottom w:val="nil"/>
              <w:right w:val="nil"/>
            </w:tcBorders>
            <w:shd w:val="clear" w:color="64B1FF" w:fill="64B1FF"/>
            <w:vAlign w:val="center"/>
            <w:hideMark/>
          </w:tcPr>
          <w:p w14:paraId="48659644"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24.295.000,00</w:t>
            </w:r>
          </w:p>
        </w:tc>
      </w:tr>
      <w:tr w:rsidR="003518E4" w:rsidRPr="003518E4" w14:paraId="2478D205" w14:textId="77777777" w:rsidTr="00236859">
        <w:trPr>
          <w:trHeight w:val="427"/>
        </w:trPr>
        <w:tc>
          <w:tcPr>
            <w:tcW w:w="1248" w:type="dxa"/>
            <w:tcBorders>
              <w:top w:val="nil"/>
              <w:left w:val="nil"/>
              <w:bottom w:val="nil"/>
              <w:right w:val="nil"/>
            </w:tcBorders>
            <w:shd w:val="clear" w:color="9BCDFF" w:fill="9BCDFF"/>
            <w:vAlign w:val="center"/>
            <w:hideMark/>
          </w:tcPr>
          <w:p w14:paraId="1E9438A5"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Tekući projekt  T103000</w:t>
            </w:r>
          </w:p>
        </w:tc>
        <w:tc>
          <w:tcPr>
            <w:tcW w:w="3815" w:type="dxa"/>
            <w:tcBorders>
              <w:top w:val="nil"/>
              <w:left w:val="nil"/>
              <w:bottom w:val="nil"/>
              <w:right w:val="nil"/>
            </w:tcBorders>
            <w:shd w:val="clear" w:color="9BCDFF" w:fill="9BCDFF"/>
            <w:vAlign w:val="center"/>
            <w:hideMark/>
          </w:tcPr>
          <w:p w14:paraId="374DDFF1"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Prostorne podloge i katastar nekretnina</w:t>
            </w:r>
          </w:p>
        </w:tc>
        <w:tc>
          <w:tcPr>
            <w:tcW w:w="1328" w:type="dxa"/>
            <w:tcBorders>
              <w:top w:val="nil"/>
              <w:left w:val="nil"/>
              <w:bottom w:val="nil"/>
              <w:right w:val="nil"/>
            </w:tcBorders>
            <w:shd w:val="clear" w:color="9BCDFF" w:fill="9BCDFF"/>
            <w:vAlign w:val="center"/>
            <w:hideMark/>
          </w:tcPr>
          <w:p w14:paraId="4194FDC3"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115.000,00</w:t>
            </w:r>
          </w:p>
        </w:tc>
        <w:tc>
          <w:tcPr>
            <w:tcW w:w="1234" w:type="dxa"/>
            <w:tcBorders>
              <w:top w:val="nil"/>
              <w:left w:val="nil"/>
              <w:bottom w:val="nil"/>
              <w:right w:val="nil"/>
            </w:tcBorders>
            <w:shd w:val="clear" w:color="9BCDFF" w:fill="9BCDFF"/>
            <w:vAlign w:val="center"/>
            <w:hideMark/>
          </w:tcPr>
          <w:p w14:paraId="0BD7FA2F"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77" w:type="dxa"/>
            <w:tcBorders>
              <w:top w:val="nil"/>
              <w:left w:val="nil"/>
              <w:bottom w:val="nil"/>
              <w:right w:val="nil"/>
            </w:tcBorders>
            <w:shd w:val="clear" w:color="9BCDFF" w:fill="9BCDFF"/>
            <w:vAlign w:val="center"/>
            <w:hideMark/>
          </w:tcPr>
          <w:p w14:paraId="77A5967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328" w:type="dxa"/>
            <w:tcBorders>
              <w:top w:val="nil"/>
              <w:left w:val="nil"/>
              <w:bottom w:val="nil"/>
              <w:right w:val="nil"/>
            </w:tcBorders>
            <w:shd w:val="clear" w:color="9BCDFF" w:fill="9BCDFF"/>
            <w:vAlign w:val="center"/>
            <w:hideMark/>
          </w:tcPr>
          <w:p w14:paraId="268A58A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115.000,00</w:t>
            </w:r>
          </w:p>
        </w:tc>
      </w:tr>
      <w:tr w:rsidR="003518E4" w:rsidRPr="003518E4" w14:paraId="4F150869" w14:textId="77777777" w:rsidTr="00236859">
        <w:trPr>
          <w:trHeight w:val="284"/>
        </w:trPr>
        <w:tc>
          <w:tcPr>
            <w:tcW w:w="1248" w:type="dxa"/>
            <w:tcBorders>
              <w:top w:val="nil"/>
              <w:left w:val="nil"/>
              <w:bottom w:val="nil"/>
              <w:right w:val="nil"/>
            </w:tcBorders>
            <w:shd w:val="clear" w:color="E8E800" w:fill="E8E800"/>
            <w:vAlign w:val="center"/>
            <w:hideMark/>
          </w:tcPr>
          <w:p w14:paraId="4A1DD63E"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815" w:type="dxa"/>
            <w:tcBorders>
              <w:top w:val="nil"/>
              <w:left w:val="nil"/>
              <w:bottom w:val="nil"/>
              <w:right w:val="nil"/>
            </w:tcBorders>
            <w:shd w:val="clear" w:color="E8E800" w:fill="E8E800"/>
            <w:vAlign w:val="center"/>
            <w:hideMark/>
          </w:tcPr>
          <w:p w14:paraId="75B0ECD9"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328" w:type="dxa"/>
            <w:tcBorders>
              <w:top w:val="nil"/>
              <w:left w:val="nil"/>
              <w:bottom w:val="nil"/>
              <w:right w:val="nil"/>
            </w:tcBorders>
            <w:shd w:val="clear" w:color="E8E800" w:fill="E8E800"/>
            <w:vAlign w:val="center"/>
            <w:hideMark/>
          </w:tcPr>
          <w:p w14:paraId="1F7B495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115.000,00</w:t>
            </w:r>
          </w:p>
        </w:tc>
        <w:tc>
          <w:tcPr>
            <w:tcW w:w="1234" w:type="dxa"/>
            <w:tcBorders>
              <w:top w:val="nil"/>
              <w:left w:val="nil"/>
              <w:bottom w:val="nil"/>
              <w:right w:val="nil"/>
            </w:tcBorders>
            <w:shd w:val="clear" w:color="E8E800" w:fill="E8E800"/>
            <w:vAlign w:val="center"/>
            <w:hideMark/>
          </w:tcPr>
          <w:p w14:paraId="57B9D9B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77" w:type="dxa"/>
            <w:tcBorders>
              <w:top w:val="nil"/>
              <w:left w:val="nil"/>
              <w:bottom w:val="nil"/>
              <w:right w:val="nil"/>
            </w:tcBorders>
            <w:shd w:val="clear" w:color="E8E800" w:fill="E8E800"/>
            <w:vAlign w:val="center"/>
            <w:hideMark/>
          </w:tcPr>
          <w:p w14:paraId="0FE2EB8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328" w:type="dxa"/>
            <w:tcBorders>
              <w:top w:val="nil"/>
              <w:left w:val="nil"/>
              <w:bottom w:val="nil"/>
              <w:right w:val="nil"/>
            </w:tcBorders>
            <w:shd w:val="clear" w:color="E8E800" w:fill="E8E800"/>
            <w:vAlign w:val="center"/>
            <w:hideMark/>
          </w:tcPr>
          <w:p w14:paraId="0F73231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115.000,00</w:t>
            </w:r>
          </w:p>
        </w:tc>
      </w:tr>
      <w:tr w:rsidR="003518E4" w:rsidRPr="003518E4" w14:paraId="48978B66" w14:textId="77777777" w:rsidTr="00236859">
        <w:trPr>
          <w:trHeight w:val="427"/>
        </w:trPr>
        <w:tc>
          <w:tcPr>
            <w:tcW w:w="1248" w:type="dxa"/>
            <w:tcBorders>
              <w:top w:val="nil"/>
              <w:left w:val="nil"/>
              <w:bottom w:val="nil"/>
              <w:right w:val="nil"/>
            </w:tcBorders>
            <w:shd w:val="clear" w:color="9BCDFF" w:fill="9BCDFF"/>
            <w:vAlign w:val="center"/>
            <w:hideMark/>
          </w:tcPr>
          <w:p w14:paraId="74F077B0"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Tekući projekt  T103001</w:t>
            </w:r>
          </w:p>
        </w:tc>
        <w:tc>
          <w:tcPr>
            <w:tcW w:w="3815" w:type="dxa"/>
            <w:tcBorders>
              <w:top w:val="nil"/>
              <w:left w:val="nil"/>
              <w:bottom w:val="nil"/>
              <w:right w:val="nil"/>
            </w:tcBorders>
            <w:shd w:val="clear" w:color="9BCDFF" w:fill="9BCDFF"/>
            <w:vAlign w:val="center"/>
            <w:hideMark/>
          </w:tcPr>
          <w:p w14:paraId="482C8915"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Sanacija šteta od potresa na području KZŽ</w:t>
            </w:r>
          </w:p>
        </w:tc>
        <w:tc>
          <w:tcPr>
            <w:tcW w:w="1328" w:type="dxa"/>
            <w:tcBorders>
              <w:top w:val="nil"/>
              <w:left w:val="nil"/>
              <w:bottom w:val="nil"/>
              <w:right w:val="nil"/>
            </w:tcBorders>
            <w:shd w:val="clear" w:color="9BCDFF" w:fill="9BCDFF"/>
            <w:vAlign w:val="center"/>
            <w:hideMark/>
          </w:tcPr>
          <w:p w14:paraId="6F93C51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25.710.000,00</w:t>
            </w:r>
          </w:p>
        </w:tc>
        <w:tc>
          <w:tcPr>
            <w:tcW w:w="1234" w:type="dxa"/>
            <w:tcBorders>
              <w:top w:val="nil"/>
              <w:left w:val="nil"/>
              <w:bottom w:val="nil"/>
              <w:right w:val="nil"/>
            </w:tcBorders>
            <w:shd w:val="clear" w:color="9BCDFF" w:fill="9BCDFF"/>
            <w:vAlign w:val="center"/>
            <w:hideMark/>
          </w:tcPr>
          <w:p w14:paraId="12FC003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- 1.530.000,00</w:t>
            </w:r>
          </w:p>
        </w:tc>
        <w:tc>
          <w:tcPr>
            <w:tcW w:w="877" w:type="dxa"/>
            <w:tcBorders>
              <w:top w:val="nil"/>
              <w:left w:val="nil"/>
              <w:bottom w:val="nil"/>
              <w:right w:val="nil"/>
            </w:tcBorders>
            <w:shd w:val="clear" w:color="9BCDFF" w:fill="9BCDFF"/>
            <w:vAlign w:val="center"/>
            <w:hideMark/>
          </w:tcPr>
          <w:p w14:paraId="68A1B65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- 5,95</w:t>
            </w:r>
          </w:p>
        </w:tc>
        <w:tc>
          <w:tcPr>
            <w:tcW w:w="1328" w:type="dxa"/>
            <w:tcBorders>
              <w:top w:val="nil"/>
              <w:left w:val="nil"/>
              <w:bottom w:val="nil"/>
              <w:right w:val="nil"/>
            </w:tcBorders>
            <w:shd w:val="clear" w:color="9BCDFF" w:fill="9BCDFF"/>
            <w:vAlign w:val="center"/>
            <w:hideMark/>
          </w:tcPr>
          <w:p w14:paraId="1EDE134F"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24.180.000,00</w:t>
            </w:r>
          </w:p>
        </w:tc>
      </w:tr>
      <w:tr w:rsidR="003518E4" w:rsidRPr="003518E4" w14:paraId="58656F55" w14:textId="77777777" w:rsidTr="00236859">
        <w:trPr>
          <w:trHeight w:val="284"/>
        </w:trPr>
        <w:tc>
          <w:tcPr>
            <w:tcW w:w="1248" w:type="dxa"/>
            <w:tcBorders>
              <w:top w:val="nil"/>
              <w:left w:val="nil"/>
              <w:bottom w:val="nil"/>
              <w:right w:val="nil"/>
            </w:tcBorders>
            <w:shd w:val="clear" w:color="E8E800" w:fill="E8E800"/>
            <w:vAlign w:val="center"/>
            <w:hideMark/>
          </w:tcPr>
          <w:p w14:paraId="78CBAFC1"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815" w:type="dxa"/>
            <w:tcBorders>
              <w:top w:val="nil"/>
              <w:left w:val="nil"/>
              <w:bottom w:val="nil"/>
              <w:right w:val="nil"/>
            </w:tcBorders>
            <w:shd w:val="clear" w:color="E8E800" w:fill="E8E800"/>
            <w:vAlign w:val="center"/>
            <w:hideMark/>
          </w:tcPr>
          <w:p w14:paraId="392267F0"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328" w:type="dxa"/>
            <w:tcBorders>
              <w:top w:val="nil"/>
              <w:left w:val="nil"/>
              <w:bottom w:val="nil"/>
              <w:right w:val="nil"/>
            </w:tcBorders>
            <w:shd w:val="clear" w:color="E8E800" w:fill="E8E800"/>
            <w:vAlign w:val="center"/>
            <w:hideMark/>
          </w:tcPr>
          <w:p w14:paraId="77FA4085"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700.000,00</w:t>
            </w:r>
          </w:p>
        </w:tc>
        <w:tc>
          <w:tcPr>
            <w:tcW w:w="1234" w:type="dxa"/>
            <w:tcBorders>
              <w:top w:val="nil"/>
              <w:left w:val="nil"/>
              <w:bottom w:val="nil"/>
              <w:right w:val="nil"/>
            </w:tcBorders>
            <w:shd w:val="clear" w:color="E8E800" w:fill="E8E800"/>
            <w:vAlign w:val="center"/>
            <w:hideMark/>
          </w:tcPr>
          <w:p w14:paraId="568A2274"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300.000,00</w:t>
            </w:r>
          </w:p>
        </w:tc>
        <w:tc>
          <w:tcPr>
            <w:tcW w:w="877" w:type="dxa"/>
            <w:tcBorders>
              <w:top w:val="nil"/>
              <w:left w:val="nil"/>
              <w:bottom w:val="nil"/>
              <w:right w:val="nil"/>
            </w:tcBorders>
            <w:shd w:val="clear" w:color="E8E800" w:fill="E8E800"/>
            <w:vAlign w:val="center"/>
            <w:hideMark/>
          </w:tcPr>
          <w:p w14:paraId="0C58AAF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42,86</w:t>
            </w:r>
          </w:p>
        </w:tc>
        <w:tc>
          <w:tcPr>
            <w:tcW w:w="1328" w:type="dxa"/>
            <w:tcBorders>
              <w:top w:val="nil"/>
              <w:left w:val="nil"/>
              <w:bottom w:val="nil"/>
              <w:right w:val="nil"/>
            </w:tcBorders>
            <w:shd w:val="clear" w:color="E8E800" w:fill="E8E800"/>
            <w:vAlign w:val="center"/>
            <w:hideMark/>
          </w:tcPr>
          <w:p w14:paraId="40A36BA5"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1.000.000,00</w:t>
            </w:r>
          </w:p>
        </w:tc>
      </w:tr>
      <w:tr w:rsidR="003518E4" w:rsidRPr="003518E4" w14:paraId="57DD3D6C" w14:textId="77777777" w:rsidTr="00236859">
        <w:trPr>
          <w:trHeight w:val="284"/>
        </w:trPr>
        <w:tc>
          <w:tcPr>
            <w:tcW w:w="1248" w:type="dxa"/>
            <w:tcBorders>
              <w:top w:val="nil"/>
              <w:left w:val="nil"/>
              <w:bottom w:val="nil"/>
              <w:right w:val="nil"/>
            </w:tcBorders>
            <w:shd w:val="clear" w:color="E8E800" w:fill="E8E800"/>
            <w:vAlign w:val="center"/>
            <w:hideMark/>
          </w:tcPr>
          <w:p w14:paraId="466CFA47"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1.4.</w:t>
            </w:r>
          </w:p>
        </w:tc>
        <w:tc>
          <w:tcPr>
            <w:tcW w:w="3815" w:type="dxa"/>
            <w:tcBorders>
              <w:top w:val="nil"/>
              <w:left w:val="nil"/>
              <w:bottom w:val="nil"/>
              <w:right w:val="nil"/>
            </w:tcBorders>
            <w:shd w:val="clear" w:color="E8E800" w:fill="E8E800"/>
            <w:vAlign w:val="center"/>
            <w:hideMark/>
          </w:tcPr>
          <w:p w14:paraId="5DCA4CEF"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DECENTRALIZACIJA-PRENAMJENA-POTRES</w:t>
            </w:r>
          </w:p>
        </w:tc>
        <w:tc>
          <w:tcPr>
            <w:tcW w:w="1328" w:type="dxa"/>
            <w:tcBorders>
              <w:top w:val="nil"/>
              <w:left w:val="nil"/>
              <w:bottom w:val="nil"/>
              <w:right w:val="nil"/>
            </w:tcBorders>
            <w:shd w:val="clear" w:color="E8E800" w:fill="E8E800"/>
            <w:vAlign w:val="center"/>
            <w:hideMark/>
          </w:tcPr>
          <w:p w14:paraId="34F6502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25.010.000,00</w:t>
            </w:r>
          </w:p>
        </w:tc>
        <w:tc>
          <w:tcPr>
            <w:tcW w:w="1234" w:type="dxa"/>
            <w:tcBorders>
              <w:top w:val="nil"/>
              <w:left w:val="nil"/>
              <w:bottom w:val="nil"/>
              <w:right w:val="nil"/>
            </w:tcBorders>
            <w:shd w:val="clear" w:color="E8E800" w:fill="E8E800"/>
            <w:vAlign w:val="center"/>
            <w:hideMark/>
          </w:tcPr>
          <w:p w14:paraId="686EC90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- 1.830.000,00</w:t>
            </w:r>
          </w:p>
        </w:tc>
        <w:tc>
          <w:tcPr>
            <w:tcW w:w="877" w:type="dxa"/>
            <w:tcBorders>
              <w:top w:val="nil"/>
              <w:left w:val="nil"/>
              <w:bottom w:val="nil"/>
              <w:right w:val="nil"/>
            </w:tcBorders>
            <w:shd w:val="clear" w:color="E8E800" w:fill="E8E800"/>
            <w:vAlign w:val="center"/>
            <w:hideMark/>
          </w:tcPr>
          <w:p w14:paraId="7D22127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- 7,32</w:t>
            </w:r>
          </w:p>
        </w:tc>
        <w:tc>
          <w:tcPr>
            <w:tcW w:w="1328" w:type="dxa"/>
            <w:tcBorders>
              <w:top w:val="nil"/>
              <w:left w:val="nil"/>
              <w:bottom w:val="nil"/>
              <w:right w:val="nil"/>
            </w:tcBorders>
            <w:shd w:val="clear" w:color="E8E800" w:fill="E8E800"/>
            <w:vAlign w:val="center"/>
            <w:hideMark/>
          </w:tcPr>
          <w:p w14:paraId="1F2B36A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23.180.000,00</w:t>
            </w:r>
          </w:p>
        </w:tc>
      </w:tr>
      <w:tr w:rsidR="003518E4" w:rsidRPr="003518E4" w14:paraId="46CD985A" w14:textId="77777777" w:rsidTr="00236859">
        <w:trPr>
          <w:trHeight w:val="284"/>
        </w:trPr>
        <w:tc>
          <w:tcPr>
            <w:tcW w:w="1248" w:type="dxa"/>
            <w:tcBorders>
              <w:top w:val="nil"/>
              <w:left w:val="nil"/>
              <w:bottom w:val="nil"/>
              <w:right w:val="nil"/>
            </w:tcBorders>
            <w:shd w:val="clear" w:color="0000BF" w:fill="0000BF"/>
            <w:vAlign w:val="center"/>
            <w:hideMark/>
          </w:tcPr>
          <w:p w14:paraId="5D8A4960"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Glava  00540</w:t>
            </w:r>
          </w:p>
        </w:tc>
        <w:tc>
          <w:tcPr>
            <w:tcW w:w="3815" w:type="dxa"/>
            <w:tcBorders>
              <w:top w:val="nil"/>
              <w:left w:val="nil"/>
              <w:bottom w:val="nil"/>
              <w:right w:val="nil"/>
            </w:tcBorders>
            <w:shd w:val="clear" w:color="0000BF" w:fill="0000BF"/>
            <w:vAlign w:val="center"/>
            <w:hideMark/>
          </w:tcPr>
          <w:p w14:paraId="1D2DCC5B"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ZAVOD ZA PROSTORNO UREĐENJE KZŽ - PROR.KORISNIK</w:t>
            </w:r>
          </w:p>
        </w:tc>
        <w:tc>
          <w:tcPr>
            <w:tcW w:w="1328" w:type="dxa"/>
            <w:tcBorders>
              <w:top w:val="nil"/>
              <w:left w:val="nil"/>
              <w:bottom w:val="nil"/>
              <w:right w:val="nil"/>
            </w:tcBorders>
            <w:shd w:val="clear" w:color="0000BF" w:fill="0000BF"/>
            <w:vAlign w:val="center"/>
            <w:hideMark/>
          </w:tcPr>
          <w:p w14:paraId="010588CB"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1.899.000,00</w:t>
            </w:r>
          </w:p>
        </w:tc>
        <w:tc>
          <w:tcPr>
            <w:tcW w:w="1234" w:type="dxa"/>
            <w:tcBorders>
              <w:top w:val="nil"/>
              <w:left w:val="nil"/>
              <w:bottom w:val="nil"/>
              <w:right w:val="nil"/>
            </w:tcBorders>
            <w:shd w:val="clear" w:color="0000BF" w:fill="0000BF"/>
            <w:vAlign w:val="center"/>
            <w:hideMark/>
          </w:tcPr>
          <w:p w14:paraId="4C5D7D08"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- 160.600,00</w:t>
            </w:r>
          </w:p>
        </w:tc>
        <w:tc>
          <w:tcPr>
            <w:tcW w:w="877" w:type="dxa"/>
            <w:tcBorders>
              <w:top w:val="nil"/>
              <w:left w:val="nil"/>
              <w:bottom w:val="nil"/>
              <w:right w:val="nil"/>
            </w:tcBorders>
            <w:shd w:val="clear" w:color="0000BF" w:fill="0000BF"/>
            <w:vAlign w:val="center"/>
            <w:hideMark/>
          </w:tcPr>
          <w:p w14:paraId="399278F8"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- 8,46</w:t>
            </w:r>
          </w:p>
        </w:tc>
        <w:tc>
          <w:tcPr>
            <w:tcW w:w="1328" w:type="dxa"/>
            <w:tcBorders>
              <w:top w:val="nil"/>
              <w:left w:val="nil"/>
              <w:bottom w:val="nil"/>
              <w:right w:val="nil"/>
            </w:tcBorders>
            <w:shd w:val="clear" w:color="0000BF" w:fill="0000BF"/>
            <w:vAlign w:val="center"/>
            <w:hideMark/>
          </w:tcPr>
          <w:p w14:paraId="433797F6"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1.738.400,00</w:t>
            </w:r>
          </w:p>
        </w:tc>
      </w:tr>
      <w:tr w:rsidR="003518E4" w:rsidRPr="003518E4" w14:paraId="3B70EA73" w14:textId="77777777" w:rsidTr="00236859">
        <w:trPr>
          <w:trHeight w:val="284"/>
        </w:trPr>
        <w:tc>
          <w:tcPr>
            <w:tcW w:w="1248" w:type="dxa"/>
            <w:tcBorders>
              <w:top w:val="nil"/>
              <w:left w:val="nil"/>
              <w:bottom w:val="nil"/>
              <w:right w:val="nil"/>
            </w:tcBorders>
            <w:shd w:val="clear" w:color="64B1FF" w:fill="64B1FF"/>
            <w:vAlign w:val="center"/>
            <w:hideMark/>
          </w:tcPr>
          <w:p w14:paraId="585A8252"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Program  1000</w:t>
            </w:r>
          </w:p>
        </w:tc>
        <w:tc>
          <w:tcPr>
            <w:tcW w:w="3815" w:type="dxa"/>
            <w:tcBorders>
              <w:top w:val="nil"/>
              <w:left w:val="nil"/>
              <w:bottom w:val="nil"/>
              <w:right w:val="nil"/>
            </w:tcBorders>
            <w:shd w:val="clear" w:color="64B1FF" w:fill="64B1FF"/>
            <w:vAlign w:val="center"/>
            <w:hideMark/>
          </w:tcPr>
          <w:p w14:paraId="23466486"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PROSTORNO UREĐENJE KZŽ - ZAVOD</w:t>
            </w:r>
          </w:p>
        </w:tc>
        <w:tc>
          <w:tcPr>
            <w:tcW w:w="1328" w:type="dxa"/>
            <w:tcBorders>
              <w:top w:val="nil"/>
              <w:left w:val="nil"/>
              <w:bottom w:val="nil"/>
              <w:right w:val="nil"/>
            </w:tcBorders>
            <w:shd w:val="clear" w:color="64B1FF" w:fill="64B1FF"/>
            <w:vAlign w:val="center"/>
            <w:hideMark/>
          </w:tcPr>
          <w:p w14:paraId="5E8B2F43"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1.899.000,00</w:t>
            </w:r>
          </w:p>
        </w:tc>
        <w:tc>
          <w:tcPr>
            <w:tcW w:w="1234" w:type="dxa"/>
            <w:tcBorders>
              <w:top w:val="nil"/>
              <w:left w:val="nil"/>
              <w:bottom w:val="nil"/>
              <w:right w:val="nil"/>
            </w:tcBorders>
            <w:shd w:val="clear" w:color="64B1FF" w:fill="64B1FF"/>
            <w:vAlign w:val="center"/>
            <w:hideMark/>
          </w:tcPr>
          <w:p w14:paraId="1CA0FB3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- 160.600,00</w:t>
            </w:r>
          </w:p>
        </w:tc>
        <w:tc>
          <w:tcPr>
            <w:tcW w:w="877" w:type="dxa"/>
            <w:tcBorders>
              <w:top w:val="nil"/>
              <w:left w:val="nil"/>
              <w:bottom w:val="nil"/>
              <w:right w:val="nil"/>
            </w:tcBorders>
            <w:shd w:val="clear" w:color="64B1FF" w:fill="64B1FF"/>
            <w:vAlign w:val="center"/>
            <w:hideMark/>
          </w:tcPr>
          <w:p w14:paraId="66D2AA6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- 8,46</w:t>
            </w:r>
          </w:p>
        </w:tc>
        <w:tc>
          <w:tcPr>
            <w:tcW w:w="1328" w:type="dxa"/>
            <w:tcBorders>
              <w:top w:val="nil"/>
              <w:left w:val="nil"/>
              <w:bottom w:val="nil"/>
              <w:right w:val="nil"/>
            </w:tcBorders>
            <w:shd w:val="clear" w:color="64B1FF" w:fill="64B1FF"/>
            <w:vAlign w:val="center"/>
            <w:hideMark/>
          </w:tcPr>
          <w:p w14:paraId="3ADFEC1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1.738.400,00</w:t>
            </w:r>
          </w:p>
        </w:tc>
      </w:tr>
      <w:tr w:rsidR="003518E4" w:rsidRPr="003518E4" w14:paraId="4F6E1D09" w14:textId="77777777" w:rsidTr="00236859">
        <w:trPr>
          <w:trHeight w:val="284"/>
        </w:trPr>
        <w:tc>
          <w:tcPr>
            <w:tcW w:w="1248" w:type="dxa"/>
            <w:tcBorders>
              <w:top w:val="nil"/>
              <w:left w:val="nil"/>
              <w:bottom w:val="nil"/>
              <w:right w:val="nil"/>
            </w:tcBorders>
            <w:shd w:val="clear" w:color="9BCDFF" w:fill="9BCDFF"/>
            <w:vAlign w:val="center"/>
            <w:hideMark/>
          </w:tcPr>
          <w:p w14:paraId="75DF0B2D"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Aktivnost  A102000</w:t>
            </w:r>
          </w:p>
        </w:tc>
        <w:tc>
          <w:tcPr>
            <w:tcW w:w="3815" w:type="dxa"/>
            <w:tcBorders>
              <w:top w:val="nil"/>
              <w:left w:val="nil"/>
              <w:bottom w:val="nil"/>
              <w:right w:val="nil"/>
            </w:tcBorders>
            <w:shd w:val="clear" w:color="9BCDFF" w:fill="9BCDFF"/>
            <w:vAlign w:val="center"/>
            <w:hideMark/>
          </w:tcPr>
          <w:p w14:paraId="08BCAF8B"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Prostorno uređenje KZŽ - Zavod</w:t>
            </w:r>
          </w:p>
        </w:tc>
        <w:tc>
          <w:tcPr>
            <w:tcW w:w="1328" w:type="dxa"/>
            <w:tcBorders>
              <w:top w:val="nil"/>
              <w:left w:val="nil"/>
              <w:bottom w:val="nil"/>
              <w:right w:val="nil"/>
            </w:tcBorders>
            <w:shd w:val="clear" w:color="9BCDFF" w:fill="9BCDFF"/>
            <w:vAlign w:val="center"/>
            <w:hideMark/>
          </w:tcPr>
          <w:p w14:paraId="49A71414"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1.879.000,00</w:t>
            </w:r>
          </w:p>
        </w:tc>
        <w:tc>
          <w:tcPr>
            <w:tcW w:w="1234" w:type="dxa"/>
            <w:tcBorders>
              <w:top w:val="nil"/>
              <w:left w:val="nil"/>
              <w:bottom w:val="nil"/>
              <w:right w:val="nil"/>
            </w:tcBorders>
            <w:shd w:val="clear" w:color="9BCDFF" w:fill="9BCDFF"/>
            <w:vAlign w:val="center"/>
            <w:hideMark/>
          </w:tcPr>
          <w:p w14:paraId="29BA200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- 160.600,00</w:t>
            </w:r>
          </w:p>
        </w:tc>
        <w:tc>
          <w:tcPr>
            <w:tcW w:w="877" w:type="dxa"/>
            <w:tcBorders>
              <w:top w:val="nil"/>
              <w:left w:val="nil"/>
              <w:bottom w:val="nil"/>
              <w:right w:val="nil"/>
            </w:tcBorders>
            <w:shd w:val="clear" w:color="9BCDFF" w:fill="9BCDFF"/>
            <w:vAlign w:val="center"/>
            <w:hideMark/>
          </w:tcPr>
          <w:p w14:paraId="646B816F"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- 8,55</w:t>
            </w:r>
          </w:p>
        </w:tc>
        <w:tc>
          <w:tcPr>
            <w:tcW w:w="1328" w:type="dxa"/>
            <w:tcBorders>
              <w:top w:val="nil"/>
              <w:left w:val="nil"/>
              <w:bottom w:val="nil"/>
              <w:right w:val="nil"/>
            </w:tcBorders>
            <w:shd w:val="clear" w:color="9BCDFF" w:fill="9BCDFF"/>
            <w:vAlign w:val="center"/>
            <w:hideMark/>
          </w:tcPr>
          <w:p w14:paraId="0B5177D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1.718.400,00</w:t>
            </w:r>
          </w:p>
        </w:tc>
      </w:tr>
      <w:tr w:rsidR="003518E4" w:rsidRPr="003518E4" w14:paraId="31746B27" w14:textId="77777777" w:rsidTr="00236859">
        <w:trPr>
          <w:trHeight w:val="284"/>
        </w:trPr>
        <w:tc>
          <w:tcPr>
            <w:tcW w:w="1248" w:type="dxa"/>
            <w:tcBorders>
              <w:top w:val="nil"/>
              <w:left w:val="nil"/>
              <w:bottom w:val="nil"/>
              <w:right w:val="nil"/>
            </w:tcBorders>
            <w:shd w:val="clear" w:color="E8E800" w:fill="E8E800"/>
            <w:vAlign w:val="center"/>
            <w:hideMark/>
          </w:tcPr>
          <w:p w14:paraId="4E5CBE22"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815" w:type="dxa"/>
            <w:tcBorders>
              <w:top w:val="nil"/>
              <w:left w:val="nil"/>
              <w:bottom w:val="nil"/>
              <w:right w:val="nil"/>
            </w:tcBorders>
            <w:shd w:val="clear" w:color="E8E800" w:fill="E8E800"/>
            <w:vAlign w:val="center"/>
            <w:hideMark/>
          </w:tcPr>
          <w:p w14:paraId="56F6EC5A"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328" w:type="dxa"/>
            <w:tcBorders>
              <w:top w:val="nil"/>
              <w:left w:val="nil"/>
              <w:bottom w:val="nil"/>
              <w:right w:val="nil"/>
            </w:tcBorders>
            <w:shd w:val="clear" w:color="E8E800" w:fill="E8E800"/>
            <w:vAlign w:val="center"/>
            <w:hideMark/>
          </w:tcPr>
          <w:p w14:paraId="59D615E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1.879.000,00</w:t>
            </w:r>
          </w:p>
        </w:tc>
        <w:tc>
          <w:tcPr>
            <w:tcW w:w="1234" w:type="dxa"/>
            <w:tcBorders>
              <w:top w:val="nil"/>
              <w:left w:val="nil"/>
              <w:bottom w:val="nil"/>
              <w:right w:val="nil"/>
            </w:tcBorders>
            <w:shd w:val="clear" w:color="E8E800" w:fill="E8E800"/>
            <w:vAlign w:val="center"/>
            <w:hideMark/>
          </w:tcPr>
          <w:p w14:paraId="05133DA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- 160.600,00</w:t>
            </w:r>
          </w:p>
        </w:tc>
        <w:tc>
          <w:tcPr>
            <w:tcW w:w="877" w:type="dxa"/>
            <w:tcBorders>
              <w:top w:val="nil"/>
              <w:left w:val="nil"/>
              <w:bottom w:val="nil"/>
              <w:right w:val="nil"/>
            </w:tcBorders>
            <w:shd w:val="clear" w:color="E8E800" w:fill="E8E800"/>
            <w:vAlign w:val="center"/>
            <w:hideMark/>
          </w:tcPr>
          <w:p w14:paraId="4E2FDC85"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- 8,55</w:t>
            </w:r>
          </w:p>
        </w:tc>
        <w:tc>
          <w:tcPr>
            <w:tcW w:w="1328" w:type="dxa"/>
            <w:tcBorders>
              <w:top w:val="nil"/>
              <w:left w:val="nil"/>
              <w:bottom w:val="nil"/>
              <w:right w:val="nil"/>
            </w:tcBorders>
            <w:shd w:val="clear" w:color="E8E800" w:fill="E8E800"/>
            <w:vAlign w:val="center"/>
            <w:hideMark/>
          </w:tcPr>
          <w:p w14:paraId="1D2BB96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1.718.400,00</w:t>
            </w:r>
          </w:p>
        </w:tc>
      </w:tr>
      <w:tr w:rsidR="003518E4" w:rsidRPr="003518E4" w14:paraId="49D7A76E" w14:textId="77777777" w:rsidTr="00236859">
        <w:trPr>
          <w:trHeight w:val="427"/>
        </w:trPr>
        <w:tc>
          <w:tcPr>
            <w:tcW w:w="1248" w:type="dxa"/>
            <w:tcBorders>
              <w:top w:val="nil"/>
              <w:left w:val="nil"/>
              <w:bottom w:val="nil"/>
              <w:right w:val="nil"/>
            </w:tcBorders>
            <w:shd w:val="clear" w:color="9BCDFF" w:fill="9BCDFF"/>
            <w:vAlign w:val="center"/>
            <w:hideMark/>
          </w:tcPr>
          <w:p w14:paraId="5A3F7CA0"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Kapitalni projekt  K104000</w:t>
            </w:r>
          </w:p>
        </w:tc>
        <w:tc>
          <w:tcPr>
            <w:tcW w:w="3815" w:type="dxa"/>
            <w:tcBorders>
              <w:top w:val="nil"/>
              <w:left w:val="nil"/>
              <w:bottom w:val="nil"/>
              <w:right w:val="nil"/>
            </w:tcBorders>
            <w:shd w:val="clear" w:color="9BCDFF" w:fill="9BCDFF"/>
            <w:vAlign w:val="center"/>
            <w:hideMark/>
          </w:tcPr>
          <w:p w14:paraId="509CEE93"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Nabava opreme-zavod</w:t>
            </w:r>
          </w:p>
        </w:tc>
        <w:tc>
          <w:tcPr>
            <w:tcW w:w="1328" w:type="dxa"/>
            <w:tcBorders>
              <w:top w:val="nil"/>
              <w:left w:val="nil"/>
              <w:bottom w:val="nil"/>
              <w:right w:val="nil"/>
            </w:tcBorders>
            <w:shd w:val="clear" w:color="9BCDFF" w:fill="9BCDFF"/>
            <w:vAlign w:val="center"/>
            <w:hideMark/>
          </w:tcPr>
          <w:p w14:paraId="2F795F2F"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20.000,00</w:t>
            </w:r>
          </w:p>
        </w:tc>
        <w:tc>
          <w:tcPr>
            <w:tcW w:w="1234" w:type="dxa"/>
            <w:tcBorders>
              <w:top w:val="nil"/>
              <w:left w:val="nil"/>
              <w:bottom w:val="nil"/>
              <w:right w:val="nil"/>
            </w:tcBorders>
            <w:shd w:val="clear" w:color="9BCDFF" w:fill="9BCDFF"/>
            <w:vAlign w:val="center"/>
            <w:hideMark/>
          </w:tcPr>
          <w:p w14:paraId="5E45697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77" w:type="dxa"/>
            <w:tcBorders>
              <w:top w:val="nil"/>
              <w:left w:val="nil"/>
              <w:bottom w:val="nil"/>
              <w:right w:val="nil"/>
            </w:tcBorders>
            <w:shd w:val="clear" w:color="9BCDFF" w:fill="9BCDFF"/>
            <w:vAlign w:val="center"/>
            <w:hideMark/>
          </w:tcPr>
          <w:p w14:paraId="27ECAAF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328" w:type="dxa"/>
            <w:tcBorders>
              <w:top w:val="nil"/>
              <w:left w:val="nil"/>
              <w:bottom w:val="nil"/>
              <w:right w:val="nil"/>
            </w:tcBorders>
            <w:shd w:val="clear" w:color="9BCDFF" w:fill="9BCDFF"/>
            <w:vAlign w:val="center"/>
            <w:hideMark/>
          </w:tcPr>
          <w:p w14:paraId="3D67954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20.000,00</w:t>
            </w:r>
          </w:p>
        </w:tc>
      </w:tr>
      <w:tr w:rsidR="003518E4" w:rsidRPr="003518E4" w14:paraId="1F852C50" w14:textId="77777777" w:rsidTr="00236859">
        <w:trPr>
          <w:trHeight w:val="284"/>
        </w:trPr>
        <w:tc>
          <w:tcPr>
            <w:tcW w:w="1248" w:type="dxa"/>
            <w:tcBorders>
              <w:top w:val="nil"/>
              <w:left w:val="nil"/>
              <w:bottom w:val="nil"/>
              <w:right w:val="nil"/>
            </w:tcBorders>
            <w:shd w:val="clear" w:color="E8E800" w:fill="E8E800"/>
            <w:vAlign w:val="center"/>
            <w:hideMark/>
          </w:tcPr>
          <w:p w14:paraId="713EF57C"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815" w:type="dxa"/>
            <w:tcBorders>
              <w:top w:val="nil"/>
              <w:left w:val="nil"/>
              <w:bottom w:val="nil"/>
              <w:right w:val="nil"/>
            </w:tcBorders>
            <w:shd w:val="clear" w:color="E8E800" w:fill="E8E800"/>
            <w:vAlign w:val="center"/>
            <w:hideMark/>
          </w:tcPr>
          <w:p w14:paraId="175C7DAD"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328" w:type="dxa"/>
            <w:tcBorders>
              <w:top w:val="nil"/>
              <w:left w:val="nil"/>
              <w:bottom w:val="nil"/>
              <w:right w:val="nil"/>
            </w:tcBorders>
            <w:shd w:val="clear" w:color="E8E800" w:fill="E8E800"/>
            <w:vAlign w:val="center"/>
            <w:hideMark/>
          </w:tcPr>
          <w:p w14:paraId="524E116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20.000,00</w:t>
            </w:r>
          </w:p>
        </w:tc>
        <w:tc>
          <w:tcPr>
            <w:tcW w:w="1234" w:type="dxa"/>
            <w:tcBorders>
              <w:top w:val="nil"/>
              <w:left w:val="nil"/>
              <w:bottom w:val="nil"/>
              <w:right w:val="nil"/>
            </w:tcBorders>
            <w:shd w:val="clear" w:color="E8E800" w:fill="E8E800"/>
            <w:vAlign w:val="center"/>
            <w:hideMark/>
          </w:tcPr>
          <w:p w14:paraId="17FEF8D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77" w:type="dxa"/>
            <w:tcBorders>
              <w:top w:val="nil"/>
              <w:left w:val="nil"/>
              <w:bottom w:val="nil"/>
              <w:right w:val="nil"/>
            </w:tcBorders>
            <w:shd w:val="clear" w:color="E8E800" w:fill="E8E800"/>
            <w:vAlign w:val="center"/>
            <w:hideMark/>
          </w:tcPr>
          <w:p w14:paraId="2B9DD23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328" w:type="dxa"/>
            <w:tcBorders>
              <w:top w:val="nil"/>
              <w:left w:val="nil"/>
              <w:bottom w:val="nil"/>
              <w:right w:val="nil"/>
            </w:tcBorders>
            <w:shd w:val="clear" w:color="E8E800" w:fill="E8E800"/>
            <w:vAlign w:val="center"/>
            <w:hideMark/>
          </w:tcPr>
          <w:p w14:paraId="6097181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20.000,00</w:t>
            </w:r>
          </w:p>
        </w:tc>
      </w:tr>
      <w:tr w:rsidR="003518E4" w:rsidRPr="003518E4" w14:paraId="0A0D739E" w14:textId="77777777" w:rsidTr="00236859">
        <w:trPr>
          <w:trHeight w:val="284"/>
        </w:trPr>
        <w:tc>
          <w:tcPr>
            <w:tcW w:w="1248" w:type="dxa"/>
            <w:tcBorders>
              <w:top w:val="nil"/>
              <w:left w:val="nil"/>
              <w:bottom w:val="nil"/>
              <w:right w:val="nil"/>
            </w:tcBorders>
            <w:shd w:val="clear" w:color="0000BF" w:fill="0000BF"/>
            <w:vAlign w:val="center"/>
            <w:hideMark/>
          </w:tcPr>
          <w:p w14:paraId="5301C4BD"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Glava  00550</w:t>
            </w:r>
          </w:p>
        </w:tc>
        <w:tc>
          <w:tcPr>
            <w:tcW w:w="3815" w:type="dxa"/>
            <w:tcBorders>
              <w:top w:val="nil"/>
              <w:left w:val="nil"/>
              <w:bottom w:val="nil"/>
              <w:right w:val="nil"/>
            </w:tcBorders>
            <w:shd w:val="clear" w:color="0000BF" w:fill="0000BF"/>
            <w:vAlign w:val="center"/>
            <w:hideMark/>
          </w:tcPr>
          <w:p w14:paraId="05E57209"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JAV.US.ZA UPRAV.ZAŠ.DIJELOVIMA PRIRODE KZŽ - PROR.KORISNIK</w:t>
            </w:r>
          </w:p>
        </w:tc>
        <w:tc>
          <w:tcPr>
            <w:tcW w:w="1328" w:type="dxa"/>
            <w:tcBorders>
              <w:top w:val="nil"/>
              <w:left w:val="nil"/>
              <w:bottom w:val="nil"/>
              <w:right w:val="nil"/>
            </w:tcBorders>
            <w:shd w:val="clear" w:color="0000BF" w:fill="0000BF"/>
            <w:vAlign w:val="center"/>
            <w:hideMark/>
          </w:tcPr>
          <w:p w14:paraId="4E5481E9"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2.045.880,00</w:t>
            </w:r>
          </w:p>
        </w:tc>
        <w:tc>
          <w:tcPr>
            <w:tcW w:w="1234" w:type="dxa"/>
            <w:tcBorders>
              <w:top w:val="nil"/>
              <w:left w:val="nil"/>
              <w:bottom w:val="nil"/>
              <w:right w:val="nil"/>
            </w:tcBorders>
            <w:shd w:val="clear" w:color="0000BF" w:fill="0000BF"/>
            <w:vAlign w:val="center"/>
            <w:hideMark/>
          </w:tcPr>
          <w:p w14:paraId="1B089BCB"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- 100.080,00</w:t>
            </w:r>
          </w:p>
        </w:tc>
        <w:tc>
          <w:tcPr>
            <w:tcW w:w="877" w:type="dxa"/>
            <w:tcBorders>
              <w:top w:val="nil"/>
              <w:left w:val="nil"/>
              <w:bottom w:val="nil"/>
              <w:right w:val="nil"/>
            </w:tcBorders>
            <w:shd w:val="clear" w:color="0000BF" w:fill="0000BF"/>
            <w:vAlign w:val="center"/>
            <w:hideMark/>
          </w:tcPr>
          <w:p w14:paraId="344D6D8C"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- 4,89</w:t>
            </w:r>
          </w:p>
        </w:tc>
        <w:tc>
          <w:tcPr>
            <w:tcW w:w="1328" w:type="dxa"/>
            <w:tcBorders>
              <w:top w:val="nil"/>
              <w:left w:val="nil"/>
              <w:bottom w:val="nil"/>
              <w:right w:val="nil"/>
            </w:tcBorders>
            <w:shd w:val="clear" w:color="0000BF" w:fill="0000BF"/>
            <w:vAlign w:val="center"/>
            <w:hideMark/>
          </w:tcPr>
          <w:p w14:paraId="1970738C"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1.945.800,00</w:t>
            </w:r>
          </w:p>
        </w:tc>
      </w:tr>
      <w:tr w:rsidR="003518E4" w:rsidRPr="003518E4" w14:paraId="786A8852" w14:textId="77777777" w:rsidTr="00236859">
        <w:trPr>
          <w:trHeight w:val="284"/>
        </w:trPr>
        <w:tc>
          <w:tcPr>
            <w:tcW w:w="1248" w:type="dxa"/>
            <w:tcBorders>
              <w:top w:val="nil"/>
              <w:left w:val="nil"/>
              <w:bottom w:val="nil"/>
              <w:right w:val="nil"/>
            </w:tcBorders>
            <w:shd w:val="clear" w:color="64B1FF" w:fill="64B1FF"/>
            <w:vAlign w:val="center"/>
            <w:hideMark/>
          </w:tcPr>
          <w:p w14:paraId="411918E4"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Program  1000</w:t>
            </w:r>
          </w:p>
        </w:tc>
        <w:tc>
          <w:tcPr>
            <w:tcW w:w="3815" w:type="dxa"/>
            <w:tcBorders>
              <w:top w:val="nil"/>
              <w:left w:val="nil"/>
              <w:bottom w:val="nil"/>
              <w:right w:val="nil"/>
            </w:tcBorders>
            <w:shd w:val="clear" w:color="64B1FF" w:fill="64B1FF"/>
            <w:vAlign w:val="center"/>
            <w:hideMark/>
          </w:tcPr>
          <w:p w14:paraId="7ADCA7E9"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PROGRAM ZAŠTITE PRIRODNIH VRIJED.NA PODR. KZŽ - J.U.</w:t>
            </w:r>
          </w:p>
        </w:tc>
        <w:tc>
          <w:tcPr>
            <w:tcW w:w="1328" w:type="dxa"/>
            <w:tcBorders>
              <w:top w:val="nil"/>
              <w:left w:val="nil"/>
              <w:bottom w:val="nil"/>
              <w:right w:val="nil"/>
            </w:tcBorders>
            <w:shd w:val="clear" w:color="64B1FF" w:fill="64B1FF"/>
            <w:vAlign w:val="center"/>
            <w:hideMark/>
          </w:tcPr>
          <w:p w14:paraId="7E22819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2.045.880,00</w:t>
            </w:r>
          </w:p>
        </w:tc>
        <w:tc>
          <w:tcPr>
            <w:tcW w:w="1234" w:type="dxa"/>
            <w:tcBorders>
              <w:top w:val="nil"/>
              <w:left w:val="nil"/>
              <w:bottom w:val="nil"/>
              <w:right w:val="nil"/>
            </w:tcBorders>
            <w:shd w:val="clear" w:color="64B1FF" w:fill="64B1FF"/>
            <w:vAlign w:val="center"/>
            <w:hideMark/>
          </w:tcPr>
          <w:p w14:paraId="0CD35A8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- 100.080,00</w:t>
            </w:r>
          </w:p>
        </w:tc>
        <w:tc>
          <w:tcPr>
            <w:tcW w:w="877" w:type="dxa"/>
            <w:tcBorders>
              <w:top w:val="nil"/>
              <w:left w:val="nil"/>
              <w:bottom w:val="nil"/>
              <w:right w:val="nil"/>
            </w:tcBorders>
            <w:shd w:val="clear" w:color="64B1FF" w:fill="64B1FF"/>
            <w:vAlign w:val="center"/>
            <w:hideMark/>
          </w:tcPr>
          <w:p w14:paraId="23439AB9"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- 4,89</w:t>
            </w:r>
          </w:p>
        </w:tc>
        <w:tc>
          <w:tcPr>
            <w:tcW w:w="1328" w:type="dxa"/>
            <w:tcBorders>
              <w:top w:val="nil"/>
              <w:left w:val="nil"/>
              <w:bottom w:val="nil"/>
              <w:right w:val="nil"/>
            </w:tcBorders>
            <w:shd w:val="clear" w:color="64B1FF" w:fill="64B1FF"/>
            <w:vAlign w:val="center"/>
            <w:hideMark/>
          </w:tcPr>
          <w:p w14:paraId="739363D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1.945.800,00</w:t>
            </w:r>
          </w:p>
        </w:tc>
      </w:tr>
      <w:tr w:rsidR="003518E4" w:rsidRPr="003518E4" w14:paraId="65F8EB98" w14:textId="77777777" w:rsidTr="00236859">
        <w:trPr>
          <w:trHeight w:val="284"/>
        </w:trPr>
        <w:tc>
          <w:tcPr>
            <w:tcW w:w="1248" w:type="dxa"/>
            <w:tcBorders>
              <w:top w:val="nil"/>
              <w:left w:val="nil"/>
              <w:bottom w:val="nil"/>
              <w:right w:val="nil"/>
            </w:tcBorders>
            <w:shd w:val="clear" w:color="9BCDFF" w:fill="9BCDFF"/>
            <w:vAlign w:val="center"/>
            <w:hideMark/>
          </w:tcPr>
          <w:p w14:paraId="29FCA1CF"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Aktivnost  A102000</w:t>
            </w:r>
          </w:p>
        </w:tc>
        <w:tc>
          <w:tcPr>
            <w:tcW w:w="3815" w:type="dxa"/>
            <w:tcBorders>
              <w:top w:val="nil"/>
              <w:left w:val="nil"/>
              <w:bottom w:val="nil"/>
              <w:right w:val="nil"/>
            </w:tcBorders>
            <w:shd w:val="clear" w:color="9BCDFF" w:fill="9BCDFF"/>
            <w:vAlign w:val="center"/>
            <w:hideMark/>
          </w:tcPr>
          <w:p w14:paraId="5BD84AF4"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Upravlj.zaš. prir.vrijed.na pod.KZŽ - JU</w:t>
            </w:r>
          </w:p>
        </w:tc>
        <w:tc>
          <w:tcPr>
            <w:tcW w:w="1328" w:type="dxa"/>
            <w:tcBorders>
              <w:top w:val="nil"/>
              <w:left w:val="nil"/>
              <w:bottom w:val="nil"/>
              <w:right w:val="nil"/>
            </w:tcBorders>
            <w:shd w:val="clear" w:color="9BCDFF" w:fill="9BCDFF"/>
            <w:vAlign w:val="center"/>
            <w:hideMark/>
          </w:tcPr>
          <w:p w14:paraId="13C05AC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1.640.880,00</w:t>
            </w:r>
          </w:p>
        </w:tc>
        <w:tc>
          <w:tcPr>
            <w:tcW w:w="1234" w:type="dxa"/>
            <w:tcBorders>
              <w:top w:val="nil"/>
              <w:left w:val="nil"/>
              <w:bottom w:val="nil"/>
              <w:right w:val="nil"/>
            </w:tcBorders>
            <w:shd w:val="clear" w:color="9BCDFF" w:fill="9BCDFF"/>
            <w:vAlign w:val="center"/>
            <w:hideMark/>
          </w:tcPr>
          <w:p w14:paraId="5567E3A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31.420,00</w:t>
            </w:r>
          </w:p>
        </w:tc>
        <w:tc>
          <w:tcPr>
            <w:tcW w:w="877" w:type="dxa"/>
            <w:tcBorders>
              <w:top w:val="nil"/>
              <w:left w:val="nil"/>
              <w:bottom w:val="nil"/>
              <w:right w:val="nil"/>
            </w:tcBorders>
            <w:shd w:val="clear" w:color="9BCDFF" w:fill="9BCDFF"/>
            <w:vAlign w:val="center"/>
            <w:hideMark/>
          </w:tcPr>
          <w:p w14:paraId="0D95699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1,91</w:t>
            </w:r>
          </w:p>
        </w:tc>
        <w:tc>
          <w:tcPr>
            <w:tcW w:w="1328" w:type="dxa"/>
            <w:tcBorders>
              <w:top w:val="nil"/>
              <w:left w:val="nil"/>
              <w:bottom w:val="nil"/>
              <w:right w:val="nil"/>
            </w:tcBorders>
            <w:shd w:val="clear" w:color="9BCDFF" w:fill="9BCDFF"/>
            <w:vAlign w:val="center"/>
            <w:hideMark/>
          </w:tcPr>
          <w:p w14:paraId="37FFA8B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1.672.300,00</w:t>
            </w:r>
          </w:p>
        </w:tc>
      </w:tr>
      <w:tr w:rsidR="003518E4" w:rsidRPr="003518E4" w14:paraId="174D0DEF" w14:textId="77777777" w:rsidTr="00236859">
        <w:trPr>
          <w:trHeight w:val="284"/>
        </w:trPr>
        <w:tc>
          <w:tcPr>
            <w:tcW w:w="1248" w:type="dxa"/>
            <w:tcBorders>
              <w:top w:val="nil"/>
              <w:left w:val="nil"/>
              <w:bottom w:val="nil"/>
              <w:right w:val="nil"/>
            </w:tcBorders>
            <w:shd w:val="clear" w:color="E8E800" w:fill="E8E800"/>
            <w:vAlign w:val="center"/>
            <w:hideMark/>
          </w:tcPr>
          <w:p w14:paraId="19730202"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815" w:type="dxa"/>
            <w:tcBorders>
              <w:top w:val="nil"/>
              <w:left w:val="nil"/>
              <w:bottom w:val="nil"/>
              <w:right w:val="nil"/>
            </w:tcBorders>
            <w:shd w:val="clear" w:color="E8E800" w:fill="E8E800"/>
            <w:vAlign w:val="center"/>
            <w:hideMark/>
          </w:tcPr>
          <w:p w14:paraId="6C20CDC2"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328" w:type="dxa"/>
            <w:tcBorders>
              <w:top w:val="nil"/>
              <w:left w:val="nil"/>
              <w:bottom w:val="nil"/>
              <w:right w:val="nil"/>
            </w:tcBorders>
            <w:shd w:val="clear" w:color="E8E800" w:fill="E8E800"/>
            <w:vAlign w:val="center"/>
            <w:hideMark/>
          </w:tcPr>
          <w:p w14:paraId="41826CCF"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1.640.880,00</w:t>
            </w:r>
          </w:p>
        </w:tc>
        <w:tc>
          <w:tcPr>
            <w:tcW w:w="1234" w:type="dxa"/>
            <w:tcBorders>
              <w:top w:val="nil"/>
              <w:left w:val="nil"/>
              <w:bottom w:val="nil"/>
              <w:right w:val="nil"/>
            </w:tcBorders>
            <w:shd w:val="clear" w:color="E8E800" w:fill="E8E800"/>
            <w:vAlign w:val="center"/>
            <w:hideMark/>
          </w:tcPr>
          <w:p w14:paraId="4395193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31.420,00</w:t>
            </w:r>
          </w:p>
        </w:tc>
        <w:tc>
          <w:tcPr>
            <w:tcW w:w="877" w:type="dxa"/>
            <w:tcBorders>
              <w:top w:val="nil"/>
              <w:left w:val="nil"/>
              <w:bottom w:val="nil"/>
              <w:right w:val="nil"/>
            </w:tcBorders>
            <w:shd w:val="clear" w:color="E8E800" w:fill="E8E800"/>
            <w:vAlign w:val="center"/>
            <w:hideMark/>
          </w:tcPr>
          <w:p w14:paraId="49F6236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1,91</w:t>
            </w:r>
          </w:p>
        </w:tc>
        <w:tc>
          <w:tcPr>
            <w:tcW w:w="1328" w:type="dxa"/>
            <w:tcBorders>
              <w:top w:val="nil"/>
              <w:left w:val="nil"/>
              <w:bottom w:val="nil"/>
              <w:right w:val="nil"/>
            </w:tcBorders>
            <w:shd w:val="clear" w:color="E8E800" w:fill="E8E800"/>
            <w:vAlign w:val="center"/>
            <w:hideMark/>
          </w:tcPr>
          <w:p w14:paraId="02B93C5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1.672.300,00</w:t>
            </w:r>
          </w:p>
        </w:tc>
      </w:tr>
      <w:tr w:rsidR="003518E4" w:rsidRPr="003518E4" w14:paraId="6BBBF251" w14:textId="77777777" w:rsidTr="00236859">
        <w:trPr>
          <w:trHeight w:val="284"/>
        </w:trPr>
        <w:tc>
          <w:tcPr>
            <w:tcW w:w="1248" w:type="dxa"/>
            <w:tcBorders>
              <w:top w:val="nil"/>
              <w:left w:val="nil"/>
              <w:bottom w:val="nil"/>
              <w:right w:val="nil"/>
            </w:tcBorders>
            <w:shd w:val="clear" w:color="9BCDFF" w:fill="9BCDFF"/>
            <w:vAlign w:val="center"/>
            <w:hideMark/>
          </w:tcPr>
          <w:p w14:paraId="021C3703"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Aktivnost  A102001</w:t>
            </w:r>
          </w:p>
        </w:tc>
        <w:tc>
          <w:tcPr>
            <w:tcW w:w="3815" w:type="dxa"/>
            <w:tcBorders>
              <w:top w:val="nil"/>
              <w:left w:val="nil"/>
              <w:bottom w:val="nil"/>
              <w:right w:val="nil"/>
            </w:tcBorders>
            <w:shd w:val="clear" w:color="9BCDFF" w:fill="9BCDFF"/>
            <w:vAlign w:val="center"/>
            <w:hideMark/>
          </w:tcPr>
          <w:p w14:paraId="0F772684"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Ostali rashodi - Javna ustanova</w:t>
            </w:r>
          </w:p>
        </w:tc>
        <w:tc>
          <w:tcPr>
            <w:tcW w:w="1328" w:type="dxa"/>
            <w:tcBorders>
              <w:top w:val="nil"/>
              <w:left w:val="nil"/>
              <w:bottom w:val="nil"/>
              <w:right w:val="nil"/>
            </w:tcBorders>
            <w:shd w:val="clear" w:color="9BCDFF" w:fill="9BCDFF"/>
            <w:vAlign w:val="center"/>
            <w:hideMark/>
          </w:tcPr>
          <w:p w14:paraId="690D40D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30.000,00</w:t>
            </w:r>
          </w:p>
        </w:tc>
        <w:tc>
          <w:tcPr>
            <w:tcW w:w="1234" w:type="dxa"/>
            <w:tcBorders>
              <w:top w:val="nil"/>
              <w:left w:val="nil"/>
              <w:bottom w:val="nil"/>
              <w:right w:val="nil"/>
            </w:tcBorders>
            <w:shd w:val="clear" w:color="9BCDFF" w:fill="9BCDFF"/>
            <w:vAlign w:val="center"/>
            <w:hideMark/>
          </w:tcPr>
          <w:p w14:paraId="3C7C5882"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77" w:type="dxa"/>
            <w:tcBorders>
              <w:top w:val="nil"/>
              <w:left w:val="nil"/>
              <w:bottom w:val="nil"/>
              <w:right w:val="nil"/>
            </w:tcBorders>
            <w:shd w:val="clear" w:color="9BCDFF" w:fill="9BCDFF"/>
            <w:vAlign w:val="center"/>
            <w:hideMark/>
          </w:tcPr>
          <w:p w14:paraId="095C511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328" w:type="dxa"/>
            <w:tcBorders>
              <w:top w:val="nil"/>
              <w:left w:val="nil"/>
              <w:bottom w:val="nil"/>
              <w:right w:val="nil"/>
            </w:tcBorders>
            <w:shd w:val="clear" w:color="9BCDFF" w:fill="9BCDFF"/>
            <w:vAlign w:val="center"/>
            <w:hideMark/>
          </w:tcPr>
          <w:p w14:paraId="35A08FD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30.000,00</w:t>
            </w:r>
          </w:p>
        </w:tc>
      </w:tr>
      <w:tr w:rsidR="003518E4" w:rsidRPr="003518E4" w14:paraId="1496B577" w14:textId="77777777" w:rsidTr="00236859">
        <w:trPr>
          <w:trHeight w:val="284"/>
        </w:trPr>
        <w:tc>
          <w:tcPr>
            <w:tcW w:w="1248" w:type="dxa"/>
            <w:tcBorders>
              <w:top w:val="nil"/>
              <w:left w:val="nil"/>
              <w:bottom w:val="nil"/>
              <w:right w:val="nil"/>
            </w:tcBorders>
            <w:shd w:val="clear" w:color="E8E800" w:fill="E8E800"/>
            <w:vAlign w:val="center"/>
            <w:hideMark/>
          </w:tcPr>
          <w:p w14:paraId="244BEFE2"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5.7.</w:t>
            </w:r>
          </w:p>
        </w:tc>
        <w:tc>
          <w:tcPr>
            <w:tcW w:w="3815" w:type="dxa"/>
            <w:tcBorders>
              <w:top w:val="nil"/>
              <w:left w:val="nil"/>
              <w:bottom w:val="nil"/>
              <w:right w:val="nil"/>
            </w:tcBorders>
            <w:shd w:val="clear" w:color="E8E800" w:fill="E8E800"/>
            <w:vAlign w:val="center"/>
            <w:hideMark/>
          </w:tcPr>
          <w:p w14:paraId="103E7EA8"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MINISTARSTVO-PRIJENOS EU</w:t>
            </w:r>
          </w:p>
        </w:tc>
        <w:tc>
          <w:tcPr>
            <w:tcW w:w="1328" w:type="dxa"/>
            <w:tcBorders>
              <w:top w:val="nil"/>
              <w:left w:val="nil"/>
              <w:bottom w:val="nil"/>
              <w:right w:val="nil"/>
            </w:tcBorders>
            <w:shd w:val="clear" w:color="E8E800" w:fill="E8E800"/>
            <w:vAlign w:val="center"/>
            <w:hideMark/>
          </w:tcPr>
          <w:p w14:paraId="488DA66F"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30.000,00</w:t>
            </w:r>
          </w:p>
        </w:tc>
        <w:tc>
          <w:tcPr>
            <w:tcW w:w="1234" w:type="dxa"/>
            <w:tcBorders>
              <w:top w:val="nil"/>
              <w:left w:val="nil"/>
              <w:bottom w:val="nil"/>
              <w:right w:val="nil"/>
            </w:tcBorders>
            <w:shd w:val="clear" w:color="E8E800" w:fill="E8E800"/>
            <w:vAlign w:val="center"/>
            <w:hideMark/>
          </w:tcPr>
          <w:p w14:paraId="7D36BB0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77" w:type="dxa"/>
            <w:tcBorders>
              <w:top w:val="nil"/>
              <w:left w:val="nil"/>
              <w:bottom w:val="nil"/>
              <w:right w:val="nil"/>
            </w:tcBorders>
            <w:shd w:val="clear" w:color="E8E800" w:fill="E8E800"/>
            <w:vAlign w:val="center"/>
            <w:hideMark/>
          </w:tcPr>
          <w:p w14:paraId="37B1D90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328" w:type="dxa"/>
            <w:tcBorders>
              <w:top w:val="nil"/>
              <w:left w:val="nil"/>
              <w:bottom w:val="nil"/>
              <w:right w:val="nil"/>
            </w:tcBorders>
            <w:shd w:val="clear" w:color="E8E800" w:fill="E8E800"/>
            <w:vAlign w:val="center"/>
            <w:hideMark/>
          </w:tcPr>
          <w:p w14:paraId="3CE0BBF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30.000,00</w:t>
            </w:r>
          </w:p>
        </w:tc>
      </w:tr>
      <w:tr w:rsidR="003518E4" w:rsidRPr="003518E4" w14:paraId="5DBA2906" w14:textId="77777777" w:rsidTr="00236859">
        <w:trPr>
          <w:trHeight w:val="427"/>
        </w:trPr>
        <w:tc>
          <w:tcPr>
            <w:tcW w:w="1248" w:type="dxa"/>
            <w:tcBorders>
              <w:top w:val="nil"/>
              <w:left w:val="nil"/>
              <w:bottom w:val="nil"/>
              <w:right w:val="nil"/>
            </w:tcBorders>
            <w:shd w:val="clear" w:color="9BCDFF" w:fill="9BCDFF"/>
            <w:vAlign w:val="center"/>
            <w:hideMark/>
          </w:tcPr>
          <w:p w14:paraId="74BC5072"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Kapitalni projekt  K104001</w:t>
            </w:r>
          </w:p>
        </w:tc>
        <w:tc>
          <w:tcPr>
            <w:tcW w:w="3815" w:type="dxa"/>
            <w:tcBorders>
              <w:top w:val="nil"/>
              <w:left w:val="nil"/>
              <w:bottom w:val="nil"/>
              <w:right w:val="nil"/>
            </w:tcBorders>
            <w:shd w:val="clear" w:color="9BCDFF" w:fill="9BCDFF"/>
            <w:vAlign w:val="center"/>
            <w:hideMark/>
          </w:tcPr>
          <w:p w14:paraId="77672AC9"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Nabava opreme</w:t>
            </w:r>
          </w:p>
        </w:tc>
        <w:tc>
          <w:tcPr>
            <w:tcW w:w="1328" w:type="dxa"/>
            <w:tcBorders>
              <w:top w:val="nil"/>
              <w:left w:val="nil"/>
              <w:bottom w:val="nil"/>
              <w:right w:val="nil"/>
            </w:tcBorders>
            <w:shd w:val="clear" w:color="9BCDFF" w:fill="9BCDFF"/>
            <w:vAlign w:val="center"/>
            <w:hideMark/>
          </w:tcPr>
          <w:p w14:paraId="4BE14725"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32.500,00</w:t>
            </w:r>
          </w:p>
        </w:tc>
        <w:tc>
          <w:tcPr>
            <w:tcW w:w="1234" w:type="dxa"/>
            <w:tcBorders>
              <w:top w:val="nil"/>
              <w:left w:val="nil"/>
              <w:bottom w:val="nil"/>
              <w:right w:val="nil"/>
            </w:tcBorders>
            <w:shd w:val="clear" w:color="9BCDFF" w:fill="9BCDFF"/>
            <w:vAlign w:val="center"/>
            <w:hideMark/>
          </w:tcPr>
          <w:p w14:paraId="1C73467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77" w:type="dxa"/>
            <w:tcBorders>
              <w:top w:val="nil"/>
              <w:left w:val="nil"/>
              <w:bottom w:val="nil"/>
              <w:right w:val="nil"/>
            </w:tcBorders>
            <w:shd w:val="clear" w:color="9BCDFF" w:fill="9BCDFF"/>
            <w:vAlign w:val="center"/>
            <w:hideMark/>
          </w:tcPr>
          <w:p w14:paraId="0D62E58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328" w:type="dxa"/>
            <w:tcBorders>
              <w:top w:val="nil"/>
              <w:left w:val="nil"/>
              <w:bottom w:val="nil"/>
              <w:right w:val="nil"/>
            </w:tcBorders>
            <w:shd w:val="clear" w:color="9BCDFF" w:fill="9BCDFF"/>
            <w:vAlign w:val="center"/>
            <w:hideMark/>
          </w:tcPr>
          <w:p w14:paraId="260D0D0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32.500,00</w:t>
            </w:r>
          </w:p>
        </w:tc>
      </w:tr>
      <w:tr w:rsidR="003518E4" w:rsidRPr="003518E4" w14:paraId="54D55A2F" w14:textId="77777777" w:rsidTr="00236859">
        <w:trPr>
          <w:trHeight w:val="284"/>
        </w:trPr>
        <w:tc>
          <w:tcPr>
            <w:tcW w:w="1248" w:type="dxa"/>
            <w:tcBorders>
              <w:top w:val="nil"/>
              <w:left w:val="nil"/>
              <w:bottom w:val="nil"/>
              <w:right w:val="nil"/>
            </w:tcBorders>
            <w:shd w:val="clear" w:color="E8E800" w:fill="E8E800"/>
            <w:vAlign w:val="center"/>
            <w:hideMark/>
          </w:tcPr>
          <w:p w14:paraId="49C4B6B4"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815" w:type="dxa"/>
            <w:tcBorders>
              <w:top w:val="nil"/>
              <w:left w:val="nil"/>
              <w:bottom w:val="nil"/>
              <w:right w:val="nil"/>
            </w:tcBorders>
            <w:shd w:val="clear" w:color="E8E800" w:fill="E8E800"/>
            <w:vAlign w:val="center"/>
            <w:hideMark/>
          </w:tcPr>
          <w:p w14:paraId="1AA1E3F8"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328" w:type="dxa"/>
            <w:tcBorders>
              <w:top w:val="nil"/>
              <w:left w:val="nil"/>
              <w:bottom w:val="nil"/>
              <w:right w:val="nil"/>
            </w:tcBorders>
            <w:shd w:val="clear" w:color="E8E800" w:fill="E8E800"/>
            <w:vAlign w:val="center"/>
            <w:hideMark/>
          </w:tcPr>
          <w:p w14:paraId="4FB36CFF"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32.500,00</w:t>
            </w:r>
          </w:p>
        </w:tc>
        <w:tc>
          <w:tcPr>
            <w:tcW w:w="1234" w:type="dxa"/>
            <w:tcBorders>
              <w:top w:val="nil"/>
              <w:left w:val="nil"/>
              <w:bottom w:val="nil"/>
              <w:right w:val="nil"/>
            </w:tcBorders>
            <w:shd w:val="clear" w:color="E8E800" w:fill="E8E800"/>
            <w:vAlign w:val="center"/>
            <w:hideMark/>
          </w:tcPr>
          <w:p w14:paraId="31694C8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77" w:type="dxa"/>
            <w:tcBorders>
              <w:top w:val="nil"/>
              <w:left w:val="nil"/>
              <w:bottom w:val="nil"/>
              <w:right w:val="nil"/>
            </w:tcBorders>
            <w:shd w:val="clear" w:color="E8E800" w:fill="E8E800"/>
            <w:vAlign w:val="center"/>
            <w:hideMark/>
          </w:tcPr>
          <w:p w14:paraId="2FAA95D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328" w:type="dxa"/>
            <w:tcBorders>
              <w:top w:val="nil"/>
              <w:left w:val="nil"/>
              <w:bottom w:val="nil"/>
              <w:right w:val="nil"/>
            </w:tcBorders>
            <w:shd w:val="clear" w:color="E8E800" w:fill="E8E800"/>
            <w:vAlign w:val="center"/>
            <w:hideMark/>
          </w:tcPr>
          <w:p w14:paraId="3E44148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32.500,00</w:t>
            </w:r>
          </w:p>
        </w:tc>
      </w:tr>
      <w:tr w:rsidR="003518E4" w:rsidRPr="003518E4" w14:paraId="485819A5" w14:textId="77777777" w:rsidTr="00236859">
        <w:trPr>
          <w:trHeight w:val="427"/>
        </w:trPr>
        <w:tc>
          <w:tcPr>
            <w:tcW w:w="1248" w:type="dxa"/>
            <w:tcBorders>
              <w:top w:val="nil"/>
              <w:left w:val="nil"/>
              <w:bottom w:val="nil"/>
              <w:right w:val="nil"/>
            </w:tcBorders>
            <w:shd w:val="clear" w:color="9BCDFF" w:fill="9BCDFF"/>
            <w:vAlign w:val="center"/>
            <w:hideMark/>
          </w:tcPr>
          <w:p w14:paraId="17F1ABAC"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Kapitalni projekt  K104005</w:t>
            </w:r>
          </w:p>
        </w:tc>
        <w:tc>
          <w:tcPr>
            <w:tcW w:w="3815" w:type="dxa"/>
            <w:tcBorders>
              <w:top w:val="nil"/>
              <w:left w:val="nil"/>
              <w:bottom w:val="nil"/>
              <w:right w:val="nil"/>
            </w:tcBorders>
            <w:shd w:val="clear" w:color="9BCDFF" w:fill="9BCDFF"/>
            <w:vAlign w:val="center"/>
            <w:hideMark/>
          </w:tcPr>
          <w:p w14:paraId="2D539CDC"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Projekt:Uređenje pouč.planinarske staze "Putevima orhideja"</w:t>
            </w:r>
          </w:p>
        </w:tc>
        <w:tc>
          <w:tcPr>
            <w:tcW w:w="1328" w:type="dxa"/>
            <w:tcBorders>
              <w:top w:val="nil"/>
              <w:left w:val="nil"/>
              <w:bottom w:val="nil"/>
              <w:right w:val="nil"/>
            </w:tcBorders>
            <w:shd w:val="clear" w:color="9BCDFF" w:fill="9BCDFF"/>
            <w:vAlign w:val="center"/>
            <w:hideMark/>
          </w:tcPr>
          <w:p w14:paraId="7BB5605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247.000,00</w:t>
            </w:r>
          </w:p>
        </w:tc>
        <w:tc>
          <w:tcPr>
            <w:tcW w:w="1234" w:type="dxa"/>
            <w:tcBorders>
              <w:top w:val="nil"/>
              <w:left w:val="nil"/>
              <w:bottom w:val="nil"/>
              <w:right w:val="nil"/>
            </w:tcBorders>
            <w:shd w:val="clear" w:color="9BCDFF" w:fill="9BCDFF"/>
            <w:vAlign w:val="center"/>
            <w:hideMark/>
          </w:tcPr>
          <w:p w14:paraId="783CC655"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- 66.000,00</w:t>
            </w:r>
          </w:p>
        </w:tc>
        <w:tc>
          <w:tcPr>
            <w:tcW w:w="877" w:type="dxa"/>
            <w:tcBorders>
              <w:top w:val="nil"/>
              <w:left w:val="nil"/>
              <w:bottom w:val="nil"/>
              <w:right w:val="nil"/>
            </w:tcBorders>
            <w:shd w:val="clear" w:color="9BCDFF" w:fill="9BCDFF"/>
            <w:vAlign w:val="center"/>
            <w:hideMark/>
          </w:tcPr>
          <w:p w14:paraId="4E91B30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- 26,72</w:t>
            </w:r>
          </w:p>
        </w:tc>
        <w:tc>
          <w:tcPr>
            <w:tcW w:w="1328" w:type="dxa"/>
            <w:tcBorders>
              <w:top w:val="nil"/>
              <w:left w:val="nil"/>
              <w:bottom w:val="nil"/>
              <w:right w:val="nil"/>
            </w:tcBorders>
            <w:shd w:val="clear" w:color="9BCDFF" w:fill="9BCDFF"/>
            <w:vAlign w:val="center"/>
            <w:hideMark/>
          </w:tcPr>
          <w:p w14:paraId="468DC8A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181.000,00</w:t>
            </w:r>
          </w:p>
        </w:tc>
      </w:tr>
      <w:tr w:rsidR="003518E4" w:rsidRPr="003518E4" w14:paraId="5E1B94DC" w14:textId="77777777" w:rsidTr="00236859">
        <w:trPr>
          <w:trHeight w:val="284"/>
        </w:trPr>
        <w:tc>
          <w:tcPr>
            <w:tcW w:w="1248" w:type="dxa"/>
            <w:tcBorders>
              <w:top w:val="nil"/>
              <w:left w:val="nil"/>
              <w:bottom w:val="nil"/>
              <w:right w:val="nil"/>
            </w:tcBorders>
            <w:shd w:val="clear" w:color="E8E800" w:fill="E8E800"/>
            <w:vAlign w:val="center"/>
            <w:hideMark/>
          </w:tcPr>
          <w:p w14:paraId="76DC9A64"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815" w:type="dxa"/>
            <w:tcBorders>
              <w:top w:val="nil"/>
              <w:left w:val="nil"/>
              <w:bottom w:val="nil"/>
              <w:right w:val="nil"/>
            </w:tcBorders>
            <w:shd w:val="clear" w:color="E8E800" w:fill="E8E800"/>
            <w:vAlign w:val="center"/>
            <w:hideMark/>
          </w:tcPr>
          <w:p w14:paraId="081BEB2A"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328" w:type="dxa"/>
            <w:tcBorders>
              <w:top w:val="nil"/>
              <w:left w:val="nil"/>
              <w:bottom w:val="nil"/>
              <w:right w:val="nil"/>
            </w:tcBorders>
            <w:shd w:val="clear" w:color="E8E800" w:fill="E8E800"/>
            <w:vAlign w:val="center"/>
            <w:hideMark/>
          </w:tcPr>
          <w:p w14:paraId="32194F0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247.000,00</w:t>
            </w:r>
          </w:p>
        </w:tc>
        <w:tc>
          <w:tcPr>
            <w:tcW w:w="1234" w:type="dxa"/>
            <w:tcBorders>
              <w:top w:val="nil"/>
              <w:left w:val="nil"/>
              <w:bottom w:val="nil"/>
              <w:right w:val="nil"/>
            </w:tcBorders>
            <w:shd w:val="clear" w:color="E8E800" w:fill="E8E800"/>
            <w:vAlign w:val="center"/>
            <w:hideMark/>
          </w:tcPr>
          <w:p w14:paraId="0FFA6052"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- 66.000,00</w:t>
            </w:r>
          </w:p>
        </w:tc>
        <w:tc>
          <w:tcPr>
            <w:tcW w:w="877" w:type="dxa"/>
            <w:tcBorders>
              <w:top w:val="nil"/>
              <w:left w:val="nil"/>
              <w:bottom w:val="nil"/>
              <w:right w:val="nil"/>
            </w:tcBorders>
            <w:shd w:val="clear" w:color="E8E800" w:fill="E8E800"/>
            <w:vAlign w:val="center"/>
            <w:hideMark/>
          </w:tcPr>
          <w:p w14:paraId="134DDEE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- 26,72</w:t>
            </w:r>
          </w:p>
        </w:tc>
        <w:tc>
          <w:tcPr>
            <w:tcW w:w="1328" w:type="dxa"/>
            <w:tcBorders>
              <w:top w:val="nil"/>
              <w:left w:val="nil"/>
              <w:bottom w:val="nil"/>
              <w:right w:val="nil"/>
            </w:tcBorders>
            <w:shd w:val="clear" w:color="E8E800" w:fill="E8E800"/>
            <w:vAlign w:val="center"/>
            <w:hideMark/>
          </w:tcPr>
          <w:p w14:paraId="2D6D888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181.000,00</w:t>
            </w:r>
          </w:p>
        </w:tc>
      </w:tr>
      <w:tr w:rsidR="003518E4" w:rsidRPr="003518E4" w14:paraId="0453516B" w14:textId="77777777" w:rsidTr="00236859">
        <w:trPr>
          <w:trHeight w:val="427"/>
        </w:trPr>
        <w:tc>
          <w:tcPr>
            <w:tcW w:w="1248" w:type="dxa"/>
            <w:tcBorders>
              <w:top w:val="nil"/>
              <w:left w:val="nil"/>
              <w:bottom w:val="nil"/>
              <w:right w:val="nil"/>
            </w:tcBorders>
            <w:shd w:val="clear" w:color="9BCDFF" w:fill="9BCDFF"/>
            <w:vAlign w:val="center"/>
            <w:hideMark/>
          </w:tcPr>
          <w:p w14:paraId="632A9263"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Kapitalni projekt  K104006</w:t>
            </w:r>
          </w:p>
        </w:tc>
        <w:tc>
          <w:tcPr>
            <w:tcW w:w="3815" w:type="dxa"/>
            <w:tcBorders>
              <w:top w:val="nil"/>
              <w:left w:val="nil"/>
              <w:bottom w:val="nil"/>
              <w:right w:val="nil"/>
            </w:tcBorders>
            <w:shd w:val="clear" w:color="9BCDFF" w:fill="9BCDFF"/>
            <w:vAlign w:val="center"/>
            <w:hideMark/>
          </w:tcPr>
          <w:p w14:paraId="733ED154"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Projekt Veze prirode</w:t>
            </w:r>
          </w:p>
        </w:tc>
        <w:tc>
          <w:tcPr>
            <w:tcW w:w="1328" w:type="dxa"/>
            <w:tcBorders>
              <w:top w:val="nil"/>
              <w:left w:val="nil"/>
              <w:bottom w:val="nil"/>
              <w:right w:val="nil"/>
            </w:tcBorders>
            <w:shd w:val="clear" w:color="9BCDFF" w:fill="9BCDFF"/>
            <w:vAlign w:val="center"/>
            <w:hideMark/>
          </w:tcPr>
          <w:p w14:paraId="4BF17CE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65.500,00</w:t>
            </w:r>
          </w:p>
        </w:tc>
        <w:tc>
          <w:tcPr>
            <w:tcW w:w="1234" w:type="dxa"/>
            <w:tcBorders>
              <w:top w:val="nil"/>
              <w:left w:val="nil"/>
              <w:bottom w:val="nil"/>
              <w:right w:val="nil"/>
            </w:tcBorders>
            <w:shd w:val="clear" w:color="9BCDFF" w:fill="9BCDFF"/>
            <w:vAlign w:val="center"/>
            <w:hideMark/>
          </w:tcPr>
          <w:p w14:paraId="0A51674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- 65.500,00</w:t>
            </w:r>
          </w:p>
        </w:tc>
        <w:tc>
          <w:tcPr>
            <w:tcW w:w="877" w:type="dxa"/>
            <w:tcBorders>
              <w:top w:val="nil"/>
              <w:left w:val="nil"/>
              <w:bottom w:val="nil"/>
              <w:right w:val="nil"/>
            </w:tcBorders>
            <w:shd w:val="clear" w:color="9BCDFF" w:fill="9BCDFF"/>
            <w:vAlign w:val="center"/>
            <w:hideMark/>
          </w:tcPr>
          <w:p w14:paraId="6FF42C4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- 100,00</w:t>
            </w:r>
          </w:p>
        </w:tc>
        <w:tc>
          <w:tcPr>
            <w:tcW w:w="1328" w:type="dxa"/>
            <w:tcBorders>
              <w:top w:val="nil"/>
              <w:left w:val="nil"/>
              <w:bottom w:val="nil"/>
              <w:right w:val="nil"/>
            </w:tcBorders>
            <w:shd w:val="clear" w:color="9BCDFF" w:fill="9BCDFF"/>
            <w:vAlign w:val="center"/>
            <w:hideMark/>
          </w:tcPr>
          <w:p w14:paraId="05540BBF"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r>
      <w:tr w:rsidR="003518E4" w:rsidRPr="003518E4" w14:paraId="7C2B09FE" w14:textId="77777777" w:rsidTr="00236859">
        <w:trPr>
          <w:trHeight w:val="284"/>
        </w:trPr>
        <w:tc>
          <w:tcPr>
            <w:tcW w:w="1248" w:type="dxa"/>
            <w:tcBorders>
              <w:top w:val="nil"/>
              <w:left w:val="nil"/>
              <w:bottom w:val="nil"/>
              <w:right w:val="nil"/>
            </w:tcBorders>
            <w:shd w:val="clear" w:color="E8E800" w:fill="E8E800"/>
            <w:vAlign w:val="center"/>
            <w:hideMark/>
          </w:tcPr>
          <w:p w14:paraId="0B671DBD"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5.4.</w:t>
            </w:r>
          </w:p>
        </w:tc>
        <w:tc>
          <w:tcPr>
            <w:tcW w:w="3815" w:type="dxa"/>
            <w:tcBorders>
              <w:top w:val="nil"/>
              <w:left w:val="nil"/>
              <w:bottom w:val="nil"/>
              <w:right w:val="nil"/>
            </w:tcBorders>
            <w:shd w:val="clear" w:color="E8E800" w:fill="E8E800"/>
            <w:vAlign w:val="center"/>
            <w:hideMark/>
          </w:tcPr>
          <w:p w14:paraId="0DEC810E"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JLS</w:t>
            </w:r>
          </w:p>
        </w:tc>
        <w:tc>
          <w:tcPr>
            <w:tcW w:w="1328" w:type="dxa"/>
            <w:tcBorders>
              <w:top w:val="nil"/>
              <w:left w:val="nil"/>
              <w:bottom w:val="nil"/>
              <w:right w:val="nil"/>
            </w:tcBorders>
            <w:shd w:val="clear" w:color="E8E800" w:fill="E8E800"/>
            <w:vAlign w:val="center"/>
            <w:hideMark/>
          </w:tcPr>
          <w:p w14:paraId="451F9BB3"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65.500,00</w:t>
            </w:r>
          </w:p>
        </w:tc>
        <w:tc>
          <w:tcPr>
            <w:tcW w:w="1234" w:type="dxa"/>
            <w:tcBorders>
              <w:top w:val="nil"/>
              <w:left w:val="nil"/>
              <w:bottom w:val="nil"/>
              <w:right w:val="nil"/>
            </w:tcBorders>
            <w:shd w:val="clear" w:color="E8E800" w:fill="E8E800"/>
            <w:vAlign w:val="center"/>
            <w:hideMark/>
          </w:tcPr>
          <w:p w14:paraId="68A502E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- 65.500,00</w:t>
            </w:r>
          </w:p>
        </w:tc>
        <w:tc>
          <w:tcPr>
            <w:tcW w:w="877" w:type="dxa"/>
            <w:tcBorders>
              <w:top w:val="nil"/>
              <w:left w:val="nil"/>
              <w:bottom w:val="nil"/>
              <w:right w:val="nil"/>
            </w:tcBorders>
            <w:shd w:val="clear" w:color="E8E800" w:fill="E8E800"/>
            <w:vAlign w:val="center"/>
            <w:hideMark/>
          </w:tcPr>
          <w:p w14:paraId="1D6D792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- 100,00</w:t>
            </w:r>
          </w:p>
        </w:tc>
        <w:tc>
          <w:tcPr>
            <w:tcW w:w="1328" w:type="dxa"/>
            <w:tcBorders>
              <w:top w:val="nil"/>
              <w:left w:val="nil"/>
              <w:bottom w:val="nil"/>
              <w:right w:val="nil"/>
            </w:tcBorders>
            <w:shd w:val="clear" w:color="E8E800" w:fill="E8E800"/>
            <w:vAlign w:val="center"/>
            <w:hideMark/>
          </w:tcPr>
          <w:p w14:paraId="0BCE15E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r>
      <w:tr w:rsidR="003518E4" w:rsidRPr="003518E4" w14:paraId="4E734460" w14:textId="77777777" w:rsidTr="00236859">
        <w:trPr>
          <w:trHeight w:val="427"/>
        </w:trPr>
        <w:tc>
          <w:tcPr>
            <w:tcW w:w="1248" w:type="dxa"/>
            <w:tcBorders>
              <w:top w:val="nil"/>
              <w:left w:val="nil"/>
              <w:bottom w:val="nil"/>
              <w:right w:val="nil"/>
            </w:tcBorders>
            <w:shd w:val="clear" w:color="9BCDFF" w:fill="9BCDFF"/>
            <w:vAlign w:val="center"/>
            <w:hideMark/>
          </w:tcPr>
          <w:p w14:paraId="1A2B55A1"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Kapitalni projekt  K104007</w:t>
            </w:r>
          </w:p>
        </w:tc>
        <w:tc>
          <w:tcPr>
            <w:tcW w:w="3815" w:type="dxa"/>
            <w:tcBorders>
              <w:top w:val="nil"/>
              <w:left w:val="nil"/>
              <w:bottom w:val="nil"/>
              <w:right w:val="nil"/>
            </w:tcBorders>
            <w:shd w:val="clear" w:color="9BCDFF" w:fill="9BCDFF"/>
            <w:vAlign w:val="center"/>
            <w:hideMark/>
          </w:tcPr>
          <w:p w14:paraId="0B80BAD0"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Plastic free</w:t>
            </w:r>
          </w:p>
        </w:tc>
        <w:tc>
          <w:tcPr>
            <w:tcW w:w="1328" w:type="dxa"/>
            <w:tcBorders>
              <w:top w:val="nil"/>
              <w:left w:val="nil"/>
              <w:bottom w:val="nil"/>
              <w:right w:val="nil"/>
            </w:tcBorders>
            <w:shd w:val="clear" w:color="9BCDFF" w:fill="9BCDFF"/>
            <w:vAlign w:val="center"/>
            <w:hideMark/>
          </w:tcPr>
          <w:p w14:paraId="648B6F5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30.000,00</w:t>
            </w:r>
          </w:p>
        </w:tc>
        <w:tc>
          <w:tcPr>
            <w:tcW w:w="1234" w:type="dxa"/>
            <w:tcBorders>
              <w:top w:val="nil"/>
              <w:left w:val="nil"/>
              <w:bottom w:val="nil"/>
              <w:right w:val="nil"/>
            </w:tcBorders>
            <w:shd w:val="clear" w:color="9BCDFF" w:fill="9BCDFF"/>
            <w:vAlign w:val="center"/>
            <w:hideMark/>
          </w:tcPr>
          <w:p w14:paraId="543A414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77" w:type="dxa"/>
            <w:tcBorders>
              <w:top w:val="nil"/>
              <w:left w:val="nil"/>
              <w:bottom w:val="nil"/>
              <w:right w:val="nil"/>
            </w:tcBorders>
            <w:shd w:val="clear" w:color="9BCDFF" w:fill="9BCDFF"/>
            <w:vAlign w:val="center"/>
            <w:hideMark/>
          </w:tcPr>
          <w:p w14:paraId="59E72C3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328" w:type="dxa"/>
            <w:tcBorders>
              <w:top w:val="nil"/>
              <w:left w:val="nil"/>
              <w:bottom w:val="nil"/>
              <w:right w:val="nil"/>
            </w:tcBorders>
            <w:shd w:val="clear" w:color="9BCDFF" w:fill="9BCDFF"/>
            <w:vAlign w:val="center"/>
            <w:hideMark/>
          </w:tcPr>
          <w:p w14:paraId="14990C23"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30.000,00</w:t>
            </w:r>
          </w:p>
        </w:tc>
      </w:tr>
      <w:tr w:rsidR="003518E4" w:rsidRPr="003518E4" w14:paraId="6DC001FF" w14:textId="77777777" w:rsidTr="00236859">
        <w:trPr>
          <w:trHeight w:val="284"/>
        </w:trPr>
        <w:tc>
          <w:tcPr>
            <w:tcW w:w="1248" w:type="dxa"/>
            <w:tcBorders>
              <w:top w:val="nil"/>
              <w:left w:val="nil"/>
              <w:bottom w:val="nil"/>
              <w:right w:val="nil"/>
            </w:tcBorders>
            <w:shd w:val="clear" w:color="E8E800" w:fill="E8E800"/>
            <w:vAlign w:val="center"/>
            <w:hideMark/>
          </w:tcPr>
          <w:p w14:paraId="3712F06A"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815" w:type="dxa"/>
            <w:tcBorders>
              <w:top w:val="nil"/>
              <w:left w:val="nil"/>
              <w:bottom w:val="nil"/>
              <w:right w:val="nil"/>
            </w:tcBorders>
            <w:shd w:val="clear" w:color="E8E800" w:fill="E8E800"/>
            <w:vAlign w:val="center"/>
            <w:hideMark/>
          </w:tcPr>
          <w:p w14:paraId="6C9DEEAB"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328" w:type="dxa"/>
            <w:tcBorders>
              <w:top w:val="nil"/>
              <w:left w:val="nil"/>
              <w:bottom w:val="nil"/>
              <w:right w:val="nil"/>
            </w:tcBorders>
            <w:shd w:val="clear" w:color="E8E800" w:fill="E8E800"/>
            <w:vAlign w:val="center"/>
            <w:hideMark/>
          </w:tcPr>
          <w:p w14:paraId="01DA000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30.000,00</w:t>
            </w:r>
          </w:p>
        </w:tc>
        <w:tc>
          <w:tcPr>
            <w:tcW w:w="1234" w:type="dxa"/>
            <w:tcBorders>
              <w:top w:val="nil"/>
              <w:left w:val="nil"/>
              <w:bottom w:val="nil"/>
              <w:right w:val="nil"/>
            </w:tcBorders>
            <w:shd w:val="clear" w:color="E8E800" w:fill="E8E800"/>
            <w:vAlign w:val="center"/>
            <w:hideMark/>
          </w:tcPr>
          <w:p w14:paraId="233EA67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77" w:type="dxa"/>
            <w:tcBorders>
              <w:top w:val="nil"/>
              <w:left w:val="nil"/>
              <w:bottom w:val="nil"/>
              <w:right w:val="nil"/>
            </w:tcBorders>
            <w:shd w:val="clear" w:color="E8E800" w:fill="E8E800"/>
            <w:vAlign w:val="center"/>
            <w:hideMark/>
          </w:tcPr>
          <w:p w14:paraId="3583F78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328" w:type="dxa"/>
            <w:tcBorders>
              <w:top w:val="nil"/>
              <w:left w:val="nil"/>
              <w:bottom w:val="nil"/>
              <w:right w:val="nil"/>
            </w:tcBorders>
            <w:shd w:val="clear" w:color="E8E800" w:fill="E8E800"/>
            <w:vAlign w:val="center"/>
            <w:hideMark/>
          </w:tcPr>
          <w:p w14:paraId="22BAA7B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30.000,00</w:t>
            </w:r>
          </w:p>
        </w:tc>
      </w:tr>
    </w:tbl>
    <w:p w14:paraId="7A198586" w14:textId="77777777" w:rsidR="00BD3E9A" w:rsidRPr="00D64683" w:rsidRDefault="00BD3E9A" w:rsidP="00C91706">
      <w:pPr>
        <w:spacing w:line="276" w:lineRule="auto"/>
        <w:jc w:val="both"/>
        <w:rPr>
          <w:b/>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BD3E9A" w:rsidRPr="00D64683" w14:paraId="3549A21C" w14:textId="77777777" w:rsidTr="00521A45">
        <w:tc>
          <w:tcPr>
            <w:tcW w:w="2504" w:type="dxa"/>
          </w:tcPr>
          <w:p w14:paraId="4024697B" w14:textId="77777777" w:rsidR="008249F0" w:rsidRDefault="008249F0" w:rsidP="00C91706">
            <w:pPr>
              <w:spacing w:line="276" w:lineRule="auto"/>
              <w:jc w:val="both"/>
              <w:rPr>
                <w:b/>
                <w:sz w:val="24"/>
                <w:szCs w:val="24"/>
              </w:rPr>
            </w:pPr>
            <w:r>
              <w:rPr>
                <w:b/>
                <w:sz w:val="24"/>
                <w:szCs w:val="24"/>
              </w:rPr>
              <w:t xml:space="preserve"> </w:t>
            </w:r>
            <w:r w:rsidR="00BD3E9A" w:rsidRPr="00D64683">
              <w:rPr>
                <w:b/>
                <w:sz w:val="24"/>
                <w:szCs w:val="24"/>
              </w:rPr>
              <w:t xml:space="preserve">AKTIVNOST </w:t>
            </w:r>
          </w:p>
          <w:p w14:paraId="4FEF5AA4" w14:textId="77777777" w:rsidR="00BD3E9A" w:rsidRPr="00D64683" w:rsidRDefault="00BD3E9A" w:rsidP="00C91706">
            <w:pPr>
              <w:spacing w:line="276" w:lineRule="auto"/>
              <w:jc w:val="both"/>
              <w:rPr>
                <w:b/>
                <w:sz w:val="24"/>
                <w:szCs w:val="24"/>
              </w:rPr>
            </w:pPr>
            <w:r w:rsidRPr="00D64683">
              <w:rPr>
                <w:b/>
                <w:sz w:val="24"/>
                <w:szCs w:val="24"/>
              </w:rPr>
              <w:t xml:space="preserve"> A 102000</w:t>
            </w:r>
          </w:p>
        </w:tc>
        <w:tc>
          <w:tcPr>
            <w:tcW w:w="6852" w:type="dxa"/>
          </w:tcPr>
          <w:p w14:paraId="2C751FF1" w14:textId="77777777" w:rsidR="008249F0" w:rsidRPr="00D64683" w:rsidRDefault="00BD3E9A" w:rsidP="00C91706">
            <w:pPr>
              <w:autoSpaceDE w:val="0"/>
              <w:autoSpaceDN w:val="0"/>
              <w:adjustRightInd w:val="0"/>
              <w:spacing w:line="276" w:lineRule="auto"/>
              <w:jc w:val="both"/>
              <w:rPr>
                <w:b/>
                <w:sz w:val="24"/>
                <w:szCs w:val="24"/>
              </w:rPr>
            </w:pPr>
            <w:r w:rsidRPr="00D64683">
              <w:rPr>
                <w:b/>
                <w:sz w:val="24"/>
                <w:szCs w:val="24"/>
              </w:rPr>
              <w:t xml:space="preserve">ZAŠTITA OKOLIŠA </w:t>
            </w:r>
          </w:p>
          <w:p w14:paraId="24573CA4" w14:textId="77777777" w:rsidR="00BD3E9A" w:rsidRPr="008249F0" w:rsidRDefault="00BD3E9A" w:rsidP="00C91706">
            <w:pPr>
              <w:autoSpaceDE w:val="0"/>
              <w:autoSpaceDN w:val="0"/>
              <w:adjustRightInd w:val="0"/>
              <w:spacing w:line="276" w:lineRule="auto"/>
              <w:jc w:val="both"/>
              <w:rPr>
                <w:rFonts w:eastAsia="ArialNarrow"/>
                <w:b/>
                <w:sz w:val="24"/>
                <w:szCs w:val="24"/>
              </w:rPr>
            </w:pPr>
            <w:r w:rsidRPr="008249F0">
              <w:rPr>
                <w:rFonts w:eastAsia="ArialNarrow"/>
                <w:b/>
                <w:sz w:val="24"/>
                <w:szCs w:val="24"/>
              </w:rPr>
              <w:t>Točka 4. Zelena, očuvana i sigurna županija, Posebni cilj 9</w:t>
            </w:r>
          </w:p>
          <w:p w14:paraId="41BE1C1F" w14:textId="77777777" w:rsidR="00BD3E9A" w:rsidRPr="00D64683" w:rsidRDefault="00BD3E9A" w:rsidP="00C91706">
            <w:pPr>
              <w:autoSpaceDE w:val="0"/>
              <w:autoSpaceDN w:val="0"/>
              <w:adjustRightInd w:val="0"/>
              <w:spacing w:line="276" w:lineRule="auto"/>
              <w:jc w:val="both"/>
              <w:rPr>
                <w:bCs/>
                <w:sz w:val="24"/>
                <w:szCs w:val="24"/>
              </w:rPr>
            </w:pPr>
            <w:r w:rsidRPr="008249F0">
              <w:rPr>
                <w:rFonts w:eastAsia="ArialNarrow"/>
                <w:b/>
                <w:sz w:val="24"/>
                <w:szCs w:val="24"/>
              </w:rPr>
              <w:t>Mjera 9.4. Održivo upravljanje prirodnim resursima (Plan razvoja Krapinsko–zagorske županije 2021.-2027.)</w:t>
            </w:r>
          </w:p>
        </w:tc>
      </w:tr>
    </w:tbl>
    <w:p w14:paraId="64DCE5A2" w14:textId="77777777" w:rsidR="00BD3E9A" w:rsidRPr="00D64683" w:rsidRDefault="00BD3E9A" w:rsidP="00C91706">
      <w:pPr>
        <w:spacing w:line="276" w:lineRule="auto"/>
        <w:jc w:val="both"/>
        <w:rPr>
          <w:b/>
          <w:sz w:val="24"/>
          <w:szCs w:val="24"/>
        </w:rPr>
      </w:pPr>
    </w:p>
    <w:p w14:paraId="09627369" w14:textId="77777777" w:rsidR="00BD3E9A" w:rsidRPr="00D64683" w:rsidRDefault="00BD3E9A" w:rsidP="00C91706">
      <w:pPr>
        <w:spacing w:line="276" w:lineRule="auto"/>
        <w:jc w:val="both"/>
        <w:rPr>
          <w:b/>
          <w:sz w:val="24"/>
          <w:szCs w:val="24"/>
        </w:rPr>
      </w:pPr>
      <w:r w:rsidRPr="00D64683">
        <w:rPr>
          <w:b/>
          <w:sz w:val="24"/>
          <w:szCs w:val="24"/>
        </w:rPr>
        <w:t xml:space="preserve">OPIS AKTIVNOSTI </w:t>
      </w:r>
    </w:p>
    <w:p w14:paraId="20F24AC7" w14:textId="77777777" w:rsidR="00BD3E9A" w:rsidRPr="00D64683" w:rsidRDefault="00BD3E9A" w:rsidP="00C91706">
      <w:pPr>
        <w:spacing w:line="276" w:lineRule="auto"/>
        <w:jc w:val="both"/>
        <w:rPr>
          <w:sz w:val="24"/>
          <w:szCs w:val="24"/>
        </w:rPr>
      </w:pPr>
      <w:r w:rsidRPr="00D64683">
        <w:rPr>
          <w:sz w:val="24"/>
          <w:szCs w:val="24"/>
        </w:rPr>
        <w:t>Pružanje financijske potpore projektu Međunarodna Eko</w:t>
      </w:r>
      <w:r w:rsidR="001E5DD3">
        <w:rPr>
          <w:sz w:val="24"/>
          <w:szCs w:val="24"/>
        </w:rPr>
        <w:t>-</w:t>
      </w:r>
      <w:r w:rsidRPr="00D64683">
        <w:rPr>
          <w:sz w:val="24"/>
          <w:szCs w:val="24"/>
        </w:rPr>
        <w:t>škola plaćanjem članarine za osnovne/srednje škole, dječje vrtiće, učeničke domove i druge odgojno-smještajne institucije koje su sa područja Krapinsko-zagorske županije uključene u program, financijska potpora jedinicama lokalne samouprave koje su sukladno zakonskim propisima dužne na svom području osigurati mogućnost provedbe akcija prikupljanja otpada te osigurati sprječavanje odbacivanja otpada i uklanjanje tako odbačenog otpada i izrada okolišnih dokumenata.</w:t>
      </w:r>
    </w:p>
    <w:p w14:paraId="0A2B80A6" w14:textId="77777777" w:rsidR="00BD3E9A" w:rsidRPr="00D64683" w:rsidRDefault="00BD3E9A" w:rsidP="00C91706">
      <w:pPr>
        <w:spacing w:line="276" w:lineRule="auto"/>
        <w:jc w:val="both"/>
        <w:rPr>
          <w:b/>
          <w:sz w:val="24"/>
          <w:szCs w:val="24"/>
        </w:rPr>
      </w:pPr>
    </w:p>
    <w:p w14:paraId="41F3174D" w14:textId="77777777" w:rsidR="00BD3E9A" w:rsidRPr="00D64683" w:rsidRDefault="00BD3E9A" w:rsidP="00C91706">
      <w:pPr>
        <w:spacing w:line="276" w:lineRule="auto"/>
        <w:jc w:val="both"/>
        <w:rPr>
          <w:b/>
          <w:sz w:val="24"/>
          <w:szCs w:val="24"/>
        </w:rPr>
      </w:pPr>
      <w:r w:rsidRPr="00D64683">
        <w:rPr>
          <w:b/>
          <w:sz w:val="24"/>
          <w:szCs w:val="24"/>
        </w:rPr>
        <w:t xml:space="preserve">OPĆI CILJ </w:t>
      </w:r>
    </w:p>
    <w:p w14:paraId="25D1CB40" w14:textId="77777777" w:rsidR="00BD3E9A" w:rsidRPr="00D64683" w:rsidRDefault="00BD3E9A" w:rsidP="00C91706">
      <w:pPr>
        <w:spacing w:line="276" w:lineRule="auto"/>
        <w:jc w:val="both"/>
        <w:rPr>
          <w:color w:val="231F20"/>
          <w:sz w:val="24"/>
          <w:szCs w:val="24"/>
        </w:rPr>
      </w:pPr>
      <w:r w:rsidRPr="00D64683">
        <w:rPr>
          <w:sz w:val="24"/>
          <w:szCs w:val="24"/>
        </w:rPr>
        <w:t xml:space="preserve">Opći cilj je </w:t>
      </w:r>
      <w:r w:rsidRPr="00D64683">
        <w:rPr>
          <w:color w:val="231F20"/>
          <w:sz w:val="24"/>
          <w:szCs w:val="24"/>
        </w:rPr>
        <w:t>osigurati uvjete i provedbu mjera zaštite okoliša provođenjem</w:t>
      </w:r>
      <w:r w:rsidRPr="00D64683">
        <w:rPr>
          <w:sz w:val="24"/>
          <w:szCs w:val="24"/>
        </w:rPr>
        <w:t xml:space="preserve"> aktivnosti edukacija u zaštiti okoliša koje su </w:t>
      </w:r>
      <w:r w:rsidRPr="00D64683">
        <w:rPr>
          <w:color w:val="231F20"/>
          <w:sz w:val="24"/>
          <w:szCs w:val="24"/>
        </w:rPr>
        <w:t>definirane u Programu zaštite okoliša Krapinsko-zagorske županije te uklanjanje otpada iz okoliša.</w:t>
      </w:r>
    </w:p>
    <w:p w14:paraId="7C6F2DC3" w14:textId="77777777" w:rsidR="00BD3E9A" w:rsidRPr="00D64683" w:rsidRDefault="00BD3E9A" w:rsidP="00C91706">
      <w:pPr>
        <w:spacing w:line="276" w:lineRule="auto"/>
        <w:jc w:val="both"/>
        <w:rPr>
          <w:sz w:val="24"/>
          <w:szCs w:val="24"/>
        </w:rPr>
      </w:pPr>
    </w:p>
    <w:p w14:paraId="503B9809" w14:textId="77777777" w:rsidR="00BD3E9A" w:rsidRPr="00D64683" w:rsidRDefault="00BD3E9A" w:rsidP="00C91706">
      <w:pPr>
        <w:spacing w:line="276" w:lineRule="auto"/>
        <w:jc w:val="both"/>
        <w:rPr>
          <w:b/>
          <w:sz w:val="24"/>
          <w:szCs w:val="24"/>
        </w:rPr>
      </w:pPr>
      <w:r w:rsidRPr="00D64683">
        <w:rPr>
          <w:b/>
          <w:sz w:val="24"/>
          <w:szCs w:val="24"/>
        </w:rPr>
        <w:t xml:space="preserve">POSEBNI CILJEVI </w:t>
      </w:r>
    </w:p>
    <w:p w14:paraId="19447766" w14:textId="77777777" w:rsidR="00BD3E9A" w:rsidRPr="00D64683" w:rsidRDefault="00BD3E9A" w:rsidP="0007473E">
      <w:pPr>
        <w:numPr>
          <w:ilvl w:val="0"/>
          <w:numId w:val="4"/>
        </w:numPr>
        <w:spacing w:line="276" w:lineRule="auto"/>
        <w:jc w:val="both"/>
        <w:rPr>
          <w:sz w:val="24"/>
          <w:szCs w:val="24"/>
        </w:rPr>
      </w:pPr>
      <w:r w:rsidRPr="00D64683">
        <w:rPr>
          <w:sz w:val="24"/>
          <w:szCs w:val="24"/>
        </w:rPr>
        <w:t xml:space="preserve">Stvaranje uvjeta za omogućavanje nesmetanog odvijanja poslova iz nadležnosti Županije kroz pripremu i izradu akata Župana </w:t>
      </w:r>
    </w:p>
    <w:p w14:paraId="72A54DA2" w14:textId="77777777" w:rsidR="00BD3E9A" w:rsidRPr="00D64683" w:rsidRDefault="00BD3E9A" w:rsidP="0007473E">
      <w:pPr>
        <w:numPr>
          <w:ilvl w:val="0"/>
          <w:numId w:val="4"/>
        </w:numPr>
        <w:spacing w:line="276" w:lineRule="auto"/>
        <w:jc w:val="both"/>
        <w:rPr>
          <w:sz w:val="24"/>
          <w:szCs w:val="24"/>
        </w:rPr>
      </w:pPr>
      <w:r w:rsidRPr="00D64683">
        <w:rPr>
          <w:sz w:val="24"/>
          <w:szCs w:val="24"/>
        </w:rPr>
        <w:t xml:space="preserve">Edukacija javnosti </w:t>
      </w:r>
    </w:p>
    <w:p w14:paraId="4AA027ED" w14:textId="77777777" w:rsidR="00BD3E9A" w:rsidRPr="00D64683" w:rsidRDefault="00BD3E9A" w:rsidP="0007473E">
      <w:pPr>
        <w:numPr>
          <w:ilvl w:val="0"/>
          <w:numId w:val="4"/>
        </w:numPr>
        <w:spacing w:line="276" w:lineRule="auto"/>
        <w:jc w:val="both"/>
        <w:rPr>
          <w:sz w:val="24"/>
          <w:szCs w:val="24"/>
        </w:rPr>
      </w:pPr>
      <w:r w:rsidRPr="00D64683">
        <w:rPr>
          <w:sz w:val="24"/>
          <w:szCs w:val="24"/>
        </w:rPr>
        <w:t>Suradnja s jedinicama lokalne samouprave i drugim javnim ustanovama</w:t>
      </w:r>
    </w:p>
    <w:p w14:paraId="7D289479" w14:textId="77777777" w:rsidR="00BD3E9A" w:rsidRPr="00D64683" w:rsidRDefault="00BD3E9A" w:rsidP="00C91706">
      <w:pPr>
        <w:spacing w:line="276" w:lineRule="auto"/>
        <w:jc w:val="both"/>
        <w:rPr>
          <w:sz w:val="24"/>
          <w:szCs w:val="24"/>
        </w:rPr>
      </w:pPr>
    </w:p>
    <w:p w14:paraId="18D4DCF2" w14:textId="77777777" w:rsidR="00BD3E9A" w:rsidRPr="00D64683" w:rsidRDefault="00BD3E9A" w:rsidP="00C91706">
      <w:pPr>
        <w:spacing w:line="276" w:lineRule="auto"/>
        <w:jc w:val="both"/>
        <w:rPr>
          <w:b/>
          <w:sz w:val="24"/>
          <w:szCs w:val="24"/>
        </w:rPr>
      </w:pPr>
      <w:r w:rsidRPr="00D64683">
        <w:rPr>
          <w:b/>
          <w:sz w:val="24"/>
          <w:szCs w:val="24"/>
        </w:rPr>
        <w:t xml:space="preserve">ZAKONSKA OSNOVA ZA UVOĐENJE AKTIVNOSTI </w:t>
      </w:r>
    </w:p>
    <w:p w14:paraId="392CF479" w14:textId="77777777" w:rsidR="00BD3E9A" w:rsidRPr="00D64683" w:rsidRDefault="00BD3E9A" w:rsidP="00C91706">
      <w:pPr>
        <w:spacing w:line="276" w:lineRule="auto"/>
        <w:jc w:val="both"/>
        <w:rPr>
          <w:sz w:val="24"/>
          <w:szCs w:val="24"/>
        </w:rPr>
      </w:pPr>
      <w:r w:rsidRPr="00D64683">
        <w:rPr>
          <w:sz w:val="24"/>
          <w:szCs w:val="24"/>
        </w:rPr>
        <w:t xml:space="preserve">Zakon o lokalnoj i područnoj (regionalnoj) samoupravi </w:t>
      </w:r>
    </w:p>
    <w:p w14:paraId="0CABA784" w14:textId="77777777" w:rsidR="00BD3E9A" w:rsidRPr="00D64683" w:rsidRDefault="00BD3E9A" w:rsidP="00C91706">
      <w:pPr>
        <w:spacing w:line="276" w:lineRule="auto"/>
        <w:jc w:val="both"/>
        <w:rPr>
          <w:sz w:val="24"/>
          <w:szCs w:val="24"/>
        </w:rPr>
      </w:pPr>
      <w:r w:rsidRPr="00D64683">
        <w:rPr>
          <w:sz w:val="24"/>
          <w:szCs w:val="24"/>
        </w:rPr>
        <w:t>Zakon o službenicima i namještenicima u lokalnoj  i područnoj (regionalnoj) samoupravi.</w:t>
      </w:r>
    </w:p>
    <w:p w14:paraId="30463976" w14:textId="77777777" w:rsidR="00BD3E9A" w:rsidRPr="00D64683" w:rsidRDefault="00BD3E9A" w:rsidP="00C91706">
      <w:pPr>
        <w:spacing w:line="276" w:lineRule="auto"/>
        <w:jc w:val="both"/>
        <w:rPr>
          <w:sz w:val="24"/>
          <w:szCs w:val="24"/>
        </w:rPr>
      </w:pPr>
      <w:r w:rsidRPr="00D64683">
        <w:rPr>
          <w:sz w:val="24"/>
          <w:szCs w:val="24"/>
        </w:rPr>
        <w:t>Zakon o gospodarenju otpadom</w:t>
      </w:r>
    </w:p>
    <w:p w14:paraId="11173ACA" w14:textId="77777777" w:rsidR="00BD3E9A" w:rsidRPr="00D64683" w:rsidRDefault="00BD3E9A" w:rsidP="00C91706">
      <w:pPr>
        <w:spacing w:line="276" w:lineRule="auto"/>
        <w:jc w:val="both"/>
        <w:rPr>
          <w:sz w:val="24"/>
          <w:szCs w:val="24"/>
        </w:rPr>
      </w:pPr>
      <w:r w:rsidRPr="00D64683">
        <w:rPr>
          <w:sz w:val="24"/>
          <w:szCs w:val="24"/>
        </w:rPr>
        <w:t>Zakon o zaštiti okoliša</w:t>
      </w:r>
    </w:p>
    <w:p w14:paraId="4336FF78" w14:textId="77777777" w:rsidR="00BD3E9A" w:rsidRPr="00D64683" w:rsidRDefault="00BD3E9A" w:rsidP="00C91706">
      <w:pPr>
        <w:spacing w:line="276" w:lineRule="auto"/>
        <w:jc w:val="both"/>
        <w:rPr>
          <w:sz w:val="24"/>
          <w:szCs w:val="24"/>
        </w:rPr>
      </w:pPr>
    </w:p>
    <w:p w14:paraId="2FF37F41" w14:textId="77777777" w:rsidR="00BD3E9A" w:rsidRPr="00D64683" w:rsidRDefault="00BD3E9A" w:rsidP="00C91706">
      <w:pPr>
        <w:spacing w:line="276" w:lineRule="auto"/>
        <w:jc w:val="both"/>
        <w:rPr>
          <w:b/>
          <w:sz w:val="24"/>
          <w:szCs w:val="24"/>
        </w:rPr>
      </w:pPr>
      <w:r w:rsidRPr="00D64683">
        <w:rPr>
          <w:b/>
          <w:sz w:val="24"/>
          <w:szCs w:val="24"/>
        </w:rPr>
        <w:t>IZVORI FINANCIRANJA</w:t>
      </w:r>
    </w:p>
    <w:p w14:paraId="2B65A03B" w14:textId="77777777" w:rsidR="00BD3E9A" w:rsidRPr="00D64683" w:rsidRDefault="00BD3E9A" w:rsidP="00C91706">
      <w:pPr>
        <w:spacing w:line="276" w:lineRule="auto"/>
        <w:jc w:val="both"/>
        <w:rPr>
          <w:sz w:val="24"/>
          <w:szCs w:val="24"/>
        </w:rPr>
      </w:pPr>
      <w:r w:rsidRPr="00D64683">
        <w:rPr>
          <w:sz w:val="24"/>
          <w:szCs w:val="24"/>
        </w:rPr>
        <w:t>Opći prihodi i primici</w:t>
      </w:r>
    </w:p>
    <w:p w14:paraId="74C0B313" w14:textId="77777777" w:rsidR="00BD3E9A" w:rsidRPr="00D64683" w:rsidRDefault="00BD3E9A" w:rsidP="00C91706">
      <w:pPr>
        <w:spacing w:line="276" w:lineRule="auto"/>
        <w:jc w:val="both"/>
        <w:rPr>
          <w:sz w:val="24"/>
          <w:szCs w:val="24"/>
        </w:rPr>
      </w:pPr>
    </w:p>
    <w:p w14:paraId="1FA2D039" w14:textId="77777777" w:rsidR="00BD3E9A" w:rsidRPr="00D64683" w:rsidRDefault="00BD3E9A" w:rsidP="00C91706">
      <w:pPr>
        <w:spacing w:line="276" w:lineRule="auto"/>
        <w:jc w:val="both"/>
        <w:rPr>
          <w:b/>
          <w:sz w:val="24"/>
          <w:szCs w:val="24"/>
        </w:rPr>
      </w:pPr>
      <w:r w:rsidRPr="00D64683">
        <w:rPr>
          <w:b/>
          <w:sz w:val="24"/>
          <w:szCs w:val="24"/>
        </w:rPr>
        <w:t xml:space="preserve">ISHODIŠTE I POKAZATELJI NA KOJIMA SE ZASNIVAJU IZRAČUNI I OCJENE POTREBNIH SREDSTAVA </w:t>
      </w:r>
    </w:p>
    <w:p w14:paraId="441AD8F9" w14:textId="77777777" w:rsidR="00BD3E9A" w:rsidRPr="00D64683" w:rsidRDefault="00BD3E9A" w:rsidP="00C91706">
      <w:pPr>
        <w:spacing w:line="276" w:lineRule="auto"/>
        <w:jc w:val="both"/>
        <w:rPr>
          <w:sz w:val="24"/>
          <w:szCs w:val="24"/>
        </w:rPr>
      </w:pPr>
      <w:r w:rsidRPr="00D64683">
        <w:rPr>
          <w:sz w:val="24"/>
          <w:szCs w:val="24"/>
        </w:rPr>
        <w:t>Ocjene potrebnih sredstava zasnivaju se na osnovi potpisanog Sporazuma o suradnji u provođenju međunarodnog programa Eko</w:t>
      </w:r>
      <w:r w:rsidR="001E5DD3">
        <w:rPr>
          <w:sz w:val="24"/>
          <w:szCs w:val="24"/>
        </w:rPr>
        <w:t>-</w:t>
      </w:r>
      <w:r w:rsidRPr="00D64683">
        <w:rPr>
          <w:sz w:val="24"/>
          <w:szCs w:val="24"/>
        </w:rPr>
        <w:t>škole u Republici Hrvatskoj kao i planiranih projekata usuglašenih sa financijskim pokazateljima iskazanim u Uputama Upravnog odjela za financije za izradu proračuna Krapinsko-zagorske županije za razdoblje 2023.-2025.godina.</w:t>
      </w:r>
    </w:p>
    <w:p w14:paraId="5502A01F" w14:textId="77777777" w:rsidR="00BD3E9A" w:rsidRDefault="00BD3E9A" w:rsidP="00C91706">
      <w:pPr>
        <w:spacing w:line="276" w:lineRule="auto"/>
        <w:jc w:val="both"/>
        <w:rPr>
          <w:b/>
          <w:sz w:val="24"/>
          <w:szCs w:val="24"/>
        </w:rPr>
      </w:pPr>
    </w:p>
    <w:p w14:paraId="60C5B308" w14:textId="77777777" w:rsidR="00236859" w:rsidRDefault="00236859" w:rsidP="00C91706">
      <w:pPr>
        <w:spacing w:line="276" w:lineRule="auto"/>
        <w:jc w:val="both"/>
        <w:rPr>
          <w:b/>
          <w:sz w:val="24"/>
          <w:szCs w:val="24"/>
        </w:rPr>
      </w:pPr>
    </w:p>
    <w:p w14:paraId="1B7217B8" w14:textId="77777777" w:rsidR="00236859" w:rsidRDefault="00236859" w:rsidP="00C91706">
      <w:pPr>
        <w:spacing w:line="276" w:lineRule="auto"/>
        <w:jc w:val="both"/>
        <w:rPr>
          <w:b/>
          <w:sz w:val="24"/>
          <w:szCs w:val="24"/>
        </w:rPr>
      </w:pPr>
    </w:p>
    <w:p w14:paraId="0304B135" w14:textId="77777777" w:rsidR="00236859" w:rsidRPr="00D64683" w:rsidRDefault="00236859" w:rsidP="00C91706">
      <w:pPr>
        <w:spacing w:line="276" w:lineRule="auto"/>
        <w:jc w:val="both"/>
        <w:rPr>
          <w:b/>
          <w:sz w:val="24"/>
          <w:szCs w:val="24"/>
        </w:rPr>
      </w:pPr>
    </w:p>
    <w:p w14:paraId="660EFD0B" w14:textId="77777777" w:rsidR="00BD3E9A" w:rsidRPr="00D64683" w:rsidRDefault="00BD3E9A" w:rsidP="00C91706">
      <w:pPr>
        <w:spacing w:line="276" w:lineRule="auto"/>
        <w:jc w:val="both"/>
        <w:rPr>
          <w:b/>
          <w:sz w:val="24"/>
          <w:szCs w:val="24"/>
        </w:rPr>
      </w:pPr>
      <w:r w:rsidRPr="00D64683">
        <w:rPr>
          <w:b/>
          <w:sz w:val="24"/>
          <w:szCs w:val="24"/>
        </w:rPr>
        <w:lastRenderedPageBreak/>
        <w:t>RAZLOZI ODSTUPANJA OD PLANA</w:t>
      </w:r>
    </w:p>
    <w:p w14:paraId="680E7114" w14:textId="77777777" w:rsidR="00BD3E9A" w:rsidRPr="00D64683" w:rsidRDefault="00BD3E9A" w:rsidP="00C91706">
      <w:pPr>
        <w:spacing w:line="276" w:lineRule="auto"/>
        <w:jc w:val="both"/>
        <w:rPr>
          <w:sz w:val="24"/>
          <w:szCs w:val="24"/>
        </w:rPr>
      </w:pPr>
      <w:r w:rsidRPr="00D64683">
        <w:rPr>
          <w:sz w:val="24"/>
          <w:szCs w:val="24"/>
        </w:rPr>
        <w:t>Stavka R0411 Ostale intelektualne usluge</w:t>
      </w:r>
    </w:p>
    <w:p w14:paraId="0D14F432" w14:textId="77777777" w:rsidR="00BD3E9A" w:rsidRPr="00D64683" w:rsidRDefault="00BD3E9A" w:rsidP="00C91706">
      <w:pPr>
        <w:spacing w:line="276" w:lineRule="auto"/>
        <w:jc w:val="both"/>
        <w:rPr>
          <w:sz w:val="24"/>
          <w:szCs w:val="24"/>
        </w:rPr>
      </w:pPr>
      <w:r w:rsidRPr="00D64683">
        <w:rPr>
          <w:sz w:val="24"/>
          <w:szCs w:val="24"/>
        </w:rPr>
        <w:t>Stavka R0415 Ostale financijske pomoći</w:t>
      </w:r>
    </w:p>
    <w:p w14:paraId="77E8D32A" w14:textId="77777777" w:rsidR="00BD3E9A" w:rsidRPr="00D64683" w:rsidRDefault="00BD3E9A" w:rsidP="00C91706">
      <w:pPr>
        <w:spacing w:line="276" w:lineRule="auto"/>
        <w:jc w:val="both"/>
        <w:rPr>
          <w:sz w:val="24"/>
          <w:szCs w:val="24"/>
        </w:rPr>
      </w:pPr>
      <w:r w:rsidRPr="00D64683">
        <w:rPr>
          <w:sz w:val="24"/>
          <w:szCs w:val="24"/>
        </w:rPr>
        <w:t>Stavka R0411 se smanjuje, a stavka R0415 se povećava radi usklađenja računskog plana prema Zakonu o proračunu i pravilniku o proračunskom računovodstvu i računskom planu.</w:t>
      </w:r>
    </w:p>
    <w:p w14:paraId="39F9EA85" w14:textId="77777777" w:rsidR="00BD3E9A" w:rsidRPr="00D64683" w:rsidRDefault="00BD3E9A" w:rsidP="00C91706">
      <w:pPr>
        <w:spacing w:line="276" w:lineRule="auto"/>
        <w:jc w:val="both"/>
        <w:rPr>
          <w:sz w:val="24"/>
          <w:szCs w:val="24"/>
        </w:rPr>
      </w:pPr>
    </w:p>
    <w:p w14:paraId="43A6B853" w14:textId="77777777" w:rsidR="00BD3E9A" w:rsidRPr="00D64683" w:rsidRDefault="00BD3E9A" w:rsidP="00C91706">
      <w:pPr>
        <w:spacing w:line="276" w:lineRule="auto"/>
        <w:jc w:val="both"/>
        <w:rPr>
          <w:b/>
          <w:sz w:val="24"/>
          <w:szCs w:val="24"/>
        </w:rPr>
      </w:pPr>
      <w:r w:rsidRPr="00D64683">
        <w:rPr>
          <w:b/>
          <w:sz w:val="24"/>
          <w:szCs w:val="24"/>
        </w:rPr>
        <w:t xml:space="preserve">POKAZATELJ USPJEŠNOSTI </w:t>
      </w:r>
    </w:p>
    <w:p w14:paraId="6DFA10FB" w14:textId="77777777" w:rsidR="00BD3E9A" w:rsidRPr="00D64683" w:rsidRDefault="00BD3E9A" w:rsidP="00C91706">
      <w:pPr>
        <w:overflowPunct w:val="0"/>
        <w:autoSpaceDE w:val="0"/>
        <w:autoSpaceDN w:val="0"/>
        <w:adjustRightInd w:val="0"/>
        <w:spacing w:line="276" w:lineRule="auto"/>
        <w:jc w:val="both"/>
        <w:rPr>
          <w:rFonts w:eastAsia="Calibri"/>
          <w:sz w:val="24"/>
          <w:szCs w:val="24"/>
          <w:lang w:val="sl-SI"/>
        </w:rPr>
      </w:pPr>
      <w:r w:rsidRPr="00D64683">
        <w:rPr>
          <w:rFonts w:eastAsia="Calibri"/>
          <w:sz w:val="24"/>
          <w:szCs w:val="24"/>
          <w:lang w:val="sl-SI"/>
        </w:rPr>
        <w:t xml:space="preserve">Pokazatelj uspješnosti – učinka: Obavljanjem upravno-pravnih, analitičko-normativnih,  drugih općih, administrativnih i tehničko-pomoćnih poslova kroz aktivnost osigurat će se kontinuirano funkcioniranje tijela Županije, a time i funkcioniranje lokalne samouprave. </w:t>
      </w:r>
    </w:p>
    <w:p w14:paraId="2D6A5C4E" w14:textId="77777777" w:rsidR="00BD3E9A" w:rsidRPr="00D64683" w:rsidRDefault="00BD3E9A" w:rsidP="00C91706">
      <w:pPr>
        <w:spacing w:line="276" w:lineRule="auto"/>
        <w:jc w:val="both"/>
        <w:rPr>
          <w:sz w:val="24"/>
          <w:szCs w:val="24"/>
        </w:rPr>
      </w:pPr>
      <w:r w:rsidRPr="00D64683">
        <w:rPr>
          <w:sz w:val="24"/>
          <w:szCs w:val="24"/>
        </w:rPr>
        <w:t>Pokazatelji  uspješnosti - rezultata u izvršavanju aktivnosti su broj uključenih škola, vrtića, učeničkih domova i drugih odgojno-smještajnih institucija u program, broj saniranih lokacija na kojima je bio odložen otpad, broj izrađenih i donesenih okolišnih dokumenata.</w:t>
      </w:r>
    </w:p>
    <w:p w14:paraId="6463DE32" w14:textId="77777777" w:rsidR="00BD3E9A" w:rsidRPr="00D64683" w:rsidRDefault="00BD3E9A" w:rsidP="00C91706">
      <w:pPr>
        <w:spacing w:line="276" w:lineRule="auto"/>
        <w:jc w:val="both"/>
        <w:rPr>
          <w:sz w:val="24"/>
          <w:szCs w:val="24"/>
        </w:rPr>
      </w:pPr>
    </w:p>
    <w:p w14:paraId="66501767" w14:textId="77777777" w:rsidR="00BD3E9A" w:rsidRPr="00D64683" w:rsidRDefault="00BD3E9A" w:rsidP="00C91706">
      <w:pPr>
        <w:spacing w:line="276" w:lineRule="auto"/>
        <w:jc w:val="both"/>
        <w:rPr>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BD3E9A" w:rsidRPr="00D64683" w14:paraId="190B7137" w14:textId="77777777" w:rsidTr="00521A45">
        <w:tc>
          <w:tcPr>
            <w:tcW w:w="2504" w:type="dxa"/>
          </w:tcPr>
          <w:p w14:paraId="299EB232" w14:textId="77777777" w:rsidR="00BD3E9A" w:rsidRPr="00D64683" w:rsidRDefault="00BD3E9A" w:rsidP="00C91706">
            <w:pPr>
              <w:spacing w:line="276" w:lineRule="auto"/>
              <w:jc w:val="both"/>
              <w:rPr>
                <w:b/>
                <w:sz w:val="24"/>
                <w:szCs w:val="24"/>
              </w:rPr>
            </w:pPr>
            <w:r w:rsidRPr="00D64683">
              <w:rPr>
                <w:b/>
                <w:sz w:val="24"/>
                <w:szCs w:val="24"/>
              </w:rPr>
              <w:t>TEKUĆI PROJEKT T103001</w:t>
            </w:r>
          </w:p>
        </w:tc>
        <w:tc>
          <w:tcPr>
            <w:tcW w:w="6852" w:type="dxa"/>
          </w:tcPr>
          <w:p w14:paraId="4826F198" w14:textId="77777777" w:rsidR="00BD3E9A" w:rsidRPr="008249F0" w:rsidRDefault="008249F0" w:rsidP="00C91706">
            <w:pPr>
              <w:spacing w:line="276" w:lineRule="auto"/>
              <w:jc w:val="both"/>
              <w:rPr>
                <w:b/>
                <w:sz w:val="24"/>
                <w:szCs w:val="24"/>
              </w:rPr>
            </w:pPr>
            <w:r w:rsidRPr="008249F0">
              <w:rPr>
                <w:b/>
                <w:sz w:val="24"/>
                <w:szCs w:val="24"/>
              </w:rPr>
              <w:t>SANACIJA ŠTETA OD POTRESA NA PODRUČJU KZŽ</w:t>
            </w:r>
          </w:p>
          <w:p w14:paraId="190F2E5C" w14:textId="77777777" w:rsidR="00BD3E9A" w:rsidRPr="008249F0" w:rsidRDefault="00BD3E9A" w:rsidP="00C91706">
            <w:pPr>
              <w:spacing w:line="276" w:lineRule="auto"/>
              <w:jc w:val="both"/>
              <w:rPr>
                <w:rFonts w:eastAsia="ArialNarrow"/>
                <w:b/>
                <w:sz w:val="24"/>
                <w:szCs w:val="24"/>
              </w:rPr>
            </w:pPr>
            <w:r w:rsidRPr="008249F0">
              <w:rPr>
                <w:rFonts w:eastAsia="ArialNarrow"/>
                <w:b/>
                <w:sz w:val="24"/>
                <w:szCs w:val="24"/>
              </w:rPr>
              <w:t>Točka 4. Zelena, očuvana i sigurna županija, Posebni cilj 10</w:t>
            </w:r>
          </w:p>
          <w:p w14:paraId="7672469A" w14:textId="77777777" w:rsidR="00BD3E9A" w:rsidRPr="008249F0" w:rsidRDefault="00BD3E9A" w:rsidP="00C91706">
            <w:pPr>
              <w:spacing w:line="276" w:lineRule="auto"/>
              <w:jc w:val="both"/>
              <w:rPr>
                <w:b/>
                <w:sz w:val="24"/>
                <w:szCs w:val="24"/>
              </w:rPr>
            </w:pPr>
            <w:r w:rsidRPr="008249F0">
              <w:rPr>
                <w:b/>
                <w:sz w:val="24"/>
                <w:szCs w:val="24"/>
              </w:rPr>
              <w:t xml:space="preserve">Mjera 10.2. Uspostava sustava zaštite od prirodnih nepogoda, klimatskih promjena i upravljanja kriznim situacijama </w:t>
            </w:r>
            <w:r w:rsidRPr="008249F0">
              <w:rPr>
                <w:rFonts w:eastAsia="ArialNarrow"/>
                <w:b/>
                <w:sz w:val="24"/>
                <w:szCs w:val="24"/>
              </w:rPr>
              <w:t>(Plan razvoja Krapinsko–zagorske županije 2021.-2027.)</w:t>
            </w:r>
          </w:p>
        </w:tc>
      </w:tr>
    </w:tbl>
    <w:p w14:paraId="67031AC7" w14:textId="77777777" w:rsidR="00BD3E9A" w:rsidRPr="00D64683" w:rsidRDefault="00BD3E9A" w:rsidP="00C91706">
      <w:pPr>
        <w:spacing w:line="276" w:lineRule="auto"/>
        <w:jc w:val="both"/>
        <w:rPr>
          <w:b/>
          <w:sz w:val="24"/>
          <w:szCs w:val="24"/>
        </w:rPr>
      </w:pPr>
    </w:p>
    <w:p w14:paraId="7D272F4A" w14:textId="77777777" w:rsidR="00BD3E9A" w:rsidRPr="00D64683" w:rsidRDefault="00BD3E9A" w:rsidP="00C91706">
      <w:pPr>
        <w:spacing w:line="276" w:lineRule="auto"/>
        <w:jc w:val="both"/>
        <w:rPr>
          <w:b/>
          <w:sz w:val="24"/>
          <w:szCs w:val="24"/>
        </w:rPr>
      </w:pPr>
      <w:r w:rsidRPr="00D64683">
        <w:rPr>
          <w:b/>
          <w:sz w:val="24"/>
          <w:szCs w:val="24"/>
        </w:rPr>
        <w:t xml:space="preserve">OPIS AKTIVNOSTI </w:t>
      </w:r>
    </w:p>
    <w:p w14:paraId="634E1268" w14:textId="77777777" w:rsidR="00BD3E9A" w:rsidRPr="00D64683" w:rsidRDefault="00BD3E9A" w:rsidP="00C91706">
      <w:pPr>
        <w:spacing w:line="276" w:lineRule="auto"/>
        <w:jc w:val="both"/>
        <w:rPr>
          <w:sz w:val="24"/>
          <w:szCs w:val="24"/>
        </w:rPr>
      </w:pPr>
      <w:r w:rsidRPr="00D64683">
        <w:rPr>
          <w:sz w:val="24"/>
          <w:szCs w:val="24"/>
        </w:rPr>
        <w:t>Priprema i izrada akata Župana radi sufinanciranja Fonda za obnovu Grada Zagreba, Zagrebačke i Krapinsko-zagorske županije te o sufinanciranju obnove nakon potresa u kao i sredstva za troškove statičara koji pregledavaju potresom oštećene zgrade.</w:t>
      </w:r>
    </w:p>
    <w:p w14:paraId="4525089B" w14:textId="77777777" w:rsidR="00BD3E9A" w:rsidRPr="00D64683" w:rsidRDefault="00BD3E9A" w:rsidP="00C91706">
      <w:pPr>
        <w:spacing w:line="276" w:lineRule="auto"/>
        <w:jc w:val="both"/>
        <w:rPr>
          <w:sz w:val="24"/>
          <w:szCs w:val="24"/>
        </w:rPr>
      </w:pPr>
      <w:r w:rsidRPr="00D64683">
        <w:rPr>
          <w:sz w:val="24"/>
          <w:szCs w:val="24"/>
        </w:rPr>
        <w:t>Projekt je povezan sa Planom razvoja Krapinsko-zagorske županije 2021.-2027., prioritetom politike</w:t>
      </w:r>
      <w:r w:rsidRPr="00D64683">
        <w:rPr>
          <w:color w:val="000000"/>
          <w:sz w:val="24"/>
          <w:szCs w:val="24"/>
        </w:rPr>
        <w:t xml:space="preserve"> </w:t>
      </w:r>
      <w:r w:rsidRPr="00D64683">
        <w:rPr>
          <w:sz w:val="24"/>
          <w:szCs w:val="24"/>
        </w:rPr>
        <w:t>4. Zelena, očuvana i sigurna županija, Posebnim ciljem 10. Jačanje otpornosti na rizike od katastrofa i unapređenje sustava vatrogastva; Mjerom 10.2. Uspostava sustava zaštite od prirodnih nepogoda, klimatskih promjena i upravljanja kriznim situacijama.</w:t>
      </w:r>
    </w:p>
    <w:p w14:paraId="38C80092" w14:textId="77777777" w:rsidR="00BD3E9A" w:rsidRPr="00D64683" w:rsidRDefault="00BD3E9A" w:rsidP="00C91706">
      <w:pPr>
        <w:spacing w:line="276" w:lineRule="auto"/>
        <w:jc w:val="both"/>
        <w:rPr>
          <w:sz w:val="24"/>
          <w:szCs w:val="24"/>
        </w:rPr>
      </w:pPr>
    </w:p>
    <w:p w14:paraId="6BCAA7D8" w14:textId="77777777" w:rsidR="00BD3E9A" w:rsidRPr="00D64683" w:rsidRDefault="00BD3E9A" w:rsidP="00C91706">
      <w:pPr>
        <w:spacing w:line="276" w:lineRule="auto"/>
        <w:jc w:val="both"/>
        <w:rPr>
          <w:b/>
          <w:sz w:val="24"/>
          <w:szCs w:val="24"/>
        </w:rPr>
      </w:pPr>
      <w:r w:rsidRPr="00D64683">
        <w:rPr>
          <w:b/>
          <w:sz w:val="24"/>
          <w:szCs w:val="24"/>
        </w:rPr>
        <w:t xml:space="preserve">OPĆI CILJ </w:t>
      </w:r>
    </w:p>
    <w:p w14:paraId="5895FC42" w14:textId="77777777" w:rsidR="00BD3E9A" w:rsidRPr="00D64683" w:rsidRDefault="00BD3E9A" w:rsidP="00C91706">
      <w:pPr>
        <w:spacing w:line="276" w:lineRule="auto"/>
        <w:jc w:val="both"/>
        <w:rPr>
          <w:sz w:val="24"/>
          <w:szCs w:val="24"/>
        </w:rPr>
      </w:pPr>
      <w:r w:rsidRPr="00D64683">
        <w:rPr>
          <w:sz w:val="24"/>
          <w:szCs w:val="24"/>
        </w:rPr>
        <w:t xml:space="preserve">Opći cilj je odgovornim radom službenika izvršavati poslove i zadaće iz nadležnosti odjela, te na taj način doprinositi uspostavi sustava zaštite od prirodnih nepogoda u kriznim situacijama.  </w:t>
      </w:r>
    </w:p>
    <w:p w14:paraId="0CFB544F" w14:textId="77777777" w:rsidR="00BD3E9A" w:rsidRPr="00D64683" w:rsidRDefault="00BD3E9A" w:rsidP="00C91706">
      <w:pPr>
        <w:spacing w:line="276" w:lineRule="auto"/>
        <w:jc w:val="both"/>
        <w:rPr>
          <w:sz w:val="24"/>
          <w:szCs w:val="24"/>
        </w:rPr>
      </w:pPr>
    </w:p>
    <w:p w14:paraId="20DE167F" w14:textId="77777777" w:rsidR="00BD3E9A" w:rsidRPr="00D64683" w:rsidRDefault="00BD3E9A" w:rsidP="00C91706">
      <w:pPr>
        <w:spacing w:line="276" w:lineRule="auto"/>
        <w:jc w:val="both"/>
        <w:rPr>
          <w:b/>
          <w:sz w:val="24"/>
          <w:szCs w:val="24"/>
        </w:rPr>
      </w:pPr>
      <w:r w:rsidRPr="00D64683">
        <w:rPr>
          <w:b/>
          <w:sz w:val="24"/>
          <w:szCs w:val="24"/>
        </w:rPr>
        <w:t xml:space="preserve">POSEBNI CILJEVI </w:t>
      </w:r>
    </w:p>
    <w:p w14:paraId="0311B7AB" w14:textId="77777777" w:rsidR="00BD3E9A" w:rsidRPr="00D64683" w:rsidRDefault="00BD3E9A" w:rsidP="0007473E">
      <w:pPr>
        <w:numPr>
          <w:ilvl w:val="0"/>
          <w:numId w:val="4"/>
        </w:numPr>
        <w:spacing w:line="276" w:lineRule="auto"/>
        <w:jc w:val="both"/>
        <w:rPr>
          <w:sz w:val="24"/>
          <w:szCs w:val="24"/>
        </w:rPr>
      </w:pPr>
      <w:r w:rsidRPr="00D64683">
        <w:rPr>
          <w:sz w:val="24"/>
          <w:szCs w:val="24"/>
        </w:rPr>
        <w:t xml:space="preserve">Pomoć pri stvaranju uvjeta za život stanovnika Županije </w:t>
      </w:r>
    </w:p>
    <w:p w14:paraId="59BFD111" w14:textId="77777777" w:rsidR="00BD3E9A" w:rsidRPr="00D64683" w:rsidRDefault="00BD3E9A" w:rsidP="0007473E">
      <w:pPr>
        <w:numPr>
          <w:ilvl w:val="0"/>
          <w:numId w:val="4"/>
        </w:numPr>
        <w:spacing w:line="276" w:lineRule="auto"/>
        <w:jc w:val="both"/>
        <w:rPr>
          <w:sz w:val="24"/>
          <w:szCs w:val="24"/>
        </w:rPr>
      </w:pPr>
      <w:r w:rsidRPr="00D64683">
        <w:rPr>
          <w:sz w:val="24"/>
          <w:szCs w:val="24"/>
        </w:rPr>
        <w:t>Suradnja s tijelima državne uprave, jedinicama lokalne samouprave i drugim javnim ustanovama</w:t>
      </w:r>
    </w:p>
    <w:p w14:paraId="2EC470FD" w14:textId="77777777" w:rsidR="00BD3E9A" w:rsidRPr="00D64683" w:rsidRDefault="00BD3E9A" w:rsidP="00C91706">
      <w:pPr>
        <w:spacing w:line="276" w:lineRule="auto"/>
        <w:jc w:val="both"/>
        <w:rPr>
          <w:sz w:val="24"/>
          <w:szCs w:val="24"/>
        </w:rPr>
      </w:pPr>
    </w:p>
    <w:p w14:paraId="412F7566" w14:textId="77777777" w:rsidR="00BD3E9A" w:rsidRPr="00D64683" w:rsidRDefault="00BD3E9A" w:rsidP="00C91706">
      <w:pPr>
        <w:spacing w:line="276" w:lineRule="auto"/>
        <w:jc w:val="both"/>
        <w:rPr>
          <w:b/>
          <w:sz w:val="24"/>
          <w:szCs w:val="24"/>
        </w:rPr>
      </w:pPr>
      <w:r w:rsidRPr="00D64683">
        <w:rPr>
          <w:b/>
          <w:sz w:val="24"/>
          <w:szCs w:val="24"/>
        </w:rPr>
        <w:t xml:space="preserve">ZAKONSKA OSNOVA ZA UVOĐENJE AKTIVNOSTI </w:t>
      </w:r>
    </w:p>
    <w:p w14:paraId="54B79B93" w14:textId="77777777" w:rsidR="00BD3E9A" w:rsidRPr="00D64683" w:rsidRDefault="00BD3E9A" w:rsidP="00C91706">
      <w:pPr>
        <w:spacing w:line="276" w:lineRule="auto"/>
        <w:jc w:val="both"/>
        <w:rPr>
          <w:sz w:val="24"/>
          <w:szCs w:val="24"/>
        </w:rPr>
      </w:pPr>
      <w:r w:rsidRPr="00D64683">
        <w:rPr>
          <w:color w:val="231F20"/>
          <w:sz w:val="24"/>
          <w:szCs w:val="24"/>
          <w:shd w:val="clear" w:color="auto" w:fill="FFFFFF"/>
        </w:rPr>
        <w:t>Zakon o obnovi zgrada oštećenih potresom na području Grada Zagreba, Krapin</w:t>
      </w:r>
      <w:r w:rsidRPr="00D64683">
        <w:rPr>
          <w:color w:val="231F20"/>
          <w:sz w:val="24"/>
          <w:szCs w:val="24"/>
          <w:shd w:val="clear" w:color="auto" w:fill="FFFFFF"/>
        </w:rPr>
        <w:softHyphen/>
        <w:t>sko-za</w:t>
      </w:r>
      <w:r w:rsidRPr="00D64683">
        <w:rPr>
          <w:color w:val="231F20"/>
          <w:sz w:val="24"/>
          <w:szCs w:val="24"/>
          <w:shd w:val="clear" w:color="auto" w:fill="FFFFFF"/>
        </w:rPr>
        <w:softHyphen/>
        <w:t>gorske županije, Zagrebačke županije, Sisačko-moslavačke županije i Karlovačke županije</w:t>
      </w:r>
    </w:p>
    <w:p w14:paraId="22D84838" w14:textId="77777777" w:rsidR="00BD3E9A" w:rsidRPr="00D64683" w:rsidRDefault="00BD3E9A" w:rsidP="00C91706">
      <w:pPr>
        <w:spacing w:line="276" w:lineRule="auto"/>
        <w:jc w:val="both"/>
        <w:rPr>
          <w:sz w:val="24"/>
          <w:szCs w:val="24"/>
        </w:rPr>
      </w:pPr>
      <w:r w:rsidRPr="00D64683">
        <w:rPr>
          <w:sz w:val="24"/>
          <w:szCs w:val="24"/>
        </w:rPr>
        <w:t xml:space="preserve">Zakon o lokalnoj i područnoj (regionalnoj) samoupravi </w:t>
      </w:r>
    </w:p>
    <w:p w14:paraId="5E5762CF" w14:textId="77777777" w:rsidR="00BD3E9A" w:rsidRPr="00D64683" w:rsidRDefault="00BD3E9A" w:rsidP="00C91706">
      <w:pPr>
        <w:spacing w:line="276" w:lineRule="auto"/>
        <w:jc w:val="both"/>
        <w:rPr>
          <w:sz w:val="24"/>
          <w:szCs w:val="24"/>
        </w:rPr>
      </w:pPr>
      <w:r w:rsidRPr="00D64683">
        <w:rPr>
          <w:sz w:val="24"/>
          <w:szCs w:val="24"/>
        </w:rPr>
        <w:t>Zakon o službenicima i namještenicima u lokalnoj  i područnoj (regionalnoj) samoupravi.</w:t>
      </w:r>
    </w:p>
    <w:p w14:paraId="59769091" w14:textId="77777777" w:rsidR="00BD3E9A" w:rsidRPr="00D64683" w:rsidRDefault="00BD3E9A" w:rsidP="00C91706">
      <w:pPr>
        <w:spacing w:line="276" w:lineRule="auto"/>
        <w:jc w:val="both"/>
        <w:rPr>
          <w:b/>
          <w:sz w:val="24"/>
          <w:szCs w:val="24"/>
        </w:rPr>
      </w:pPr>
      <w:r w:rsidRPr="00D64683">
        <w:rPr>
          <w:b/>
          <w:sz w:val="24"/>
          <w:szCs w:val="24"/>
        </w:rPr>
        <w:lastRenderedPageBreak/>
        <w:t>IZVORI FINANCIRANJA</w:t>
      </w:r>
    </w:p>
    <w:p w14:paraId="3494DDB3" w14:textId="77777777" w:rsidR="00BD3E9A" w:rsidRPr="00D64683" w:rsidRDefault="00BD3E9A" w:rsidP="00C91706">
      <w:pPr>
        <w:spacing w:line="276" w:lineRule="auto"/>
        <w:jc w:val="both"/>
        <w:rPr>
          <w:sz w:val="24"/>
          <w:szCs w:val="24"/>
        </w:rPr>
      </w:pPr>
      <w:r w:rsidRPr="00D64683">
        <w:rPr>
          <w:sz w:val="24"/>
          <w:szCs w:val="24"/>
        </w:rPr>
        <w:t>Opći prihodi i primici</w:t>
      </w:r>
    </w:p>
    <w:p w14:paraId="4E09D965" w14:textId="77777777" w:rsidR="00BD3E9A" w:rsidRPr="00D64683" w:rsidRDefault="00BD3E9A" w:rsidP="00C91706">
      <w:pPr>
        <w:spacing w:line="276" w:lineRule="auto"/>
        <w:jc w:val="both"/>
        <w:rPr>
          <w:sz w:val="24"/>
          <w:szCs w:val="24"/>
        </w:rPr>
      </w:pPr>
    </w:p>
    <w:p w14:paraId="6AE5C876" w14:textId="77777777" w:rsidR="00BD3E9A" w:rsidRPr="00D64683" w:rsidRDefault="00BD3E9A" w:rsidP="00C91706">
      <w:pPr>
        <w:spacing w:line="276" w:lineRule="auto"/>
        <w:jc w:val="both"/>
        <w:rPr>
          <w:b/>
          <w:sz w:val="24"/>
          <w:szCs w:val="24"/>
        </w:rPr>
      </w:pPr>
      <w:r w:rsidRPr="00D64683">
        <w:rPr>
          <w:b/>
          <w:sz w:val="24"/>
          <w:szCs w:val="24"/>
        </w:rPr>
        <w:t xml:space="preserve">ISHODIŠTE I POKAZATELJI NA KOJIMA SE ZASNIVAJU IZRAČUNI I OCJENE POTREBNIH SREDSTAVA </w:t>
      </w:r>
    </w:p>
    <w:p w14:paraId="0C484FBB" w14:textId="77777777" w:rsidR="00BD3E9A" w:rsidRPr="00D64683" w:rsidRDefault="00BD3E9A" w:rsidP="00C91706">
      <w:pPr>
        <w:spacing w:line="276" w:lineRule="auto"/>
        <w:jc w:val="both"/>
        <w:rPr>
          <w:sz w:val="24"/>
          <w:szCs w:val="24"/>
        </w:rPr>
      </w:pPr>
      <w:r w:rsidRPr="00D64683">
        <w:rPr>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2023.-2025.godina.</w:t>
      </w:r>
    </w:p>
    <w:p w14:paraId="4D276BF6" w14:textId="77777777" w:rsidR="00BD3E9A" w:rsidRPr="00D64683" w:rsidRDefault="00BD3E9A" w:rsidP="00C91706">
      <w:pPr>
        <w:spacing w:line="276" w:lineRule="auto"/>
        <w:jc w:val="both"/>
        <w:rPr>
          <w:b/>
          <w:sz w:val="24"/>
          <w:szCs w:val="24"/>
        </w:rPr>
      </w:pPr>
    </w:p>
    <w:p w14:paraId="7C658A97" w14:textId="77777777" w:rsidR="00BD3E9A" w:rsidRPr="00D64683" w:rsidRDefault="00BD3E9A" w:rsidP="00C91706">
      <w:pPr>
        <w:spacing w:line="276" w:lineRule="auto"/>
        <w:jc w:val="both"/>
        <w:rPr>
          <w:b/>
          <w:sz w:val="24"/>
          <w:szCs w:val="24"/>
        </w:rPr>
      </w:pPr>
      <w:r w:rsidRPr="00D64683">
        <w:rPr>
          <w:b/>
          <w:sz w:val="24"/>
          <w:szCs w:val="24"/>
        </w:rPr>
        <w:t>RAZLOZI ODSTUPANJA OD PLANA</w:t>
      </w:r>
    </w:p>
    <w:p w14:paraId="5E82B4F8" w14:textId="77777777" w:rsidR="00BD3E9A" w:rsidRPr="00D64683" w:rsidRDefault="00BD3E9A" w:rsidP="00C91706">
      <w:pPr>
        <w:spacing w:line="276" w:lineRule="auto"/>
        <w:jc w:val="both"/>
        <w:rPr>
          <w:sz w:val="24"/>
          <w:szCs w:val="24"/>
        </w:rPr>
      </w:pPr>
      <w:r w:rsidRPr="00D64683">
        <w:rPr>
          <w:sz w:val="24"/>
          <w:szCs w:val="24"/>
        </w:rPr>
        <w:t>Stavka R 6854 Sufinanciranje Fonda za obnovu grada Zagreba, Zagrebačke i Krapinsko – zagorske županije</w:t>
      </w:r>
    </w:p>
    <w:p w14:paraId="57658082" w14:textId="77777777" w:rsidR="00BD3E9A" w:rsidRPr="00D64683" w:rsidRDefault="00BD3E9A" w:rsidP="00C91706">
      <w:pPr>
        <w:spacing w:line="276" w:lineRule="auto"/>
        <w:jc w:val="both"/>
        <w:rPr>
          <w:sz w:val="24"/>
          <w:szCs w:val="24"/>
        </w:rPr>
      </w:pPr>
      <w:r w:rsidRPr="00D64683">
        <w:rPr>
          <w:sz w:val="24"/>
          <w:szCs w:val="24"/>
        </w:rPr>
        <w:t>Zbog nastalih povećanih troškova refundacije troškova odnosno povećanja mjesečnih zahtjeva FZO za refundaciju troškova, a sukladno Ugovoru između Republike Hrvatske, Grada Zagreba, Krapinsko – zagorske županije i Zagrebačke županije o osnivanju Fonda za obnovu, potrebito je predmetnu proračunsku stavku povećati 300.000,00 kn odnosno na iznos 1.000.000,00 kn.</w:t>
      </w:r>
    </w:p>
    <w:p w14:paraId="6BFFE313" w14:textId="77777777" w:rsidR="00BD3E9A" w:rsidRPr="00D64683" w:rsidRDefault="00BD3E9A" w:rsidP="00C91706">
      <w:pPr>
        <w:spacing w:line="276" w:lineRule="auto"/>
        <w:jc w:val="both"/>
        <w:rPr>
          <w:sz w:val="24"/>
          <w:szCs w:val="24"/>
        </w:rPr>
      </w:pPr>
    </w:p>
    <w:p w14:paraId="52B746AA" w14:textId="77777777" w:rsidR="00BD3E9A" w:rsidRPr="00D64683" w:rsidRDefault="00BD3E9A" w:rsidP="00C91706">
      <w:pPr>
        <w:spacing w:line="276" w:lineRule="auto"/>
        <w:jc w:val="both"/>
        <w:rPr>
          <w:b/>
          <w:sz w:val="24"/>
          <w:szCs w:val="24"/>
        </w:rPr>
      </w:pPr>
      <w:r w:rsidRPr="00D64683">
        <w:rPr>
          <w:b/>
          <w:sz w:val="24"/>
          <w:szCs w:val="24"/>
        </w:rPr>
        <w:t xml:space="preserve">POKAZATELJ USPJEŠNOSTI </w:t>
      </w:r>
    </w:p>
    <w:p w14:paraId="5C1EBDD9" w14:textId="77777777" w:rsidR="00BD3E9A" w:rsidRPr="00D64683" w:rsidRDefault="00BD3E9A" w:rsidP="00C91706">
      <w:pPr>
        <w:overflowPunct w:val="0"/>
        <w:autoSpaceDE w:val="0"/>
        <w:autoSpaceDN w:val="0"/>
        <w:adjustRightInd w:val="0"/>
        <w:spacing w:line="276" w:lineRule="auto"/>
        <w:jc w:val="both"/>
        <w:rPr>
          <w:rFonts w:eastAsia="Calibri"/>
          <w:sz w:val="24"/>
          <w:szCs w:val="24"/>
          <w:lang w:val="sl-SI"/>
        </w:rPr>
      </w:pPr>
      <w:r w:rsidRPr="00D64683">
        <w:rPr>
          <w:rFonts w:eastAsia="Calibri"/>
          <w:sz w:val="24"/>
          <w:szCs w:val="24"/>
          <w:lang w:val="sl-SI"/>
        </w:rPr>
        <w:t xml:space="preserve">Pokazatelj uspješnosti – učinka: Obavljanjem upravno-pravnih i drugih općih, administrativnih i tehničko-pomoćnih poslova kroz aktivnost osigurat će se kontinuirano funkcioniranje tijela Županije, a time i funkcioniranje lokalne samouprave. </w:t>
      </w:r>
    </w:p>
    <w:p w14:paraId="226622B9" w14:textId="77777777" w:rsidR="00BD3E9A" w:rsidRPr="00D64683" w:rsidRDefault="00BD3E9A" w:rsidP="00C91706">
      <w:pPr>
        <w:spacing w:line="276" w:lineRule="auto"/>
        <w:jc w:val="both"/>
        <w:rPr>
          <w:sz w:val="24"/>
          <w:szCs w:val="24"/>
        </w:rPr>
      </w:pPr>
      <w:r w:rsidRPr="00D64683">
        <w:rPr>
          <w:sz w:val="24"/>
          <w:szCs w:val="24"/>
        </w:rPr>
        <w:t>Pokazatelji  uspješnosti - rezultata u izvršavanju aktivnosti  su broj obnovljenih zgrada.</w:t>
      </w:r>
    </w:p>
    <w:p w14:paraId="434ED478" w14:textId="77777777" w:rsidR="00BD3E9A" w:rsidRPr="00D64683" w:rsidRDefault="00BD3E9A" w:rsidP="00C91706">
      <w:pPr>
        <w:spacing w:line="276" w:lineRule="auto"/>
        <w:jc w:val="both"/>
        <w:rPr>
          <w:b/>
          <w:bCs/>
          <w:sz w:val="24"/>
          <w:szCs w:val="24"/>
        </w:rPr>
      </w:pPr>
    </w:p>
    <w:p w14:paraId="4239E173" w14:textId="77777777" w:rsidR="00BD3E9A" w:rsidRPr="00D64683" w:rsidRDefault="00BD3E9A" w:rsidP="00C91706">
      <w:pPr>
        <w:spacing w:line="276" w:lineRule="auto"/>
        <w:jc w:val="both"/>
        <w:rPr>
          <w:b/>
          <w:bCs/>
          <w:sz w:val="24"/>
          <w:szCs w:val="24"/>
        </w:rPr>
      </w:pPr>
      <w:bookmarkStart w:id="10" w:name="_Hlk120796726"/>
      <w:r w:rsidRPr="00D64683">
        <w:rPr>
          <w:b/>
          <w:bCs/>
          <w:sz w:val="24"/>
          <w:szCs w:val="24"/>
        </w:rPr>
        <w:t>ZAVOD ZA PROSTORNO UREĐENJE KRAPINSKO-ZAGORSKE ŽUPANIJE</w:t>
      </w:r>
    </w:p>
    <w:p w14:paraId="418ADB29" w14:textId="77777777" w:rsidR="00BD3E9A" w:rsidRPr="00D64683" w:rsidRDefault="00BD3E9A" w:rsidP="00C91706">
      <w:pPr>
        <w:spacing w:line="276" w:lineRule="auto"/>
        <w:jc w:val="both"/>
        <w:rPr>
          <w:b/>
          <w:bCs/>
          <w:sz w:val="24"/>
          <w:szCs w:val="24"/>
        </w:rPr>
      </w:pPr>
      <w:r w:rsidRPr="00D64683">
        <w:rPr>
          <w:b/>
          <w:bCs/>
          <w:sz w:val="24"/>
          <w:szCs w:val="24"/>
        </w:rPr>
        <w:t>(proračunski korisnik)</w:t>
      </w:r>
    </w:p>
    <w:bookmarkEnd w:id="10"/>
    <w:p w14:paraId="07067A55" w14:textId="77777777" w:rsidR="00BD3E9A" w:rsidRPr="00D64683" w:rsidRDefault="00BD3E9A" w:rsidP="00C91706">
      <w:pPr>
        <w:spacing w:line="276" w:lineRule="auto"/>
        <w:jc w:val="both"/>
        <w:rPr>
          <w:b/>
          <w:bCs/>
          <w:sz w:val="24"/>
          <w:szCs w:val="24"/>
        </w:rPr>
      </w:pPr>
    </w:p>
    <w:p w14:paraId="1E8FB877" w14:textId="77777777" w:rsidR="00BD3E9A" w:rsidRPr="00D64683" w:rsidRDefault="00BD3E9A" w:rsidP="00C91706">
      <w:pPr>
        <w:spacing w:line="276" w:lineRule="auto"/>
        <w:jc w:val="both"/>
        <w:rPr>
          <w:sz w:val="24"/>
          <w:szCs w:val="24"/>
        </w:rPr>
      </w:pPr>
      <w:r w:rsidRPr="00D64683">
        <w:rPr>
          <w:sz w:val="24"/>
          <w:szCs w:val="24"/>
        </w:rPr>
        <w:t>I.</w:t>
      </w:r>
      <w:r w:rsidRPr="00D64683">
        <w:rPr>
          <w:sz w:val="24"/>
          <w:szCs w:val="24"/>
        </w:rPr>
        <w:tab/>
        <w:t xml:space="preserve">OPĆI DIO </w:t>
      </w:r>
    </w:p>
    <w:p w14:paraId="0AA47FCE" w14:textId="77777777" w:rsidR="00BD3E9A" w:rsidRPr="00D64683" w:rsidRDefault="00BD3E9A" w:rsidP="00C91706">
      <w:pPr>
        <w:spacing w:line="276" w:lineRule="auto"/>
        <w:jc w:val="both"/>
        <w:rPr>
          <w:sz w:val="24"/>
          <w:szCs w:val="24"/>
        </w:rPr>
      </w:pPr>
      <w:r w:rsidRPr="00D64683">
        <w:rPr>
          <w:sz w:val="24"/>
          <w:szCs w:val="24"/>
        </w:rPr>
        <w:t xml:space="preserve">Prihodi </w:t>
      </w:r>
    </w:p>
    <w:p w14:paraId="63C7BBC1" w14:textId="77777777" w:rsidR="00BD3E9A" w:rsidRPr="00D64683" w:rsidRDefault="00BD3E9A" w:rsidP="00C91706">
      <w:pPr>
        <w:spacing w:line="276" w:lineRule="auto"/>
        <w:jc w:val="both"/>
        <w:rPr>
          <w:sz w:val="24"/>
          <w:szCs w:val="24"/>
        </w:rPr>
      </w:pPr>
      <w:r w:rsidRPr="00D64683">
        <w:rPr>
          <w:sz w:val="24"/>
          <w:szCs w:val="24"/>
        </w:rPr>
        <w:t xml:space="preserve">     II. Izmjenom Financijskog plana Zavoda za 2022. godinu planiraju se ukupno raspoloživa sredstva Zavoda u iznosu od 1.805.400,00 kuna, a što je za 139.729,92 kuna manje u odnosu na I. izmjenu Financijskog plana za 2022. kada su iznosila 1.945.129,92 kuna. Prihodi poslovanja planiraju se u iznosu od 1.794.200,00 kuna dok se višak prihoda iz prethodne godine u okviru I. izmjene Financijskog plana iskazan u iznosu od 11.129,12. kuna planira u iznosu od 11.200,00 kuna. </w:t>
      </w:r>
    </w:p>
    <w:p w14:paraId="007AC49E" w14:textId="77777777" w:rsidR="0042675C" w:rsidRDefault="00BD3E9A" w:rsidP="00C91706">
      <w:pPr>
        <w:spacing w:line="276" w:lineRule="auto"/>
        <w:jc w:val="both"/>
        <w:rPr>
          <w:sz w:val="24"/>
          <w:szCs w:val="24"/>
        </w:rPr>
      </w:pPr>
      <w:r w:rsidRPr="00D64683">
        <w:rPr>
          <w:sz w:val="24"/>
          <w:szCs w:val="24"/>
        </w:rPr>
        <w:t>Ukupno planirani prihodi su prihodi iz Županijskog proračuna te prihodi od Pomoći iz Državnog Proračuna. Od ukupnih prihoda poslovanja prihodi planirani I. izmjenom Financijskog plana Zavoda iz Županijskog proračuna u iznosu od 1.899.000,00 kuna umanjuju se za 160.600,00 kuna te iznose 1.738.400,00 kuna.</w:t>
      </w:r>
    </w:p>
    <w:p w14:paraId="00D58B4A" w14:textId="77777777" w:rsidR="00BD3E9A" w:rsidRPr="00D64683" w:rsidRDefault="00BD3E9A" w:rsidP="00C91706">
      <w:pPr>
        <w:spacing w:line="276" w:lineRule="auto"/>
        <w:jc w:val="both"/>
        <w:rPr>
          <w:sz w:val="24"/>
          <w:szCs w:val="24"/>
        </w:rPr>
      </w:pPr>
      <w:r w:rsidRPr="00D64683">
        <w:rPr>
          <w:sz w:val="24"/>
          <w:szCs w:val="24"/>
        </w:rPr>
        <w:t xml:space="preserve">Prihodi od Pomoći iz Državnog proračuna uvećavaju se za 20.800,00 kuna te se ovom izmjenom planiraju u iznosu od 55.800,00 kuna, a temeljem u međuvremenu sklopljenog Sporazuma o dodjeli sredstava pomoći za unapređenje rada u sustavu ISPU za ulaganje u stručnu edukaciju, računalne usluge, opremu i licence. </w:t>
      </w:r>
    </w:p>
    <w:p w14:paraId="1B4D379B" w14:textId="77777777" w:rsidR="00BD3E9A" w:rsidRPr="00D64683" w:rsidRDefault="00BD3E9A" w:rsidP="00C91706">
      <w:pPr>
        <w:spacing w:line="276" w:lineRule="auto"/>
        <w:jc w:val="both"/>
        <w:rPr>
          <w:sz w:val="24"/>
          <w:szCs w:val="24"/>
        </w:rPr>
      </w:pPr>
      <w:r w:rsidRPr="00D64683">
        <w:rPr>
          <w:sz w:val="24"/>
          <w:szCs w:val="24"/>
        </w:rPr>
        <w:lastRenderedPageBreak/>
        <w:tab/>
        <w:t>Ukupni rashodi Zavoda II. Izmjenom Financijskog plana Zavoda za 2022. planiraju se u iznosu od 1.805.400,00 kuna, a u okviru istih rashodi poslovanja u iznosu od 1.739.600,00 kuna te rashodi za nabavu nefinancijske imovine u iznosu od 65.800,00 kuna.</w:t>
      </w:r>
    </w:p>
    <w:p w14:paraId="7C5AEA3D" w14:textId="77777777" w:rsidR="00BD3E9A" w:rsidRPr="00D64683" w:rsidRDefault="00BD3E9A" w:rsidP="00C91706">
      <w:pPr>
        <w:spacing w:line="276" w:lineRule="auto"/>
        <w:jc w:val="both"/>
        <w:rPr>
          <w:sz w:val="24"/>
          <w:szCs w:val="24"/>
        </w:rPr>
      </w:pPr>
      <w:r w:rsidRPr="00D64683">
        <w:rPr>
          <w:sz w:val="24"/>
          <w:szCs w:val="24"/>
        </w:rPr>
        <w:t xml:space="preserve">Rashodi poslovanja obuhvaćaju rashode za zaposlene, materijalne rashode i financijske rashode, planirani su u visini 1.739.600,00 kuna/eura odnosno 8,94% manje u odnosu na I. izmjenu Financijskog plana Zavoda za 2022. godinu, a u strukturi ukupnih rashoda sudjeluju s 96,36%. </w:t>
      </w:r>
    </w:p>
    <w:p w14:paraId="46D92F2B" w14:textId="77777777" w:rsidR="00BD3E9A" w:rsidRPr="00D64683" w:rsidRDefault="00BD3E9A" w:rsidP="00C91706">
      <w:pPr>
        <w:spacing w:line="276" w:lineRule="auto"/>
        <w:jc w:val="both"/>
        <w:rPr>
          <w:sz w:val="24"/>
          <w:szCs w:val="24"/>
        </w:rPr>
      </w:pPr>
      <w:r w:rsidRPr="00D64683">
        <w:rPr>
          <w:sz w:val="24"/>
          <w:szCs w:val="24"/>
        </w:rPr>
        <w:t xml:space="preserve">Rashodi za zaposlene obuhvaćaju bruto plaće (neto plaće uvećano za poreze i doprinose te ostale rashode za zaposlene (regres/božićnica, dar za djecu, jubilarne nagrade, pomoći i sl.), a II. izmjenom Financijskog plana planirani su u iznosu od 1.315.600,00 kuna odnosno 0,81% više u odnosu na I. izmjenu Financijskog plana Zavoda za 2022. godinu, a u strukturi ukupnih rashoda sudjeluju s 72,87%. </w:t>
      </w:r>
    </w:p>
    <w:p w14:paraId="14F35060" w14:textId="77777777" w:rsidR="00BD3E9A" w:rsidRPr="00D64683" w:rsidRDefault="00BD3E9A" w:rsidP="00C91706">
      <w:pPr>
        <w:spacing w:line="276" w:lineRule="auto"/>
        <w:jc w:val="both"/>
        <w:rPr>
          <w:sz w:val="24"/>
          <w:szCs w:val="24"/>
        </w:rPr>
      </w:pPr>
      <w:r w:rsidRPr="00D64683">
        <w:rPr>
          <w:sz w:val="24"/>
          <w:szCs w:val="24"/>
        </w:rPr>
        <w:t xml:space="preserve">Materijalni rashodi planirani su u iznosu od 423.300,00 kuna, a obuhvaćaju rashode za materijal i energiju (uredski materijal, gorivo, literatura,…),  naknadu troškova zaposlenima (za potrebe službenih putovanja, naknade za prijevoz na posao i stručno usavršavanje zaposlenika), rashode za usluge (najam i zakup poslovnog prostora, najam licenci, intelektualne i osobne usluge) te ostale rashode odnosno 39,25% manje u odnosu na I. izmjenu Financijskog plana Zavoda za 2022. godinu, a u strukturi ukupnih rashoda sudjeluju s 23,45%. </w:t>
      </w:r>
    </w:p>
    <w:p w14:paraId="555F3EDA" w14:textId="77777777" w:rsidR="00BD3E9A" w:rsidRPr="00D64683" w:rsidRDefault="00BD3E9A" w:rsidP="00C91706">
      <w:pPr>
        <w:spacing w:line="276" w:lineRule="auto"/>
        <w:jc w:val="both"/>
        <w:rPr>
          <w:sz w:val="24"/>
          <w:szCs w:val="24"/>
        </w:rPr>
      </w:pPr>
      <w:r w:rsidRPr="00D64683">
        <w:rPr>
          <w:sz w:val="24"/>
          <w:szCs w:val="24"/>
        </w:rPr>
        <w:t>Rashodi za nabavu nefina</w:t>
      </w:r>
      <w:r w:rsidR="001E5DD3">
        <w:rPr>
          <w:sz w:val="24"/>
          <w:szCs w:val="24"/>
        </w:rPr>
        <w:t>n</w:t>
      </w:r>
      <w:r w:rsidRPr="00D64683">
        <w:rPr>
          <w:sz w:val="24"/>
          <w:szCs w:val="24"/>
        </w:rPr>
        <w:t xml:space="preserve">cijske imovine planirani su u iznosu od 65.800,00 kuna, a obuhvaćaju zamjenu dijela dotrajale opreme/grafičkih radnih stanica, programe GIS-a te opremanje potrebnim uredskim namještajem odnosno 31,60% više u odnosu na I. izmjenu Financijskog plana Zavoda za 2022. godinu, a u strukturi ukupnih rashoda sudjeluju s 3,64%. </w:t>
      </w:r>
    </w:p>
    <w:p w14:paraId="41FB1214" w14:textId="77777777" w:rsidR="00BD3E9A" w:rsidRPr="00D64683" w:rsidRDefault="00BD3E9A" w:rsidP="00C91706">
      <w:pPr>
        <w:spacing w:line="276" w:lineRule="auto"/>
        <w:jc w:val="both"/>
        <w:rPr>
          <w:sz w:val="24"/>
          <w:szCs w:val="24"/>
        </w:rPr>
      </w:pPr>
    </w:p>
    <w:p w14:paraId="57F15DC9" w14:textId="77777777" w:rsidR="00BD3E9A" w:rsidRPr="00D64683" w:rsidRDefault="00BD3E9A" w:rsidP="00C91706">
      <w:pPr>
        <w:spacing w:line="276" w:lineRule="auto"/>
        <w:jc w:val="both"/>
        <w:rPr>
          <w:sz w:val="24"/>
          <w:szCs w:val="24"/>
        </w:rPr>
      </w:pPr>
      <w:r w:rsidRPr="00D64683">
        <w:rPr>
          <w:sz w:val="24"/>
          <w:szCs w:val="24"/>
        </w:rPr>
        <w:t xml:space="preserve">Preneseni višak financijskog plana </w:t>
      </w:r>
    </w:p>
    <w:p w14:paraId="61A7BDA9" w14:textId="77777777" w:rsidR="0042675C" w:rsidRPr="00D64683" w:rsidRDefault="00BD3E9A" w:rsidP="00C91706">
      <w:pPr>
        <w:spacing w:line="276" w:lineRule="auto"/>
        <w:jc w:val="both"/>
        <w:rPr>
          <w:sz w:val="24"/>
          <w:szCs w:val="24"/>
        </w:rPr>
      </w:pPr>
      <w:r w:rsidRPr="00D64683">
        <w:rPr>
          <w:sz w:val="24"/>
          <w:szCs w:val="24"/>
        </w:rPr>
        <w:t>Višak prihoda iz prethodne godine planiran u iznosu od 11.200,00 kuna uključen je u rashode Zavoda u 2022. godini. Planiranim korištenjem viška prihoda iz prethodne godine za podmirivanje rashoda u 2022. godini Financijski plan Zavoda je uravnotežen.</w:t>
      </w:r>
    </w:p>
    <w:p w14:paraId="7B23EDD5" w14:textId="77777777" w:rsidR="00BD3E9A" w:rsidRPr="00D64683" w:rsidRDefault="00BD3E9A" w:rsidP="00C91706">
      <w:pPr>
        <w:spacing w:line="276" w:lineRule="auto"/>
        <w:jc w:val="both"/>
        <w:rPr>
          <w:sz w:val="24"/>
          <w:szCs w:val="24"/>
        </w:rPr>
      </w:pPr>
    </w:p>
    <w:p w14:paraId="2C6804BC" w14:textId="77777777" w:rsidR="00BD3E9A" w:rsidRPr="00D64683" w:rsidRDefault="00BD3E9A" w:rsidP="00C91706">
      <w:pPr>
        <w:spacing w:line="276" w:lineRule="auto"/>
        <w:jc w:val="both"/>
        <w:rPr>
          <w:sz w:val="24"/>
          <w:szCs w:val="24"/>
        </w:rPr>
      </w:pPr>
      <w:r w:rsidRPr="00D64683">
        <w:rPr>
          <w:sz w:val="24"/>
          <w:szCs w:val="24"/>
        </w:rPr>
        <w:t>II.</w:t>
      </w:r>
      <w:r w:rsidRPr="00D64683">
        <w:rPr>
          <w:sz w:val="24"/>
          <w:szCs w:val="24"/>
        </w:rPr>
        <w:tab/>
        <w:t xml:space="preserve">POSEBNI DIO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BD3E9A" w:rsidRPr="00D64683" w14:paraId="66B8FC20" w14:textId="77777777" w:rsidTr="00521A45">
        <w:tc>
          <w:tcPr>
            <w:tcW w:w="2391" w:type="dxa"/>
          </w:tcPr>
          <w:p w14:paraId="2D8A599E" w14:textId="77777777" w:rsidR="00BD3E9A" w:rsidRPr="008249F0" w:rsidRDefault="00BD3E9A" w:rsidP="00C91706">
            <w:pPr>
              <w:spacing w:line="276" w:lineRule="auto"/>
              <w:jc w:val="both"/>
              <w:rPr>
                <w:b/>
                <w:sz w:val="24"/>
                <w:szCs w:val="24"/>
              </w:rPr>
            </w:pPr>
            <w:r w:rsidRPr="008249F0">
              <w:rPr>
                <w:b/>
                <w:sz w:val="24"/>
                <w:szCs w:val="24"/>
              </w:rPr>
              <w:t xml:space="preserve">AKTIVNOST  </w:t>
            </w:r>
          </w:p>
          <w:p w14:paraId="2F9CDA84" w14:textId="77777777" w:rsidR="00BD3E9A" w:rsidRPr="00D64683" w:rsidRDefault="00BD3E9A" w:rsidP="00C91706">
            <w:pPr>
              <w:spacing w:line="276" w:lineRule="auto"/>
              <w:jc w:val="both"/>
              <w:rPr>
                <w:b/>
                <w:sz w:val="22"/>
                <w:szCs w:val="22"/>
              </w:rPr>
            </w:pPr>
            <w:r w:rsidRPr="008249F0">
              <w:rPr>
                <w:b/>
                <w:sz w:val="24"/>
                <w:szCs w:val="24"/>
              </w:rPr>
              <w:t>A 102000</w:t>
            </w:r>
          </w:p>
        </w:tc>
        <w:tc>
          <w:tcPr>
            <w:tcW w:w="6561" w:type="dxa"/>
          </w:tcPr>
          <w:p w14:paraId="2F77C4CF" w14:textId="77777777" w:rsidR="00BD3E9A" w:rsidRPr="008249F0" w:rsidRDefault="00BD3E9A" w:rsidP="00C91706">
            <w:pPr>
              <w:spacing w:line="276" w:lineRule="auto"/>
              <w:jc w:val="both"/>
              <w:rPr>
                <w:b/>
                <w:sz w:val="24"/>
                <w:szCs w:val="24"/>
              </w:rPr>
            </w:pPr>
            <w:r w:rsidRPr="008249F0">
              <w:rPr>
                <w:b/>
                <w:sz w:val="24"/>
                <w:szCs w:val="24"/>
              </w:rPr>
              <w:t xml:space="preserve">PROSTORNO UREĐENJE KZŽ - Zavod    </w:t>
            </w:r>
          </w:p>
          <w:p w14:paraId="20C5FE49" w14:textId="77777777" w:rsidR="00BD3E9A" w:rsidRPr="008249F0" w:rsidRDefault="00BD3E9A" w:rsidP="00C91706">
            <w:pPr>
              <w:spacing w:line="276" w:lineRule="auto"/>
              <w:jc w:val="both"/>
              <w:rPr>
                <w:b/>
                <w:bCs/>
                <w:sz w:val="24"/>
                <w:szCs w:val="24"/>
              </w:rPr>
            </w:pPr>
            <w:r w:rsidRPr="008249F0">
              <w:rPr>
                <w:b/>
                <w:bCs/>
                <w:sz w:val="24"/>
                <w:szCs w:val="24"/>
              </w:rPr>
              <w:t>Mjera 8.6. Unaprjeđenje sustava prostornog planiranja - Ova aktivnost povezana je s Planom razvoja Krapinsko-zagorske županije 2021.-2027., Prioritetom javne politike 4. Zelena, očuvana i sigurna županija, Posebnim ciljem 8. Poticanje održivog upravljanja prirodnim i izgrađenim okolišem, Mjerom 8.6. Unaprjeđenje sustava prostornog planiranja</w:t>
            </w:r>
          </w:p>
        </w:tc>
      </w:tr>
    </w:tbl>
    <w:p w14:paraId="61AD4E03" w14:textId="77777777" w:rsidR="00BD3E9A" w:rsidRDefault="00BD3E9A" w:rsidP="00C91706">
      <w:pPr>
        <w:spacing w:line="276" w:lineRule="auto"/>
        <w:jc w:val="both"/>
        <w:rPr>
          <w:b/>
          <w:bCs/>
          <w:sz w:val="24"/>
          <w:szCs w:val="24"/>
        </w:rPr>
      </w:pPr>
    </w:p>
    <w:p w14:paraId="5096A2A1" w14:textId="77777777" w:rsidR="00236859" w:rsidRDefault="00236859" w:rsidP="00C91706">
      <w:pPr>
        <w:spacing w:line="276" w:lineRule="auto"/>
        <w:jc w:val="both"/>
        <w:rPr>
          <w:b/>
          <w:bCs/>
          <w:sz w:val="24"/>
          <w:szCs w:val="24"/>
        </w:rPr>
      </w:pPr>
    </w:p>
    <w:p w14:paraId="3DE9D6A7" w14:textId="77777777" w:rsidR="00236859" w:rsidRDefault="00236859" w:rsidP="00C91706">
      <w:pPr>
        <w:spacing w:line="276" w:lineRule="auto"/>
        <w:jc w:val="both"/>
        <w:rPr>
          <w:b/>
          <w:bCs/>
          <w:sz w:val="24"/>
          <w:szCs w:val="24"/>
        </w:rPr>
      </w:pPr>
    </w:p>
    <w:p w14:paraId="4EDC882E" w14:textId="77777777" w:rsidR="00236859" w:rsidRDefault="00236859" w:rsidP="00C91706">
      <w:pPr>
        <w:spacing w:line="276" w:lineRule="auto"/>
        <w:jc w:val="both"/>
        <w:rPr>
          <w:b/>
          <w:bCs/>
          <w:sz w:val="24"/>
          <w:szCs w:val="24"/>
        </w:rPr>
      </w:pPr>
    </w:p>
    <w:p w14:paraId="7D61196F" w14:textId="77777777" w:rsidR="00236859" w:rsidRDefault="00236859" w:rsidP="00C91706">
      <w:pPr>
        <w:spacing w:line="276" w:lineRule="auto"/>
        <w:jc w:val="both"/>
        <w:rPr>
          <w:b/>
          <w:bCs/>
          <w:sz w:val="24"/>
          <w:szCs w:val="24"/>
        </w:rPr>
      </w:pPr>
    </w:p>
    <w:p w14:paraId="1119B788" w14:textId="77777777" w:rsidR="00236859" w:rsidRDefault="00236859" w:rsidP="00C91706">
      <w:pPr>
        <w:spacing w:line="276" w:lineRule="auto"/>
        <w:jc w:val="both"/>
        <w:rPr>
          <w:b/>
          <w:bCs/>
          <w:sz w:val="24"/>
          <w:szCs w:val="24"/>
        </w:rPr>
      </w:pPr>
    </w:p>
    <w:p w14:paraId="22A287CB" w14:textId="77777777" w:rsidR="00236859" w:rsidRDefault="00236859" w:rsidP="00C91706">
      <w:pPr>
        <w:spacing w:line="276" w:lineRule="auto"/>
        <w:jc w:val="both"/>
        <w:rPr>
          <w:b/>
          <w:bCs/>
          <w:sz w:val="24"/>
          <w:szCs w:val="24"/>
        </w:rPr>
      </w:pPr>
    </w:p>
    <w:p w14:paraId="504030BD" w14:textId="77777777" w:rsidR="00236859" w:rsidRPr="00D64683" w:rsidRDefault="00236859" w:rsidP="00C91706">
      <w:pPr>
        <w:spacing w:line="276" w:lineRule="auto"/>
        <w:jc w:val="both"/>
        <w:rPr>
          <w:b/>
          <w:bCs/>
          <w:sz w:val="24"/>
          <w:szCs w:val="24"/>
        </w:rPr>
      </w:pPr>
    </w:p>
    <w:p w14:paraId="499AB321" w14:textId="77777777" w:rsidR="00BD3E9A" w:rsidRPr="00D64683" w:rsidRDefault="00BD3E9A" w:rsidP="00C91706">
      <w:pPr>
        <w:spacing w:line="276" w:lineRule="auto"/>
        <w:jc w:val="both"/>
        <w:rPr>
          <w:b/>
          <w:bCs/>
          <w:sz w:val="24"/>
          <w:szCs w:val="24"/>
        </w:rPr>
      </w:pPr>
      <w:r w:rsidRPr="00D64683">
        <w:rPr>
          <w:b/>
          <w:bCs/>
          <w:sz w:val="24"/>
          <w:szCs w:val="24"/>
        </w:rPr>
        <w:lastRenderedPageBreak/>
        <w:t xml:space="preserve">OPIS AKTIVNOSTI </w:t>
      </w:r>
    </w:p>
    <w:p w14:paraId="4ED6C51D" w14:textId="77777777" w:rsidR="00BD3E9A" w:rsidRPr="00D64683" w:rsidRDefault="00BD3E9A" w:rsidP="00C91706">
      <w:pPr>
        <w:spacing w:line="276" w:lineRule="auto"/>
        <w:jc w:val="both"/>
        <w:rPr>
          <w:sz w:val="24"/>
          <w:szCs w:val="24"/>
        </w:rPr>
      </w:pPr>
      <w:r w:rsidRPr="00D64683">
        <w:rPr>
          <w:sz w:val="24"/>
          <w:szCs w:val="24"/>
        </w:rPr>
        <w:t xml:space="preserve">Temeljem propisa i dokumenata kojima je definiran djelokrug rada Zavoda za prostorno uređenje Krapinsko-zagorske županije obavljanje djelatnosti Zavoda obuhvaća izradu odnosno koordinaciju izrade i praćenje provedbe prostornih planova područne (regionalne) razine, izradu izvješća o stanju u prostoru, vođenje informacijskog sustava prostornog uređenja i upravljanja njime u okviru ovlasti, pripremanje polazišta za izradu, odnosno stavljanje izvan snage prostornih planova užih područja, pružanje stručne savjetodavne pomoći u izradi prostornih planova lokalne razine te obavlja druge poslove u skladu sa Zakonom i Statutom. </w:t>
      </w:r>
    </w:p>
    <w:p w14:paraId="2054D85B" w14:textId="77777777" w:rsidR="00BD3E9A" w:rsidRPr="00D64683" w:rsidRDefault="00BD3E9A" w:rsidP="00C91706">
      <w:pPr>
        <w:spacing w:line="276" w:lineRule="auto"/>
        <w:jc w:val="both"/>
        <w:rPr>
          <w:sz w:val="24"/>
          <w:szCs w:val="24"/>
        </w:rPr>
      </w:pPr>
      <w:r w:rsidRPr="00D64683">
        <w:rPr>
          <w:sz w:val="24"/>
          <w:szCs w:val="24"/>
        </w:rPr>
        <w:t xml:space="preserve">Osim navedenog Zavod izrađuje i prostorne planove uređenja grada odnosno općine, generalni urbanistički plan Grada Krapine, urbanistički plan uređenja od značaja za Državu, odnosno Županiju te obavlja stručno analitičke poslove iz područja prostornog uređenja, ako to zatraži Ministarstvo ili Župan.  </w:t>
      </w:r>
    </w:p>
    <w:p w14:paraId="71FCE755" w14:textId="77777777" w:rsidR="00BD3E9A" w:rsidRPr="00D64683" w:rsidRDefault="00BD3E9A" w:rsidP="00C91706">
      <w:pPr>
        <w:spacing w:line="276" w:lineRule="auto"/>
        <w:jc w:val="both"/>
        <w:rPr>
          <w:sz w:val="24"/>
          <w:szCs w:val="24"/>
        </w:rPr>
      </w:pPr>
      <w:r w:rsidRPr="00D64683">
        <w:rPr>
          <w:sz w:val="24"/>
          <w:szCs w:val="24"/>
        </w:rPr>
        <w:tab/>
        <w:t xml:space="preserve">Sukladno navedenom unutar navedene aktivnosti provode se dvije grupe poslova,  poslovi redovne djelatnosti Zavoda te ostali poslovi od interesa za Državu i/ili Županiju. </w:t>
      </w:r>
    </w:p>
    <w:p w14:paraId="0E43A4A3" w14:textId="77777777" w:rsidR="00BD3E9A" w:rsidRPr="00D64683" w:rsidRDefault="00BD3E9A" w:rsidP="00C91706">
      <w:pPr>
        <w:spacing w:line="276" w:lineRule="auto"/>
        <w:jc w:val="both"/>
        <w:rPr>
          <w:sz w:val="24"/>
          <w:szCs w:val="24"/>
        </w:rPr>
      </w:pPr>
      <w:r w:rsidRPr="00D64683">
        <w:rPr>
          <w:sz w:val="24"/>
          <w:szCs w:val="24"/>
        </w:rPr>
        <w:t>Redovna djelatnost Zavoda u 2022. godini obuhvaća:</w:t>
      </w:r>
    </w:p>
    <w:p w14:paraId="540FC553" w14:textId="77777777" w:rsidR="00BD3E9A" w:rsidRPr="00D64683" w:rsidRDefault="00BD3E9A" w:rsidP="00C91706">
      <w:pPr>
        <w:spacing w:line="276" w:lineRule="auto"/>
        <w:jc w:val="both"/>
        <w:rPr>
          <w:sz w:val="24"/>
          <w:szCs w:val="24"/>
        </w:rPr>
      </w:pPr>
      <w:r w:rsidRPr="00D64683">
        <w:rPr>
          <w:sz w:val="24"/>
          <w:szCs w:val="24"/>
        </w:rPr>
        <w:t>1.</w:t>
      </w:r>
      <w:r w:rsidRPr="00D64683">
        <w:rPr>
          <w:sz w:val="24"/>
          <w:szCs w:val="24"/>
        </w:rPr>
        <w:tab/>
        <w:t>izradu, odnosno koordinaciju izrade i praćenje provedbe prostornih planova područne (regionalne) razine:</w:t>
      </w:r>
    </w:p>
    <w:p w14:paraId="7C11DF42" w14:textId="77777777" w:rsidR="00BD3E9A" w:rsidRPr="00D64683" w:rsidRDefault="00BD3E9A" w:rsidP="00C91706">
      <w:pPr>
        <w:spacing w:line="276" w:lineRule="auto"/>
        <w:jc w:val="both"/>
        <w:rPr>
          <w:sz w:val="24"/>
          <w:szCs w:val="24"/>
        </w:rPr>
      </w:pPr>
      <w:r w:rsidRPr="00D64683">
        <w:rPr>
          <w:sz w:val="24"/>
          <w:szCs w:val="24"/>
        </w:rPr>
        <w:t>a.</w:t>
      </w:r>
      <w:r w:rsidRPr="00D64683">
        <w:rPr>
          <w:sz w:val="24"/>
          <w:szCs w:val="24"/>
        </w:rPr>
        <w:tab/>
        <w:t>donošenjem Odluke o izradi III. izmjene i dopune Prostornog plana Krapinsko-   zagorske županije („Službeni glasnik Krapinsko-zagorske županije“ broj 7/22, dalje u tekstu: Odluka) pokrenut je postupak sveobuhvatne izmjene i dopune Prostornog plana Županije (dalje u tekstu IDPPKZŽ), a istom je utvrđeno da je Zavod stručni izrađivač III. IDPPKZŽ</w:t>
      </w:r>
    </w:p>
    <w:p w14:paraId="54AEEC93" w14:textId="77777777" w:rsidR="00BD3E9A" w:rsidRPr="00D64683" w:rsidRDefault="00BD3E9A" w:rsidP="00C91706">
      <w:pPr>
        <w:spacing w:line="276" w:lineRule="auto"/>
        <w:jc w:val="both"/>
        <w:rPr>
          <w:sz w:val="24"/>
          <w:szCs w:val="24"/>
        </w:rPr>
      </w:pPr>
      <w:r w:rsidRPr="00D64683">
        <w:rPr>
          <w:sz w:val="24"/>
          <w:szCs w:val="24"/>
        </w:rPr>
        <w:t>b.</w:t>
      </w:r>
      <w:r w:rsidRPr="00D64683">
        <w:rPr>
          <w:sz w:val="24"/>
          <w:szCs w:val="24"/>
        </w:rPr>
        <w:tab/>
        <w:t>praćenje provedbe se provodi tijekom cijele godine kroz procese izrade prostorno</w:t>
      </w:r>
      <w:r w:rsidR="001E5DD3">
        <w:rPr>
          <w:sz w:val="24"/>
          <w:szCs w:val="24"/>
        </w:rPr>
        <w:t>-</w:t>
      </w:r>
      <w:r w:rsidRPr="00D64683">
        <w:rPr>
          <w:sz w:val="24"/>
          <w:szCs w:val="24"/>
        </w:rPr>
        <w:t xml:space="preserve">planske dokumentacije jedinica lokalne samouprave (očekivanje je kroz cca 10-15 dokumenata)  </w:t>
      </w:r>
    </w:p>
    <w:p w14:paraId="55B69825" w14:textId="77777777" w:rsidR="00BD3E9A" w:rsidRPr="00D64683" w:rsidRDefault="00BD3E9A" w:rsidP="00C91706">
      <w:pPr>
        <w:spacing w:line="276" w:lineRule="auto"/>
        <w:jc w:val="both"/>
        <w:rPr>
          <w:sz w:val="24"/>
          <w:szCs w:val="24"/>
        </w:rPr>
      </w:pPr>
      <w:r w:rsidRPr="00D64683">
        <w:rPr>
          <w:sz w:val="24"/>
          <w:szCs w:val="24"/>
        </w:rPr>
        <w:t>2.</w:t>
      </w:r>
      <w:r w:rsidRPr="00D64683">
        <w:rPr>
          <w:sz w:val="24"/>
          <w:szCs w:val="24"/>
        </w:rPr>
        <w:tab/>
        <w:t>vođenje informacijskog sustava prostornog uređenja i upravljanja njime u okviru ovlasti što podrazumijeva ažurni unos u sustav novih prostorno</w:t>
      </w:r>
      <w:r w:rsidR="001E5DD3">
        <w:rPr>
          <w:sz w:val="24"/>
          <w:szCs w:val="24"/>
        </w:rPr>
        <w:t>-</w:t>
      </w:r>
      <w:r w:rsidRPr="00D64683">
        <w:rPr>
          <w:sz w:val="24"/>
          <w:szCs w:val="24"/>
        </w:rPr>
        <w:t>planskih dokumenata po njihovu usvajanju tijekom cijele godine  (očekivanje je cca 7-10 dokumenata)</w:t>
      </w:r>
    </w:p>
    <w:p w14:paraId="58F7ADFD" w14:textId="77777777" w:rsidR="00BD3E9A" w:rsidRPr="00D64683" w:rsidRDefault="00BD3E9A" w:rsidP="00C91706">
      <w:pPr>
        <w:spacing w:line="276" w:lineRule="auto"/>
        <w:jc w:val="both"/>
        <w:rPr>
          <w:sz w:val="24"/>
          <w:szCs w:val="24"/>
        </w:rPr>
      </w:pPr>
      <w:r w:rsidRPr="00D64683">
        <w:rPr>
          <w:sz w:val="24"/>
          <w:szCs w:val="24"/>
        </w:rPr>
        <w:t>3.</w:t>
      </w:r>
      <w:r w:rsidRPr="00D64683">
        <w:rPr>
          <w:sz w:val="24"/>
          <w:szCs w:val="24"/>
        </w:rPr>
        <w:tab/>
        <w:t>priprema polazišta za izradu, odnosno stavljanje izvan snage prostornih planova užih područja, pružanje stručne savjetodavne pomoći u izradi prostornih planova lokalne razine (očekivanje je cca 7-10 dokumenata) te izdavanje mišljenja u postupku izrade i donošenja prostornih planova lokalne razine (očekivanje je cca 4-6 dokumenata) tijekom godine.</w:t>
      </w:r>
    </w:p>
    <w:p w14:paraId="30DAA7FD" w14:textId="77777777" w:rsidR="00BD3E9A" w:rsidRPr="00D64683" w:rsidRDefault="00BD3E9A" w:rsidP="00C91706">
      <w:pPr>
        <w:spacing w:line="276" w:lineRule="auto"/>
        <w:jc w:val="both"/>
        <w:rPr>
          <w:sz w:val="24"/>
          <w:szCs w:val="24"/>
        </w:rPr>
      </w:pPr>
      <w:r w:rsidRPr="00D64683">
        <w:rPr>
          <w:sz w:val="24"/>
          <w:szCs w:val="24"/>
        </w:rPr>
        <w:t xml:space="preserve"> Ostali poslovi od interesa za Državu i/ili Županiju</w:t>
      </w:r>
    </w:p>
    <w:p w14:paraId="4F6B7006" w14:textId="77777777" w:rsidR="00BD3E9A" w:rsidRPr="00D64683" w:rsidRDefault="00BD3E9A" w:rsidP="00C91706">
      <w:pPr>
        <w:spacing w:line="276" w:lineRule="auto"/>
        <w:jc w:val="both"/>
        <w:rPr>
          <w:sz w:val="24"/>
          <w:szCs w:val="24"/>
        </w:rPr>
      </w:pPr>
      <w:r w:rsidRPr="00D64683">
        <w:rPr>
          <w:sz w:val="24"/>
          <w:szCs w:val="24"/>
        </w:rPr>
        <w:t>1.</w:t>
      </w:r>
      <w:r w:rsidRPr="00D64683">
        <w:rPr>
          <w:sz w:val="24"/>
          <w:szCs w:val="24"/>
        </w:rPr>
        <w:tab/>
        <w:t>obrada i ažuriranje podataka prostornih planova na području Županije u sklopu stručno analitičkih poslova pri izradi Državnog plana prostornog razvoja, a po nalogu Ministarstva (očekivanje je cca 6-8 dokumenata)</w:t>
      </w:r>
    </w:p>
    <w:p w14:paraId="67B56B39" w14:textId="77777777" w:rsidR="00BD3E9A" w:rsidRPr="00D64683" w:rsidRDefault="00BD3E9A" w:rsidP="00C91706">
      <w:pPr>
        <w:spacing w:line="276" w:lineRule="auto"/>
        <w:jc w:val="both"/>
        <w:rPr>
          <w:sz w:val="24"/>
          <w:szCs w:val="24"/>
        </w:rPr>
      </w:pPr>
      <w:r w:rsidRPr="00D64683">
        <w:rPr>
          <w:sz w:val="24"/>
          <w:szCs w:val="24"/>
        </w:rPr>
        <w:t>2.</w:t>
      </w:r>
      <w:r w:rsidRPr="00D64683">
        <w:rPr>
          <w:sz w:val="24"/>
          <w:szCs w:val="24"/>
        </w:rPr>
        <w:tab/>
        <w:t xml:space="preserve">izrada izmjena i dopuna prostornih planova uređenja Općina Petrovsko, Jesenje, Krapinske Toplice i Sveti Križ Začretje te izmjena i dopuna Urbanističkog plana uređenja naselja Krapinske Toplice i Klokovec, a po nalogu Župana </w:t>
      </w:r>
    </w:p>
    <w:p w14:paraId="35DF49C4" w14:textId="77777777" w:rsidR="00BD3E9A" w:rsidRPr="00D64683" w:rsidRDefault="00BD3E9A" w:rsidP="00C91706">
      <w:pPr>
        <w:spacing w:line="276" w:lineRule="auto"/>
        <w:jc w:val="both"/>
        <w:rPr>
          <w:sz w:val="24"/>
          <w:szCs w:val="24"/>
        </w:rPr>
      </w:pPr>
      <w:r w:rsidRPr="00D64683">
        <w:rPr>
          <w:sz w:val="24"/>
          <w:szCs w:val="24"/>
        </w:rPr>
        <w:t>3.</w:t>
      </w:r>
      <w:r w:rsidRPr="00D64683">
        <w:rPr>
          <w:sz w:val="24"/>
          <w:szCs w:val="24"/>
        </w:rPr>
        <w:tab/>
        <w:t xml:space="preserve">vođenje informacijskog sustava prostornog uređenja i upravljanja njime u okviru ovlasti – dodatni poslovi po nalogu Ministarstva </w:t>
      </w:r>
    </w:p>
    <w:p w14:paraId="521DB8CC" w14:textId="77777777" w:rsidR="00BD3E9A" w:rsidRDefault="00BD3E9A" w:rsidP="00C91706">
      <w:pPr>
        <w:spacing w:line="276" w:lineRule="auto"/>
        <w:jc w:val="both"/>
        <w:rPr>
          <w:sz w:val="24"/>
          <w:szCs w:val="24"/>
        </w:rPr>
      </w:pPr>
    </w:p>
    <w:p w14:paraId="594746B8" w14:textId="77777777" w:rsidR="00236859" w:rsidRDefault="00236859" w:rsidP="00C91706">
      <w:pPr>
        <w:spacing w:line="276" w:lineRule="auto"/>
        <w:jc w:val="both"/>
        <w:rPr>
          <w:sz w:val="24"/>
          <w:szCs w:val="24"/>
        </w:rPr>
      </w:pPr>
    </w:p>
    <w:p w14:paraId="1E70EE2B" w14:textId="77777777" w:rsidR="00236859" w:rsidRDefault="00236859" w:rsidP="00C91706">
      <w:pPr>
        <w:spacing w:line="276" w:lineRule="auto"/>
        <w:jc w:val="both"/>
        <w:rPr>
          <w:sz w:val="24"/>
          <w:szCs w:val="24"/>
        </w:rPr>
      </w:pPr>
    </w:p>
    <w:p w14:paraId="6D6D9B9E" w14:textId="77777777" w:rsidR="00236859" w:rsidRPr="00D64683" w:rsidRDefault="00236859" w:rsidP="00C91706">
      <w:pPr>
        <w:spacing w:line="276" w:lineRule="auto"/>
        <w:jc w:val="both"/>
        <w:rPr>
          <w:sz w:val="24"/>
          <w:szCs w:val="24"/>
        </w:rPr>
      </w:pPr>
    </w:p>
    <w:p w14:paraId="20F7FEDA" w14:textId="77777777" w:rsidR="00BD3E9A" w:rsidRPr="00D64683" w:rsidRDefault="00BD3E9A" w:rsidP="00C91706">
      <w:pPr>
        <w:spacing w:line="276" w:lineRule="auto"/>
        <w:jc w:val="both"/>
        <w:rPr>
          <w:b/>
          <w:bCs/>
          <w:sz w:val="24"/>
          <w:szCs w:val="24"/>
        </w:rPr>
      </w:pPr>
      <w:r w:rsidRPr="00D64683">
        <w:rPr>
          <w:b/>
          <w:bCs/>
          <w:sz w:val="24"/>
          <w:szCs w:val="24"/>
        </w:rPr>
        <w:lastRenderedPageBreak/>
        <w:t xml:space="preserve">OPĆI CILJ  </w:t>
      </w:r>
    </w:p>
    <w:p w14:paraId="64F8ADCF" w14:textId="77777777" w:rsidR="00BD3E9A" w:rsidRPr="00D64683" w:rsidRDefault="00BD3E9A" w:rsidP="00C91706">
      <w:pPr>
        <w:spacing w:line="276" w:lineRule="auto"/>
        <w:jc w:val="both"/>
        <w:rPr>
          <w:sz w:val="24"/>
          <w:szCs w:val="24"/>
        </w:rPr>
      </w:pPr>
      <w:r w:rsidRPr="00D64683">
        <w:rPr>
          <w:sz w:val="24"/>
          <w:szCs w:val="24"/>
        </w:rPr>
        <w:t xml:space="preserve">Održivi razvoj Krapinsko-zagorske županije. </w:t>
      </w:r>
    </w:p>
    <w:p w14:paraId="3330DC61" w14:textId="77777777" w:rsidR="00BD3E9A" w:rsidRPr="00D64683" w:rsidRDefault="00BD3E9A" w:rsidP="00C91706">
      <w:pPr>
        <w:spacing w:line="276" w:lineRule="auto"/>
        <w:jc w:val="both"/>
        <w:rPr>
          <w:sz w:val="24"/>
          <w:szCs w:val="24"/>
        </w:rPr>
      </w:pPr>
      <w:r w:rsidRPr="00D64683">
        <w:rPr>
          <w:sz w:val="24"/>
          <w:szCs w:val="24"/>
        </w:rPr>
        <w:t>Unaprijediti sustav prostornog planiranja i uređenja u Krapinsko-zagorskoj županiji putem  osiguranja pravodobne izrade kvalitetnih dokumenata prostornog uređenja i drugih dokumenata iz nadležnosti Zavoda.</w:t>
      </w:r>
    </w:p>
    <w:p w14:paraId="74834A94" w14:textId="77777777" w:rsidR="00BD3E9A" w:rsidRPr="00D64683" w:rsidRDefault="00BD3E9A" w:rsidP="00C91706">
      <w:pPr>
        <w:spacing w:line="276" w:lineRule="auto"/>
        <w:jc w:val="both"/>
        <w:rPr>
          <w:sz w:val="24"/>
          <w:szCs w:val="24"/>
        </w:rPr>
      </w:pPr>
      <w:r w:rsidRPr="00D64683">
        <w:rPr>
          <w:sz w:val="24"/>
          <w:szCs w:val="24"/>
        </w:rPr>
        <w:t>Stvoriti prostorno-planske preduvjete za rast i razvoj gospodarstva, razvoj komunalne i prometne i druge infrastrukture, razvoj društvenih djelatnosti i društvene infrastrukture, zaštitu i unapređenje okoliša, prirodne i kulturne baštine te daljnje unaprjeđenje kvalitete urbanog i prirodnog okruženja.</w:t>
      </w:r>
    </w:p>
    <w:p w14:paraId="6BD10BB2" w14:textId="77777777" w:rsidR="00BD3E9A" w:rsidRPr="00D64683" w:rsidRDefault="00BD3E9A" w:rsidP="00C91706">
      <w:pPr>
        <w:spacing w:line="276" w:lineRule="auto"/>
        <w:jc w:val="both"/>
        <w:rPr>
          <w:sz w:val="24"/>
          <w:szCs w:val="24"/>
        </w:rPr>
      </w:pPr>
    </w:p>
    <w:p w14:paraId="4DBA9649" w14:textId="77777777" w:rsidR="00BD3E9A" w:rsidRPr="00D64683" w:rsidRDefault="00BD3E9A" w:rsidP="00C91706">
      <w:pPr>
        <w:spacing w:line="276" w:lineRule="auto"/>
        <w:jc w:val="both"/>
        <w:rPr>
          <w:b/>
          <w:bCs/>
          <w:sz w:val="24"/>
          <w:szCs w:val="24"/>
        </w:rPr>
      </w:pPr>
      <w:r w:rsidRPr="00D64683">
        <w:rPr>
          <w:b/>
          <w:bCs/>
          <w:sz w:val="24"/>
          <w:szCs w:val="24"/>
        </w:rPr>
        <w:t xml:space="preserve">POSEBNI CILJEVI </w:t>
      </w:r>
    </w:p>
    <w:p w14:paraId="0A245AA5"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izrada i donošenje Prostornog plana Krapinsko-zagorske županije odnosno njegovih izmjena i dopuna</w:t>
      </w:r>
    </w:p>
    <w:p w14:paraId="2FB6238A"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 xml:space="preserve">osiguranje usklađenosti prostornih planova uređenja jedinica lokalne samouprave s prostornim planom Županije </w:t>
      </w:r>
    </w:p>
    <w:p w14:paraId="797E366D"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 xml:space="preserve">osiguranje pravodobne dostupnosti usvojenih dokumenata prostornog uređenja u informacijskom sustavu Republike Hrvatske </w:t>
      </w:r>
    </w:p>
    <w:p w14:paraId="79FAF6DE"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 xml:space="preserve">unapređenje i ažurna dogradnja baza podataka u sustavu prostornog uređenja Županije </w:t>
      </w:r>
    </w:p>
    <w:p w14:paraId="2BDDABD8"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pravovremena priprema dokumentacije i podataka za potrebe poslova i zadataka upravnih tijela  i ustanova Županije, jedinica lokalne samouprave i državnih tijela</w:t>
      </w:r>
    </w:p>
    <w:p w14:paraId="7216476C"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 xml:space="preserve">kontinuirana i kvalitetna suradnja s lokalnom samoupravom usmjerena na podizanje kvalitete njihovih prostornih rješenja i prostornih planova uređenja </w:t>
      </w:r>
    </w:p>
    <w:p w14:paraId="5BBEDEC9" w14:textId="77777777" w:rsidR="00BD3E9A" w:rsidRPr="00D64683" w:rsidRDefault="00BD3E9A" w:rsidP="00C91706">
      <w:pPr>
        <w:spacing w:line="276" w:lineRule="auto"/>
        <w:jc w:val="both"/>
        <w:rPr>
          <w:sz w:val="24"/>
          <w:szCs w:val="24"/>
        </w:rPr>
      </w:pPr>
    </w:p>
    <w:p w14:paraId="4475BC3B" w14:textId="77777777" w:rsidR="00BD3E9A" w:rsidRPr="00D64683" w:rsidRDefault="00BD3E9A" w:rsidP="00C91706">
      <w:pPr>
        <w:spacing w:line="276" w:lineRule="auto"/>
        <w:jc w:val="both"/>
        <w:rPr>
          <w:b/>
          <w:bCs/>
          <w:sz w:val="24"/>
          <w:szCs w:val="24"/>
        </w:rPr>
      </w:pPr>
      <w:r w:rsidRPr="00D64683">
        <w:rPr>
          <w:b/>
          <w:bCs/>
          <w:sz w:val="24"/>
          <w:szCs w:val="24"/>
        </w:rPr>
        <w:t xml:space="preserve">ZAKONSKA OSNOVA ZA UVOĐENJE AKTIVNOSTI  </w:t>
      </w:r>
    </w:p>
    <w:p w14:paraId="73C2FCE5" w14:textId="77777777" w:rsidR="00BD3E9A" w:rsidRPr="00D64683" w:rsidRDefault="00BD3E9A" w:rsidP="00C91706">
      <w:pPr>
        <w:spacing w:line="276" w:lineRule="auto"/>
        <w:jc w:val="both"/>
        <w:rPr>
          <w:sz w:val="24"/>
          <w:szCs w:val="24"/>
        </w:rPr>
      </w:pPr>
      <w:r w:rsidRPr="00D64683">
        <w:rPr>
          <w:sz w:val="24"/>
          <w:szCs w:val="24"/>
        </w:rPr>
        <w:t>Zakon o prostornom uređenju</w:t>
      </w:r>
    </w:p>
    <w:p w14:paraId="1A6CD8C0" w14:textId="77777777" w:rsidR="00BD3E9A" w:rsidRPr="00D64683" w:rsidRDefault="00BD3E9A" w:rsidP="00C91706">
      <w:pPr>
        <w:spacing w:line="276" w:lineRule="auto"/>
        <w:jc w:val="both"/>
        <w:rPr>
          <w:sz w:val="24"/>
          <w:szCs w:val="24"/>
        </w:rPr>
      </w:pPr>
      <w:r w:rsidRPr="00D64683">
        <w:rPr>
          <w:sz w:val="24"/>
          <w:szCs w:val="24"/>
        </w:rPr>
        <w:t>Zakon o poslovima i djelatnostima prostornog uređenja i gradnje</w:t>
      </w:r>
    </w:p>
    <w:p w14:paraId="5CC40574" w14:textId="77777777" w:rsidR="00BD3E9A" w:rsidRPr="00D64683" w:rsidRDefault="00BD3E9A" w:rsidP="00C91706">
      <w:pPr>
        <w:spacing w:line="276" w:lineRule="auto"/>
        <w:jc w:val="both"/>
        <w:rPr>
          <w:sz w:val="24"/>
          <w:szCs w:val="24"/>
        </w:rPr>
      </w:pPr>
    </w:p>
    <w:p w14:paraId="67122CD2" w14:textId="77777777" w:rsidR="00BD3E9A" w:rsidRPr="00D64683" w:rsidRDefault="00BD3E9A" w:rsidP="00C91706">
      <w:pPr>
        <w:spacing w:line="276" w:lineRule="auto"/>
        <w:jc w:val="both"/>
        <w:rPr>
          <w:b/>
          <w:bCs/>
          <w:sz w:val="24"/>
          <w:szCs w:val="24"/>
        </w:rPr>
      </w:pPr>
      <w:r w:rsidRPr="00D64683">
        <w:rPr>
          <w:b/>
          <w:bCs/>
          <w:sz w:val="24"/>
          <w:szCs w:val="24"/>
        </w:rPr>
        <w:t>IZVORI FINANCIRANJA</w:t>
      </w:r>
    </w:p>
    <w:p w14:paraId="3F4E73E4" w14:textId="77777777" w:rsidR="0042675C" w:rsidRPr="00D64683" w:rsidRDefault="00BD3E9A" w:rsidP="00C91706">
      <w:pPr>
        <w:spacing w:line="276" w:lineRule="auto"/>
        <w:jc w:val="both"/>
        <w:rPr>
          <w:sz w:val="24"/>
          <w:szCs w:val="24"/>
        </w:rPr>
      </w:pPr>
      <w:r w:rsidRPr="00D64683">
        <w:rPr>
          <w:sz w:val="24"/>
          <w:szCs w:val="24"/>
        </w:rPr>
        <w:t>Opći prihodi i primici</w:t>
      </w:r>
    </w:p>
    <w:p w14:paraId="3FC0D87B" w14:textId="77777777" w:rsidR="00BD3E9A" w:rsidRPr="00D64683" w:rsidRDefault="00BD3E9A" w:rsidP="00C91706">
      <w:pPr>
        <w:spacing w:line="276" w:lineRule="auto"/>
        <w:jc w:val="both"/>
        <w:rPr>
          <w:sz w:val="24"/>
          <w:szCs w:val="24"/>
        </w:rPr>
      </w:pPr>
    </w:p>
    <w:p w14:paraId="643DBAAD" w14:textId="77777777" w:rsidR="00BD3E9A" w:rsidRPr="00D64683" w:rsidRDefault="00BD3E9A" w:rsidP="00C91706">
      <w:pPr>
        <w:spacing w:line="276" w:lineRule="auto"/>
        <w:jc w:val="both"/>
        <w:rPr>
          <w:b/>
          <w:bCs/>
          <w:sz w:val="24"/>
          <w:szCs w:val="24"/>
        </w:rPr>
      </w:pPr>
      <w:r w:rsidRPr="00D64683">
        <w:rPr>
          <w:b/>
          <w:bCs/>
          <w:sz w:val="24"/>
          <w:szCs w:val="24"/>
        </w:rPr>
        <w:t xml:space="preserve">ISHODIŠTE I POKAZATELJI NA KOJIMA SE ZASNIVAJU IZRAČUNI I OCJENE POTREBNIH SREDSTAVA  </w:t>
      </w:r>
    </w:p>
    <w:p w14:paraId="2F2F7071" w14:textId="77777777" w:rsidR="00BD3E9A" w:rsidRPr="00D64683" w:rsidRDefault="00BD3E9A" w:rsidP="00C91706">
      <w:pPr>
        <w:spacing w:line="276" w:lineRule="auto"/>
        <w:jc w:val="both"/>
        <w:rPr>
          <w:sz w:val="24"/>
          <w:szCs w:val="24"/>
        </w:rPr>
      </w:pPr>
      <w:r w:rsidRPr="00D64683">
        <w:rPr>
          <w:sz w:val="24"/>
          <w:szCs w:val="24"/>
        </w:rPr>
        <w:t xml:space="preserve">Ocjena potrebnih sredstava zasniva se na osnovi izvršenja Financijskog plana tijekom godine odnosno do sada ostvarenim prihodima i rashodima i ocjeni preostalih potrebnih sredstava definiranim u skladu s dinamikom izrade izmjene i dopune Prostornog plana Županije, sklopljenim sporazumima s Ministarstvom prostornoga uređenja, graditeljstva i državne imovine, potrebom održavanja postojećih standarda te brojem zaposlenih u Zavodu </w:t>
      </w:r>
    </w:p>
    <w:p w14:paraId="49F9609D" w14:textId="77777777" w:rsidR="00BD3E9A" w:rsidRDefault="00BD3E9A" w:rsidP="00C91706">
      <w:pPr>
        <w:spacing w:line="276" w:lineRule="auto"/>
        <w:jc w:val="both"/>
        <w:rPr>
          <w:sz w:val="24"/>
          <w:szCs w:val="24"/>
        </w:rPr>
      </w:pPr>
    </w:p>
    <w:p w14:paraId="7EFC3E66" w14:textId="77777777" w:rsidR="00236859" w:rsidRDefault="00236859" w:rsidP="00C91706">
      <w:pPr>
        <w:spacing w:line="276" w:lineRule="auto"/>
        <w:jc w:val="both"/>
        <w:rPr>
          <w:sz w:val="24"/>
          <w:szCs w:val="24"/>
        </w:rPr>
      </w:pPr>
    </w:p>
    <w:p w14:paraId="2DF2C751" w14:textId="77777777" w:rsidR="00236859" w:rsidRDefault="00236859" w:rsidP="00C91706">
      <w:pPr>
        <w:spacing w:line="276" w:lineRule="auto"/>
        <w:jc w:val="both"/>
        <w:rPr>
          <w:sz w:val="24"/>
          <w:szCs w:val="24"/>
        </w:rPr>
      </w:pPr>
    </w:p>
    <w:p w14:paraId="55D5366E" w14:textId="77777777" w:rsidR="00236859" w:rsidRDefault="00236859" w:rsidP="00C91706">
      <w:pPr>
        <w:spacing w:line="276" w:lineRule="auto"/>
        <w:jc w:val="both"/>
        <w:rPr>
          <w:sz w:val="24"/>
          <w:szCs w:val="24"/>
        </w:rPr>
      </w:pPr>
    </w:p>
    <w:p w14:paraId="6F960927" w14:textId="77777777" w:rsidR="00236859" w:rsidRDefault="00236859" w:rsidP="00C91706">
      <w:pPr>
        <w:spacing w:line="276" w:lineRule="auto"/>
        <w:jc w:val="both"/>
        <w:rPr>
          <w:sz w:val="24"/>
          <w:szCs w:val="24"/>
        </w:rPr>
      </w:pPr>
    </w:p>
    <w:p w14:paraId="69EA0C49" w14:textId="77777777" w:rsidR="00236859" w:rsidRDefault="00236859" w:rsidP="00C91706">
      <w:pPr>
        <w:spacing w:line="276" w:lineRule="auto"/>
        <w:jc w:val="both"/>
        <w:rPr>
          <w:sz w:val="24"/>
          <w:szCs w:val="24"/>
        </w:rPr>
      </w:pPr>
    </w:p>
    <w:p w14:paraId="52E634BE" w14:textId="77777777" w:rsidR="00236859" w:rsidRDefault="00236859" w:rsidP="00C91706">
      <w:pPr>
        <w:spacing w:line="276" w:lineRule="auto"/>
        <w:jc w:val="both"/>
        <w:rPr>
          <w:sz w:val="24"/>
          <w:szCs w:val="24"/>
        </w:rPr>
      </w:pPr>
    </w:p>
    <w:p w14:paraId="64825043" w14:textId="77777777" w:rsidR="00BD3E9A" w:rsidRPr="00D64683" w:rsidRDefault="00BD3E9A" w:rsidP="00C91706">
      <w:pPr>
        <w:spacing w:line="276" w:lineRule="auto"/>
        <w:jc w:val="both"/>
        <w:rPr>
          <w:b/>
          <w:bCs/>
          <w:sz w:val="24"/>
          <w:szCs w:val="24"/>
        </w:rPr>
      </w:pPr>
      <w:r w:rsidRPr="00D64683">
        <w:rPr>
          <w:b/>
          <w:bCs/>
          <w:sz w:val="24"/>
          <w:szCs w:val="24"/>
        </w:rPr>
        <w:lastRenderedPageBreak/>
        <w:t xml:space="preserve">POKAZATELJI USPJEŠNOSTI  </w:t>
      </w:r>
    </w:p>
    <w:p w14:paraId="764E021D" w14:textId="77777777" w:rsidR="00BD3E9A" w:rsidRPr="00D64683" w:rsidRDefault="00BD3E9A" w:rsidP="00C91706">
      <w:pPr>
        <w:spacing w:line="276" w:lineRule="auto"/>
        <w:jc w:val="both"/>
        <w:rPr>
          <w:sz w:val="24"/>
          <w:szCs w:val="24"/>
        </w:rPr>
      </w:pPr>
      <w:r w:rsidRPr="00D64683">
        <w:rPr>
          <w:sz w:val="24"/>
          <w:szCs w:val="24"/>
        </w:rPr>
        <w:t xml:space="preserve">Pokazatelj uspješnosti – učinka: Obavljanjem aktivnosti osigurava se kontinuirano i nesmetano funkcioniranje sustava prostornog uređenja područne i lokalne razine usmjerenog na osiguranje prostorno planskih pretpostavki za realizaciju razvojnih planova i projekata odnosno planiranih zahvata u prostoru svih korisnika prostora Županije. </w:t>
      </w:r>
    </w:p>
    <w:p w14:paraId="29B40254" w14:textId="77777777" w:rsidR="008249F0" w:rsidRDefault="00BD3E9A" w:rsidP="00C91706">
      <w:pPr>
        <w:spacing w:line="276" w:lineRule="auto"/>
        <w:jc w:val="both"/>
        <w:rPr>
          <w:sz w:val="24"/>
          <w:szCs w:val="24"/>
        </w:rPr>
      </w:pPr>
      <w:r w:rsidRPr="00D64683">
        <w:rPr>
          <w:sz w:val="24"/>
          <w:szCs w:val="24"/>
        </w:rPr>
        <w:t xml:space="preserve">Pokazatelji  uspješnosti - rezultata u izvršavanju aktivnosti je broj donesenih prostorno planskih dokumenata, broj pripremljene dokumentacije/podataka za potrebe projekata Županije i/ili jedinica lokalne samouprave. </w:t>
      </w:r>
    </w:p>
    <w:p w14:paraId="79CA2AA7" w14:textId="77777777" w:rsidR="00236859" w:rsidRPr="00D64683" w:rsidRDefault="00236859" w:rsidP="00C91706">
      <w:pPr>
        <w:spacing w:line="276" w:lineRule="auto"/>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BD3E9A" w:rsidRPr="00D64683" w14:paraId="3822F560" w14:textId="77777777" w:rsidTr="00521A45">
        <w:tc>
          <w:tcPr>
            <w:tcW w:w="2391" w:type="dxa"/>
          </w:tcPr>
          <w:p w14:paraId="5BD33636" w14:textId="77777777" w:rsidR="00BD3E9A" w:rsidRPr="00D64683" w:rsidRDefault="00BD3E9A" w:rsidP="00C91706">
            <w:pPr>
              <w:spacing w:line="276" w:lineRule="auto"/>
              <w:jc w:val="both"/>
              <w:rPr>
                <w:b/>
                <w:sz w:val="22"/>
                <w:szCs w:val="22"/>
              </w:rPr>
            </w:pPr>
            <w:r w:rsidRPr="00D64683">
              <w:rPr>
                <w:b/>
                <w:sz w:val="22"/>
                <w:szCs w:val="22"/>
              </w:rPr>
              <w:t>KAPITALNI PROJEKT</w:t>
            </w:r>
          </w:p>
          <w:p w14:paraId="50D3A509" w14:textId="77777777" w:rsidR="00BD3E9A" w:rsidRPr="00D64683" w:rsidRDefault="00BD3E9A" w:rsidP="00C91706">
            <w:pPr>
              <w:spacing w:line="276" w:lineRule="auto"/>
              <w:jc w:val="both"/>
              <w:rPr>
                <w:b/>
                <w:sz w:val="22"/>
                <w:szCs w:val="22"/>
              </w:rPr>
            </w:pPr>
            <w:r w:rsidRPr="00D64683">
              <w:rPr>
                <w:b/>
                <w:sz w:val="22"/>
                <w:szCs w:val="22"/>
              </w:rPr>
              <w:t>K 104000</w:t>
            </w:r>
          </w:p>
        </w:tc>
        <w:tc>
          <w:tcPr>
            <w:tcW w:w="6561" w:type="dxa"/>
          </w:tcPr>
          <w:p w14:paraId="626F27EE" w14:textId="77777777" w:rsidR="00BD3E9A" w:rsidRDefault="00BD3E9A" w:rsidP="00C91706">
            <w:pPr>
              <w:spacing w:line="276" w:lineRule="auto"/>
              <w:jc w:val="both"/>
              <w:rPr>
                <w:b/>
                <w:sz w:val="22"/>
                <w:szCs w:val="22"/>
              </w:rPr>
            </w:pPr>
            <w:r w:rsidRPr="00D64683">
              <w:rPr>
                <w:b/>
                <w:sz w:val="22"/>
                <w:szCs w:val="22"/>
              </w:rPr>
              <w:t xml:space="preserve">NABAVA OPREME - ZAVOD    </w:t>
            </w:r>
          </w:p>
          <w:p w14:paraId="5D5BB13F" w14:textId="77777777" w:rsidR="008249F0" w:rsidRPr="00D64683" w:rsidRDefault="008249F0" w:rsidP="00C91706">
            <w:pPr>
              <w:spacing w:line="276" w:lineRule="auto"/>
              <w:jc w:val="both"/>
              <w:rPr>
                <w:b/>
                <w:sz w:val="22"/>
                <w:szCs w:val="22"/>
              </w:rPr>
            </w:pPr>
            <w:r>
              <w:rPr>
                <w:b/>
                <w:sz w:val="22"/>
                <w:szCs w:val="22"/>
              </w:rPr>
              <w:t>MJERA:</w:t>
            </w:r>
          </w:p>
          <w:p w14:paraId="21ABAB49" w14:textId="77777777" w:rsidR="008249F0" w:rsidRDefault="00BD3E9A" w:rsidP="00C91706">
            <w:pPr>
              <w:spacing w:line="276" w:lineRule="auto"/>
              <w:jc w:val="both"/>
              <w:rPr>
                <w:b/>
                <w:bCs/>
                <w:sz w:val="24"/>
                <w:szCs w:val="24"/>
              </w:rPr>
            </w:pPr>
            <w:r w:rsidRPr="008249F0">
              <w:rPr>
                <w:b/>
                <w:bCs/>
                <w:sz w:val="24"/>
                <w:szCs w:val="24"/>
              </w:rPr>
              <w:t xml:space="preserve">8.6. Unaprjeđenje sustava prostornog planiranja - Ova aktivnost povezana je s Planom razvoja Krapinsko-zagorske županije 2021.-2027., Prioritetom javne politike 4. Zelena, očuvana i sigurna županija, Posebnim ciljem 8. Poticanje održivog upravljanja prirodnim i izgrađenim okolišem, </w:t>
            </w:r>
          </w:p>
          <w:p w14:paraId="51D6CA7D" w14:textId="77777777" w:rsidR="00BD3E9A" w:rsidRPr="008249F0" w:rsidRDefault="00BD3E9A" w:rsidP="00C91706">
            <w:pPr>
              <w:spacing w:line="276" w:lineRule="auto"/>
              <w:jc w:val="both"/>
              <w:rPr>
                <w:b/>
                <w:bCs/>
                <w:sz w:val="24"/>
                <w:szCs w:val="24"/>
              </w:rPr>
            </w:pPr>
            <w:r w:rsidRPr="008249F0">
              <w:rPr>
                <w:b/>
                <w:bCs/>
                <w:sz w:val="24"/>
                <w:szCs w:val="24"/>
              </w:rPr>
              <w:t>8.6. Unaprjeđenje sustava prostornog planiranja</w:t>
            </w:r>
          </w:p>
        </w:tc>
      </w:tr>
    </w:tbl>
    <w:p w14:paraId="302C4728" w14:textId="77777777" w:rsidR="00BD3E9A" w:rsidRPr="00D64683" w:rsidRDefault="00BD3E9A" w:rsidP="00C91706">
      <w:pPr>
        <w:spacing w:line="276" w:lineRule="auto"/>
        <w:jc w:val="both"/>
        <w:rPr>
          <w:sz w:val="24"/>
          <w:szCs w:val="24"/>
        </w:rPr>
      </w:pPr>
    </w:p>
    <w:p w14:paraId="2DB296DC" w14:textId="77777777" w:rsidR="00BD3E9A" w:rsidRPr="00D64683" w:rsidRDefault="00BD3E9A" w:rsidP="00C91706">
      <w:pPr>
        <w:spacing w:line="276" w:lineRule="auto"/>
        <w:jc w:val="both"/>
        <w:rPr>
          <w:b/>
          <w:bCs/>
          <w:sz w:val="24"/>
          <w:szCs w:val="24"/>
        </w:rPr>
      </w:pPr>
      <w:r w:rsidRPr="00D64683">
        <w:rPr>
          <w:b/>
          <w:bCs/>
          <w:sz w:val="24"/>
          <w:szCs w:val="24"/>
        </w:rPr>
        <w:t xml:space="preserve">OPIS AKTIVNOSTI </w:t>
      </w:r>
    </w:p>
    <w:p w14:paraId="37523AC8" w14:textId="77777777" w:rsidR="00BD3E9A" w:rsidRPr="00D64683" w:rsidRDefault="00BD3E9A" w:rsidP="00C91706">
      <w:pPr>
        <w:spacing w:line="276" w:lineRule="auto"/>
        <w:jc w:val="both"/>
        <w:rPr>
          <w:sz w:val="24"/>
          <w:szCs w:val="24"/>
        </w:rPr>
      </w:pPr>
      <w:r w:rsidRPr="00D64683">
        <w:rPr>
          <w:sz w:val="24"/>
          <w:szCs w:val="24"/>
        </w:rPr>
        <w:t xml:space="preserve">Nabava  računalne opreme i druge opreme, računalnih programa/licenci  i namještaja u funkciji osiguravanja odgovarajuće razine kvalitete obavljanja poslova Zavoda odnosno daljnjeg razvoja informacijskog sustava prostornog uređenja, unaprjeđenja grafičke i analitičke obrade dokumenata prostornog uređenja i vođenja dokumentacije prostora. </w:t>
      </w:r>
    </w:p>
    <w:p w14:paraId="68A5E1B9" w14:textId="77777777" w:rsidR="00BD3E9A" w:rsidRPr="00D64683" w:rsidRDefault="00BD3E9A" w:rsidP="00C91706">
      <w:pPr>
        <w:spacing w:line="276" w:lineRule="auto"/>
        <w:jc w:val="both"/>
        <w:rPr>
          <w:sz w:val="24"/>
          <w:szCs w:val="24"/>
        </w:rPr>
      </w:pPr>
    </w:p>
    <w:p w14:paraId="3ED15298" w14:textId="77777777" w:rsidR="00BD3E9A" w:rsidRPr="00D64683" w:rsidRDefault="00BD3E9A" w:rsidP="00C91706">
      <w:pPr>
        <w:spacing w:line="276" w:lineRule="auto"/>
        <w:jc w:val="both"/>
        <w:rPr>
          <w:b/>
          <w:bCs/>
          <w:sz w:val="24"/>
          <w:szCs w:val="24"/>
        </w:rPr>
      </w:pPr>
      <w:r w:rsidRPr="00D64683">
        <w:rPr>
          <w:b/>
          <w:bCs/>
          <w:sz w:val="24"/>
          <w:szCs w:val="24"/>
        </w:rPr>
        <w:t xml:space="preserve">OPĆI CILJ  </w:t>
      </w:r>
    </w:p>
    <w:p w14:paraId="7F5A69A1" w14:textId="77777777" w:rsidR="00BD3E9A" w:rsidRPr="00D64683" w:rsidRDefault="00BD3E9A" w:rsidP="00C91706">
      <w:pPr>
        <w:spacing w:line="276" w:lineRule="auto"/>
        <w:jc w:val="both"/>
        <w:rPr>
          <w:sz w:val="24"/>
          <w:szCs w:val="24"/>
        </w:rPr>
      </w:pPr>
      <w:r w:rsidRPr="00D64683">
        <w:rPr>
          <w:sz w:val="24"/>
          <w:szCs w:val="24"/>
        </w:rPr>
        <w:t>Unaprijediti sustav prostornog planiranja i uređenja u Krapinsko-zagorskoj županiji putem  osiguranja pravodobne izrade kvalitetnih dokumenata prostornog uređenja i drugih dokumenata iz nadležnosti Zavoda.</w:t>
      </w:r>
    </w:p>
    <w:p w14:paraId="4A935294" w14:textId="77777777" w:rsidR="00236859" w:rsidRPr="00D64683" w:rsidRDefault="00BD3E9A" w:rsidP="00C91706">
      <w:pPr>
        <w:spacing w:line="276" w:lineRule="auto"/>
        <w:jc w:val="both"/>
        <w:rPr>
          <w:sz w:val="24"/>
          <w:szCs w:val="24"/>
        </w:rPr>
      </w:pPr>
      <w:r w:rsidRPr="00D64683">
        <w:rPr>
          <w:sz w:val="24"/>
          <w:szCs w:val="24"/>
        </w:rPr>
        <w:t>Stvoriti prostorno-planske preduvjete za rast i razvoj gospodarstva, razvoj komunalne i prometne i druge infrastrukture, razvoj društvenih djelatnosti i društvene infrastrukture, zaštitu i unapređenje okoliša, prirodne i kulturne baštine te daljnje unaprjeđenje kvalitete urbanog i prirodnog okruženja.</w:t>
      </w:r>
    </w:p>
    <w:p w14:paraId="10D3D2CF" w14:textId="77777777" w:rsidR="00BD3E9A" w:rsidRPr="00D64683" w:rsidRDefault="00BD3E9A" w:rsidP="00C91706">
      <w:pPr>
        <w:spacing w:line="276" w:lineRule="auto"/>
        <w:jc w:val="both"/>
        <w:rPr>
          <w:b/>
          <w:bCs/>
          <w:sz w:val="24"/>
          <w:szCs w:val="24"/>
        </w:rPr>
      </w:pPr>
      <w:r w:rsidRPr="00D64683">
        <w:rPr>
          <w:b/>
          <w:bCs/>
          <w:sz w:val="24"/>
          <w:szCs w:val="24"/>
        </w:rPr>
        <w:t xml:space="preserve">POSEBNI CILJEVI </w:t>
      </w:r>
    </w:p>
    <w:p w14:paraId="294AF6EA"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izrada i donošenje Prostornog plana Krapinsko-zagorske županije odnosno njegovih izmjena i dopuna</w:t>
      </w:r>
    </w:p>
    <w:p w14:paraId="3BEF2CD3"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 xml:space="preserve">osiguranje usklađenosti prostornih planova uređenja jedinica lokalne samouprave s prostornim planom Županije </w:t>
      </w:r>
    </w:p>
    <w:p w14:paraId="61976EDF"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 xml:space="preserve">osiguranje pravodobne dostupnosti usvojenih dokumenata prostornog uređenja u informacijskom sustavu Republike Hrvatske </w:t>
      </w:r>
    </w:p>
    <w:p w14:paraId="09854126"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 xml:space="preserve">unapređenje i ažurna dogradnja baza podataka u sustavu prostornog uređenja Županije </w:t>
      </w:r>
    </w:p>
    <w:p w14:paraId="58210401"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pravovremena priprema dokumentacije i podataka  za potrebe poslova i zadataka upravnih tijela  i ustanova Županije, jedinica lokalne samouprave i državnih tijela</w:t>
      </w:r>
    </w:p>
    <w:p w14:paraId="05A372DC"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 xml:space="preserve">kontinuirana i kvalitetna suradnja s lokalnom samoupravom usmjerena na podizanje kvalitete njihovih prostornih rješenja i prostornih planova uređenja </w:t>
      </w:r>
    </w:p>
    <w:p w14:paraId="6A7A02E3" w14:textId="77777777" w:rsidR="00BD3E9A" w:rsidRPr="00D64683" w:rsidRDefault="00BD3E9A" w:rsidP="00C91706">
      <w:pPr>
        <w:spacing w:line="276" w:lineRule="auto"/>
        <w:jc w:val="both"/>
        <w:rPr>
          <w:sz w:val="24"/>
          <w:szCs w:val="24"/>
        </w:rPr>
      </w:pPr>
    </w:p>
    <w:p w14:paraId="65CDBBAB" w14:textId="77777777" w:rsidR="00BD3E9A" w:rsidRPr="00D64683" w:rsidRDefault="00BD3E9A" w:rsidP="00C91706">
      <w:pPr>
        <w:spacing w:line="276" w:lineRule="auto"/>
        <w:jc w:val="both"/>
        <w:rPr>
          <w:b/>
          <w:bCs/>
          <w:sz w:val="24"/>
          <w:szCs w:val="24"/>
        </w:rPr>
      </w:pPr>
      <w:r w:rsidRPr="00D64683">
        <w:rPr>
          <w:b/>
          <w:bCs/>
          <w:sz w:val="24"/>
          <w:szCs w:val="24"/>
        </w:rPr>
        <w:t xml:space="preserve">ZAKONSKA OSNOVA ZA UVOĐENJE AKTIVNOSTI  </w:t>
      </w:r>
    </w:p>
    <w:p w14:paraId="20A57CF8" w14:textId="77777777" w:rsidR="00BD3E9A" w:rsidRPr="00D64683" w:rsidRDefault="00BD3E9A" w:rsidP="00C91706">
      <w:pPr>
        <w:spacing w:line="276" w:lineRule="auto"/>
        <w:jc w:val="both"/>
        <w:rPr>
          <w:sz w:val="24"/>
          <w:szCs w:val="24"/>
        </w:rPr>
      </w:pPr>
      <w:r w:rsidRPr="00D64683">
        <w:rPr>
          <w:sz w:val="24"/>
          <w:szCs w:val="24"/>
        </w:rPr>
        <w:t>Zakon o prostornom uređenju</w:t>
      </w:r>
    </w:p>
    <w:p w14:paraId="07B7F483" w14:textId="77777777" w:rsidR="00BD3E9A" w:rsidRPr="00D64683" w:rsidRDefault="00BD3E9A" w:rsidP="00C91706">
      <w:pPr>
        <w:spacing w:line="276" w:lineRule="auto"/>
        <w:jc w:val="both"/>
        <w:rPr>
          <w:sz w:val="24"/>
          <w:szCs w:val="24"/>
        </w:rPr>
      </w:pPr>
      <w:r w:rsidRPr="00D64683">
        <w:rPr>
          <w:sz w:val="24"/>
          <w:szCs w:val="24"/>
        </w:rPr>
        <w:t>Zakon o poslovima i djelatnostima prostornog uređenja i gradnje</w:t>
      </w:r>
    </w:p>
    <w:p w14:paraId="372C04D5" w14:textId="77777777" w:rsidR="00BD3E9A" w:rsidRPr="00D64683" w:rsidRDefault="00BD3E9A" w:rsidP="00C91706">
      <w:pPr>
        <w:spacing w:line="276" w:lineRule="auto"/>
        <w:jc w:val="both"/>
        <w:rPr>
          <w:sz w:val="24"/>
          <w:szCs w:val="24"/>
        </w:rPr>
      </w:pPr>
    </w:p>
    <w:p w14:paraId="2EC21E8B" w14:textId="77777777" w:rsidR="00BD3E9A" w:rsidRPr="00D64683" w:rsidRDefault="00BD3E9A" w:rsidP="00C91706">
      <w:pPr>
        <w:spacing w:line="276" w:lineRule="auto"/>
        <w:jc w:val="both"/>
        <w:rPr>
          <w:b/>
          <w:bCs/>
          <w:sz w:val="24"/>
          <w:szCs w:val="24"/>
        </w:rPr>
      </w:pPr>
      <w:r w:rsidRPr="00D64683">
        <w:rPr>
          <w:b/>
          <w:bCs/>
          <w:sz w:val="24"/>
          <w:szCs w:val="24"/>
        </w:rPr>
        <w:t>IZVORI FINANCIRANJA</w:t>
      </w:r>
    </w:p>
    <w:p w14:paraId="681A990E" w14:textId="77777777" w:rsidR="00BD3E9A" w:rsidRPr="00D64683" w:rsidRDefault="00BD3E9A" w:rsidP="00C91706">
      <w:pPr>
        <w:spacing w:line="276" w:lineRule="auto"/>
        <w:jc w:val="both"/>
        <w:rPr>
          <w:sz w:val="24"/>
          <w:szCs w:val="24"/>
        </w:rPr>
      </w:pPr>
      <w:r w:rsidRPr="00D64683">
        <w:rPr>
          <w:sz w:val="24"/>
          <w:szCs w:val="24"/>
        </w:rPr>
        <w:t>Opći prihodi i primici</w:t>
      </w:r>
    </w:p>
    <w:p w14:paraId="5F6E90C4" w14:textId="77777777" w:rsidR="00BD3E9A" w:rsidRPr="00D64683" w:rsidRDefault="00BD3E9A" w:rsidP="00C91706">
      <w:pPr>
        <w:spacing w:line="276" w:lineRule="auto"/>
        <w:jc w:val="both"/>
        <w:rPr>
          <w:sz w:val="24"/>
          <w:szCs w:val="24"/>
        </w:rPr>
      </w:pPr>
    </w:p>
    <w:p w14:paraId="2FB49183" w14:textId="77777777" w:rsidR="00BD3E9A" w:rsidRPr="00D64683" w:rsidRDefault="00BD3E9A" w:rsidP="00C91706">
      <w:pPr>
        <w:spacing w:line="276" w:lineRule="auto"/>
        <w:jc w:val="both"/>
        <w:rPr>
          <w:b/>
          <w:bCs/>
          <w:sz w:val="24"/>
          <w:szCs w:val="24"/>
        </w:rPr>
      </w:pPr>
      <w:r w:rsidRPr="00D64683">
        <w:rPr>
          <w:b/>
          <w:bCs/>
          <w:sz w:val="24"/>
          <w:szCs w:val="24"/>
        </w:rPr>
        <w:t xml:space="preserve">ISHODIŠTE I POKAZATELJI NA KOJIMA SE ZASNIVAJU IZRAČUNI I OCJENE POTREBNIH SREDSTAVA  </w:t>
      </w:r>
    </w:p>
    <w:p w14:paraId="3D3F0E0E" w14:textId="77777777" w:rsidR="00BD3E9A" w:rsidRPr="00D64683" w:rsidRDefault="00BD3E9A" w:rsidP="00C91706">
      <w:pPr>
        <w:spacing w:line="276" w:lineRule="auto"/>
        <w:jc w:val="both"/>
        <w:rPr>
          <w:sz w:val="24"/>
          <w:szCs w:val="24"/>
        </w:rPr>
      </w:pPr>
      <w:r w:rsidRPr="00D64683">
        <w:rPr>
          <w:sz w:val="24"/>
          <w:szCs w:val="24"/>
        </w:rPr>
        <w:t>Ocjena potrebnih sredstava zasniva se na analizi statusa licenci računalnih programa potrebnih za obavljanje djelatnosti Zavoda (ArcGIS i AutoCAD Map) te analizi stanja postojeće računalne i druge uredske opreme i namještaja radi sagledavanja potrebnog obima njihove dopune i/ili nabavljanja u funkciji ostvarivanja preduvjeta za kvalitetno i pravovremeno obavljanje poslova Zavoda.</w:t>
      </w:r>
    </w:p>
    <w:p w14:paraId="370B0328" w14:textId="77777777" w:rsidR="00BD3E9A" w:rsidRPr="00D64683" w:rsidRDefault="00BD3E9A" w:rsidP="00C91706">
      <w:pPr>
        <w:spacing w:line="276" w:lineRule="auto"/>
        <w:jc w:val="both"/>
        <w:rPr>
          <w:sz w:val="24"/>
          <w:szCs w:val="24"/>
        </w:rPr>
      </w:pPr>
    </w:p>
    <w:p w14:paraId="3C84E7BA" w14:textId="77777777" w:rsidR="00BD3E9A" w:rsidRPr="00D64683" w:rsidRDefault="00BD3E9A" w:rsidP="00C91706">
      <w:pPr>
        <w:spacing w:line="276" w:lineRule="auto"/>
        <w:jc w:val="both"/>
        <w:rPr>
          <w:b/>
          <w:bCs/>
          <w:sz w:val="24"/>
          <w:szCs w:val="24"/>
        </w:rPr>
      </w:pPr>
      <w:r w:rsidRPr="00D64683">
        <w:rPr>
          <w:b/>
          <w:bCs/>
          <w:sz w:val="24"/>
          <w:szCs w:val="24"/>
        </w:rPr>
        <w:t xml:space="preserve">POKAZATELJI USPJEŠNOSTI  </w:t>
      </w:r>
    </w:p>
    <w:p w14:paraId="51BAAE60" w14:textId="77777777" w:rsidR="00BD3E9A" w:rsidRPr="00D64683" w:rsidRDefault="00BD3E9A" w:rsidP="00C91706">
      <w:pPr>
        <w:spacing w:line="276" w:lineRule="auto"/>
        <w:jc w:val="both"/>
        <w:rPr>
          <w:sz w:val="24"/>
          <w:szCs w:val="24"/>
        </w:rPr>
      </w:pPr>
      <w:r w:rsidRPr="00D64683">
        <w:rPr>
          <w:sz w:val="24"/>
          <w:szCs w:val="24"/>
        </w:rPr>
        <w:t xml:space="preserve">Pokazatelj uspješnosti – učinka: Predmetnom nabavom se osigurava kontinuirano i nesmetano funkcioniranje Zavoda, informacijskog sustava prostornog uređenja Republike Hrvatske u dijelu u nadležnosti Zavoda te sustava prostornog uređenja područne i lokalne razine usmjerenog na osiguranje prostorno planskih pretpostavki za realizaciju razvojnih planova i projekata odnosno planiranih zahvata u prostoru korisnika prostora Županije. </w:t>
      </w:r>
    </w:p>
    <w:p w14:paraId="01C0709F" w14:textId="77777777" w:rsidR="0042675C" w:rsidRPr="00D64683" w:rsidRDefault="00BD3E9A" w:rsidP="00C91706">
      <w:pPr>
        <w:spacing w:line="276" w:lineRule="auto"/>
        <w:jc w:val="both"/>
        <w:rPr>
          <w:sz w:val="24"/>
          <w:szCs w:val="24"/>
        </w:rPr>
      </w:pPr>
      <w:r w:rsidRPr="00D64683">
        <w:rPr>
          <w:sz w:val="24"/>
          <w:szCs w:val="24"/>
        </w:rPr>
        <w:t>Pokazatelji  uspješnosti - broj aktivnih licenci i opremljenih grafičkih radnih jedinica Zavoda, nesmetano funkcioniranje informacijskog sustava prostornog uređenja (bez prijava nedostupnosti pristupa pojedinom prostorno planskom ili drugom dokumentu/podatku).</w:t>
      </w:r>
    </w:p>
    <w:p w14:paraId="4EAD2BC6" w14:textId="77777777" w:rsidR="00BD3E9A" w:rsidRPr="00D64683" w:rsidRDefault="00BD3E9A" w:rsidP="00C91706">
      <w:pPr>
        <w:spacing w:line="276" w:lineRule="auto"/>
        <w:jc w:val="both"/>
        <w:rPr>
          <w:sz w:val="24"/>
          <w:szCs w:val="24"/>
        </w:rPr>
      </w:pPr>
    </w:p>
    <w:p w14:paraId="6475249F" w14:textId="77777777" w:rsidR="00BD3E9A" w:rsidRPr="00D64683" w:rsidRDefault="00BD3E9A" w:rsidP="00C91706">
      <w:pPr>
        <w:spacing w:line="276" w:lineRule="auto"/>
        <w:jc w:val="both"/>
        <w:rPr>
          <w:b/>
          <w:bCs/>
          <w:sz w:val="24"/>
          <w:szCs w:val="24"/>
        </w:rPr>
      </w:pPr>
      <w:r w:rsidRPr="00D64683">
        <w:rPr>
          <w:b/>
          <w:bCs/>
          <w:sz w:val="24"/>
          <w:szCs w:val="24"/>
        </w:rPr>
        <w:t>JAVNA USTANOVA ZA UPRAVLJANJE ZAŠTIĆENIM DIJELOVIMA PRIRODE KRAPINSKO – ZAGORSKE ŽUPANIJE (Zagorje zeleno)</w:t>
      </w:r>
    </w:p>
    <w:p w14:paraId="7D0AC27F" w14:textId="77777777" w:rsidR="00BD3E9A" w:rsidRPr="00D64683" w:rsidRDefault="00BD3E9A" w:rsidP="00C91706">
      <w:pPr>
        <w:spacing w:line="276" w:lineRule="auto"/>
        <w:jc w:val="both"/>
        <w:rPr>
          <w:b/>
          <w:bCs/>
          <w:sz w:val="24"/>
          <w:szCs w:val="24"/>
        </w:rPr>
      </w:pPr>
      <w:r w:rsidRPr="00D64683">
        <w:rPr>
          <w:b/>
          <w:bCs/>
          <w:sz w:val="24"/>
          <w:szCs w:val="24"/>
        </w:rPr>
        <w:t>(proračunski korisnik)</w:t>
      </w:r>
    </w:p>
    <w:p w14:paraId="20D48111" w14:textId="77777777" w:rsidR="00BD3E9A" w:rsidRPr="00D64683" w:rsidRDefault="00BD3E9A" w:rsidP="00C91706">
      <w:pPr>
        <w:spacing w:line="276" w:lineRule="auto"/>
        <w:jc w:val="both"/>
        <w:rPr>
          <w:b/>
          <w:bCs/>
          <w:sz w:val="24"/>
          <w:szCs w:val="24"/>
        </w:rPr>
      </w:pPr>
    </w:p>
    <w:p w14:paraId="136837A1" w14:textId="77777777" w:rsidR="00236859" w:rsidRPr="00236859" w:rsidRDefault="00BD3E9A" w:rsidP="00236859">
      <w:pPr>
        <w:numPr>
          <w:ilvl w:val="0"/>
          <w:numId w:val="25"/>
        </w:numPr>
        <w:spacing w:line="276" w:lineRule="auto"/>
        <w:jc w:val="both"/>
        <w:rPr>
          <w:sz w:val="24"/>
          <w:szCs w:val="24"/>
        </w:rPr>
      </w:pPr>
      <w:r w:rsidRPr="00D64683">
        <w:rPr>
          <w:sz w:val="24"/>
          <w:szCs w:val="24"/>
        </w:rPr>
        <w:t xml:space="preserve">OPĆI DIO </w:t>
      </w:r>
    </w:p>
    <w:p w14:paraId="202AD5C9" w14:textId="77777777" w:rsidR="00BD3E9A" w:rsidRPr="00D64683" w:rsidRDefault="00BD3E9A" w:rsidP="00C91706">
      <w:pPr>
        <w:spacing w:line="276" w:lineRule="auto"/>
        <w:jc w:val="both"/>
        <w:rPr>
          <w:sz w:val="24"/>
          <w:szCs w:val="24"/>
        </w:rPr>
      </w:pPr>
      <w:r w:rsidRPr="00D64683">
        <w:rPr>
          <w:sz w:val="24"/>
          <w:szCs w:val="24"/>
        </w:rPr>
        <w:t xml:space="preserve">Prihodi </w:t>
      </w:r>
    </w:p>
    <w:p w14:paraId="26583FA3" w14:textId="77777777" w:rsidR="00BD3E9A" w:rsidRPr="00D64683" w:rsidRDefault="00BD3E9A" w:rsidP="00C91706">
      <w:pPr>
        <w:spacing w:line="276" w:lineRule="auto"/>
        <w:jc w:val="both"/>
        <w:rPr>
          <w:sz w:val="24"/>
          <w:szCs w:val="24"/>
        </w:rPr>
      </w:pPr>
      <w:r w:rsidRPr="00D64683">
        <w:rPr>
          <w:sz w:val="24"/>
          <w:szCs w:val="24"/>
        </w:rPr>
        <w:t xml:space="preserve">     III. Izmjenom Financijskog plana JU Zagorje zeleno za 2022. godinu planiraju se ukupno raspoloživa sredstva u iznosu od 2.132.300,00 kuna, a što je za 34.580,00 kuna manje u odnosu na II. izmjenu Financijskog plana za 2022. kada su iznosila 2.379.846,00 kuna. Prihodi poslovanja planiraju se u iznosu od 2.132.300,00 kuna dok se višak prihoda iz prethodne godine Financijskog plana iskazan u iznosu od 212.981,17 kuna planira u istom iznosu. </w:t>
      </w:r>
    </w:p>
    <w:p w14:paraId="228E0BDC" w14:textId="77777777" w:rsidR="00236859" w:rsidRDefault="00BD3E9A" w:rsidP="00C91706">
      <w:pPr>
        <w:spacing w:line="276" w:lineRule="auto"/>
        <w:jc w:val="both"/>
        <w:rPr>
          <w:sz w:val="24"/>
          <w:szCs w:val="24"/>
        </w:rPr>
      </w:pPr>
      <w:r w:rsidRPr="00D64683">
        <w:rPr>
          <w:sz w:val="24"/>
          <w:szCs w:val="24"/>
        </w:rPr>
        <w:t xml:space="preserve">Ukupno planirani prihodi su prihodi iz Županijskog proračuna te prihodi od Pomoći iz Državnog Proračuna (Fond za zaštitu okoliša i energetsku učinkovitost, ministarstva), prihoda unutar općeg proračuna  te vlastitih prihoda.  Od ukupnih prihoda poslovanja prihodi planirani II. izmjenom Financijskog plana JU zagorje zeleno iz Županijskog proračuna u iznosu od 1.982.880,00 kuna umanjuju se za 67.080,00 kuna te iznose 1.915.800,00 kuna. </w:t>
      </w:r>
    </w:p>
    <w:p w14:paraId="3E69C0E0" w14:textId="77777777" w:rsidR="00236859" w:rsidRDefault="00236859" w:rsidP="00C91706">
      <w:pPr>
        <w:spacing w:line="276" w:lineRule="auto"/>
        <w:jc w:val="both"/>
        <w:rPr>
          <w:sz w:val="24"/>
          <w:szCs w:val="24"/>
        </w:rPr>
      </w:pPr>
    </w:p>
    <w:p w14:paraId="7A1935ED" w14:textId="77777777" w:rsidR="00BD3E9A" w:rsidRPr="00D64683" w:rsidRDefault="00BD3E9A" w:rsidP="00C91706">
      <w:pPr>
        <w:spacing w:line="276" w:lineRule="auto"/>
        <w:jc w:val="both"/>
        <w:rPr>
          <w:sz w:val="24"/>
          <w:szCs w:val="24"/>
        </w:rPr>
      </w:pPr>
      <w:r w:rsidRPr="00D64683">
        <w:rPr>
          <w:sz w:val="24"/>
          <w:szCs w:val="24"/>
        </w:rPr>
        <w:lastRenderedPageBreak/>
        <w:t>Prihodi od Pomoći iz Državnog Proračuna (Fond za zaštitu okoliša i energetsku učinkovitost, ministarstva), prihoda unutar općeg proračuna  te vlastitih prihoda ostaju na istoj razini kao i u II izmjeni te se ovom izmjenom planiraju u iznosu od 215.500,00 kuna, a temeljem sklopljenih ugovora i sporazuma za realizaciju planiranih projekata.</w:t>
      </w:r>
    </w:p>
    <w:p w14:paraId="3436BC29" w14:textId="77777777" w:rsidR="00236859" w:rsidRDefault="00236859" w:rsidP="00C91706">
      <w:pPr>
        <w:spacing w:line="276" w:lineRule="auto"/>
        <w:jc w:val="both"/>
        <w:rPr>
          <w:sz w:val="24"/>
          <w:szCs w:val="24"/>
        </w:rPr>
      </w:pPr>
    </w:p>
    <w:p w14:paraId="32DD3C80" w14:textId="77777777" w:rsidR="00BD3E9A" w:rsidRPr="00D64683" w:rsidRDefault="00BD3E9A" w:rsidP="00C91706">
      <w:pPr>
        <w:spacing w:line="276" w:lineRule="auto"/>
        <w:jc w:val="both"/>
        <w:rPr>
          <w:sz w:val="24"/>
          <w:szCs w:val="24"/>
        </w:rPr>
      </w:pPr>
      <w:r w:rsidRPr="00D64683">
        <w:rPr>
          <w:sz w:val="24"/>
          <w:szCs w:val="24"/>
        </w:rPr>
        <w:tab/>
        <w:t>Ukupni rashodi JU Zagorje zeleno III. Izmjenom Financijskog plana za 2022. planiraju se u iznosu od 2.345.266,00 kuna, a u okviru istih rashodi poslovanja u iznosu od 2.211.666,00 kuna te rashodi za nabavu nefinancijske imovine u iznosu od 133.600,00 kuna.</w:t>
      </w:r>
    </w:p>
    <w:p w14:paraId="6C66B88A" w14:textId="77777777" w:rsidR="00BD3E9A" w:rsidRPr="00D64683" w:rsidRDefault="00BD3E9A" w:rsidP="00C91706">
      <w:pPr>
        <w:spacing w:line="276" w:lineRule="auto"/>
        <w:jc w:val="both"/>
        <w:rPr>
          <w:sz w:val="24"/>
          <w:szCs w:val="24"/>
        </w:rPr>
      </w:pPr>
      <w:r w:rsidRPr="00D64683">
        <w:rPr>
          <w:sz w:val="24"/>
          <w:szCs w:val="24"/>
        </w:rPr>
        <w:t xml:space="preserve">Rashodi poslovanja obuhvaćaju rashode za zaposlene, materijalne rashode i financijske rashode, prijenos sredstava, rashode za nabavu proizvedene dugotrajne imovine planirani su u visini 2.211.666,00 kuna. </w:t>
      </w:r>
    </w:p>
    <w:p w14:paraId="3BC26F42" w14:textId="77777777" w:rsidR="00BD3E9A" w:rsidRPr="00D64683" w:rsidRDefault="00BD3E9A" w:rsidP="00C91706">
      <w:pPr>
        <w:spacing w:line="276" w:lineRule="auto"/>
        <w:jc w:val="both"/>
        <w:rPr>
          <w:sz w:val="24"/>
          <w:szCs w:val="24"/>
        </w:rPr>
      </w:pPr>
      <w:r w:rsidRPr="00D64683">
        <w:rPr>
          <w:sz w:val="24"/>
          <w:szCs w:val="24"/>
        </w:rPr>
        <w:t xml:space="preserve">Rashodi za zaposlene obuhvaćaju bruto plaće (neto plaće uvećano za poreze i doprinose te ostale rashode za zaposlene (regres/božićnica, dar za djecu, jubilarne nagrade, pomoći i sl.), a III. izmjenom Financijskog plana planirani su u iznosu od 992.850,00 kuna. </w:t>
      </w:r>
    </w:p>
    <w:p w14:paraId="2D330AD3" w14:textId="77777777" w:rsidR="00BD3E9A" w:rsidRPr="00D64683" w:rsidRDefault="00BD3E9A" w:rsidP="00C91706">
      <w:pPr>
        <w:spacing w:line="276" w:lineRule="auto"/>
        <w:jc w:val="both"/>
        <w:rPr>
          <w:sz w:val="24"/>
          <w:szCs w:val="24"/>
        </w:rPr>
      </w:pPr>
      <w:r w:rsidRPr="00D64683">
        <w:rPr>
          <w:sz w:val="24"/>
          <w:szCs w:val="24"/>
        </w:rPr>
        <w:t>Materijalni rashodi planirani su u iznosu od 1.206.366,00 kuna, a obuhvaćaju rashode za materijal i energiju (uredski materijal, gorivo, literatura,…),  naknadu troškova zaposlenima (za potrebe službenih putovanja, naknade za prijevoz na posao i stručno usavršavanje zaposlenika), rashode za usluge, intelektualne i osobne usluge, usluge tekućeg i investicionog održavanja) te ostale rashode.</w:t>
      </w:r>
    </w:p>
    <w:p w14:paraId="1A32FDF2" w14:textId="77777777" w:rsidR="00BD3E9A" w:rsidRPr="00D64683" w:rsidRDefault="00BD3E9A" w:rsidP="00C91706">
      <w:pPr>
        <w:spacing w:line="276" w:lineRule="auto"/>
        <w:jc w:val="both"/>
        <w:rPr>
          <w:sz w:val="24"/>
          <w:szCs w:val="24"/>
        </w:rPr>
      </w:pPr>
      <w:r w:rsidRPr="00D64683">
        <w:rPr>
          <w:sz w:val="24"/>
          <w:szCs w:val="24"/>
        </w:rPr>
        <w:t xml:space="preserve">Rashodi za nabavu nefinancijske imovine planirani su u iznosu od 133.600,00 kuna, a obuhvaćaju zamjenu dijela dotrajale opreme i namještaja,  te rashode za nabavu proizvedene dugotrajne imovine. </w:t>
      </w:r>
    </w:p>
    <w:p w14:paraId="3144F6B8" w14:textId="77777777" w:rsidR="00BD3E9A" w:rsidRPr="00D64683" w:rsidRDefault="00BD3E9A" w:rsidP="00C91706">
      <w:pPr>
        <w:spacing w:line="276" w:lineRule="auto"/>
        <w:jc w:val="both"/>
        <w:rPr>
          <w:sz w:val="24"/>
          <w:szCs w:val="24"/>
        </w:rPr>
      </w:pPr>
    </w:p>
    <w:p w14:paraId="3DB9C776" w14:textId="77777777" w:rsidR="00BD3E9A" w:rsidRPr="00D64683" w:rsidRDefault="00BD3E9A" w:rsidP="00C91706">
      <w:pPr>
        <w:spacing w:line="276" w:lineRule="auto"/>
        <w:jc w:val="both"/>
        <w:rPr>
          <w:sz w:val="24"/>
          <w:szCs w:val="24"/>
        </w:rPr>
      </w:pPr>
      <w:r w:rsidRPr="00D64683">
        <w:rPr>
          <w:sz w:val="24"/>
          <w:szCs w:val="24"/>
        </w:rPr>
        <w:t xml:space="preserve">Preneseni višak financijskog plana </w:t>
      </w:r>
    </w:p>
    <w:p w14:paraId="1B25D2CF" w14:textId="77777777" w:rsidR="00BD3E9A" w:rsidRPr="00D64683" w:rsidRDefault="00BD3E9A" w:rsidP="00C91706">
      <w:pPr>
        <w:spacing w:line="276" w:lineRule="auto"/>
        <w:jc w:val="both"/>
        <w:rPr>
          <w:sz w:val="24"/>
          <w:szCs w:val="24"/>
        </w:rPr>
      </w:pPr>
      <w:r w:rsidRPr="00D64683">
        <w:rPr>
          <w:sz w:val="24"/>
          <w:szCs w:val="24"/>
        </w:rPr>
        <w:t>Višak prihoda iz prethodne godine planiran u iznosu od 212.966,00 kuna uključen je u rashode ustanove u 2022. godini. Planiranim korištenjem viška prihoda iz prethodne godine za podmirivanje rashoda u 2022. godini Financijski plan Ju Zagorje zeleno je uravnotežen.</w:t>
      </w:r>
    </w:p>
    <w:p w14:paraId="151519FB" w14:textId="77777777" w:rsidR="00BD3E9A" w:rsidRPr="00D64683" w:rsidRDefault="00BD3E9A" w:rsidP="00C91706">
      <w:pPr>
        <w:spacing w:line="276" w:lineRule="auto"/>
        <w:jc w:val="both"/>
        <w:rPr>
          <w:sz w:val="24"/>
          <w:szCs w:val="24"/>
        </w:rPr>
      </w:pPr>
    </w:p>
    <w:p w14:paraId="6592704C" w14:textId="77777777" w:rsidR="00BD3E9A" w:rsidRPr="00D64683" w:rsidRDefault="00BD3E9A" w:rsidP="00C91706">
      <w:pPr>
        <w:spacing w:line="276" w:lineRule="auto"/>
        <w:jc w:val="both"/>
        <w:rPr>
          <w:sz w:val="24"/>
          <w:szCs w:val="24"/>
        </w:rPr>
      </w:pPr>
      <w:r w:rsidRPr="00D64683">
        <w:rPr>
          <w:sz w:val="24"/>
          <w:szCs w:val="24"/>
        </w:rPr>
        <w:t>II.</w:t>
      </w:r>
      <w:r w:rsidRPr="00D64683">
        <w:rPr>
          <w:sz w:val="24"/>
          <w:szCs w:val="24"/>
        </w:rPr>
        <w:tab/>
        <w:t xml:space="preserve">POSEBNI DIO </w:t>
      </w:r>
    </w:p>
    <w:p w14:paraId="3DEB03B4" w14:textId="77777777" w:rsidR="00BD3E9A" w:rsidRPr="00D64683" w:rsidRDefault="00BD3E9A" w:rsidP="00C91706">
      <w:pPr>
        <w:spacing w:line="276" w:lineRule="auto"/>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BD3E9A" w:rsidRPr="00D64683" w14:paraId="6B1C4DC2" w14:textId="77777777" w:rsidTr="00521A45">
        <w:tc>
          <w:tcPr>
            <w:tcW w:w="2391" w:type="dxa"/>
          </w:tcPr>
          <w:p w14:paraId="7BF9E009" w14:textId="77777777" w:rsidR="00BD3E9A" w:rsidRPr="00D64683" w:rsidRDefault="00BD3E9A" w:rsidP="00C91706">
            <w:pPr>
              <w:spacing w:line="276" w:lineRule="auto"/>
              <w:jc w:val="both"/>
              <w:rPr>
                <w:b/>
                <w:sz w:val="22"/>
                <w:szCs w:val="22"/>
              </w:rPr>
            </w:pPr>
            <w:r w:rsidRPr="00D64683">
              <w:rPr>
                <w:b/>
                <w:sz w:val="22"/>
                <w:szCs w:val="22"/>
              </w:rPr>
              <w:t xml:space="preserve">AKTIVNOST  </w:t>
            </w:r>
          </w:p>
          <w:p w14:paraId="3C14BCB2" w14:textId="77777777" w:rsidR="00BD3E9A" w:rsidRPr="00D64683" w:rsidRDefault="00BD3E9A" w:rsidP="00C91706">
            <w:pPr>
              <w:spacing w:line="276" w:lineRule="auto"/>
              <w:jc w:val="both"/>
              <w:rPr>
                <w:b/>
                <w:sz w:val="22"/>
                <w:szCs w:val="22"/>
              </w:rPr>
            </w:pPr>
            <w:r w:rsidRPr="00D64683">
              <w:rPr>
                <w:b/>
                <w:sz w:val="22"/>
                <w:szCs w:val="22"/>
              </w:rPr>
              <w:t>A102000</w:t>
            </w:r>
          </w:p>
        </w:tc>
        <w:tc>
          <w:tcPr>
            <w:tcW w:w="6561" w:type="dxa"/>
          </w:tcPr>
          <w:p w14:paraId="0297C339" w14:textId="77777777" w:rsidR="00BD3E9A" w:rsidRPr="008249F0" w:rsidRDefault="008249F0" w:rsidP="00C91706">
            <w:pPr>
              <w:spacing w:line="276" w:lineRule="auto"/>
              <w:jc w:val="both"/>
              <w:rPr>
                <w:b/>
                <w:sz w:val="24"/>
                <w:szCs w:val="24"/>
              </w:rPr>
            </w:pPr>
            <w:r w:rsidRPr="008249F0">
              <w:rPr>
                <w:b/>
                <w:bCs/>
                <w:sz w:val="24"/>
                <w:szCs w:val="24"/>
              </w:rPr>
              <w:t>UPRAVLJ.ZAŠ. PRIR.VRIJED.NA POD.KZŽ -</w:t>
            </w:r>
            <w:r w:rsidRPr="008249F0">
              <w:rPr>
                <w:b/>
                <w:sz w:val="24"/>
                <w:szCs w:val="24"/>
              </w:rPr>
              <w:t xml:space="preserve"> JU ZAGORJE ZELENO</w:t>
            </w:r>
          </w:p>
          <w:p w14:paraId="13290AEC" w14:textId="77777777" w:rsidR="008249F0" w:rsidRDefault="00BD3E9A" w:rsidP="00C91706">
            <w:pPr>
              <w:spacing w:line="276" w:lineRule="auto"/>
              <w:jc w:val="both"/>
              <w:rPr>
                <w:b/>
                <w:sz w:val="24"/>
                <w:szCs w:val="24"/>
              </w:rPr>
            </w:pPr>
            <w:r w:rsidRPr="008249F0">
              <w:rPr>
                <w:b/>
                <w:sz w:val="24"/>
                <w:szCs w:val="24"/>
              </w:rPr>
              <w:t>M</w:t>
            </w:r>
            <w:r w:rsidR="008249F0" w:rsidRPr="008249F0">
              <w:rPr>
                <w:b/>
                <w:sz w:val="24"/>
                <w:szCs w:val="24"/>
              </w:rPr>
              <w:t>JERA</w:t>
            </w:r>
            <w:r w:rsidR="008249F0">
              <w:rPr>
                <w:b/>
                <w:sz w:val="24"/>
                <w:szCs w:val="24"/>
              </w:rPr>
              <w:t>:</w:t>
            </w:r>
          </w:p>
          <w:p w14:paraId="2894AF78" w14:textId="77777777" w:rsidR="00BD3E9A" w:rsidRPr="008249F0" w:rsidRDefault="00BD3E9A" w:rsidP="00C91706">
            <w:pPr>
              <w:spacing w:line="276" w:lineRule="auto"/>
              <w:jc w:val="both"/>
              <w:rPr>
                <w:b/>
                <w:sz w:val="24"/>
                <w:szCs w:val="24"/>
              </w:rPr>
            </w:pPr>
            <w:r w:rsidRPr="008249F0">
              <w:rPr>
                <w:b/>
                <w:sz w:val="24"/>
                <w:szCs w:val="24"/>
              </w:rPr>
              <w:t>9.2. Održivo upravljanje ugroženim i zaštićenim dijelovima prirode te područjima ekološke mreže Natura 2000</w:t>
            </w:r>
          </w:p>
        </w:tc>
      </w:tr>
    </w:tbl>
    <w:p w14:paraId="37DFEA09" w14:textId="77777777" w:rsidR="00BD3E9A" w:rsidRDefault="00BD3E9A" w:rsidP="00C91706">
      <w:pPr>
        <w:spacing w:line="276" w:lineRule="auto"/>
        <w:jc w:val="both"/>
        <w:rPr>
          <w:sz w:val="24"/>
          <w:szCs w:val="24"/>
        </w:rPr>
      </w:pPr>
    </w:p>
    <w:p w14:paraId="24223E1A" w14:textId="77777777" w:rsidR="00236859" w:rsidRDefault="00236859" w:rsidP="00C91706">
      <w:pPr>
        <w:spacing w:line="276" w:lineRule="auto"/>
        <w:jc w:val="both"/>
        <w:rPr>
          <w:sz w:val="24"/>
          <w:szCs w:val="24"/>
        </w:rPr>
      </w:pPr>
    </w:p>
    <w:p w14:paraId="50B53553" w14:textId="77777777" w:rsidR="00236859" w:rsidRDefault="00236859" w:rsidP="00C91706">
      <w:pPr>
        <w:spacing w:line="276" w:lineRule="auto"/>
        <w:jc w:val="both"/>
        <w:rPr>
          <w:sz w:val="24"/>
          <w:szCs w:val="24"/>
        </w:rPr>
      </w:pPr>
    </w:p>
    <w:p w14:paraId="52CB8EBD" w14:textId="77777777" w:rsidR="00236859" w:rsidRDefault="00236859" w:rsidP="00C91706">
      <w:pPr>
        <w:spacing w:line="276" w:lineRule="auto"/>
        <w:jc w:val="both"/>
        <w:rPr>
          <w:sz w:val="24"/>
          <w:szCs w:val="24"/>
        </w:rPr>
      </w:pPr>
    </w:p>
    <w:p w14:paraId="662FBD7A" w14:textId="77777777" w:rsidR="00236859" w:rsidRDefault="00236859" w:rsidP="00C91706">
      <w:pPr>
        <w:spacing w:line="276" w:lineRule="auto"/>
        <w:jc w:val="both"/>
        <w:rPr>
          <w:sz w:val="24"/>
          <w:szCs w:val="24"/>
        </w:rPr>
      </w:pPr>
    </w:p>
    <w:p w14:paraId="5084E2D6" w14:textId="77777777" w:rsidR="00236859" w:rsidRDefault="00236859" w:rsidP="00C91706">
      <w:pPr>
        <w:spacing w:line="276" w:lineRule="auto"/>
        <w:jc w:val="both"/>
        <w:rPr>
          <w:sz w:val="24"/>
          <w:szCs w:val="24"/>
        </w:rPr>
      </w:pPr>
    </w:p>
    <w:p w14:paraId="14FF0CB4" w14:textId="77777777" w:rsidR="00236859" w:rsidRDefault="00236859" w:rsidP="00C91706">
      <w:pPr>
        <w:spacing w:line="276" w:lineRule="auto"/>
        <w:jc w:val="both"/>
        <w:rPr>
          <w:sz w:val="24"/>
          <w:szCs w:val="24"/>
        </w:rPr>
      </w:pPr>
    </w:p>
    <w:p w14:paraId="17970A85" w14:textId="77777777" w:rsidR="00236859" w:rsidRDefault="00236859" w:rsidP="00C91706">
      <w:pPr>
        <w:spacing w:line="276" w:lineRule="auto"/>
        <w:jc w:val="both"/>
        <w:rPr>
          <w:sz w:val="24"/>
          <w:szCs w:val="24"/>
        </w:rPr>
      </w:pPr>
    </w:p>
    <w:p w14:paraId="187B3B7A" w14:textId="77777777" w:rsidR="00236859" w:rsidRPr="00D64683" w:rsidRDefault="00236859" w:rsidP="00C91706">
      <w:pPr>
        <w:spacing w:line="276" w:lineRule="auto"/>
        <w:jc w:val="both"/>
        <w:rPr>
          <w:sz w:val="24"/>
          <w:szCs w:val="24"/>
        </w:rPr>
      </w:pPr>
    </w:p>
    <w:p w14:paraId="4AA582C6" w14:textId="77777777" w:rsidR="00BD3E9A" w:rsidRPr="00D64683" w:rsidRDefault="00BD3E9A" w:rsidP="00C91706">
      <w:pPr>
        <w:spacing w:line="276" w:lineRule="auto"/>
        <w:jc w:val="both"/>
        <w:rPr>
          <w:b/>
          <w:bCs/>
          <w:sz w:val="24"/>
          <w:szCs w:val="24"/>
        </w:rPr>
      </w:pPr>
      <w:r w:rsidRPr="00D64683">
        <w:rPr>
          <w:b/>
          <w:bCs/>
          <w:sz w:val="24"/>
          <w:szCs w:val="24"/>
        </w:rPr>
        <w:lastRenderedPageBreak/>
        <w:t xml:space="preserve">OPIS AKTIVNOSTI </w:t>
      </w:r>
    </w:p>
    <w:p w14:paraId="4A96BC66" w14:textId="77777777" w:rsidR="00BD3E9A" w:rsidRPr="00D64683" w:rsidRDefault="00BD3E9A" w:rsidP="00C91706">
      <w:pPr>
        <w:spacing w:line="276" w:lineRule="auto"/>
        <w:jc w:val="both"/>
        <w:rPr>
          <w:sz w:val="24"/>
          <w:szCs w:val="24"/>
        </w:rPr>
      </w:pPr>
      <w:r w:rsidRPr="00D64683">
        <w:rPr>
          <w:sz w:val="24"/>
          <w:szCs w:val="24"/>
        </w:rPr>
        <w:t>Javna ustanova za upravljanje zaštićenim dijelovima prirode Krapinsko-zagorske županije Zagorje zeleno upravlja zaštićenim dijelovima prirode i područjima ekološke mreže u Krapinsko-zagorskoj županiji. Djelokrug rada JU Zagorje zeleno, utvrđen je odredbama Zakona o ustanovama („Narodne novine“, br. 76/93., 29/97.-ispr., 47/99.-ispr. i 35/08), Odlukom o osnivanju Javne ustanove za upravljanje zaštićenim dijelovima prirode Krapinsko-zagorske županije (“Službeni glasnik Krapinsko-zagorske županije” br. 14/05., 9/06.-ispr., 30/09., 14/14. i 31/16), Zakona o zaštiti prirode (NN 127/19) te Statuta Javne ustanove za upravljanje zaštićenim dijelovima prirode Krapinsko-zagorske županije (KLASA: 351-01/06-01/02 URBROJ: 2140-08-06-1, KLASA: 351-01/09-01/08 URBROJ: 2140-18-09-4, KLASA: 351-01/10-01/23 URBROJ: 2140-18-10-2,KLASA:351-01/14-01/114,URBROJ:2140-18-14-1 KLASA:351-01/20-01/87, URBROJ:2140-18-20-1).</w:t>
      </w:r>
    </w:p>
    <w:p w14:paraId="13C66010" w14:textId="77777777" w:rsidR="0042675C" w:rsidRPr="00D64683" w:rsidRDefault="00BD3E9A" w:rsidP="00C91706">
      <w:pPr>
        <w:spacing w:line="276" w:lineRule="auto"/>
        <w:jc w:val="both"/>
        <w:rPr>
          <w:sz w:val="24"/>
          <w:szCs w:val="24"/>
        </w:rPr>
      </w:pPr>
      <w:r w:rsidRPr="00D64683">
        <w:rPr>
          <w:sz w:val="24"/>
          <w:szCs w:val="24"/>
        </w:rPr>
        <w:t xml:space="preserve"> Ustanova obavlja djelatnost zaštite, održavanja i promicanja zaštićenoga područja u cilju zaštite i očuvanja izvornosti prirode, osiguravanja neometanoga odvijanja prirodnih procesa i održivoga korištenja prirodnim dobrima, nadzire provođenje uvjeta i mjera zaštite prirode na području kojim upravlja te sudjeluje u prikupljanju podataka u cilju praćenja očuvanosti prirode. Ustanova obavlja djelatnost sukladno Statutu i Zakonu o zaštiti prirode na osnovi plana upravljanja i godišnjeg programa zaštite, održavanja, očuvanja, promicanja i korištenja zaštićenih područja te godišnjeg financijskog plana. Upravljanje zaštićenim područjem i područjem ekološke mreže provodi se na temelju plana upravljanja koji se donosi na razdoblje od deset godine. Rad Ustanove je javan. Ustanova je dužna izvješćivati javnost putem sredstava javnog priopćavanja o svim radnjama koje imaju utjecaj, ili bi mogle imati utjecaj na zaštitu prirode i okoliša.</w:t>
      </w:r>
    </w:p>
    <w:p w14:paraId="3C5FF278" w14:textId="77777777" w:rsidR="00BD3E9A" w:rsidRPr="00D64683" w:rsidRDefault="00BD3E9A" w:rsidP="00C91706">
      <w:pPr>
        <w:spacing w:line="276" w:lineRule="auto"/>
        <w:jc w:val="both"/>
        <w:rPr>
          <w:sz w:val="24"/>
          <w:szCs w:val="24"/>
        </w:rPr>
      </w:pPr>
    </w:p>
    <w:p w14:paraId="47E5C953" w14:textId="77777777" w:rsidR="00BD3E9A" w:rsidRPr="00D64683" w:rsidRDefault="00BD3E9A" w:rsidP="00C91706">
      <w:pPr>
        <w:spacing w:line="276" w:lineRule="auto"/>
        <w:jc w:val="both"/>
        <w:rPr>
          <w:b/>
          <w:bCs/>
          <w:sz w:val="24"/>
          <w:szCs w:val="24"/>
        </w:rPr>
      </w:pPr>
      <w:r w:rsidRPr="00D64683">
        <w:rPr>
          <w:b/>
          <w:bCs/>
          <w:sz w:val="24"/>
          <w:szCs w:val="24"/>
        </w:rPr>
        <w:t xml:space="preserve">OPĆI CILJ </w:t>
      </w:r>
    </w:p>
    <w:p w14:paraId="556945ED" w14:textId="77777777" w:rsidR="00BD3E9A" w:rsidRPr="00D64683" w:rsidRDefault="00BD3E9A" w:rsidP="00C91706">
      <w:pPr>
        <w:spacing w:line="276" w:lineRule="auto"/>
        <w:jc w:val="both"/>
        <w:rPr>
          <w:sz w:val="24"/>
          <w:szCs w:val="24"/>
        </w:rPr>
      </w:pPr>
      <w:r w:rsidRPr="00D64683">
        <w:rPr>
          <w:sz w:val="24"/>
          <w:szCs w:val="24"/>
        </w:rPr>
        <w:t xml:space="preserve">Održivi razvoj prostora, okoliša i prirode </w:t>
      </w:r>
    </w:p>
    <w:p w14:paraId="42AC6798" w14:textId="77777777" w:rsidR="00BD3E9A" w:rsidRDefault="00BD3E9A" w:rsidP="00C91706">
      <w:pPr>
        <w:spacing w:line="276" w:lineRule="auto"/>
        <w:jc w:val="both"/>
        <w:rPr>
          <w:sz w:val="24"/>
          <w:szCs w:val="24"/>
        </w:rPr>
      </w:pPr>
      <w:r w:rsidRPr="00D64683">
        <w:rPr>
          <w:sz w:val="24"/>
          <w:szCs w:val="24"/>
        </w:rPr>
        <w:t>U svrhu ostvarenja postavljenog cilja ostvareno je unapređenje zaštite i očuvanje prirode KZŽ provođenjem akcija zaštite, njeno održivo korištenje, održavanje i unaprjeđenje postojećih zaštićenih prirodnih vrijednosti te područja ekološke mreže. Edukacijom lokalnog stanovništva o prednostima korištenja obnovljivih izvora energije, važnosti područja pod Natura 2000 te o prirodnim vrijednostima i bioraznolikosti KZŽ podiže se opća svijest o potrebi zaštite okoliša. Jačanje svijesti lokalnog stanovništva KZŽ o potrebi unaprjeđenja zaštite i očuvanja prirode, provedba istraživačkih projekata, akcija i edukativnih radionica za javnost, stavljanje očuvane prirode u sustav turističke ponude usklađene su mjere Strategije sa Strategijom i nacionalnim planom djelovanja na okoliš.</w:t>
      </w:r>
    </w:p>
    <w:p w14:paraId="6B0F0B88" w14:textId="77777777" w:rsidR="00236859" w:rsidRDefault="00236859" w:rsidP="00C91706">
      <w:pPr>
        <w:spacing w:line="276" w:lineRule="auto"/>
        <w:jc w:val="both"/>
        <w:rPr>
          <w:sz w:val="24"/>
          <w:szCs w:val="24"/>
        </w:rPr>
      </w:pPr>
    </w:p>
    <w:p w14:paraId="3B3A4E07" w14:textId="77777777" w:rsidR="00236859" w:rsidRDefault="00236859" w:rsidP="00C91706">
      <w:pPr>
        <w:spacing w:line="276" w:lineRule="auto"/>
        <w:jc w:val="both"/>
        <w:rPr>
          <w:sz w:val="24"/>
          <w:szCs w:val="24"/>
        </w:rPr>
      </w:pPr>
    </w:p>
    <w:p w14:paraId="46D0327E" w14:textId="77777777" w:rsidR="00236859" w:rsidRDefault="00236859" w:rsidP="00C91706">
      <w:pPr>
        <w:spacing w:line="276" w:lineRule="auto"/>
        <w:jc w:val="both"/>
        <w:rPr>
          <w:sz w:val="24"/>
          <w:szCs w:val="24"/>
        </w:rPr>
      </w:pPr>
    </w:p>
    <w:p w14:paraId="3C2DDE58" w14:textId="77777777" w:rsidR="00236859" w:rsidRDefault="00236859" w:rsidP="00C91706">
      <w:pPr>
        <w:spacing w:line="276" w:lineRule="auto"/>
        <w:jc w:val="both"/>
        <w:rPr>
          <w:sz w:val="24"/>
          <w:szCs w:val="24"/>
        </w:rPr>
      </w:pPr>
    </w:p>
    <w:p w14:paraId="46B7B640" w14:textId="77777777" w:rsidR="00236859" w:rsidRDefault="00236859" w:rsidP="00C91706">
      <w:pPr>
        <w:spacing w:line="276" w:lineRule="auto"/>
        <w:jc w:val="both"/>
        <w:rPr>
          <w:sz w:val="24"/>
          <w:szCs w:val="24"/>
        </w:rPr>
      </w:pPr>
    </w:p>
    <w:p w14:paraId="10D79EC1" w14:textId="77777777" w:rsidR="00236859" w:rsidRDefault="00236859" w:rsidP="00C91706">
      <w:pPr>
        <w:spacing w:line="276" w:lineRule="auto"/>
        <w:jc w:val="both"/>
        <w:rPr>
          <w:sz w:val="24"/>
          <w:szCs w:val="24"/>
        </w:rPr>
      </w:pPr>
    </w:p>
    <w:p w14:paraId="3AF1FC00" w14:textId="77777777" w:rsidR="00236859" w:rsidRDefault="00236859" w:rsidP="00C91706">
      <w:pPr>
        <w:spacing w:line="276" w:lineRule="auto"/>
        <w:jc w:val="both"/>
        <w:rPr>
          <w:sz w:val="24"/>
          <w:szCs w:val="24"/>
        </w:rPr>
      </w:pPr>
    </w:p>
    <w:p w14:paraId="705D5414" w14:textId="77777777" w:rsidR="00236859" w:rsidRPr="00D64683" w:rsidRDefault="00236859" w:rsidP="00C91706">
      <w:pPr>
        <w:spacing w:line="276" w:lineRule="auto"/>
        <w:jc w:val="both"/>
        <w:rPr>
          <w:sz w:val="24"/>
          <w:szCs w:val="24"/>
        </w:rPr>
      </w:pPr>
    </w:p>
    <w:p w14:paraId="476F796D" w14:textId="77777777" w:rsidR="00BD3E9A" w:rsidRPr="00D64683" w:rsidRDefault="00BD3E9A" w:rsidP="00C91706">
      <w:pPr>
        <w:spacing w:line="276" w:lineRule="auto"/>
        <w:jc w:val="both"/>
        <w:rPr>
          <w:sz w:val="24"/>
          <w:szCs w:val="24"/>
        </w:rPr>
      </w:pPr>
    </w:p>
    <w:p w14:paraId="1A9235AC" w14:textId="77777777" w:rsidR="00BD3E9A" w:rsidRPr="00D64683" w:rsidRDefault="00BD3E9A" w:rsidP="00C91706">
      <w:pPr>
        <w:spacing w:line="276" w:lineRule="auto"/>
        <w:jc w:val="both"/>
        <w:rPr>
          <w:b/>
          <w:bCs/>
          <w:sz w:val="24"/>
          <w:szCs w:val="24"/>
        </w:rPr>
      </w:pPr>
      <w:r w:rsidRPr="00D64683">
        <w:rPr>
          <w:b/>
          <w:bCs/>
          <w:sz w:val="24"/>
          <w:szCs w:val="24"/>
        </w:rPr>
        <w:lastRenderedPageBreak/>
        <w:t xml:space="preserve">POSEBNI CILJEVI </w:t>
      </w:r>
    </w:p>
    <w:p w14:paraId="7621D09D"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Očuvanje povoljnog stanja zaštićenih područja, ekološke mreže i drugih ekološko vrijednih područja</w:t>
      </w:r>
    </w:p>
    <w:p w14:paraId="0A4CFBAB"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 xml:space="preserve">Očuvati stabilne populacije Natura 2000 vrsta i povoljne stanišne uvjete na području ekološke mreže </w:t>
      </w:r>
    </w:p>
    <w:p w14:paraId="465F8080"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Istražiti i pratiti stanje populacije ciljnih Natura 2000 vrsta, ugroženih i strogo zaštićenih vrsta</w:t>
      </w:r>
    </w:p>
    <w:p w14:paraId="58D17CE0"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Osigurati održivost korištenja prirodnih dobara</w:t>
      </w:r>
    </w:p>
    <w:p w14:paraId="77B07710"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Poticati aktivnosti koje  pridonose očuvanju prirodnih, krajobraznih i kulturnih vrijednosti</w:t>
      </w:r>
    </w:p>
    <w:p w14:paraId="47D48AE9"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Povećati razinu svijesti o zaštiti prirode putem edukativnih programa i sadržaja</w:t>
      </w:r>
    </w:p>
    <w:p w14:paraId="3FE1EE47"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Izgraditi i urediti posjetiteljsku infrastrukturu i održavati postojeću</w:t>
      </w:r>
    </w:p>
    <w:p w14:paraId="597EE745"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Omogućiti javnosti pružanje osnovnih informacija o zaštiti prirode putem sredstva javnog oglašavanja, tiskovina i promocije</w:t>
      </w:r>
    </w:p>
    <w:p w14:paraId="747B14DC"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Poticati i unaprijediti suradnju svih dionika kroz njihovo uključivanje putem aktivnosti upravljanja, održavanja i korištenja zaštićenih područja</w:t>
      </w:r>
    </w:p>
    <w:p w14:paraId="30DC311C" w14:textId="77777777" w:rsidR="00BD3E9A" w:rsidRPr="00D64683" w:rsidRDefault="00BD3E9A" w:rsidP="00C91706">
      <w:pPr>
        <w:spacing w:line="276" w:lineRule="auto"/>
        <w:jc w:val="both"/>
        <w:rPr>
          <w:sz w:val="24"/>
          <w:szCs w:val="24"/>
        </w:rPr>
      </w:pPr>
    </w:p>
    <w:p w14:paraId="0A54DC50" w14:textId="77777777" w:rsidR="00BD3E9A" w:rsidRPr="00D64683" w:rsidRDefault="00BD3E9A" w:rsidP="00C91706">
      <w:pPr>
        <w:spacing w:line="276" w:lineRule="auto"/>
        <w:jc w:val="both"/>
        <w:rPr>
          <w:b/>
          <w:bCs/>
          <w:sz w:val="24"/>
          <w:szCs w:val="24"/>
        </w:rPr>
      </w:pPr>
      <w:r w:rsidRPr="00D64683">
        <w:rPr>
          <w:b/>
          <w:bCs/>
          <w:sz w:val="24"/>
          <w:szCs w:val="24"/>
        </w:rPr>
        <w:t xml:space="preserve">ZAKONSKA OSNOVA ZA UVOĐENJE AKTIVNOSTI </w:t>
      </w:r>
    </w:p>
    <w:p w14:paraId="74949412" w14:textId="77777777" w:rsidR="00BD3E9A" w:rsidRPr="00D64683" w:rsidRDefault="00BD3E9A" w:rsidP="00C91706">
      <w:pPr>
        <w:spacing w:line="276" w:lineRule="auto"/>
        <w:jc w:val="both"/>
        <w:rPr>
          <w:sz w:val="24"/>
          <w:szCs w:val="24"/>
        </w:rPr>
      </w:pPr>
      <w:r w:rsidRPr="00D64683">
        <w:rPr>
          <w:sz w:val="24"/>
          <w:szCs w:val="24"/>
        </w:rPr>
        <w:t>Zakon o zaštiti prirode</w:t>
      </w:r>
    </w:p>
    <w:p w14:paraId="03015A6C" w14:textId="77777777" w:rsidR="00BD3E9A" w:rsidRPr="00D64683" w:rsidRDefault="00BD3E9A" w:rsidP="00C91706">
      <w:pPr>
        <w:spacing w:line="276" w:lineRule="auto"/>
        <w:jc w:val="both"/>
        <w:rPr>
          <w:sz w:val="24"/>
          <w:szCs w:val="24"/>
        </w:rPr>
      </w:pPr>
      <w:r w:rsidRPr="00D64683">
        <w:rPr>
          <w:sz w:val="24"/>
          <w:szCs w:val="24"/>
        </w:rPr>
        <w:t>Zakon o okolišu</w:t>
      </w:r>
    </w:p>
    <w:p w14:paraId="65F699A7" w14:textId="77777777" w:rsidR="00BD3E9A" w:rsidRPr="00D64683" w:rsidRDefault="00BD3E9A" w:rsidP="00C91706">
      <w:pPr>
        <w:spacing w:line="276" w:lineRule="auto"/>
        <w:jc w:val="both"/>
        <w:rPr>
          <w:sz w:val="24"/>
          <w:szCs w:val="24"/>
        </w:rPr>
      </w:pPr>
      <w:r w:rsidRPr="00D64683">
        <w:rPr>
          <w:sz w:val="24"/>
          <w:szCs w:val="24"/>
        </w:rPr>
        <w:t>Zakon o ustanovama</w:t>
      </w:r>
    </w:p>
    <w:p w14:paraId="40719342" w14:textId="77777777" w:rsidR="00BD3E9A" w:rsidRPr="00D64683" w:rsidRDefault="00BD3E9A" w:rsidP="00C91706">
      <w:pPr>
        <w:spacing w:line="276" w:lineRule="auto"/>
        <w:jc w:val="both"/>
        <w:rPr>
          <w:sz w:val="24"/>
          <w:szCs w:val="24"/>
        </w:rPr>
      </w:pPr>
    </w:p>
    <w:p w14:paraId="602B118F" w14:textId="77777777" w:rsidR="00BD3E9A" w:rsidRPr="00D64683" w:rsidRDefault="00BD3E9A" w:rsidP="00C91706">
      <w:pPr>
        <w:spacing w:line="276" w:lineRule="auto"/>
        <w:jc w:val="both"/>
        <w:rPr>
          <w:b/>
          <w:bCs/>
          <w:sz w:val="24"/>
          <w:szCs w:val="24"/>
        </w:rPr>
      </w:pPr>
      <w:r w:rsidRPr="00D64683">
        <w:rPr>
          <w:b/>
          <w:bCs/>
          <w:sz w:val="24"/>
          <w:szCs w:val="24"/>
        </w:rPr>
        <w:t>IZVORI FINANCIRANJA</w:t>
      </w:r>
    </w:p>
    <w:p w14:paraId="6F4D78D5" w14:textId="77777777" w:rsidR="00BD3E9A" w:rsidRPr="00D64683" w:rsidRDefault="00BD3E9A" w:rsidP="00C91706">
      <w:pPr>
        <w:spacing w:line="276" w:lineRule="auto"/>
        <w:jc w:val="both"/>
        <w:rPr>
          <w:sz w:val="24"/>
          <w:szCs w:val="24"/>
        </w:rPr>
      </w:pPr>
      <w:r w:rsidRPr="00D64683">
        <w:rPr>
          <w:sz w:val="24"/>
          <w:szCs w:val="24"/>
        </w:rPr>
        <w:t>Opći prihodi i primici</w:t>
      </w:r>
    </w:p>
    <w:p w14:paraId="0A217413" w14:textId="77777777" w:rsidR="00BD3E9A" w:rsidRPr="00D64683" w:rsidRDefault="00BD3E9A" w:rsidP="00C91706">
      <w:pPr>
        <w:spacing w:line="276" w:lineRule="auto"/>
        <w:jc w:val="both"/>
        <w:rPr>
          <w:sz w:val="24"/>
          <w:szCs w:val="24"/>
        </w:rPr>
      </w:pPr>
    </w:p>
    <w:p w14:paraId="406EB792" w14:textId="77777777" w:rsidR="00BD3E9A" w:rsidRPr="00D64683" w:rsidRDefault="00BD3E9A" w:rsidP="00C91706">
      <w:pPr>
        <w:spacing w:line="276" w:lineRule="auto"/>
        <w:jc w:val="both"/>
        <w:rPr>
          <w:b/>
          <w:bCs/>
          <w:sz w:val="24"/>
          <w:szCs w:val="24"/>
        </w:rPr>
      </w:pPr>
      <w:r w:rsidRPr="00D64683">
        <w:rPr>
          <w:b/>
          <w:bCs/>
          <w:sz w:val="24"/>
          <w:szCs w:val="24"/>
        </w:rPr>
        <w:t xml:space="preserve">ISHODIŠTE I POKAZATELJI NA KOJIMA SE ZASNIVAJU IZRAČUNI I OCJENE POTREBNIH SREDSTAVA </w:t>
      </w:r>
    </w:p>
    <w:p w14:paraId="72853E7E" w14:textId="77777777" w:rsidR="0042675C" w:rsidRDefault="00BD3E9A" w:rsidP="00C91706">
      <w:pPr>
        <w:spacing w:line="276" w:lineRule="auto"/>
        <w:jc w:val="both"/>
        <w:rPr>
          <w:sz w:val="24"/>
          <w:szCs w:val="24"/>
        </w:rPr>
      </w:pPr>
      <w:r w:rsidRPr="00D64683">
        <w:rPr>
          <w:sz w:val="24"/>
          <w:szCs w:val="24"/>
        </w:rPr>
        <w:t>Ocjena potrebnih sredstava zasniva se na osnovi izvršenja sredstava u prethodnom razdoblju te planiranih projekata usuglašenih sa financijskim pokazateljima  iskazanim u Uputama Upravnog odjela za financije i proračun KZŽ za odgovarajuće razdoblje</w:t>
      </w:r>
      <w:r w:rsidR="0042675C">
        <w:rPr>
          <w:sz w:val="24"/>
          <w:szCs w:val="24"/>
        </w:rPr>
        <w:t>.</w:t>
      </w:r>
    </w:p>
    <w:p w14:paraId="7CBB5B89" w14:textId="77777777" w:rsidR="00BD3E9A" w:rsidRPr="00D64683" w:rsidRDefault="00BD3E9A" w:rsidP="00C91706">
      <w:pPr>
        <w:spacing w:line="276" w:lineRule="auto"/>
        <w:jc w:val="both"/>
        <w:rPr>
          <w:sz w:val="24"/>
          <w:szCs w:val="24"/>
        </w:rPr>
      </w:pPr>
      <w:r w:rsidRPr="00D64683">
        <w:rPr>
          <w:sz w:val="24"/>
          <w:szCs w:val="24"/>
        </w:rPr>
        <w:t xml:space="preserve"> </w:t>
      </w:r>
    </w:p>
    <w:p w14:paraId="3AB38909" w14:textId="77777777" w:rsidR="00BD3E9A" w:rsidRPr="00D64683" w:rsidRDefault="00BD3E9A" w:rsidP="00C91706">
      <w:pPr>
        <w:spacing w:line="276" w:lineRule="auto"/>
        <w:jc w:val="both"/>
        <w:rPr>
          <w:b/>
          <w:bCs/>
          <w:sz w:val="24"/>
          <w:szCs w:val="24"/>
        </w:rPr>
      </w:pPr>
      <w:r w:rsidRPr="00D64683">
        <w:rPr>
          <w:b/>
          <w:bCs/>
          <w:sz w:val="24"/>
          <w:szCs w:val="24"/>
        </w:rPr>
        <w:t xml:space="preserve">POKAZATELJ USPJEŠNOSTI </w:t>
      </w:r>
    </w:p>
    <w:p w14:paraId="149CF843" w14:textId="77777777" w:rsidR="00BD3E9A" w:rsidRPr="00D64683" w:rsidRDefault="00BD3E9A" w:rsidP="00C91706">
      <w:pPr>
        <w:spacing w:line="276" w:lineRule="auto"/>
        <w:jc w:val="both"/>
        <w:rPr>
          <w:sz w:val="24"/>
          <w:szCs w:val="24"/>
        </w:rPr>
      </w:pPr>
      <w:r w:rsidRPr="00D64683">
        <w:rPr>
          <w:sz w:val="24"/>
          <w:szCs w:val="24"/>
        </w:rPr>
        <w:t>Pokazatelj uspješnosti – učinka: Obavljanjem aktivnosti osigurava se kontinuirano i nesmetano odvijanje prirodnih pro</w:t>
      </w:r>
      <w:r w:rsidR="001E5DD3">
        <w:rPr>
          <w:sz w:val="24"/>
          <w:szCs w:val="24"/>
        </w:rPr>
        <w:t>h</w:t>
      </w:r>
      <w:r w:rsidRPr="00D64683">
        <w:rPr>
          <w:sz w:val="24"/>
          <w:szCs w:val="24"/>
        </w:rPr>
        <w:t>odnih procesa u zaštićenim područjima i područjima Ekološke mreže Natura 2000 za čiju su uspješnost provedeni planirani monitorinzi, istraživanja, revitalizacije i održav</w:t>
      </w:r>
      <w:r w:rsidR="001E5DD3">
        <w:rPr>
          <w:sz w:val="24"/>
          <w:szCs w:val="24"/>
        </w:rPr>
        <w:t>a</w:t>
      </w:r>
      <w:r w:rsidRPr="00D64683">
        <w:rPr>
          <w:sz w:val="24"/>
          <w:szCs w:val="24"/>
        </w:rPr>
        <w:t xml:space="preserve">nja te uspješno realizirani nacionalni i prekogranični projekti. </w:t>
      </w:r>
    </w:p>
    <w:p w14:paraId="64ECDB95" w14:textId="77777777" w:rsidR="00BD3E9A" w:rsidRPr="00D64683" w:rsidRDefault="00BD3E9A" w:rsidP="00C91706">
      <w:pPr>
        <w:spacing w:line="276" w:lineRule="auto"/>
        <w:jc w:val="both"/>
        <w:rPr>
          <w:sz w:val="24"/>
          <w:szCs w:val="24"/>
        </w:rPr>
      </w:pPr>
      <w:r w:rsidRPr="00D64683">
        <w:rPr>
          <w:sz w:val="24"/>
          <w:szCs w:val="24"/>
        </w:rPr>
        <w:t>Pokazatelji  uspješnosti - rezultata u izvršavanju aktivnosti  su broj provedenih monitoringa istraživanja pojedinih vrsta i staništa kao i površine revitaliziranih i održavanih biološki vrijednih područja, provedenih edukativnih programa i broja posjetitelja u novouređenim prostorima Centra za prirodu te novoizgrađene posjetiteljske infrastrukture te broj provedenih aktivnosti unutar nacionalnih i prekograničnih projekata koja obuhvaća izgradnju posjetiteljske infrastrukture, promotivne aktivnosti te edukacije.</w:t>
      </w:r>
    </w:p>
    <w:p w14:paraId="6DB0DAA3" w14:textId="77777777" w:rsidR="00BD3E9A" w:rsidRPr="00D64683" w:rsidRDefault="00BD3E9A" w:rsidP="00C91706">
      <w:pPr>
        <w:spacing w:line="276" w:lineRule="auto"/>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BD3E9A" w:rsidRPr="00D64683" w14:paraId="39D1E85E" w14:textId="77777777" w:rsidTr="00521A45">
        <w:tc>
          <w:tcPr>
            <w:tcW w:w="2391" w:type="dxa"/>
          </w:tcPr>
          <w:p w14:paraId="34C0948E" w14:textId="77777777" w:rsidR="00BD3E9A" w:rsidRPr="008249F0" w:rsidRDefault="00BD3E9A" w:rsidP="00C91706">
            <w:pPr>
              <w:spacing w:line="276" w:lineRule="auto"/>
              <w:jc w:val="both"/>
              <w:rPr>
                <w:b/>
                <w:sz w:val="24"/>
                <w:szCs w:val="24"/>
              </w:rPr>
            </w:pPr>
            <w:r w:rsidRPr="008249F0">
              <w:rPr>
                <w:b/>
                <w:sz w:val="24"/>
                <w:szCs w:val="24"/>
              </w:rPr>
              <w:lastRenderedPageBreak/>
              <w:t xml:space="preserve">AKTIVNOST  </w:t>
            </w:r>
          </w:p>
          <w:p w14:paraId="5B0FD072" w14:textId="77777777" w:rsidR="00BD3E9A" w:rsidRPr="008249F0" w:rsidRDefault="00BD3E9A" w:rsidP="00C91706">
            <w:pPr>
              <w:spacing w:line="276" w:lineRule="auto"/>
              <w:jc w:val="both"/>
              <w:rPr>
                <w:b/>
                <w:sz w:val="24"/>
                <w:szCs w:val="24"/>
              </w:rPr>
            </w:pPr>
            <w:r w:rsidRPr="008249F0">
              <w:rPr>
                <w:b/>
                <w:sz w:val="24"/>
                <w:szCs w:val="24"/>
              </w:rPr>
              <w:t>A102001</w:t>
            </w:r>
          </w:p>
        </w:tc>
        <w:tc>
          <w:tcPr>
            <w:tcW w:w="6561" w:type="dxa"/>
          </w:tcPr>
          <w:p w14:paraId="08BC7C7C" w14:textId="77777777" w:rsidR="00BD3E9A" w:rsidRPr="008249F0" w:rsidRDefault="008249F0" w:rsidP="00C91706">
            <w:pPr>
              <w:spacing w:line="276" w:lineRule="auto"/>
              <w:jc w:val="both"/>
              <w:rPr>
                <w:b/>
                <w:sz w:val="24"/>
                <w:szCs w:val="24"/>
              </w:rPr>
            </w:pPr>
            <w:r w:rsidRPr="008249F0">
              <w:rPr>
                <w:b/>
                <w:bCs/>
                <w:sz w:val="24"/>
                <w:szCs w:val="24"/>
              </w:rPr>
              <w:t>UPRAVLJ.ZAŠ. PRIR.VRIJED.NA POD.KZŽ -</w:t>
            </w:r>
            <w:r w:rsidRPr="008249F0">
              <w:rPr>
                <w:b/>
                <w:sz w:val="24"/>
                <w:szCs w:val="24"/>
              </w:rPr>
              <w:t xml:space="preserve"> JU ZAGORJE ZELENO</w:t>
            </w:r>
          </w:p>
          <w:p w14:paraId="42005712" w14:textId="77777777" w:rsidR="008249F0" w:rsidRDefault="008249F0" w:rsidP="00C91706">
            <w:pPr>
              <w:spacing w:line="276" w:lineRule="auto"/>
              <w:jc w:val="both"/>
              <w:rPr>
                <w:b/>
                <w:sz w:val="24"/>
                <w:szCs w:val="24"/>
              </w:rPr>
            </w:pPr>
            <w:r w:rsidRPr="008249F0">
              <w:rPr>
                <w:b/>
                <w:sz w:val="24"/>
                <w:szCs w:val="24"/>
              </w:rPr>
              <w:t>MJERA</w:t>
            </w:r>
            <w:r>
              <w:rPr>
                <w:b/>
                <w:sz w:val="24"/>
                <w:szCs w:val="24"/>
              </w:rPr>
              <w:t>:</w:t>
            </w:r>
          </w:p>
          <w:p w14:paraId="221925F5" w14:textId="77777777" w:rsidR="00BD3E9A" w:rsidRPr="008249F0" w:rsidRDefault="00BD3E9A" w:rsidP="00C91706">
            <w:pPr>
              <w:spacing w:line="276" w:lineRule="auto"/>
              <w:jc w:val="both"/>
              <w:rPr>
                <w:b/>
                <w:sz w:val="24"/>
                <w:szCs w:val="24"/>
              </w:rPr>
            </w:pPr>
            <w:r w:rsidRPr="008249F0">
              <w:rPr>
                <w:b/>
                <w:sz w:val="24"/>
                <w:szCs w:val="24"/>
              </w:rPr>
              <w:t>9.2. Održivo upravljanje ugroženim i zaštićenim dijelovima prirode te područjima ekološke mreže Natura 2000</w:t>
            </w:r>
          </w:p>
        </w:tc>
      </w:tr>
    </w:tbl>
    <w:p w14:paraId="44CC391D" w14:textId="77777777" w:rsidR="00BD3E9A" w:rsidRPr="00D64683" w:rsidRDefault="00BD3E9A" w:rsidP="00C91706">
      <w:pPr>
        <w:spacing w:line="276" w:lineRule="auto"/>
        <w:jc w:val="both"/>
        <w:rPr>
          <w:sz w:val="24"/>
          <w:szCs w:val="24"/>
        </w:rPr>
      </w:pPr>
    </w:p>
    <w:p w14:paraId="69B7D4A4" w14:textId="77777777" w:rsidR="00BD3E9A" w:rsidRPr="00D64683" w:rsidRDefault="00BD3E9A" w:rsidP="00C91706">
      <w:pPr>
        <w:spacing w:line="276" w:lineRule="auto"/>
        <w:jc w:val="both"/>
        <w:rPr>
          <w:sz w:val="24"/>
          <w:szCs w:val="24"/>
        </w:rPr>
      </w:pPr>
    </w:p>
    <w:p w14:paraId="4C657FE1" w14:textId="77777777" w:rsidR="00BD3E9A" w:rsidRPr="00D64683" w:rsidRDefault="00BD3E9A" w:rsidP="00C91706">
      <w:pPr>
        <w:spacing w:line="276" w:lineRule="auto"/>
        <w:jc w:val="both"/>
        <w:rPr>
          <w:b/>
          <w:bCs/>
          <w:sz w:val="24"/>
          <w:szCs w:val="24"/>
        </w:rPr>
      </w:pPr>
      <w:r w:rsidRPr="00D64683">
        <w:rPr>
          <w:b/>
          <w:bCs/>
          <w:sz w:val="24"/>
          <w:szCs w:val="24"/>
        </w:rPr>
        <w:t xml:space="preserve">OPIS AKTIVNOSTI </w:t>
      </w:r>
    </w:p>
    <w:p w14:paraId="6CE7AE95" w14:textId="77777777" w:rsidR="00BD3E9A" w:rsidRPr="00D64683" w:rsidRDefault="00BD3E9A" w:rsidP="00C91706">
      <w:pPr>
        <w:spacing w:line="276" w:lineRule="auto"/>
        <w:jc w:val="both"/>
        <w:rPr>
          <w:sz w:val="24"/>
          <w:szCs w:val="24"/>
        </w:rPr>
      </w:pPr>
      <w:r w:rsidRPr="00D64683">
        <w:rPr>
          <w:sz w:val="24"/>
          <w:szCs w:val="24"/>
        </w:rPr>
        <w:t>Javna ustanova za upravljanje zaštićenim dijelovima prirode Krapinsko-zagorske županije Zagorje zeleno upravlja zaštićenim dijelovima prirode i područjima ekološke mreže u Krapinsko-zagorskoj županiji. Djelokrug rada JU Zagorje zeleno, utvrđen je odredbama Zakona o ustanovama („Narodne novine“, br. 76/93., 29/97.-ispr., 47/99.-ispr. i 35/08), Odlukom o osnivanju Javne ustanove za upravljanje zaštićenim dijelovima prirode Krapinsko-zagorske županije (“Službeni glasnik Krapinsko-zagorske županije” br. 14/05., 9/06.-ispr., 30/09., 14/14. i 31/16), Zakona o zaštiti prirode (NN 127/19) te Statuta Javne ustanove za upravljanje zaštićenim dijelovima prirode Krapinsko-zagorske županije (KLASA: 351-01/06-01/02 URBROJ: 2140-08-06-1, KLASA: 351-01/09-01/08 URBROJ: 2140-18-09-4, KLASA: 351-01/10-01/23 URBROJ: 2140-18-10-2,KLASA:351-01/14-01/114,URBROJ:2140-18-14-1 KLASA:351-01/20-01/87, URBROJ:2140-18-20-1).</w:t>
      </w:r>
    </w:p>
    <w:p w14:paraId="0F216DC9" w14:textId="77777777" w:rsidR="0042675C" w:rsidRDefault="00BD3E9A" w:rsidP="00C91706">
      <w:pPr>
        <w:spacing w:line="276" w:lineRule="auto"/>
        <w:jc w:val="both"/>
        <w:rPr>
          <w:sz w:val="24"/>
          <w:szCs w:val="24"/>
        </w:rPr>
      </w:pPr>
      <w:r w:rsidRPr="00D64683">
        <w:rPr>
          <w:sz w:val="24"/>
          <w:szCs w:val="24"/>
        </w:rPr>
        <w:t xml:space="preserve"> Ustanova obavlja djelatnost zaštite, održavanja i promicanja zaštićenoga područja u cilju zaštite i očuvanja izvornosti prirode, osiguravanja neometanoga odvijanja prirodnih procesa i održivoga korištenja prirodnim dobrima, nadzire provođenje uvjeta i mjera zaštite prirode na području kojim upravlja te sudjeluje u prikupljanju podataka u cilju praćenja očuvanosti prirode. Ustanova obavlja djelatnost sukladno Statutu i Zakonu o zaštiti prirode na osnovi plana upravljanja i godišnjeg programa zaštite, održavanja, očuvanja, promicanja i korištenja zaštićenih područja te godišnjeg financijskog plana. Upravljanje zaštićenim područjem i područjem ekološke mreže provodi se na temelju plana upravljanja koji se donosi na razdoblje od deset godine. Rad Ustanove je javan. Ustanova je dužna izvješćivati javnost putem sredstava javnog priopćavanja o svim radnjama koje imaju utjecaj, ili bi mogle imati utjecaj na zaštitu prirode i okoliša. </w:t>
      </w:r>
    </w:p>
    <w:p w14:paraId="107D81FA" w14:textId="77777777" w:rsidR="00BD3E9A" w:rsidRDefault="00BD3E9A" w:rsidP="00C91706">
      <w:pPr>
        <w:spacing w:line="276" w:lineRule="auto"/>
        <w:jc w:val="both"/>
        <w:rPr>
          <w:sz w:val="24"/>
          <w:szCs w:val="24"/>
        </w:rPr>
      </w:pPr>
      <w:r w:rsidRPr="00D64683">
        <w:rPr>
          <w:sz w:val="24"/>
          <w:szCs w:val="24"/>
        </w:rPr>
        <w:t>Uz navedene aktivnosti ustanova je prijavila prijekaz Zagorje plastic free u sklopu kojeg se provodi niz aktivnosti promocije, edukacije te izrade promotivnih uporabnih materijala. Navedeni projekat sufinancira se iz Fonda za zaštitu okoliša i energetsku učinkovitost u iznosu od 80 % dok su ostala sredstva osigurana u proračunu Ustanove. Provedbom projekta Zagorje Plastic Free želi se doprinijeti smanjenju korištenja plastičnih proizvoda na području Krapinsko-zagorske županije, poticanju korištenja višekratnih proizvoda proizvedenih od prirodnih materijala koje je moguće ponovno upotrijebiti, nakon upotrebne prenamijeniti ili reciklirati.</w:t>
      </w:r>
    </w:p>
    <w:p w14:paraId="39F01203" w14:textId="77777777" w:rsidR="00236859" w:rsidRDefault="00236859" w:rsidP="00C91706">
      <w:pPr>
        <w:spacing w:line="276" w:lineRule="auto"/>
        <w:jc w:val="both"/>
        <w:rPr>
          <w:sz w:val="24"/>
          <w:szCs w:val="24"/>
        </w:rPr>
      </w:pPr>
    </w:p>
    <w:p w14:paraId="49EFCDCA" w14:textId="77777777" w:rsidR="00236859" w:rsidRDefault="00236859" w:rsidP="00C91706">
      <w:pPr>
        <w:spacing w:line="276" w:lineRule="auto"/>
        <w:jc w:val="both"/>
        <w:rPr>
          <w:sz w:val="24"/>
          <w:szCs w:val="24"/>
        </w:rPr>
      </w:pPr>
    </w:p>
    <w:p w14:paraId="0FB689EA" w14:textId="77777777" w:rsidR="00236859" w:rsidRDefault="00236859" w:rsidP="00C91706">
      <w:pPr>
        <w:spacing w:line="276" w:lineRule="auto"/>
        <w:jc w:val="both"/>
        <w:rPr>
          <w:sz w:val="24"/>
          <w:szCs w:val="24"/>
        </w:rPr>
      </w:pPr>
    </w:p>
    <w:p w14:paraId="68D58D14" w14:textId="77777777" w:rsidR="00236859" w:rsidRDefault="00236859" w:rsidP="00C91706">
      <w:pPr>
        <w:spacing w:line="276" w:lineRule="auto"/>
        <w:jc w:val="both"/>
        <w:rPr>
          <w:sz w:val="24"/>
          <w:szCs w:val="24"/>
        </w:rPr>
      </w:pPr>
    </w:p>
    <w:p w14:paraId="63922582" w14:textId="77777777" w:rsidR="00236859" w:rsidRPr="00D64683" w:rsidRDefault="00236859" w:rsidP="00C91706">
      <w:pPr>
        <w:spacing w:line="276" w:lineRule="auto"/>
        <w:jc w:val="both"/>
        <w:rPr>
          <w:sz w:val="24"/>
          <w:szCs w:val="24"/>
        </w:rPr>
      </w:pPr>
    </w:p>
    <w:p w14:paraId="78B5E5FB" w14:textId="77777777" w:rsidR="00BD3E9A" w:rsidRPr="00D64683" w:rsidRDefault="00BD3E9A" w:rsidP="00C91706">
      <w:pPr>
        <w:spacing w:line="276" w:lineRule="auto"/>
        <w:jc w:val="both"/>
        <w:rPr>
          <w:sz w:val="24"/>
          <w:szCs w:val="24"/>
        </w:rPr>
      </w:pPr>
    </w:p>
    <w:p w14:paraId="7544D4C0" w14:textId="77777777" w:rsidR="00BD3E9A" w:rsidRPr="00D64683" w:rsidRDefault="00BD3E9A" w:rsidP="00C91706">
      <w:pPr>
        <w:spacing w:line="276" w:lineRule="auto"/>
        <w:jc w:val="both"/>
        <w:rPr>
          <w:b/>
          <w:bCs/>
          <w:sz w:val="24"/>
          <w:szCs w:val="24"/>
        </w:rPr>
      </w:pPr>
      <w:r w:rsidRPr="00D64683">
        <w:rPr>
          <w:b/>
          <w:bCs/>
          <w:sz w:val="24"/>
          <w:szCs w:val="24"/>
        </w:rPr>
        <w:lastRenderedPageBreak/>
        <w:t xml:space="preserve">OPĆI CILJ </w:t>
      </w:r>
    </w:p>
    <w:p w14:paraId="6CA2D2A4" w14:textId="77777777" w:rsidR="00BD3E9A" w:rsidRPr="00D64683" w:rsidRDefault="00BD3E9A" w:rsidP="00C91706">
      <w:pPr>
        <w:spacing w:line="276" w:lineRule="auto"/>
        <w:jc w:val="both"/>
        <w:rPr>
          <w:sz w:val="24"/>
          <w:szCs w:val="24"/>
        </w:rPr>
      </w:pPr>
      <w:r w:rsidRPr="00D64683">
        <w:rPr>
          <w:sz w:val="24"/>
          <w:szCs w:val="24"/>
        </w:rPr>
        <w:t xml:space="preserve">Održivi razvoj prostora, okoliša i prirode </w:t>
      </w:r>
    </w:p>
    <w:p w14:paraId="3D77D863" w14:textId="77777777" w:rsidR="00BD3E9A" w:rsidRPr="00D64683" w:rsidRDefault="00BD3E9A" w:rsidP="00C91706">
      <w:pPr>
        <w:spacing w:line="276" w:lineRule="auto"/>
        <w:jc w:val="both"/>
        <w:rPr>
          <w:sz w:val="24"/>
          <w:szCs w:val="24"/>
        </w:rPr>
      </w:pPr>
      <w:r w:rsidRPr="00D64683">
        <w:rPr>
          <w:sz w:val="24"/>
          <w:szCs w:val="24"/>
        </w:rPr>
        <w:t xml:space="preserve">U svrhu ostvarenja postavljenog cilja ostvareno je unapređenje zaštite i očuvanje prirode KZŽ provođenjem akcija zaštite, njeno održivo korištenje, održavanje i unaprjeđenje postojećih zaštićenih prirodnih vrijednosti te područja ekološke mreže. Edukacijom lokalnog stanovništva o prednostima korištenja obnovljivih izvora energije, važnost odgovornog ekološkog ponašanja,  podiže se opća svijest o potrebi zaštite okoliša. Jačanje svijesti lokalnog stanovništva KZŽ o potrebi unaprjeđenja zaštite i očuvanja prirode, provedba istraživačkih projekata, akcija i edukativnih radionica za javnost.  </w:t>
      </w:r>
    </w:p>
    <w:p w14:paraId="39B51CB7" w14:textId="77777777" w:rsidR="00BD3E9A" w:rsidRPr="00D64683" w:rsidRDefault="00BD3E9A" w:rsidP="00C91706">
      <w:pPr>
        <w:spacing w:line="276" w:lineRule="auto"/>
        <w:jc w:val="both"/>
        <w:rPr>
          <w:sz w:val="24"/>
          <w:szCs w:val="24"/>
        </w:rPr>
      </w:pPr>
    </w:p>
    <w:p w14:paraId="741B6EA5" w14:textId="77777777" w:rsidR="00BD3E9A" w:rsidRPr="00D64683" w:rsidRDefault="00BD3E9A" w:rsidP="00C91706">
      <w:pPr>
        <w:spacing w:line="276" w:lineRule="auto"/>
        <w:jc w:val="both"/>
        <w:rPr>
          <w:b/>
          <w:bCs/>
          <w:sz w:val="24"/>
          <w:szCs w:val="24"/>
        </w:rPr>
      </w:pPr>
      <w:r w:rsidRPr="00D64683">
        <w:rPr>
          <w:b/>
          <w:bCs/>
          <w:sz w:val="24"/>
          <w:szCs w:val="24"/>
        </w:rPr>
        <w:t xml:space="preserve">POSEBNI CILJEVI </w:t>
      </w:r>
    </w:p>
    <w:p w14:paraId="5B70ABCC"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Osigurati održivost korištenja prirodnih dobara</w:t>
      </w:r>
    </w:p>
    <w:p w14:paraId="0C7B94B1"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Povećati razinu svijesti o zaštiti prirode putem edukativnih programa i sadržaja</w:t>
      </w:r>
    </w:p>
    <w:p w14:paraId="7C040D22"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Poticati i unaprijediti suradnju svih dionika kroz njihovo uključivanje putem aktivnosti upravljanja, održavanja i korištenja zaštićenih područja</w:t>
      </w:r>
    </w:p>
    <w:p w14:paraId="4278D274"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Podizanje ekološke svijesti o zaštiti okoliša i prirode</w:t>
      </w:r>
    </w:p>
    <w:p w14:paraId="302E84C8" w14:textId="77777777" w:rsidR="00BD3E9A" w:rsidRPr="00D64683" w:rsidRDefault="00BD3E9A" w:rsidP="00C91706">
      <w:pPr>
        <w:spacing w:line="276" w:lineRule="auto"/>
        <w:jc w:val="both"/>
        <w:rPr>
          <w:sz w:val="24"/>
          <w:szCs w:val="24"/>
        </w:rPr>
      </w:pPr>
    </w:p>
    <w:p w14:paraId="03A8C1EE" w14:textId="77777777" w:rsidR="00BD3E9A" w:rsidRPr="00D64683" w:rsidRDefault="00BD3E9A" w:rsidP="00C91706">
      <w:pPr>
        <w:spacing w:line="276" w:lineRule="auto"/>
        <w:jc w:val="both"/>
        <w:rPr>
          <w:b/>
          <w:bCs/>
          <w:sz w:val="24"/>
          <w:szCs w:val="24"/>
        </w:rPr>
      </w:pPr>
      <w:r w:rsidRPr="00D64683">
        <w:rPr>
          <w:b/>
          <w:bCs/>
          <w:sz w:val="24"/>
          <w:szCs w:val="24"/>
        </w:rPr>
        <w:t xml:space="preserve">ZAKONSKA OSNOVA ZA UVOĐENJE AKTIVNOSTI </w:t>
      </w:r>
    </w:p>
    <w:p w14:paraId="7C246FB2" w14:textId="77777777" w:rsidR="00BD3E9A" w:rsidRPr="00D64683" w:rsidRDefault="00BD3E9A" w:rsidP="00C91706">
      <w:pPr>
        <w:spacing w:line="276" w:lineRule="auto"/>
        <w:jc w:val="both"/>
        <w:rPr>
          <w:sz w:val="24"/>
          <w:szCs w:val="24"/>
        </w:rPr>
      </w:pPr>
      <w:r w:rsidRPr="00D64683">
        <w:rPr>
          <w:sz w:val="24"/>
          <w:szCs w:val="24"/>
        </w:rPr>
        <w:t>Zakon o zaštiti prirode</w:t>
      </w:r>
    </w:p>
    <w:p w14:paraId="1CDDEE43" w14:textId="77777777" w:rsidR="00BD3E9A" w:rsidRPr="00D64683" w:rsidRDefault="00BD3E9A" w:rsidP="00C91706">
      <w:pPr>
        <w:spacing w:line="276" w:lineRule="auto"/>
        <w:jc w:val="both"/>
        <w:rPr>
          <w:sz w:val="24"/>
          <w:szCs w:val="24"/>
        </w:rPr>
      </w:pPr>
      <w:r w:rsidRPr="00D64683">
        <w:rPr>
          <w:sz w:val="24"/>
          <w:szCs w:val="24"/>
        </w:rPr>
        <w:t>Zakon o okolišu</w:t>
      </w:r>
    </w:p>
    <w:p w14:paraId="090A37B7" w14:textId="77777777" w:rsidR="00BD3E9A" w:rsidRPr="00D64683" w:rsidRDefault="00BD3E9A" w:rsidP="00C91706">
      <w:pPr>
        <w:spacing w:line="276" w:lineRule="auto"/>
        <w:jc w:val="both"/>
        <w:rPr>
          <w:sz w:val="24"/>
          <w:szCs w:val="24"/>
        </w:rPr>
      </w:pPr>
    </w:p>
    <w:p w14:paraId="680823DF" w14:textId="77777777" w:rsidR="00BD3E9A" w:rsidRPr="00D64683" w:rsidRDefault="00BD3E9A" w:rsidP="00C91706">
      <w:pPr>
        <w:spacing w:line="276" w:lineRule="auto"/>
        <w:jc w:val="both"/>
        <w:rPr>
          <w:b/>
          <w:bCs/>
          <w:sz w:val="24"/>
          <w:szCs w:val="24"/>
        </w:rPr>
      </w:pPr>
      <w:r w:rsidRPr="00D64683">
        <w:rPr>
          <w:b/>
          <w:bCs/>
          <w:sz w:val="24"/>
          <w:szCs w:val="24"/>
        </w:rPr>
        <w:t>IZVORI FINANCIRANJA</w:t>
      </w:r>
    </w:p>
    <w:p w14:paraId="1B550B4A" w14:textId="77777777" w:rsidR="00BD3E9A" w:rsidRPr="00D64683" w:rsidRDefault="00BD3E9A" w:rsidP="00C91706">
      <w:pPr>
        <w:spacing w:line="276" w:lineRule="auto"/>
        <w:jc w:val="both"/>
        <w:rPr>
          <w:sz w:val="24"/>
          <w:szCs w:val="24"/>
        </w:rPr>
      </w:pPr>
      <w:r w:rsidRPr="00D64683">
        <w:rPr>
          <w:sz w:val="24"/>
          <w:szCs w:val="24"/>
        </w:rPr>
        <w:t>Opći prihodi i primici, Fond za zaštitu okoliša i energetsku učinkovitost</w:t>
      </w:r>
    </w:p>
    <w:p w14:paraId="289ED13A" w14:textId="77777777" w:rsidR="00BD3E9A" w:rsidRPr="00D64683" w:rsidRDefault="00BD3E9A" w:rsidP="00C91706">
      <w:pPr>
        <w:spacing w:line="276" w:lineRule="auto"/>
        <w:jc w:val="both"/>
        <w:rPr>
          <w:sz w:val="24"/>
          <w:szCs w:val="24"/>
        </w:rPr>
      </w:pPr>
    </w:p>
    <w:p w14:paraId="6FCD7283" w14:textId="77777777" w:rsidR="00BD3E9A" w:rsidRPr="00D64683" w:rsidRDefault="00BD3E9A" w:rsidP="00C91706">
      <w:pPr>
        <w:spacing w:line="276" w:lineRule="auto"/>
        <w:jc w:val="both"/>
        <w:rPr>
          <w:sz w:val="24"/>
          <w:szCs w:val="24"/>
        </w:rPr>
      </w:pPr>
    </w:p>
    <w:p w14:paraId="37AF00A1" w14:textId="77777777" w:rsidR="00BD3E9A" w:rsidRPr="00D64683" w:rsidRDefault="00BD3E9A" w:rsidP="00C91706">
      <w:pPr>
        <w:spacing w:line="276" w:lineRule="auto"/>
        <w:jc w:val="both"/>
        <w:rPr>
          <w:b/>
          <w:bCs/>
          <w:sz w:val="24"/>
          <w:szCs w:val="24"/>
        </w:rPr>
      </w:pPr>
      <w:r w:rsidRPr="00D64683">
        <w:rPr>
          <w:b/>
          <w:bCs/>
          <w:sz w:val="24"/>
          <w:szCs w:val="24"/>
        </w:rPr>
        <w:t xml:space="preserve">ISHODIŠTE I POKAZATELJI NA KOJIMA SE ZASNIVAJU IZRAČUNI I OCJENE POTREBNIH SREDSTAVA </w:t>
      </w:r>
    </w:p>
    <w:p w14:paraId="4FB7EFD6" w14:textId="77777777" w:rsidR="00BD3E9A" w:rsidRPr="00D64683" w:rsidRDefault="00BD3E9A" w:rsidP="00C91706">
      <w:pPr>
        <w:spacing w:line="276" w:lineRule="auto"/>
        <w:jc w:val="both"/>
        <w:rPr>
          <w:sz w:val="24"/>
          <w:szCs w:val="24"/>
        </w:rPr>
      </w:pPr>
    </w:p>
    <w:p w14:paraId="5E78CC4B" w14:textId="77777777" w:rsidR="0042675C" w:rsidRDefault="00BD3E9A" w:rsidP="00C91706">
      <w:pPr>
        <w:spacing w:line="276" w:lineRule="auto"/>
        <w:jc w:val="both"/>
        <w:rPr>
          <w:sz w:val="24"/>
          <w:szCs w:val="24"/>
        </w:rPr>
      </w:pPr>
      <w:r w:rsidRPr="00D64683">
        <w:rPr>
          <w:sz w:val="24"/>
          <w:szCs w:val="24"/>
        </w:rPr>
        <w:t>Ocjena potrebnih sredstava zasniva se na osnovi izvršenja sredstava u prethodnom razdoblju te planiranih projekata usuglašenih sa financijskim pokazateljima  iskazanim u Uputama Upravnog odjela za financije i proračun KZŽ za odgovarajuće razdoblje</w:t>
      </w:r>
      <w:r w:rsidR="0042675C">
        <w:rPr>
          <w:sz w:val="24"/>
          <w:szCs w:val="24"/>
        </w:rPr>
        <w:t>.</w:t>
      </w:r>
    </w:p>
    <w:p w14:paraId="5B423422" w14:textId="77777777" w:rsidR="00BD3E9A" w:rsidRPr="00236859" w:rsidRDefault="00BD3E9A" w:rsidP="00C91706">
      <w:pPr>
        <w:spacing w:line="276" w:lineRule="auto"/>
        <w:jc w:val="both"/>
        <w:rPr>
          <w:sz w:val="24"/>
          <w:szCs w:val="24"/>
        </w:rPr>
      </w:pPr>
    </w:p>
    <w:p w14:paraId="15D6E2DB" w14:textId="77777777" w:rsidR="00BD3E9A" w:rsidRPr="00D64683" w:rsidRDefault="00BD3E9A" w:rsidP="00C91706">
      <w:pPr>
        <w:spacing w:line="276" w:lineRule="auto"/>
        <w:jc w:val="both"/>
        <w:rPr>
          <w:b/>
          <w:bCs/>
          <w:sz w:val="24"/>
          <w:szCs w:val="24"/>
        </w:rPr>
      </w:pPr>
      <w:r w:rsidRPr="00D64683">
        <w:rPr>
          <w:b/>
          <w:bCs/>
          <w:sz w:val="24"/>
          <w:szCs w:val="24"/>
        </w:rPr>
        <w:t xml:space="preserve">POKAZATELJ USPJEŠNOSTI </w:t>
      </w:r>
    </w:p>
    <w:p w14:paraId="6FC9B19D" w14:textId="77777777" w:rsidR="00BD3E9A" w:rsidRPr="00D64683" w:rsidRDefault="00BD3E9A" w:rsidP="00C91706">
      <w:pPr>
        <w:spacing w:line="276" w:lineRule="auto"/>
        <w:jc w:val="both"/>
        <w:rPr>
          <w:sz w:val="24"/>
          <w:szCs w:val="24"/>
        </w:rPr>
      </w:pPr>
      <w:r w:rsidRPr="00D64683">
        <w:rPr>
          <w:sz w:val="24"/>
          <w:szCs w:val="24"/>
        </w:rPr>
        <w:t>Pokazatelj uspješnosti – učinka:   nabavljene kante za sortiranje otpada za vanjski i unutarnji prostor. Izrađen plan smanjenja korištenja plastike u Centru za prirodu Zagorje te ostalim prostorima javne namjene te u uredima.  U sklopu projekta izrađeni su  promotivni materijali s kojima želimo smanjiti korištenje plastičnih proizvoda te će se provesti kampanja Plastic Free Day u Krapini.</w:t>
      </w:r>
    </w:p>
    <w:p w14:paraId="27AFCDDF" w14:textId="77777777" w:rsidR="00BD3E9A" w:rsidRPr="00D64683" w:rsidRDefault="00BD3E9A" w:rsidP="00C91706">
      <w:pPr>
        <w:spacing w:line="276" w:lineRule="auto"/>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BD3E9A" w:rsidRPr="00D64683" w14:paraId="7B0A0AF5" w14:textId="77777777" w:rsidTr="00521A45">
        <w:tc>
          <w:tcPr>
            <w:tcW w:w="2391" w:type="dxa"/>
          </w:tcPr>
          <w:p w14:paraId="1E79A4FA" w14:textId="77777777" w:rsidR="00BD3E9A" w:rsidRPr="008249F0" w:rsidRDefault="00BD3E9A" w:rsidP="00C91706">
            <w:pPr>
              <w:spacing w:line="276" w:lineRule="auto"/>
              <w:jc w:val="both"/>
              <w:rPr>
                <w:b/>
                <w:sz w:val="24"/>
                <w:szCs w:val="24"/>
              </w:rPr>
            </w:pPr>
            <w:r w:rsidRPr="008249F0">
              <w:rPr>
                <w:b/>
                <w:sz w:val="24"/>
                <w:szCs w:val="24"/>
              </w:rPr>
              <w:t xml:space="preserve">KAPITALNI PROJEKT  </w:t>
            </w:r>
          </w:p>
          <w:p w14:paraId="3BBAD0CE" w14:textId="77777777" w:rsidR="00BD3E9A" w:rsidRPr="008249F0" w:rsidRDefault="00BD3E9A" w:rsidP="00C91706">
            <w:pPr>
              <w:spacing w:line="276" w:lineRule="auto"/>
              <w:jc w:val="both"/>
              <w:rPr>
                <w:b/>
                <w:sz w:val="24"/>
                <w:szCs w:val="24"/>
              </w:rPr>
            </w:pPr>
            <w:r w:rsidRPr="008249F0">
              <w:rPr>
                <w:b/>
                <w:sz w:val="24"/>
                <w:szCs w:val="24"/>
              </w:rPr>
              <w:t>K104000</w:t>
            </w:r>
          </w:p>
        </w:tc>
        <w:tc>
          <w:tcPr>
            <w:tcW w:w="6561" w:type="dxa"/>
          </w:tcPr>
          <w:p w14:paraId="08E93B57" w14:textId="77777777" w:rsidR="00BD3E9A" w:rsidRPr="008249F0" w:rsidRDefault="00BD3E9A" w:rsidP="00C91706">
            <w:pPr>
              <w:spacing w:line="276" w:lineRule="auto"/>
              <w:jc w:val="both"/>
              <w:rPr>
                <w:b/>
                <w:sz w:val="24"/>
                <w:szCs w:val="24"/>
              </w:rPr>
            </w:pPr>
            <w:r w:rsidRPr="008249F0">
              <w:rPr>
                <w:b/>
                <w:sz w:val="24"/>
                <w:szCs w:val="24"/>
              </w:rPr>
              <w:t>NABAVA OPREME</w:t>
            </w:r>
          </w:p>
          <w:p w14:paraId="76963D89" w14:textId="77777777" w:rsidR="008249F0" w:rsidRPr="008249F0" w:rsidRDefault="008249F0" w:rsidP="00C91706">
            <w:pPr>
              <w:spacing w:line="276" w:lineRule="auto"/>
              <w:jc w:val="both"/>
              <w:rPr>
                <w:b/>
                <w:sz w:val="24"/>
                <w:szCs w:val="24"/>
              </w:rPr>
            </w:pPr>
            <w:r w:rsidRPr="008249F0">
              <w:rPr>
                <w:b/>
                <w:sz w:val="24"/>
                <w:szCs w:val="24"/>
              </w:rPr>
              <w:t>MJERA:</w:t>
            </w:r>
          </w:p>
          <w:p w14:paraId="7CC3B52A" w14:textId="77777777" w:rsidR="00BD3E9A" w:rsidRPr="008249F0" w:rsidRDefault="00BD3E9A" w:rsidP="00C91706">
            <w:pPr>
              <w:spacing w:line="276" w:lineRule="auto"/>
              <w:jc w:val="both"/>
              <w:rPr>
                <w:b/>
                <w:sz w:val="24"/>
                <w:szCs w:val="24"/>
              </w:rPr>
            </w:pPr>
            <w:r w:rsidRPr="008249F0">
              <w:rPr>
                <w:b/>
                <w:sz w:val="24"/>
                <w:szCs w:val="24"/>
              </w:rPr>
              <w:t>9.2. Održivo upravljanje ugroženim i zaštićenim dijelovima prirode te područjima ekološke mreže Natura 2000</w:t>
            </w:r>
          </w:p>
        </w:tc>
      </w:tr>
    </w:tbl>
    <w:p w14:paraId="4B535F33" w14:textId="77777777" w:rsidR="00BD3E9A" w:rsidRPr="00D64683" w:rsidRDefault="00BD3E9A" w:rsidP="00C91706">
      <w:pPr>
        <w:spacing w:line="276" w:lineRule="auto"/>
        <w:jc w:val="both"/>
        <w:rPr>
          <w:sz w:val="24"/>
          <w:szCs w:val="24"/>
        </w:rPr>
      </w:pPr>
    </w:p>
    <w:p w14:paraId="58780DA7" w14:textId="77777777" w:rsidR="00BD3E9A" w:rsidRPr="00D64683" w:rsidRDefault="00BD3E9A" w:rsidP="00C91706">
      <w:pPr>
        <w:spacing w:line="276" w:lineRule="auto"/>
        <w:jc w:val="both"/>
        <w:rPr>
          <w:b/>
          <w:bCs/>
          <w:sz w:val="24"/>
          <w:szCs w:val="24"/>
        </w:rPr>
      </w:pPr>
      <w:r w:rsidRPr="00D64683">
        <w:rPr>
          <w:b/>
          <w:bCs/>
          <w:sz w:val="24"/>
          <w:szCs w:val="24"/>
        </w:rPr>
        <w:lastRenderedPageBreak/>
        <w:t xml:space="preserve">OPIS AKTIVNOSTI </w:t>
      </w:r>
    </w:p>
    <w:p w14:paraId="10B0AF9D" w14:textId="77777777" w:rsidR="00BD3E9A" w:rsidRPr="00D64683" w:rsidRDefault="00BD3E9A" w:rsidP="00C91706">
      <w:pPr>
        <w:spacing w:line="276" w:lineRule="auto"/>
        <w:jc w:val="both"/>
        <w:rPr>
          <w:sz w:val="24"/>
          <w:szCs w:val="24"/>
        </w:rPr>
      </w:pPr>
      <w:r w:rsidRPr="00D64683">
        <w:rPr>
          <w:sz w:val="24"/>
          <w:szCs w:val="24"/>
        </w:rPr>
        <w:t>Nabava  računalne opreme i druge opreme, računalnih programa  i namještaja u funkciji osiguravanja odgovarajuće razine kvalitete obavljanja poslova JU Zagorje zeleno odnosno daljnjeg razvoja novih poslova kao rezultat provedenih projekata.</w:t>
      </w:r>
    </w:p>
    <w:p w14:paraId="654DDBBF" w14:textId="77777777" w:rsidR="00BD3E9A" w:rsidRPr="00D64683" w:rsidRDefault="00BD3E9A" w:rsidP="00C91706">
      <w:pPr>
        <w:spacing w:line="276" w:lineRule="auto"/>
        <w:jc w:val="both"/>
        <w:rPr>
          <w:sz w:val="24"/>
          <w:szCs w:val="24"/>
        </w:rPr>
      </w:pPr>
    </w:p>
    <w:p w14:paraId="76F413B0" w14:textId="77777777" w:rsidR="00BD3E9A" w:rsidRPr="00D64683" w:rsidRDefault="00BD3E9A" w:rsidP="00C91706">
      <w:pPr>
        <w:spacing w:line="276" w:lineRule="auto"/>
        <w:jc w:val="both"/>
        <w:rPr>
          <w:b/>
          <w:bCs/>
          <w:sz w:val="24"/>
          <w:szCs w:val="24"/>
        </w:rPr>
      </w:pPr>
      <w:r w:rsidRPr="00D64683">
        <w:rPr>
          <w:b/>
          <w:bCs/>
          <w:sz w:val="24"/>
          <w:szCs w:val="24"/>
        </w:rPr>
        <w:t xml:space="preserve">OPĆI CILJ </w:t>
      </w:r>
    </w:p>
    <w:p w14:paraId="0CA436F5" w14:textId="77777777" w:rsidR="00BD3E9A" w:rsidRPr="00D64683" w:rsidRDefault="00BD3E9A" w:rsidP="00C91706">
      <w:pPr>
        <w:spacing w:line="276" w:lineRule="auto"/>
        <w:jc w:val="both"/>
        <w:rPr>
          <w:sz w:val="24"/>
          <w:szCs w:val="24"/>
        </w:rPr>
      </w:pPr>
      <w:r w:rsidRPr="00D64683">
        <w:rPr>
          <w:sz w:val="24"/>
          <w:szCs w:val="24"/>
        </w:rPr>
        <w:t>Unaprjeđenje rada JU Zagorje zeleno</w:t>
      </w:r>
    </w:p>
    <w:p w14:paraId="12DD1DC3" w14:textId="77777777" w:rsidR="00BD3E9A" w:rsidRPr="00D64683" w:rsidRDefault="00BD3E9A" w:rsidP="00C91706">
      <w:pPr>
        <w:spacing w:line="276" w:lineRule="auto"/>
        <w:jc w:val="both"/>
        <w:rPr>
          <w:sz w:val="24"/>
          <w:szCs w:val="24"/>
        </w:rPr>
      </w:pPr>
    </w:p>
    <w:p w14:paraId="47CB83A0" w14:textId="77777777" w:rsidR="00BD3E9A" w:rsidRPr="00D64683" w:rsidRDefault="00BD3E9A" w:rsidP="00C91706">
      <w:pPr>
        <w:spacing w:line="276" w:lineRule="auto"/>
        <w:jc w:val="both"/>
        <w:rPr>
          <w:b/>
          <w:bCs/>
          <w:sz w:val="24"/>
          <w:szCs w:val="24"/>
        </w:rPr>
      </w:pPr>
      <w:r w:rsidRPr="00D64683">
        <w:rPr>
          <w:b/>
          <w:bCs/>
          <w:sz w:val="24"/>
          <w:szCs w:val="24"/>
        </w:rPr>
        <w:t xml:space="preserve">POSEBNI CILJEVI </w:t>
      </w:r>
    </w:p>
    <w:p w14:paraId="65857D65"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kontinuirano nadopunjavanje novim podacima i ažuriranje postojećih podataka u bazama podataka</w:t>
      </w:r>
    </w:p>
    <w:p w14:paraId="4D287796"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pravovremena priprema dokumentacije i podataka  za potrebe poslova i zadataka upravnih tijela  i ustanova Županije, jedinica lokalne samouprave i državnih tijela</w:t>
      </w:r>
    </w:p>
    <w:p w14:paraId="2480A4EA" w14:textId="77777777" w:rsidR="00BD3E9A" w:rsidRPr="00D64683" w:rsidRDefault="00BD3E9A" w:rsidP="00C91706">
      <w:pPr>
        <w:spacing w:line="276" w:lineRule="auto"/>
        <w:jc w:val="both"/>
        <w:rPr>
          <w:sz w:val="24"/>
          <w:szCs w:val="24"/>
        </w:rPr>
      </w:pPr>
      <w:r w:rsidRPr="00D64683">
        <w:rPr>
          <w:sz w:val="24"/>
          <w:szCs w:val="24"/>
        </w:rPr>
        <w:t>-</w:t>
      </w:r>
      <w:r w:rsidRPr="00D64683">
        <w:rPr>
          <w:sz w:val="24"/>
          <w:szCs w:val="24"/>
        </w:rPr>
        <w:tab/>
        <w:t xml:space="preserve">kontinuirana i kvalitetna suradnja s lokalnom samoupravom </w:t>
      </w:r>
    </w:p>
    <w:p w14:paraId="76435C4D" w14:textId="77777777" w:rsidR="00BD3E9A" w:rsidRPr="00D64683" w:rsidRDefault="00BD3E9A" w:rsidP="00C91706">
      <w:pPr>
        <w:spacing w:line="276" w:lineRule="auto"/>
        <w:jc w:val="both"/>
        <w:rPr>
          <w:sz w:val="24"/>
          <w:szCs w:val="24"/>
        </w:rPr>
      </w:pPr>
    </w:p>
    <w:p w14:paraId="1138F820" w14:textId="77777777" w:rsidR="00BD3E9A" w:rsidRPr="00D64683" w:rsidRDefault="00BD3E9A" w:rsidP="00C91706">
      <w:pPr>
        <w:spacing w:line="276" w:lineRule="auto"/>
        <w:jc w:val="both"/>
        <w:rPr>
          <w:b/>
          <w:bCs/>
          <w:sz w:val="24"/>
          <w:szCs w:val="24"/>
        </w:rPr>
      </w:pPr>
      <w:r w:rsidRPr="00D64683">
        <w:rPr>
          <w:b/>
          <w:bCs/>
          <w:sz w:val="24"/>
          <w:szCs w:val="24"/>
        </w:rPr>
        <w:t xml:space="preserve">ZAKONSKA OSNOVA ZA UVOĐENJE AKTIVNOSTI </w:t>
      </w:r>
    </w:p>
    <w:p w14:paraId="5193AABB" w14:textId="77777777" w:rsidR="00BD3E9A" w:rsidRPr="00D64683" w:rsidRDefault="00BD3E9A" w:rsidP="00C91706">
      <w:pPr>
        <w:spacing w:line="276" w:lineRule="auto"/>
        <w:jc w:val="both"/>
        <w:rPr>
          <w:sz w:val="24"/>
          <w:szCs w:val="24"/>
        </w:rPr>
      </w:pPr>
      <w:r w:rsidRPr="00D64683">
        <w:rPr>
          <w:sz w:val="24"/>
          <w:szCs w:val="24"/>
        </w:rPr>
        <w:t>Zakon o zaštiti prirode</w:t>
      </w:r>
    </w:p>
    <w:p w14:paraId="2909B03C" w14:textId="77777777" w:rsidR="00BD3E9A" w:rsidRPr="00D64683" w:rsidRDefault="00BD3E9A" w:rsidP="00C91706">
      <w:pPr>
        <w:spacing w:line="276" w:lineRule="auto"/>
        <w:jc w:val="both"/>
        <w:rPr>
          <w:sz w:val="24"/>
          <w:szCs w:val="24"/>
        </w:rPr>
      </w:pPr>
      <w:r w:rsidRPr="00D64683">
        <w:rPr>
          <w:sz w:val="24"/>
          <w:szCs w:val="24"/>
        </w:rPr>
        <w:t>Zakon o okolišu</w:t>
      </w:r>
    </w:p>
    <w:p w14:paraId="73BAC1A4" w14:textId="77777777" w:rsidR="00BD3E9A" w:rsidRPr="00D64683" w:rsidRDefault="00BD3E9A" w:rsidP="00C91706">
      <w:pPr>
        <w:spacing w:line="276" w:lineRule="auto"/>
        <w:jc w:val="both"/>
        <w:rPr>
          <w:sz w:val="24"/>
          <w:szCs w:val="24"/>
        </w:rPr>
      </w:pPr>
      <w:r w:rsidRPr="00D64683">
        <w:rPr>
          <w:sz w:val="24"/>
          <w:szCs w:val="24"/>
        </w:rPr>
        <w:t>Zakon o ustanovama</w:t>
      </w:r>
    </w:p>
    <w:p w14:paraId="5EA3943B" w14:textId="77777777" w:rsidR="00BD3E9A" w:rsidRPr="00D64683" w:rsidRDefault="00BD3E9A" w:rsidP="00C91706">
      <w:pPr>
        <w:spacing w:line="276" w:lineRule="auto"/>
        <w:jc w:val="both"/>
        <w:rPr>
          <w:sz w:val="24"/>
          <w:szCs w:val="24"/>
        </w:rPr>
      </w:pPr>
    </w:p>
    <w:p w14:paraId="447A8BC0" w14:textId="77777777" w:rsidR="00BD3E9A" w:rsidRPr="00D64683" w:rsidRDefault="00BD3E9A" w:rsidP="00C91706">
      <w:pPr>
        <w:spacing w:line="276" w:lineRule="auto"/>
        <w:jc w:val="both"/>
        <w:rPr>
          <w:b/>
          <w:bCs/>
          <w:sz w:val="24"/>
          <w:szCs w:val="24"/>
        </w:rPr>
      </w:pPr>
      <w:r w:rsidRPr="00D64683">
        <w:rPr>
          <w:b/>
          <w:bCs/>
          <w:sz w:val="24"/>
          <w:szCs w:val="24"/>
        </w:rPr>
        <w:t>IZVORI FINANCIRANJA</w:t>
      </w:r>
    </w:p>
    <w:p w14:paraId="2C50294E" w14:textId="77777777" w:rsidR="00BD3E9A" w:rsidRPr="00D64683" w:rsidRDefault="00BD3E9A" w:rsidP="00C91706">
      <w:pPr>
        <w:spacing w:line="276" w:lineRule="auto"/>
        <w:jc w:val="both"/>
        <w:rPr>
          <w:sz w:val="24"/>
          <w:szCs w:val="24"/>
        </w:rPr>
      </w:pPr>
      <w:r w:rsidRPr="00D64683">
        <w:rPr>
          <w:sz w:val="24"/>
          <w:szCs w:val="24"/>
        </w:rPr>
        <w:t>Opći prihodi i primici</w:t>
      </w:r>
    </w:p>
    <w:p w14:paraId="1A4D6609" w14:textId="77777777" w:rsidR="00BD3E9A" w:rsidRPr="00D64683" w:rsidRDefault="00BD3E9A" w:rsidP="00C91706">
      <w:pPr>
        <w:spacing w:line="276" w:lineRule="auto"/>
        <w:jc w:val="both"/>
        <w:rPr>
          <w:sz w:val="24"/>
          <w:szCs w:val="24"/>
        </w:rPr>
      </w:pPr>
    </w:p>
    <w:p w14:paraId="265032CD" w14:textId="77777777" w:rsidR="00BD3E9A" w:rsidRPr="00D64683" w:rsidRDefault="00BD3E9A" w:rsidP="00C91706">
      <w:pPr>
        <w:spacing w:line="276" w:lineRule="auto"/>
        <w:jc w:val="both"/>
        <w:rPr>
          <w:b/>
          <w:bCs/>
          <w:sz w:val="24"/>
          <w:szCs w:val="24"/>
        </w:rPr>
      </w:pPr>
      <w:r w:rsidRPr="00D64683">
        <w:rPr>
          <w:b/>
          <w:bCs/>
          <w:sz w:val="24"/>
          <w:szCs w:val="24"/>
        </w:rPr>
        <w:t xml:space="preserve">ISHODIŠTE I POKAZATELJI NA KOJIMA SE ZASNIVAJU IZRAČUNI I OCJENE POTREBNIH SREDSTAVA </w:t>
      </w:r>
    </w:p>
    <w:p w14:paraId="6DB9998B" w14:textId="77777777" w:rsidR="00BD3E9A" w:rsidRPr="00D64683" w:rsidRDefault="00BD3E9A" w:rsidP="00C91706">
      <w:pPr>
        <w:spacing w:line="276" w:lineRule="auto"/>
        <w:jc w:val="both"/>
        <w:rPr>
          <w:sz w:val="24"/>
          <w:szCs w:val="24"/>
        </w:rPr>
      </w:pPr>
      <w:r w:rsidRPr="00D64683">
        <w:rPr>
          <w:sz w:val="24"/>
          <w:szCs w:val="24"/>
        </w:rPr>
        <w:t xml:space="preserve">Ocjena potrebnih sredstava zasniva se na osnovi izvršenja sredstava u prethodnom razdoblju te planiranih projekata usuglašenih sa financijskim pokazateljima iskazanim u Uputama Upravnog odjela za financije i proračun KZŽ za odgovarajuće razdoblje </w:t>
      </w:r>
    </w:p>
    <w:p w14:paraId="044456BF" w14:textId="77777777" w:rsidR="00BD3E9A" w:rsidRPr="00D64683" w:rsidRDefault="00BD3E9A" w:rsidP="00C91706">
      <w:pPr>
        <w:spacing w:line="276" w:lineRule="auto"/>
        <w:jc w:val="both"/>
        <w:rPr>
          <w:sz w:val="24"/>
          <w:szCs w:val="24"/>
        </w:rPr>
      </w:pPr>
    </w:p>
    <w:p w14:paraId="4CC08A91" w14:textId="77777777" w:rsidR="00BD3E9A" w:rsidRPr="00D64683" w:rsidRDefault="00BD3E9A" w:rsidP="00C91706">
      <w:pPr>
        <w:spacing w:line="276" w:lineRule="auto"/>
        <w:jc w:val="both"/>
        <w:rPr>
          <w:b/>
          <w:bCs/>
          <w:sz w:val="24"/>
          <w:szCs w:val="24"/>
        </w:rPr>
      </w:pPr>
      <w:r w:rsidRPr="00D64683">
        <w:rPr>
          <w:b/>
          <w:bCs/>
          <w:sz w:val="24"/>
          <w:szCs w:val="24"/>
        </w:rPr>
        <w:t>RAZLOZI ODSTUPANJA OD PLANA</w:t>
      </w:r>
    </w:p>
    <w:p w14:paraId="1190CAD3" w14:textId="77777777" w:rsidR="00BD3E9A" w:rsidRPr="00D64683" w:rsidRDefault="00BD3E9A" w:rsidP="00C91706">
      <w:pPr>
        <w:spacing w:line="276" w:lineRule="auto"/>
        <w:jc w:val="both"/>
        <w:rPr>
          <w:sz w:val="24"/>
          <w:szCs w:val="24"/>
        </w:rPr>
      </w:pPr>
      <w:r w:rsidRPr="00D64683">
        <w:rPr>
          <w:sz w:val="24"/>
          <w:szCs w:val="24"/>
        </w:rPr>
        <w:t>Nema značajnijih odstupanja od  Plana.</w:t>
      </w:r>
    </w:p>
    <w:p w14:paraId="7AC1B493" w14:textId="77777777" w:rsidR="00236859" w:rsidRPr="00D64683" w:rsidRDefault="00236859" w:rsidP="00C91706">
      <w:pPr>
        <w:spacing w:line="276" w:lineRule="auto"/>
        <w:jc w:val="both"/>
        <w:rPr>
          <w:b/>
          <w:bCs/>
          <w:sz w:val="24"/>
          <w:szCs w:val="24"/>
        </w:rPr>
      </w:pPr>
    </w:p>
    <w:p w14:paraId="743966E2" w14:textId="77777777" w:rsidR="00BD3E9A" w:rsidRPr="00D64683" w:rsidRDefault="00BD3E9A" w:rsidP="00C91706">
      <w:pPr>
        <w:spacing w:line="276" w:lineRule="auto"/>
        <w:jc w:val="both"/>
        <w:rPr>
          <w:b/>
          <w:bCs/>
          <w:sz w:val="24"/>
          <w:szCs w:val="24"/>
        </w:rPr>
      </w:pPr>
      <w:r w:rsidRPr="00D64683">
        <w:rPr>
          <w:b/>
          <w:bCs/>
          <w:sz w:val="24"/>
          <w:szCs w:val="24"/>
        </w:rPr>
        <w:t xml:space="preserve">POKAZATELJ USPJEŠNOSTI </w:t>
      </w:r>
    </w:p>
    <w:p w14:paraId="592CD320" w14:textId="77777777" w:rsidR="00BD3E9A" w:rsidRPr="00D64683" w:rsidRDefault="00BD3E9A" w:rsidP="00C91706">
      <w:pPr>
        <w:spacing w:line="276" w:lineRule="auto"/>
        <w:jc w:val="both"/>
        <w:rPr>
          <w:sz w:val="24"/>
          <w:szCs w:val="24"/>
        </w:rPr>
      </w:pPr>
      <w:r w:rsidRPr="00D64683">
        <w:rPr>
          <w:sz w:val="24"/>
          <w:szCs w:val="24"/>
        </w:rPr>
        <w:t>Pokazatelj uspješnosti – učinka: Predmetnom nabavom se osigurava kontinuirano i nesmetano funkcioniranje JU Zagorje zeleno</w:t>
      </w:r>
    </w:p>
    <w:p w14:paraId="27AC698A" w14:textId="77777777" w:rsidR="003518E4" w:rsidRDefault="00BD3E9A" w:rsidP="0042675C">
      <w:pPr>
        <w:spacing w:line="276" w:lineRule="auto"/>
        <w:rPr>
          <w:sz w:val="24"/>
          <w:szCs w:val="24"/>
        </w:rPr>
      </w:pPr>
      <w:r w:rsidRPr="00D64683">
        <w:rPr>
          <w:sz w:val="24"/>
          <w:szCs w:val="24"/>
        </w:rPr>
        <w:t xml:space="preserve">Pokazatelji  uspješnosti - broj aktivnih licenci i opremljenih radnih </w:t>
      </w:r>
      <w:r w:rsidR="00D43B13" w:rsidRPr="00D64683">
        <w:rPr>
          <w:sz w:val="24"/>
          <w:szCs w:val="24"/>
        </w:rPr>
        <w:t>jedinica</w:t>
      </w:r>
    </w:p>
    <w:p w14:paraId="1C5990BA" w14:textId="77777777" w:rsidR="00236859" w:rsidRDefault="00236859" w:rsidP="0042675C">
      <w:pPr>
        <w:spacing w:line="276" w:lineRule="auto"/>
        <w:rPr>
          <w:sz w:val="24"/>
          <w:szCs w:val="24"/>
        </w:rPr>
      </w:pPr>
    </w:p>
    <w:p w14:paraId="3311EEE3" w14:textId="77777777" w:rsidR="00236859" w:rsidRDefault="00236859" w:rsidP="0042675C">
      <w:pPr>
        <w:spacing w:line="276" w:lineRule="auto"/>
        <w:rPr>
          <w:sz w:val="24"/>
          <w:szCs w:val="24"/>
        </w:rPr>
      </w:pPr>
    </w:p>
    <w:p w14:paraId="52064099" w14:textId="77777777" w:rsidR="00236859" w:rsidRDefault="00236859" w:rsidP="0042675C">
      <w:pPr>
        <w:spacing w:line="276" w:lineRule="auto"/>
        <w:rPr>
          <w:sz w:val="24"/>
          <w:szCs w:val="24"/>
        </w:rPr>
      </w:pPr>
    </w:p>
    <w:p w14:paraId="54E90805" w14:textId="77777777" w:rsidR="00236859" w:rsidRDefault="00236859" w:rsidP="0042675C">
      <w:pPr>
        <w:spacing w:line="276" w:lineRule="auto"/>
        <w:rPr>
          <w:sz w:val="24"/>
          <w:szCs w:val="24"/>
        </w:rPr>
      </w:pPr>
    </w:p>
    <w:p w14:paraId="0AE58AE0" w14:textId="77777777" w:rsidR="00236859" w:rsidRDefault="00236859" w:rsidP="0042675C">
      <w:pPr>
        <w:spacing w:line="276" w:lineRule="auto"/>
        <w:rPr>
          <w:sz w:val="24"/>
          <w:szCs w:val="24"/>
        </w:rPr>
      </w:pPr>
    </w:p>
    <w:p w14:paraId="230D6BCC" w14:textId="77777777" w:rsidR="00236859" w:rsidRPr="0042675C" w:rsidRDefault="00236859" w:rsidP="0042675C">
      <w:pPr>
        <w:spacing w:line="276" w:lineRule="auto"/>
        <w:rPr>
          <w:sz w:val="22"/>
          <w:szCs w:val="22"/>
        </w:rPr>
      </w:pPr>
    </w:p>
    <w:p w14:paraId="54ED4255" w14:textId="77777777" w:rsidR="003C398C" w:rsidRPr="003C398C" w:rsidRDefault="003C398C" w:rsidP="003C398C">
      <w:pPr>
        <w:spacing w:line="276" w:lineRule="auto"/>
        <w:jc w:val="both"/>
        <w:rPr>
          <w:sz w:val="22"/>
          <w:szCs w:val="22"/>
        </w:rPr>
      </w:pPr>
    </w:p>
    <w:tbl>
      <w:tblPr>
        <w:tblW w:w="9462" w:type="dxa"/>
        <w:tblInd w:w="108" w:type="dxa"/>
        <w:tblLook w:val="04A0" w:firstRow="1" w:lastRow="0" w:firstColumn="1" w:lastColumn="0" w:noHBand="0" w:noVBand="1"/>
      </w:tblPr>
      <w:tblGrid>
        <w:gridCol w:w="1156"/>
        <w:gridCol w:w="3342"/>
        <w:gridCol w:w="1411"/>
        <w:gridCol w:w="1310"/>
        <w:gridCol w:w="832"/>
        <w:gridCol w:w="1411"/>
      </w:tblGrid>
      <w:tr w:rsidR="003518E4" w:rsidRPr="003518E4" w14:paraId="37FDA22F" w14:textId="77777777" w:rsidTr="00D431E4">
        <w:trPr>
          <w:trHeight w:val="452"/>
        </w:trPr>
        <w:tc>
          <w:tcPr>
            <w:tcW w:w="1156" w:type="dxa"/>
            <w:tcBorders>
              <w:top w:val="nil"/>
              <w:left w:val="nil"/>
              <w:bottom w:val="nil"/>
              <w:right w:val="nil"/>
            </w:tcBorders>
            <w:shd w:val="clear" w:color="0000A0" w:fill="0000A0"/>
            <w:vAlign w:val="center"/>
            <w:hideMark/>
          </w:tcPr>
          <w:p w14:paraId="2D168CD3"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lastRenderedPageBreak/>
              <w:t>Razdjel  006</w:t>
            </w:r>
          </w:p>
        </w:tc>
        <w:tc>
          <w:tcPr>
            <w:tcW w:w="3342" w:type="dxa"/>
            <w:tcBorders>
              <w:top w:val="nil"/>
              <w:left w:val="nil"/>
              <w:bottom w:val="nil"/>
              <w:right w:val="nil"/>
            </w:tcBorders>
            <w:shd w:val="clear" w:color="0000A0" w:fill="0000A0"/>
            <w:vAlign w:val="center"/>
            <w:hideMark/>
          </w:tcPr>
          <w:p w14:paraId="55253B3D"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UO ZA ZDRAVSTVO, SOC.POLITIKU,BRANITELJE, CIVILNO DRUŠTVO I MLADE</w:t>
            </w:r>
          </w:p>
        </w:tc>
        <w:tc>
          <w:tcPr>
            <w:tcW w:w="1411" w:type="dxa"/>
            <w:tcBorders>
              <w:top w:val="nil"/>
              <w:left w:val="nil"/>
              <w:bottom w:val="nil"/>
              <w:right w:val="nil"/>
            </w:tcBorders>
            <w:shd w:val="clear" w:color="0000A0" w:fill="0000A0"/>
            <w:vAlign w:val="center"/>
            <w:hideMark/>
          </w:tcPr>
          <w:p w14:paraId="105E8308"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43.252.558,99</w:t>
            </w:r>
          </w:p>
        </w:tc>
        <w:tc>
          <w:tcPr>
            <w:tcW w:w="1310" w:type="dxa"/>
            <w:tcBorders>
              <w:top w:val="nil"/>
              <w:left w:val="nil"/>
              <w:bottom w:val="nil"/>
              <w:right w:val="nil"/>
            </w:tcBorders>
            <w:shd w:val="clear" w:color="0000A0" w:fill="0000A0"/>
            <w:vAlign w:val="center"/>
            <w:hideMark/>
          </w:tcPr>
          <w:p w14:paraId="14D584A7"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- 8.228.516,89</w:t>
            </w:r>
          </w:p>
        </w:tc>
        <w:tc>
          <w:tcPr>
            <w:tcW w:w="832" w:type="dxa"/>
            <w:tcBorders>
              <w:top w:val="nil"/>
              <w:left w:val="nil"/>
              <w:bottom w:val="nil"/>
              <w:right w:val="nil"/>
            </w:tcBorders>
            <w:shd w:val="clear" w:color="0000A0" w:fill="0000A0"/>
            <w:vAlign w:val="center"/>
            <w:hideMark/>
          </w:tcPr>
          <w:p w14:paraId="5E4EBDBA"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- 19,02</w:t>
            </w:r>
          </w:p>
        </w:tc>
        <w:tc>
          <w:tcPr>
            <w:tcW w:w="1411" w:type="dxa"/>
            <w:tcBorders>
              <w:top w:val="nil"/>
              <w:left w:val="nil"/>
              <w:bottom w:val="nil"/>
              <w:right w:val="nil"/>
            </w:tcBorders>
            <w:shd w:val="clear" w:color="0000A0" w:fill="0000A0"/>
            <w:vAlign w:val="center"/>
            <w:hideMark/>
          </w:tcPr>
          <w:p w14:paraId="0DD17838"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35.024.042,10</w:t>
            </w:r>
          </w:p>
        </w:tc>
      </w:tr>
      <w:tr w:rsidR="003518E4" w:rsidRPr="003518E4" w14:paraId="6F751808" w14:textId="77777777" w:rsidTr="00D431E4">
        <w:trPr>
          <w:trHeight w:val="301"/>
        </w:trPr>
        <w:tc>
          <w:tcPr>
            <w:tcW w:w="1156" w:type="dxa"/>
            <w:tcBorders>
              <w:top w:val="nil"/>
              <w:left w:val="nil"/>
              <w:bottom w:val="nil"/>
              <w:right w:val="nil"/>
            </w:tcBorders>
            <w:shd w:val="clear" w:color="0000BF" w:fill="0000BF"/>
            <w:vAlign w:val="center"/>
            <w:hideMark/>
          </w:tcPr>
          <w:p w14:paraId="1843B480"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Glava  00620</w:t>
            </w:r>
          </w:p>
        </w:tc>
        <w:tc>
          <w:tcPr>
            <w:tcW w:w="3342" w:type="dxa"/>
            <w:tcBorders>
              <w:top w:val="nil"/>
              <w:left w:val="nil"/>
              <w:bottom w:val="nil"/>
              <w:right w:val="nil"/>
            </w:tcBorders>
            <w:shd w:val="clear" w:color="0000BF" w:fill="0000BF"/>
            <w:vAlign w:val="center"/>
            <w:hideMark/>
          </w:tcPr>
          <w:p w14:paraId="78705AA7"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ZDRAVSTVO</w:t>
            </w:r>
          </w:p>
        </w:tc>
        <w:tc>
          <w:tcPr>
            <w:tcW w:w="1411" w:type="dxa"/>
            <w:tcBorders>
              <w:top w:val="nil"/>
              <w:left w:val="nil"/>
              <w:bottom w:val="nil"/>
              <w:right w:val="nil"/>
            </w:tcBorders>
            <w:shd w:val="clear" w:color="0000BF" w:fill="0000BF"/>
            <w:vAlign w:val="center"/>
            <w:hideMark/>
          </w:tcPr>
          <w:p w14:paraId="0952B5CD"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29.124.340,00</w:t>
            </w:r>
          </w:p>
        </w:tc>
        <w:tc>
          <w:tcPr>
            <w:tcW w:w="1310" w:type="dxa"/>
            <w:tcBorders>
              <w:top w:val="nil"/>
              <w:left w:val="nil"/>
              <w:bottom w:val="nil"/>
              <w:right w:val="nil"/>
            </w:tcBorders>
            <w:shd w:val="clear" w:color="0000BF" w:fill="0000BF"/>
            <w:vAlign w:val="center"/>
            <w:hideMark/>
          </w:tcPr>
          <w:p w14:paraId="45153A23"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- 3.562.639,00</w:t>
            </w:r>
          </w:p>
        </w:tc>
        <w:tc>
          <w:tcPr>
            <w:tcW w:w="832" w:type="dxa"/>
            <w:tcBorders>
              <w:top w:val="nil"/>
              <w:left w:val="nil"/>
              <w:bottom w:val="nil"/>
              <w:right w:val="nil"/>
            </w:tcBorders>
            <w:shd w:val="clear" w:color="0000BF" w:fill="0000BF"/>
            <w:vAlign w:val="center"/>
            <w:hideMark/>
          </w:tcPr>
          <w:p w14:paraId="5A642130"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- 12,23</w:t>
            </w:r>
          </w:p>
        </w:tc>
        <w:tc>
          <w:tcPr>
            <w:tcW w:w="1411" w:type="dxa"/>
            <w:tcBorders>
              <w:top w:val="nil"/>
              <w:left w:val="nil"/>
              <w:bottom w:val="nil"/>
              <w:right w:val="nil"/>
            </w:tcBorders>
            <w:shd w:val="clear" w:color="0000BF" w:fill="0000BF"/>
            <w:vAlign w:val="center"/>
            <w:hideMark/>
          </w:tcPr>
          <w:p w14:paraId="4E5A0B6C"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25.561.701,00</w:t>
            </w:r>
          </w:p>
        </w:tc>
      </w:tr>
      <w:tr w:rsidR="003518E4" w:rsidRPr="003518E4" w14:paraId="739C8ECE" w14:textId="77777777" w:rsidTr="00D431E4">
        <w:trPr>
          <w:trHeight w:val="301"/>
        </w:trPr>
        <w:tc>
          <w:tcPr>
            <w:tcW w:w="1156" w:type="dxa"/>
            <w:tcBorders>
              <w:top w:val="nil"/>
              <w:left w:val="nil"/>
              <w:bottom w:val="nil"/>
              <w:right w:val="nil"/>
            </w:tcBorders>
            <w:shd w:val="clear" w:color="64B1FF" w:fill="64B1FF"/>
            <w:vAlign w:val="center"/>
            <w:hideMark/>
          </w:tcPr>
          <w:p w14:paraId="7A27D706"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Program  1000</w:t>
            </w:r>
          </w:p>
        </w:tc>
        <w:tc>
          <w:tcPr>
            <w:tcW w:w="3342" w:type="dxa"/>
            <w:tcBorders>
              <w:top w:val="nil"/>
              <w:left w:val="nil"/>
              <w:bottom w:val="nil"/>
              <w:right w:val="nil"/>
            </w:tcBorders>
            <w:shd w:val="clear" w:color="64B1FF" w:fill="64B1FF"/>
            <w:vAlign w:val="center"/>
            <w:hideMark/>
          </w:tcPr>
          <w:p w14:paraId="65710593"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ZDRAVSTVENA ZAŠTITA - ZAKONSKI STANDARD</w:t>
            </w:r>
          </w:p>
        </w:tc>
        <w:tc>
          <w:tcPr>
            <w:tcW w:w="1411" w:type="dxa"/>
            <w:tcBorders>
              <w:top w:val="nil"/>
              <w:left w:val="nil"/>
              <w:bottom w:val="nil"/>
              <w:right w:val="nil"/>
            </w:tcBorders>
            <w:shd w:val="clear" w:color="64B1FF" w:fill="64B1FF"/>
            <w:vAlign w:val="center"/>
            <w:hideMark/>
          </w:tcPr>
          <w:p w14:paraId="3BEFD71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18.974.840,00</w:t>
            </w:r>
          </w:p>
        </w:tc>
        <w:tc>
          <w:tcPr>
            <w:tcW w:w="1310" w:type="dxa"/>
            <w:tcBorders>
              <w:top w:val="nil"/>
              <w:left w:val="nil"/>
              <w:bottom w:val="nil"/>
              <w:right w:val="nil"/>
            </w:tcBorders>
            <w:shd w:val="clear" w:color="64B1FF" w:fill="64B1FF"/>
            <w:vAlign w:val="center"/>
            <w:hideMark/>
          </w:tcPr>
          <w:p w14:paraId="7B1C069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32" w:type="dxa"/>
            <w:tcBorders>
              <w:top w:val="nil"/>
              <w:left w:val="nil"/>
              <w:bottom w:val="nil"/>
              <w:right w:val="nil"/>
            </w:tcBorders>
            <w:shd w:val="clear" w:color="64B1FF" w:fill="64B1FF"/>
            <w:vAlign w:val="center"/>
            <w:hideMark/>
          </w:tcPr>
          <w:p w14:paraId="7D34C7C2"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411" w:type="dxa"/>
            <w:tcBorders>
              <w:top w:val="nil"/>
              <w:left w:val="nil"/>
              <w:bottom w:val="nil"/>
              <w:right w:val="nil"/>
            </w:tcBorders>
            <w:shd w:val="clear" w:color="64B1FF" w:fill="64B1FF"/>
            <w:vAlign w:val="center"/>
            <w:hideMark/>
          </w:tcPr>
          <w:p w14:paraId="6CE04AA5"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18.974.840,00</w:t>
            </w:r>
          </w:p>
        </w:tc>
      </w:tr>
      <w:tr w:rsidR="003518E4" w:rsidRPr="003518E4" w14:paraId="3C12EDEE" w14:textId="77777777" w:rsidTr="00D431E4">
        <w:trPr>
          <w:trHeight w:val="452"/>
        </w:trPr>
        <w:tc>
          <w:tcPr>
            <w:tcW w:w="1156" w:type="dxa"/>
            <w:tcBorders>
              <w:top w:val="nil"/>
              <w:left w:val="nil"/>
              <w:bottom w:val="nil"/>
              <w:right w:val="nil"/>
            </w:tcBorders>
            <w:shd w:val="clear" w:color="9BCDFF" w:fill="9BCDFF"/>
            <w:vAlign w:val="center"/>
            <w:hideMark/>
          </w:tcPr>
          <w:p w14:paraId="581F6035"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Kapitalni projekt  K104000</w:t>
            </w:r>
          </w:p>
        </w:tc>
        <w:tc>
          <w:tcPr>
            <w:tcW w:w="3342" w:type="dxa"/>
            <w:tcBorders>
              <w:top w:val="nil"/>
              <w:left w:val="nil"/>
              <w:bottom w:val="nil"/>
              <w:right w:val="nil"/>
            </w:tcBorders>
            <w:shd w:val="clear" w:color="9BCDFF" w:fill="9BCDFF"/>
            <w:vAlign w:val="center"/>
            <w:hideMark/>
          </w:tcPr>
          <w:p w14:paraId="46BAB655"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Izgradnja,investicije, ulaganje i opremanje zdrav. ustanova</w:t>
            </w:r>
          </w:p>
        </w:tc>
        <w:tc>
          <w:tcPr>
            <w:tcW w:w="1411" w:type="dxa"/>
            <w:tcBorders>
              <w:top w:val="nil"/>
              <w:left w:val="nil"/>
              <w:bottom w:val="nil"/>
              <w:right w:val="nil"/>
            </w:tcBorders>
            <w:shd w:val="clear" w:color="9BCDFF" w:fill="9BCDFF"/>
            <w:vAlign w:val="center"/>
            <w:hideMark/>
          </w:tcPr>
          <w:p w14:paraId="03F1B5FF"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18.974.840,00</w:t>
            </w:r>
          </w:p>
        </w:tc>
        <w:tc>
          <w:tcPr>
            <w:tcW w:w="1310" w:type="dxa"/>
            <w:tcBorders>
              <w:top w:val="nil"/>
              <w:left w:val="nil"/>
              <w:bottom w:val="nil"/>
              <w:right w:val="nil"/>
            </w:tcBorders>
            <w:shd w:val="clear" w:color="9BCDFF" w:fill="9BCDFF"/>
            <w:vAlign w:val="center"/>
            <w:hideMark/>
          </w:tcPr>
          <w:p w14:paraId="6ADFA65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32" w:type="dxa"/>
            <w:tcBorders>
              <w:top w:val="nil"/>
              <w:left w:val="nil"/>
              <w:bottom w:val="nil"/>
              <w:right w:val="nil"/>
            </w:tcBorders>
            <w:shd w:val="clear" w:color="9BCDFF" w:fill="9BCDFF"/>
            <w:vAlign w:val="center"/>
            <w:hideMark/>
          </w:tcPr>
          <w:p w14:paraId="20FC517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411" w:type="dxa"/>
            <w:tcBorders>
              <w:top w:val="nil"/>
              <w:left w:val="nil"/>
              <w:bottom w:val="nil"/>
              <w:right w:val="nil"/>
            </w:tcBorders>
            <w:shd w:val="clear" w:color="9BCDFF" w:fill="9BCDFF"/>
            <w:vAlign w:val="center"/>
            <w:hideMark/>
          </w:tcPr>
          <w:p w14:paraId="0ACED6C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18.974.840,00</w:t>
            </w:r>
          </w:p>
        </w:tc>
      </w:tr>
      <w:tr w:rsidR="003518E4" w:rsidRPr="003518E4" w14:paraId="39E88BEF" w14:textId="77777777" w:rsidTr="00D431E4">
        <w:trPr>
          <w:trHeight w:val="301"/>
        </w:trPr>
        <w:tc>
          <w:tcPr>
            <w:tcW w:w="1156" w:type="dxa"/>
            <w:tcBorders>
              <w:top w:val="nil"/>
              <w:left w:val="nil"/>
              <w:bottom w:val="nil"/>
              <w:right w:val="nil"/>
            </w:tcBorders>
            <w:shd w:val="clear" w:color="E8E800" w:fill="E8E800"/>
            <w:vAlign w:val="center"/>
            <w:hideMark/>
          </w:tcPr>
          <w:p w14:paraId="3D3EA88A"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1.3.</w:t>
            </w:r>
          </w:p>
        </w:tc>
        <w:tc>
          <w:tcPr>
            <w:tcW w:w="3342" w:type="dxa"/>
            <w:tcBorders>
              <w:top w:val="nil"/>
              <w:left w:val="nil"/>
              <w:bottom w:val="nil"/>
              <w:right w:val="nil"/>
            </w:tcBorders>
            <w:shd w:val="clear" w:color="E8E800" w:fill="E8E800"/>
            <w:vAlign w:val="center"/>
            <w:hideMark/>
          </w:tcPr>
          <w:p w14:paraId="27D4913F"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DECENTRALIZACIJA</w:t>
            </w:r>
          </w:p>
        </w:tc>
        <w:tc>
          <w:tcPr>
            <w:tcW w:w="1411" w:type="dxa"/>
            <w:tcBorders>
              <w:top w:val="nil"/>
              <w:left w:val="nil"/>
              <w:bottom w:val="nil"/>
              <w:right w:val="nil"/>
            </w:tcBorders>
            <w:shd w:val="clear" w:color="E8E800" w:fill="E8E800"/>
            <w:vAlign w:val="center"/>
            <w:hideMark/>
          </w:tcPr>
          <w:p w14:paraId="20D4F2EF"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18.974.840,00</w:t>
            </w:r>
          </w:p>
        </w:tc>
        <w:tc>
          <w:tcPr>
            <w:tcW w:w="1310" w:type="dxa"/>
            <w:tcBorders>
              <w:top w:val="nil"/>
              <w:left w:val="nil"/>
              <w:bottom w:val="nil"/>
              <w:right w:val="nil"/>
            </w:tcBorders>
            <w:shd w:val="clear" w:color="E8E800" w:fill="E8E800"/>
            <w:vAlign w:val="center"/>
            <w:hideMark/>
          </w:tcPr>
          <w:p w14:paraId="24787485"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32" w:type="dxa"/>
            <w:tcBorders>
              <w:top w:val="nil"/>
              <w:left w:val="nil"/>
              <w:bottom w:val="nil"/>
              <w:right w:val="nil"/>
            </w:tcBorders>
            <w:shd w:val="clear" w:color="E8E800" w:fill="E8E800"/>
            <w:vAlign w:val="center"/>
            <w:hideMark/>
          </w:tcPr>
          <w:p w14:paraId="3C1AE6E9"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411" w:type="dxa"/>
            <w:tcBorders>
              <w:top w:val="nil"/>
              <w:left w:val="nil"/>
              <w:bottom w:val="nil"/>
              <w:right w:val="nil"/>
            </w:tcBorders>
            <w:shd w:val="clear" w:color="E8E800" w:fill="E8E800"/>
            <w:vAlign w:val="center"/>
            <w:hideMark/>
          </w:tcPr>
          <w:p w14:paraId="6F19554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18.974.840,00</w:t>
            </w:r>
          </w:p>
        </w:tc>
      </w:tr>
      <w:tr w:rsidR="003518E4" w:rsidRPr="003518E4" w14:paraId="5C2E3B15" w14:textId="77777777" w:rsidTr="00D431E4">
        <w:trPr>
          <w:trHeight w:val="301"/>
        </w:trPr>
        <w:tc>
          <w:tcPr>
            <w:tcW w:w="1156" w:type="dxa"/>
            <w:tcBorders>
              <w:top w:val="nil"/>
              <w:left w:val="nil"/>
              <w:bottom w:val="nil"/>
              <w:right w:val="nil"/>
            </w:tcBorders>
            <w:shd w:val="clear" w:color="64B1FF" w:fill="64B1FF"/>
            <w:vAlign w:val="center"/>
            <w:hideMark/>
          </w:tcPr>
          <w:p w14:paraId="294D2A44"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Program  1001</w:t>
            </w:r>
          </w:p>
        </w:tc>
        <w:tc>
          <w:tcPr>
            <w:tcW w:w="3342" w:type="dxa"/>
            <w:tcBorders>
              <w:top w:val="nil"/>
              <w:left w:val="nil"/>
              <w:bottom w:val="nil"/>
              <w:right w:val="nil"/>
            </w:tcBorders>
            <w:shd w:val="clear" w:color="64B1FF" w:fill="64B1FF"/>
            <w:vAlign w:val="center"/>
            <w:hideMark/>
          </w:tcPr>
          <w:p w14:paraId="105B2F66"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ZDRAVSTVENA ZAŠTITA - IZNAD STANDARDA</w:t>
            </w:r>
          </w:p>
        </w:tc>
        <w:tc>
          <w:tcPr>
            <w:tcW w:w="1411" w:type="dxa"/>
            <w:tcBorders>
              <w:top w:val="nil"/>
              <w:left w:val="nil"/>
              <w:bottom w:val="nil"/>
              <w:right w:val="nil"/>
            </w:tcBorders>
            <w:shd w:val="clear" w:color="64B1FF" w:fill="64B1FF"/>
            <w:vAlign w:val="center"/>
            <w:hideMark/>
          </w:tcPr>
          <w:p w14:paraId="1536147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2.030.500,00</w:t>
            </w:r>
          </w:p>
        </w:tc>
        <w:tc>
          <w:tcPr>
            <w:tcW w:w="1310" w:type="dxa"/>
            <w:tcBorders>
              <w:top w:val="nil"/>
              <w:left w:val="nil"/>
              <w:bottom w:val="nil"/>
              <w:right w:val="nil"/>
            </w:tcBorders>
            <w:shd w:val="clear" w:color="64B1FF" w:fill="64B1FF"/>
            <w:vAlign w:val="center"/>
            <w:hideMark/>
          </w:tcPr>
          <w:p w14:paraId="56BC5D8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195.000,00</w:t>
            </w:r>
          </w:p>
        </w:tc>
        <w:tc>
          <w:tcPr>
            <w:tcW w:w="832" w:type="dxa"/>
            <w:tcBorders>
              <w:top w:val="nil"/>
              <w:left w:val="nil"/>
              <w:bottom w:val="nil"/>
              <w:right w:val="nil"/>
            </w:tcBorders>
            <w:shd w:val="clear" w:color="64B1FF" w:fill="64B1FF"/>
            <w:vAlign w:val="center"/>
            <w:hideMark/>
          </w:tcPr>
          <w:p w14:paraId="135D737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9,60</w:t>
            </w:r>
          </w:p>
        </w:tc>
        <w:tc>
          <w:tcPr>
            <w:tcW w:w="1411" w:type="dxa"/>
            <w:tcBorders>
              <w:top w:val="nil"/>
              <w:left w:val="nil"/>
              <w:bottom w:val="nil"/>
              <w:right w:val="nil"/>
            </w:tcBorders>
            <w:shd w:val="clear" w:color="64B1FF" w:fill="64B1FF"/>
            <w:vAlign w:val="center"/>
            <w:hideMark/>
          </w:tcPr>
          <w:p w14:paraId="032276A5"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2.225.500,00</w:t>
            </w:r>
          </w:p>
        </w:tc>
      </w:tr>
      <w:tr w:rsidR="003518E4" w:rsidRPr="003518E4" w14:paraId="000D0BF7" w14:textId="77777777" w:rsidTr="00D431E4">
        <w:trPr>
          <w:trHeight w:val="452"/>
        </w:trPr>
        <w:tc>
          <w:tcPr>
            <w:tcW w:w="1156" w:type="dxa"/>
            <w:tcBorders>
              <w:top w:val="nil"/>
              <w:left w:val="nil"/>
              <w:bottom w:val="nil"/>
              <w:right w:val="nil"/>
            </w:tcBorders>
            <w:shd w:val="clear" w:color="9BCDFF" w:fill="9BCDFF"/>
            <w:vAlign w:val="center"/>
            <w:hideMark/>
          </w:tcPr>
          <w:p w14:paraId="749D75BC"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Kapitalni projekt  K104000</w:t>
            </w:r>
          </w:p>
        </w:tc>
        <w:tc>
          <w:tcPr>
            <w:tcW w:w="3342" w:type="dxa"/>
            <w:tcBorders>
              <w:top w:val="nil"/>
              <w:left w:val="nil"/>
              <w:bottom w:val="nil"/>
              <w:right w:val="nil"/>
            </w:tcBorders>
            <w:shd w:val="clear" w:color="9BCDFF" w:fill="9BCDFF"/>
            <w:vAlign w:val="center"/>
            <w:hideMark/>
          </w:tcPr>
          <w:p w14:paraId="57BAADB9"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Izgradnja,investicije, ulaganje i opremanje zdrav. ustanova</w:t>
            </w:r>
          </w:p>
        </w:tc>
        <w:tc>
          <w:tcPr>
            <w:tcW w:w="1411" w:type="dxa"/>
            <w:tcBorders>
              <w:top w:val="nil"/>
              <w:left w:val="nil"/>
              <w:bottom w:val="nil"/>
              <w:right w:val="nil"/>
            </w:tcBorders>
            <w:shd w:val="clear" w:color="9BCDFF" w:fill="9BCDFF"/>
            <w:vAlign w:val="center"/>
            <w:hideMark/>
          </w:tcPr>
          <w:p w14:paraId="2FA778EF"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402.000,00</w:t>
            </w:r>
          </w:p>
        </w:tc>
        <w:tc>
          <w:tcPr>
            <w:tcW w:w="1310" w:type="dxa"/>
            <w:tcBorders>
              <w:top w:val="nil"/>
              <w:left w:val="nil"/>
              <w:bottom w:val="nil"/>
              <w:right w:val="nil"/>
            </w:tcBorders>
            <w:shd w:val="clear" w:color="9BCDFF" w:fill="9BCDFF"/>
            <w:vAlign w:val="center"/>
            <w:hideMark/>
          </w:tcPr>
          <w:p w14:paraId="46D743C9"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32" w:type="dxa"/>
            <w:tcBorders>
              <w:top w:val="nil"/>
              <w:left w:val="nil"/>
              <w:bottom w:val="nil"/>
              <w:right w:val="nil"/>
            </w:tcBorders>
            <w:shd w:val="clear" w:color="9BCDFF" w:fill="9BCDFF"/>
            <w:vAlign w:val="center"/>
            <w:hideMark/>
          </w:tcPr>
          <w:p w14:paraId="4B50637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411" w:type="dxa"/>
            <w:tcBorders>
              <w:top w:val="nil"/>
              <w:left w:val="nil"/>
              <w:bottom w:val="nil"/>
              <w:right w:val="nil"/>
            </w:tcBorders>
            <w:shd w:val="clear" w:color="9BCDFF" w:fill="9BCDFF"/>
            <w:vAlign w:val="center"/>
            <w:hideMark/>
          </w:tcPr>
          <w:p w14:paraId="66059AB5"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402.000,00</w:t>
            </w:r>
          </w:p>
        </w:tc>
      </w:tr>
      <w:tr w:rsidR="003518E4" w:rsidRPr="003518E4" w14:paraId="7D55769A" w14:textId="77777777" w:rsidTr="00D431E4">
        <w:trPr>
          <w:trHeight w:val="301"/>
        </w:trPr>
        <w:tc>
          <w:tcPr>
            <w:tcW w:w="1156" w:type="dxa"/>
            <w:tcBorders>
              <w:top w:val="nil"/>
              <w:left w:val="nil"/>
              <w:bottom w:val="nil"/>
              <w:right w:val="nil"/>
            </w:tcBorders>
            <w:shd w:val="clear" w:color="E8E800" w:fill="E8E800"/>
            <w:vAlign w:val="center"/>
            <w:hideMark/>
          </w:tcPr>
          <w:p w14:paraId="0F90C006"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342" w:type="dxa"/>
            <w:tcBorders>
              <w:top w:val="nil"/>
              <w:left w:val="nil"/>
              <w:bottom w:val="nil"/>
              <w:right w:val="nil"/>
            </w:tcBorders>
            <w:shd w:val="clear" w:color="E8E800" w:fill="E8E800"/>
            <w:vAlign w:val="center"/>
            <w:hideMark/>
          </w:tcPr>
          <w:p w14:paraId="3F236FFC"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411" w:type="dxa"/>
            <w:tcBorders>
              <w:top w:val="nil"/>
              <w:left w:val="nil"/>
              <w:bottom w:val="nil"/>
              <w:right w:val="nil"/>
            </w:tcBorders>
            <w:shd w:val="clear" w:color="E8E800" w:fill="E8E800"/>
            <w:vAlign w:val="center"/>
            <w:hideMark/>
          </w:tcPr>
          <w:p w14:paraId="4D8BFAD2"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402.000,00</w:t>
            </w:r>
          </w:p>
        </w:tc>
        <w:tc>
          <w:tcPr>
            <w:tcW w:w="1310" w:type="dxa"/>
            <w:tcBorders>
              <w:top w:val="nil"/>
              <w:left w:val="nil"/>
              <w:bottom w:val="nil"/>
              <w:right w:val="nil"/>
            </w:tcBorders>
            <w:shd w:val="clear" w:color="E8E800" w:fill="E8E800"/>
            <w:vAlign w:val="center"/>
            <w:hideMark/>
          </w:tcPr>
          <w:p w14:paraId="0E221D9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32" w:type="dxa"/>
            <w:tcBorders>
              <w:top w:val="nil"/>
              <w:left w:val="nil"/>
              <w:bottom w:val="nil"/>
              <w:right w:val="nil"/>
            </w:tcBorders>
            <w:shd w:val="clear" w:color="E8E800" w:fill="E8E800"/>
            <w:vAlign w:val="center"/>
            <w:hideMark/>
          </w:tcPr>
          <w:p w14:paraId="4DD6C2E9"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411" w:type="dxa"/>
            <w:tcBorders>
              <w:top w:val="nil"/>
              <w:left w:val="nil"/>
              <w:bottom w:val="nil"/>
              <w:right w:val="nil"/>
            </w:tcBorders>
            <w:shd w:val="clear" w:color="E8E800" w:fill="E8E800"/>
            <w:vAlign w:val="center"/>
            <w:hideMark/>
          </w:tcPr>
          <w:p w14:paraId="43004B4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402.000,00</w:t>
            </w:r>
          </w:p>
        </w:tc>
      </w:tr>
      <w:tr w:rsidR="003518E4" w:rsidRPr="003518E4" w14:paraId="49142FD6" w14:textId="77777777" w:rsidTr="00D431E4">
        <w:trPr>
          <w:trHeight w:val="452"/>
        </w:trPr>
        <w:tc>
          <w:tcPr>
            <w:tcW w:w="1156" w:type="dxa"/>
            <w:tcBorders>
              <w:top w:val="nil"/>
              <w:left w:val="nil"/>
              <w:bottom w:val="nil"/>
              <w:right w:val="nil"/>
            </w:tcBorders>
            <w:shd w:val="clear" w:color="9BCDFF" w:fill="9BCDFF"/>
            <w:vAlign w:val="center"/>
            <w:hideMark/>
          </w:tcPr>
          <w:p w14:paraId="52B3E389"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Tekući projekt  T103000</w:t>
            </w:r>
          </w:p>
        </w:tc>
        <w:tc>
          <w:tcPr>
            <w:tcW w:w="3342" w:type="dxa"/>
            <w:tcBorders>
              <w:top w:val="nil"/>
              <w:left w:val="nil"/>
              <w:bottom w:val="nil"/>
              <w:right w:val="nil"/>
            </w:tcBorders>
            <w:shd w:val="clear" w:color="9BCDFF" w:fill="9BCDFF"/>
            <w:vAlign w:val="center"/>
            <w:hideMark/>
          </w:tcPr>
          <w:p w14:paraId="5A2CE6B2"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Tekuće poslovanje zdravstvenih ustanova-iznad standarda</w:t>
            </w:r>
          </w:p>
        </w:tc>
        <w:tc>
          <w:tcPr>
            <w:tcW w:w="1411" w:type="dxa"/>
            <w:tcBorders>
              <w:top w:val="nil"/>
              <w:left w:val="nil"/>
              <w:bottom w:val="nil"/>
              <w:right w:val="nil"/>
            </w:tcBorders>
            <w:shd w:val="clear" w:color="9BCDFF" w:fill="9BCDFF"/>
            <w:vAlign w:val="center"/>
            <w:hideMark/>
          </w:tcPr>
          <w:p w14:paraId="079B1209"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1.628.500,00</w:t>
            </w:r>
          </w:p>
        </w:tc>
        <w:tc>
          <w:tcPr>
            <w:tcW w:w="1310" w:type="dxa"/>
            <w:tcBorders>
              <w:top w:val="nil"/>
              <w:left w:val="nil"/>
              <w:bottom w:val="nil"/>
              <w:right w:val="nil"/>
            </w:tcBorders>
            <w:shd w:val="clear" w:color="9BCDFF" w:fill="9BCDFF"/>
            <w:vAlign w:val="center"/>
            <w:hideMark/>
          </w:tcPr>
          <w:p w14:paraId="630F8EC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195.000,00</w:t>
            </w:r>
          </w:p>
        </w:tc>
        <w:tc>
          <w:tcPr>
            <w:tcW w:w="832" w:type="dxa"/>
            <w:tcBorders>
              <w:top w:val="nil"/>
              <w:left w:val="nil"/>
              <w:bottom w:val="nil"/>
              <w:right w:val="nil"/>
            </w:tcBorders>
            <w:shd w:val="clear" w:color="9BCDFF" w:fill="9BCDFF"/>
            <w:vAlign w:val="center"/>
            <w:hideMark/>
          </w:tcPr>
          <w:p w14:paraId="66E63CC4"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11,97</w:t>
            </w:r>
          </w:p>
        </w:tc>
        <w:tc>
          <w:tcPr>
            <w:tcW w:w="1411" w:type="dxa"/>
            <w:tcBorders>
              <w:top w:val="nil"/>
              <w:left w:val="nil"/>
              <w:bottom w:val="nil"/>
              <w:right w:val="nil"/>
            </w:tcBorders>
            <w:shd w:val="clear" w:color="9BCDFF" w:fill="9BCDFF"/>
            <w:vAlign w:val="center"/>
            <w:hideMark/>
          </w:tcPr>
          <w:p w14:paraId="29B6136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1.823.500,00</w:t>
            </w:r>
          </w:p>
        </w:tc>
      </w:tr>
      <w:tr w:rsidR="003518E4" w:rsidRPr="003518E4" w14:paraId="1C90E1BB" w14:textId="77777777" w:rsidTr="00D431E4">
        <w:trPr>
          <w:trHeight w:val="301"/>
        </w:trPr>
        <w:tc>
          <w:tcPr>
            <w:tcW w:w="1156" w:type="dxa"/>
            <w:tcBorders>
              <w:top w:val="nil"/>
              <w:left w:val="nil"/>
              <w:bottom w:val="nil"/>
              <w:right w:val="nil"/>
            </w:tcBorders>
            <w:shd w:val="clear" w:color="E8E800" w:fill="E8E800"/>
            <w:vAlign w:val="center"/>
            <w:hideMark/>
          </w:tcPr>
          <w:p w14:paraId="267C0C85"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342" w:type="dxa"/>
            <w:tcBorders>
              <w:top w:val="nil"/>
              <w:left w:val="nil"/>
              <w:bottom w:val="nil"/>
              <w:right w:val="nil"/>
            </w:tcBorders>
            <w:shd w:val="clear" w:color="E8E800" w:fill="E8E800"/>
            <w:vAlign w:val="center"/>
            <w:hideMark/>
          </w:tcPr>
          <w:p w14:paraId="7FF913BE"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411" w:type="dxa"/>
            <w:tcBorders>
              <w:top w:val="nil"/>
              <w:left w:val="nil"/>
              <w:bottom w:val="nil"/>
              <w:right w:val="nil"/>
            </w:tcBorders>
            <w:shd w:val="clear" w:color="E8E800" w:fill="E8E800"/>
            <w:vAlign w:val="center"/>
            <w:hideMark/>
          </w:tcPr>
          <w:p w14:paraId="1177608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1.628.500,00</w:t>
            </w:r>
          </w:p>
        </w:tc>
        <w:tc>
          <w:tcPr>
            <w:tcW w:w="1310" w:type="dxa"/>
            <w:tcBorders>
              <w:top w:val="nil"/>
              <w:left w:val="nil"/>
              <w:bottom w:val="nil"/>
              <w:right w:val="nil"/>
            </w:tcBorders>
            <w:shd w:val="clear" w:color="E8E800" w:fill="E8E800"/>
            <w:vAlign w:val="center"/>
            <w:hideMark/>
          </w:tcPr>
          <w:p w14:paraId="2BBEE24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195.000,00</w:t>
            </w:r>
          </w:p>
        </w:tc>
        <w:tc>
          <w:tcPr>
            <w:tcW w:w="832" w:type="dxa"/>
            <w:tcBorders>
              <w:top w:val="nil"/>
              <w:left w:val="nil"/>
              <w:bottom w:val="nil"/>
              <w:right w:val="nil"/>
            </w:tcBorders>
            <w:shd w:val="clear" w:color="E8E800" w:fill="E8E800"/>
            <w:vAlign w:val="center"/>
            <w:hideMark/>
          </w:tcPr>
          <w:p w14:paraId="54FC73D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11,97</w:t>
            </w:r>
          </w:p>
        </w:tc>
        <w:tc>
          <w:tcPr>
            <w:tcW w:w="1411" w:type="dxa"/>
            <w:tcBorders>
              <w:top w:val="nil"/>
              <w:left w:val="nil"/>
              <w:bottom w:val="nil"/>
              <w:right w:val="nil"/>
            </w:tcBorders>
            <w:shd w:val="clear" w:color="E8E800" w:fill="E8E800"/>
            <w:vAlign w:val="center"/>
            <w:hideMark/>
          </w:tcPr>
          <w:p w14:paraId="73F5176F"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1.823.500,00</w:t>
            </w:r>
          </w:p>
        </w:tc>
      </w:tr>
      <w:tr w:rsidR="003518E4" w:rsidRPr="003518E4" w14:paraId="181BB6C0" w14:textId="77777777" w:rsidTr="00D431E4">
        <w:trPr>
          <w:trHeight w:val="301"/>
        </w:trPr>
        <w:tc>
          <w:tcPr>
            <w:tcW w:w="1156" w:type="dxa"/>
            <w:tcBorders>
              <w:top w:val="nil"/>
              <w:left w:val="nil"/>
              <w:bottom w:val="nil"/>
              <w:right w:val="nil"/>
            </w:tcBorders>
            <w:shd w:val="clear" w:color="64B1FF" w:fill="64B1FF"/>
            <w:vAlign w:val="center"/>
            <w:hideMark/>
          </w:tcPr>
          <w:p w14:paraId="7D3085B1"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Program  1002</w:t>
            </w:r>
          </w:p>
        </w:tc>
        <w:tc>
          <w:tcPr>
            <w:tcW w:w="3342" w:type="dxa"/>
            <w:tcBorders>
              <w:top w:val="nil"/>
              <w:left w:val="nil"/>
              <w:bottom w:val="nil"/>
              <w:right w:val="nil"/>
            </w:tcBorders>
            <w:shd w:val="clear" w:color="64B1FF" w:fill="64B1FF"/>
            <w:vAlign w:val="center"/>
            <w:hideMark/>
          </w:tcPr>
          <w:p w14:paraId="4985D16F"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ZDRAVSTVENA ZAŠTITA - USLUGE PREVENCIJE I EDUKACIJE</w:t>
            </w:r>
          </w:p>
        </w:tc>
        <w:tc>
          <w:tcPr>
            <w:tcW w:w="1411" w:type="dxa"/>
            <w:tcBorders>
              <w:top w:val="nil"/>
              <w:left w:val="nil"/>
              <w:bottom w:val="nil"/>
              <w:right w:val="nil"/>
            </w:tcBorders>
            <w:shd w:val="clear" w:color="64B1FF" w:fill="64B1FF"/>
            <w:vAlign w:val="center"/>
            <w:hideMark/>
          </w:tcPr>
          <w:p w14:paraId="2DC06C29"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8.119.000,00</w:t>
            </w:r>
          </w:p>
        </w:tc>
        <w:tc>
          <w:tcPr>
            <w:tcW w:w="1310" w:type="dxa"/>
            <w:tcBorders>
              <w:top w:val="nil"/>
              <w:left w:val="nil"/>
              <w:bottom w:val="nil"/>
              <w:right w:val="nil"/>
            </w:tcBorders>
            <w:shd w:val="clear" w:color="64B1FF" w:fill="64B1FF"/>
            <w:vAlign w:val="center"/>
            <w:hideMark/>
          </w:tcPr>
          <w:p w14:paraId="4A023CC2"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- 3.757.639,00</w:t>
            </w:r>
          </w:p>
        </w:tc>
        <w:tc>
          <w:tcPr>
            <w:tcW w:w="832" w:type="dxa"/>
            <w:tcBorders>
              <w:top w:val="nil"/>
              <w:left w:val="nil"/>
              <w:bottom w:val="nil"/>
              <w:right w:val="nil"/>
            </w:tcBorders>
            <w:shd w:val="clear" w:color="64B1FF" w:fill="64B1FF"/>
            <w:vAlign w:val="center"/>
            <w:hideMark/>
          </w:tcPr>
          <w:p w14:paraId="52E1AC7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- 46,28</w:t>
            </w:r>
          </w:p>
        </w:tc>
        <w:tc>
          <w:tcPr>
            <w:tcW w:w="1411" w:type="dxa"/>
            <w:tcBorders>
              <w:top w:val="nil"/>
              <w:left w:val="nil"/>
              <w:bottom w:val="nil"/>
              <w:right w:val="nil"/>
            </w:tcBorders>
            <w:shd w:val="clear" w:color="64B1FF" w:fill="64B1FF"/>
            <w:vAlign w:val="center"/>
            <w:hideMark/>
          </w:tcPr>
          <w:p w14:paraId="36A2A18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4.361.361,00</w:t>
            </w:r>
          </w:p>
        </w:tc>
      </w:tr>
      <w:tr w:rsidR="003518E4" w:rsidRPr="003518E4" w14:paraId="41F91BFC" w14:textId="77777777" w:rsidTr="00D431E4">
        <w:trPr>
          <w:trHeight w:val="301"/>
        </w:trPr>
        <w:tc>
          <w:tcPr>
            <w:tcW w:w="1156" w:type="dxa"/>
            <w:tcBorders>
              <w:top w:val="nil"/>
              <w:left w:val="nil"/>
              <w:bottom w:val="nil"/>
              <w:right w:val="nil"/>
            </w:tcBorders>
            <w:shd w:val="clear" w:color="9BCDFF" w:fill="9BCDFF"/>
            <w:vAlign w:val="center"/>
            <w:hideMark/>
          </w:tcPr>
          <w:p w14:paraId="7A3E9D24"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Aktivnost  A102000</w:t>
            </w:r>
          </w:p>
        </w:tc>
        <w:tc>
          <w:tcPr>
            <w:tcW w:w="3342" w:type="dxa"/>
            <w:tcBorders>
              <w:top w:val="nil"/>
              <w:left w:val="nil"/>
              <w:bottom w:val="nil"/>
              <w:right w:val="nil"/>
            </w:tcBorders>
            <w:shd w:val="clear" w:color="9BCDFF" w:fill="9BCDFF"/>
            <w:vAlign w:val="center"/>
            <w:hideMark/>
          </w:tcPr>
          <w:p w14:paraId="4F1F7386"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Zdravstvene usluge prevencije i edukacije</w:t>
            </w:r>
          </w:p>
        </w:tc>
        <w:tc>
          <w:tcPr>
            <w:tcW w:w="1411" w:type="dxa"/>
            <w:tcBorders>
              <w:top w:val="nil"/>
              <w:left w:val="nil"/>
              <w:bottom w:val="nil"/>
              <w:right w:val="nil"/>
            </w:tcBorders>
            <w:shd w:val="clear" w:color="9BCDFF" w:fill="9BCDFF"/>
            <w:vAlign w:val="center"/>
            <w:hideMark/>
          </w:tcPr>
          <w:p w14:paraId="049FC8D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4.165.000,00</w:t>
            </w:r>
          </w:p>
        </w:tc>
        <w:tc>
          <w:tcPr>
            <w:tcW w:w="1310" w:type="dxa"/>
            <w:tcBorders>
              <w:top w:val="nil"/>
              <w:left w:val="nil"/>
              <w:bottom w:val="nil"/>
              <w:right w:val="nil"/>
            </w:tcBorders>
            <w:shd w:val="clear" w:color="9BCDFF" w:fill="9BCDFF"/>
            <w:vAlign w:val="center"/>
            <w:hideMark/>
          </w:tcPr>
          <w:p w14:paraId="00E91FA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196.361,00</w:t>
            </w:r>
          </w:p>
        </w:tc>
        <w:tc>
          <w:tcPr>
            <w:tcW w:w="832" w:type="dxa"/>
            <w:tcBorders>
              <w:top w:val="nil"/>
              <w:left w:val="nil"/>
              <w:bottom w:val="nil"/>
              <w:right w:val="nil"/>
            </w:tcBorders>
            <w:shd w:val="clear" w:color="9BCDFF" w:fill="9BCDFF"/>
            <w:vAlign w:val="center"/>
            <w:hideMark/>
          </w:tcPr>
          <w:p w14:paraId="0A6EFB1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4,71</w:t>
            </w:r>
          </w:p>
        </w:tc>
        <w:tc>
          <w:tcPr>
            <w:tcW w:w="1411" w:type="dxa"/>
            <w:tcBorders>
              <w:top w:val="nil"/>
              <w:left w:val="nil"/>
              <w:bottom w:val="nil"/>
              <w:right w:val="nil"/>
            </w:tcBorders>
            <w:shd w:val="clear" w:color="9BCDFF" w:fill="9BCDFF"/>
            <w:vAlign w:val="center"/>
            <w:hideMark/>
          </w:tcPr>
          <w:p w14:paraId="5EA38383"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4.361.361,00</w:t>
            </w:r>
          </w:p>
        </w:tc>
      </w:tr>
      <w:tr w:rsidR="003518E4" w:rsidRPr="003518E4" w14:paraId="54E7A234" w14:textId="77777777" w:rsidTr="00D431E4">
        <w:trPr>
          <w:trHeight w:val="301"/>
        </w:trPr>
        <w:tc>
          <w:tcPr>
            <w:tcW w:w="1156" w:type="dxa"/>
            <w:tcBorders>
              <w:top w:val="nil"/>
              <w:left w:val="nil"/>
              <w:bottom w:val="nil"/>
              <w:right w:val="nil"/>
            </w:tcBorders>
            <w:shd w:val="clear" w:color="E8E800" w:fill="E8E800"/>
            <w:vAlign w:val="center"/>
            <w:hideMark/>
          </w:tcPr>
          <w:p w14:paraId="0CB3572F"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342" w:type="dxa"/>
            <w:tcBorders>
              <w:top w:val="nil"/>
              <w:left w:val="nil"/>
              <w:bottom w:val="nil"/>
              <w:right w:val="nil"/>
            </w:tcBorders>
            <w:shd w:val="clear" w:color="E8E800" w:fill="E8E800"/>
            <w:vAlign w:val="center"/>
            <w:hideMark/>
          </w:tcPr>
          <w:p w14:paraId="5724683C"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411" w:type="dxa"/>
            <w:tcBorders>
              <w:top w:val="nil"/>
              <w:left w:val="nil"/>
              <w:bottom w:val="nil"/>
              <w:right w:val="nil"/>
            </w:tcBorders>
            <w:shd w:val="clear" w:color="E8E800" w:fill="E8E800"/>
            <w:vAlign w:val="center"/>
            <w:hideMark/>
          </w:tcPr>
          <w:p w14:paraId="2ABFAE8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4.165.000,00</w:t>
            </w:r>
          </w:p>
        </w:tc>
        <w:tc>
          <w:tcPr>
            <w:tcW w:w="1310" w:type="dxa"/>
            <w:tcBorders>
              <w:top w:val="nil"/>
              <w:left w:val="nil"/>
              <w:bottom w:val="nil"/>
              <w:right w:val="nil"/>
            </w:tcBorders>
            <w:shd w:val="clear" w:color="E8E800" w:fill="E8E800"/>
            <w:vAlign w:val="center"/>
            <w:hideMark/>
          </w:tcPr>
          <w:p w14:paraId="1698082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196.361,00</w:t>
            </w:r>
          </w:p>
        </w:tc>
        <w:tc>
          <w:tcPr>
            <w:tcW w:w="832" w:type="dxa"/>
            <w:tcBorders>
              <w:top w:val="nil"/>
              <w:left w:val="nil"/>
              <w:bottom w:val="nil"/>
              <w:right w:val="nil"/>
            </w:tcBorders>
            <w:shd w:val="clear" w:color="E8E800" w:fill="E8E800"/>
            <w:vAlign w:val="center"/>
            <w:hideMark/>
          </w:tcPr>
          <w:p w14:paraId="617D8B1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4,71</w:t>
            </w:r>
          </w:p>
        </w:tc>
        <w:tc>
          <w:tcPr>
            <w:tcW w:w="1411" w:type="dxa"/>
            <w:tcBorders>
              <w:top w:val="nil"/>
              <w:left w:val="nil"/>
              <w:bottom w:val="nil"/>
              <w:right w:val="nil"/>
            </w:tcBorders>
            <w:shd w:val="clear" w:color="E8E800" w:fill="E8E800"/>
            <w:vAlign w:val="center"/>
            <w:hideMark/>
          </w:tcPr>
          <w:p w14:paraId="284E0A23"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4.361.361,00</w:t>
            </w:r>
          </w:p>
        </w:tc>
      </w:tr>
      <w:tr w:rsidR="003518E4" w:rsidRPr="003518E4" w14:paraId="0D9DC50D" w14:textId="77777777" w:rsidTr="00D431E4">
        <w:trPr>
          <w:trHeight w:val="452"/>
        </w:trPr>
        <w:tc>
          <w:tcPr>
            <w:tcW w:w="1156" w:type="dxa"/>
            <w:tcBorders>
              <w:top w:val="nil"/>
              <w:left w:val="nil"/>
              <w:bottom w:val="nil"/>
              <w:right w:val="nil"/>
            </w:tcBorders>
            <w:shd w:val="clear" w:color="9BCDFF" w:fill="9BCDFF"/>
            <w:vAlign w:val="center"/>
            <w:hideMark/>
          </w:tcPr>
          <w:p w14:paraId="5546754A"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Kapitalni projekt  K104002</w:t>
            </w:r>
          </w:p>
        </w:tc>
        <w:tc>
          <w:tcPr>
            <w:tcW w:w="3342" w:type="dxa"/>
            <w:tcBorders>
              <w:top w:val="nil"/>
              <w:left w:val="nil"/>
              <w:bottom w:val="nil"/>
              <w:right w:val="nil"/>
            </w:tcBorders>
            <w:shd w:val="clear" w:color="9BCDFF" w:fill="9BCDFF"/>
            <w:vAlign w:val="center"/>
            <w:hideMark/>
          </w:tcPr>
          <w:p w14:paraId="0B0E6DE7"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Energetska obnova NBO SB Kr.Toplice</w:t>
            </w:r>
          </w:p>
        </w:tc>
        <w:tc>
          <w:tcPr>
            <w:tcW w:w="1411" w:type="dxa"/>
            <w:tcBorders>
              <w:top w:val="nil"/>
              <w:left w:val="nil"/>
              <w:bottom w:val="nil"/>
              <w:right w:val="nil"/>
            </w:tcBorders>
            <w:shd w:val="clear" w:color="9BCDFF" w:fill="9BCDFF"/>
            <w:vAlign w:val="center"/>
            <w:hideMark/>
          </w:tcPr>
          <w:p w14:paraId="439AFE79"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3.954.000,00</w:t>
            </w:r>
          </w:p>
        </w:tc>
        <w:tc>
          <w:tcPr>
            <w:tcW w:w="1310" w:type="dxa"/>
            <w:tcBorders>
              <w:top w:val="nil"/>
              <w:left w:val="nil"/>
              <w:bottom w:val="nil"/>
              <w:right w:val="nil"/>
            </w:tcBorders>
            <w:shd w:val="clear" w:color="9BCDFF" w:fill="9BCDFF"/>
            <w:vAlign w:val="center"/>
            <w:hideMark/>
          </w:tcPr>
          <w:p w14:paraId="2C2153B5"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- 3.954.000,00</w:t>
            </w:r>
          </w:p>
        </w:tc>
        <w:tc>
          <w:tcPr>
            <w:tcW w:w="832" w:type="dxa"/>
            <w:tcBorders>
              <w:top w:val="nil"/>
              <w:left w:val="nil"/>
              <w:bottom w:val="nil"/>
              <w:right w:val="nil"/>
            </w:tcBorders>
            <w:shd w:val="clear" w:color="9BCDFF" w:fill="9BCDFF"/>
            <w:vAlign w:val="center"/>
            <w:hideMark/>
          </w:tcPr>
          <w:p w14:paraId="159501E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- 100,00</w:t>
            </w:r>
          </w:p>
        </w:tc>
        <w:tc>
          <w:tcPr>
            <w:tcW w:w="1411" w:type="dxa"/>
            <w:tcBorders>
              <w:top w:val="nil"/>
              <w:left w:val="nil"/>
              <w:bottom w:val="nil"/>
              <w:right w:val="nil"/>
            </w:tcBorders>
            <w:shd w:val="clear" w:color="9BCDFF" w:fill="9BCDFF"/>
            <w:vAlign w:val="center"/>
            <w:hideMark/>
          </w:tcPr>
          <w:p w14:paraId="1075ADE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r>
      <w:tr w:rsidR="003518E4" w:rsidRPr="003518E4" w14:paraId="0C6CDB80" w14:textId="77777777" w:rsidTr="00D431E4">
        <w:trPr>
          <w:trHeight w:val="301"/>
        </w:trPr>
        <w:tc>
          <w:tcPr>
            <w:tcW w:w="1156" w:type="dxa"/>
            <w:tcBorders>
              <w:top w:val="nil"/>
              <w:left w:val="nil"/>
              <w:bottom w:val="nil"/>
              <w:right w:val="nil"/>
            </w:tcBorders>
            <w:shd w:val="clear" w:color="E8E800" w:fill="E8E800"/>
            <w:vAlign w:val="center"/>
            <w:hideMark/>
          </w:tcPr>
          <w:p w14:paraId="789D2B6E"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342" w:type="dxa"/>
            <w:tcBorders>
              <w:top w:val="nil"/>
              <w:left w:val="nil"/>
              <w:bottom w:val="nil"/>
              <w:right w:val="nil"/>
            </w:tcBorders>
            <w:shd w:val="clear" w:color="E8E800" w:fill="E8E800"/>
            <w:vAlign w:val="center"/>
            <w:hideMark/>
          </w:tcPr>
          <w:p w14:paraId="40982581"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411" w:type="dxa"/>
            <w:tcBorders>
              <w:top w:val="nil"/>
              <w:left w:val="nil"/>
              <w:bottom w:val="nil"/>
              <w:right w:val="nil"/>
            </w:tcBorders>
            <w:shd w:val="clear" w:color="E8E800" w:fill="E8E800"/>
            <w:vAlign w:val="center"/>
            <w:hideMark/>
          </w:tcPr>
          <w:p w14:paraId="27E39A29"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184.000,00</w:t>
            </w:r>
          </w:p>
        </w:tc>
        <w:tc>
          <w:tcPr>
            <w:tcW w:w="1310" w:type="dxa"/>
            <w:tcBorders>
              <w:top w:val="nil"/>
              <w:left w:val="nil"/>
              <w:bottom w:val="nil"/>
              <w:right w:val="nil"/>
            </w:tcBorders>
            <w:shd w:val="clear" w:color="E8E800" w:fill="E8E800"/>
            <w:vAlign w:val="center"/>
            <w:hideMark/>
          </w:tcPr>
          <w:p w14:paraId="619DD7A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- 184.000,00</w:t>
            </w:r>
          </w:p>
        </w:tc>
        <w:tc>
          <w:tcPr>
            <w:tcW w:w="832" w:type="dxa"/>
            <w:tcBorders>
              <w:top w:val="nil"/>
              <w:left w:val="nil"/>
              <w:bottom w:val="nil"/>
              <w:right w:val="nil"/>
            </w:tcBorders>
            <w:shd w:val="clear" w:color="E8E800" w:fill="E8E800"/>
            <w:vAlign w:val="center"/>
            <w:hideMark/>
          </w:tcPr>
          <w:p w14:paraId="7F66394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- 100,00</w:t>
            </w:r>
          </w:p>
        </w:tc>
        <w:tc>
          <w:tcPr>
            <w:tcW w:w="1411" w:type="dxa"/>
            <w:tcBorders>
              <w:top w:val="nil"/>
              <w:left w:val="nil"/>
              <w:bottom w:val="nil"/>
              <w:right w:val="nil"/>
            </w:tcBorders>
            <w:shd w:val="clear" w:color="E8E800" w:fill="E8E800"/>
            <w:vAlign w:val="center"/>
            <w:hideMark/>
          </w:tcPr>
          <w:p w14:paraId="0FB0CB1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r>
      <w:tr w:rsidR="003518E4" w:rsidRPr="003518E4" w14:paraId="6F7B5CBB" w14:textId="77777777" w:rsidTr="00D431E4">
        <w:trPr>
          <w:trHeight w:val="301"/>
        </w:trPr>
        <w:tc>
          <w:tcPr>
            <w:tcW w:w="1156" w:type="dxa"/>
            <w:tcBorders>
              <w:top w:val="nil"/>
              <w:left w:val="nil"/>
              <w:bottom w:val="nil"/>
              <w:right w:val="nil"/>
            </w:tcBorders>
            <w:shd w:val="clear" w:color="E8E800" w:fill="E8E800"/>
            <w:vAlign w:val="center"/>
            <w:hideMark/>
          </w:tcPr>
          <w:p w14:paraId="472D674F"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5.2.</w:t>
            </w:r>
          </w:p>
        </w:tc>
        <w:tc>
          <w:tcPr>
            <w:tcW w:w="3342" w:type="dxa"/>
            <w:tcBorders>
              <w:top w:val="nil"/>
              <w:left w:val="nil"/>
              <w:bottom w:val="nil"/>
              <w:right w:val="nil"/>
            </w:tcBorders>
            <w:shd w:val="clear" w:color="E8E800" w:fill="E8E800"/>
            <w:vAlign w:val="center"/>
            <w:hideMark/>
          </w:tcPr>
          <w:p w14:paraId="33E1292D"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MINISTARSTVO</w:t>
            </w:r>
          </w:p>
        </w:tc>
        <w:tc>
          <w:tcPr>
            <w:tcW w:w="1411" w:type="dxa"/>
            <w:tcBorders>
              <w:top w:val="nil"/>
              <w:left w:val="nil"/>
              <w:bottom w:val="nil"/>
              <w:right w:val="nil"/>
            </w:tcBorders>
            <w:shd w:val="clear" w:color="E8E800" w:fill="E8E800"/>
            <w:vAlign w:val="center"/>
            <w:hideMark/>
          </w:tcPr>
          <w:p w14:paraId="5FF57744"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1.060.000,00</w:t>
            </w:r>
          </w:p>
        </w:tc>
        <w:tc>
          <w:tcPr>
            <w:tcW w:w="1310" w:type="dxa"/>
            <w:tcBorders>
              <w:top w:val="nil"/>
              <w:left w:val="nil"/>
              <w:bottom w:val="nil"/>
              <w:right w:val="nil"/>
            </w:tcBorders>
            <w:shd w:val="clear" w:color="E8E800" w:fill="E8E800"/>
            <w:vAlign w:val="center"/>
            <w:hideMark/>
          </w:tcPr>
          <w:p w14:paraId="66ED5653"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- 1.060.000,00</w:t>
            </w:r>
          </w:p>
        </w:tc>
        <w:tc>
          <w:tcPr>
            <w:tcW w:w="832" w:type="dxa"/>
            <w:tcBorders>
              <w:top w:val="nil"/>
              <w:left w:val="nil"/>
              <w:bottom w:val="nil"/>
              <w:right w:val="nil"/>
            </w:tcBorders>
            <w:shd w:val="clear" w:color="E8E800" w:fill="E8E800"/>
            <w:vAlign w:val="center"/>
            <w:hideMark/>
          </w:tcPr>
          <w:p w14:paraId="3A159A33"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- 100,00</w:t>
            </w:r>
          </w:p>
        </w:tc>
        <w:tc>
          <w:tcPr>
            <w:tcW w:w="1411" w:type="dxa"/>
            <w:tcBorders>
              <w:top w:val="nil"/>
              <w:left w:val="nil"/>
              <w:bottom w:val="nil"/>
              <w:right w:val="nil"/>
            </w:tcBorders>
            <w:shd w:val="clear" w:color="E8E800" w:fill="E8E800"/>
            <w:vAlign w:val="center"/>
            <w:hideMark/>
          </w:tcPr>
          <w:p w14:paraId="69C96D84"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r>
      <w:tr w:rsidR="003518E4" w:rsidRPr="003518E4" w14:paraId="09D3E622" w14:textId="77777777" w:rsidTr="00D431E4">
        <w:trPr>
          <w:trHeight w:val="301"/>
        </w:trPr>
        <w:tc>
          <w:tcPr>
            <w:tcW w:w="1156" w:type="dxa"/>
            <w:tcBorders>
              <w:top w:val="nil"/>
              <w:left w:val="nil"/>
              <w:bottom w:val="nil"/>
              <w:right w:val="nil"/>
            </w:tcBorders>
            <w:shd w:val="clear" w:color="E8E800" w:fill="E8E800"/>
            <w:vAlign w:val="center"/>
            <w:hideMark/>
          </w:tcPr>
          <w:p w14:paraId="6AA174D5"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5.7.</w:t>
            </w:r>
          </w:p>
        </w:tc>
        <w:tc>
          <w:tcPr>
            <w:tcW w:w="3342" w:type="dxa"/>
            <w:tcBorders>
              <w:top w:val="nil"/>
              <w:left w:val="nil"/>
              <w:bottom w:val="nil"/>
              <w:right w:val="nil"/>
            </w:tcBorders>
            <w:shd w:val="clear" w:color="E8E800" w:fill="E8E800"/>
            <w:vAlign w:val="center"/>
            <w:hideMark/>
          </w:tcPr>
          <w:p w14:paraId="4F0BF5CE"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MINISTARSTVO-PRIJENOS EU</w:t>
            </w:r>
          </w:p>
        </w:tc>
        <w:tc>
          <w:tcPr>
            <w:tcW w:w="1411" w:type="dxa"/>
            <w:tcBorders>
              <w:top w:val="nil"/>
              <w:left w:val="nil"/>
              <w:bottom w:val="nil"/>
              <w:right w:val="nil"/>
            </w:tcBorders>
            <w:shd w:val="clear" w:color="E8E800" w:fill="E8E800"/>
            <w:vAlign w:val="center"/>
            <w:hideMark/>
          </w:tcPr>
          <w:p w14:paraId="18E1C54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2.710.000,00</w:t>
            </w:r>
          </w:p>
        </w:tc>
        <w:tc>
          <w:tcPr>
            <w:tcW w:w="1310" w:type="dxa"/>
            <w:tcBorders>
              <w:top w:val="nil"/>
              <w:left w:val="nil"/>
              <w:bottom w:val="nil"/>
              <w:right w:val="nil"/>
            </w:tcBorders>
            <w:shd w:val="clear" w:color="E8E800" w:fill="E8E800"/>
            <w:vAlign w:val="center"/>
            <w:hideMark/>
          </w:tcPr>
          <w:p w14:paraId="285A7F7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- 2.710.000,00</w:t>
            </w:r>
          </w:p>
        </w:tc>
        <w:tc>
          <w:tcPr>
            <w:tcW w:w="832" w:type="dxa"/>
            <w:tcBorders>
              <w:top w:val="nil"/>
              <w:left w:val="nil"/>
              <w:bottom w:val="nil"/>
              <w:right w:val="nil"/>
            </w:tcBorders>
            <w:shd w:val="clear" w:color="E8E800" w:fill="E8E800"/>
            <w:vAlign w:val="center"/>
            <w:hideMark/>
          </w:tcPr>
          <w:p w14:paraId="32D92BC3"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- 100,00</w:t>
            </w:r>
          </w:p>
        </w:tc>
        <w:tc>
          <w:tcPr>
            <w:tcW w:w="1411" w:type="dxa"/>
            <w:tcBorders>
              <w:top w:val="nil"/>
              <w:left w:val="nil"/>
              <w:bottom w:val="nil"/>
              <w:right w:val="nil"/>
            </w:tcBorders>
            <w:shd w:val="clear" w:color="E8E800" w:fill="E8E800"/>
            <w:vAlign w:val="center"/>
            <w:hideMark/>
          </w:tcPr>
          <w:p w14:paraId="5070936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r>
      <w:tr w:rsidR="003518E4" w:rsidRPr="003518E4" w14:paraId="7FB8AC87" w14:textId="77777777" w:rsidTr="00D431E4">
        <w:trPr>
          <w:trHeight w:val="301"/>
        </w:trPr>
        <w:tc>
          <w:tcPr>
            <w:tcW w:w="1156" w:type="dxa"/>
            <w:tcBorders>
              <w:top w:val="nil"/>
              <w:left w:val="nil"/>
              <w:bottom w:val="nil"/>
              <w:right w:val="nil"/>
            </w:tcBorders>
            <w:shd w:val="clear" w:color="0000BF" w:fill="0000BF"/>
            <w:vAlign w:val="center"/>
            <w:hideMark/>
          </w:tcPr>
          <w:p w14:paraId="213068AA"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Glava  00630</w:t>
            </w:r>
          </w:p>
        </w:tc>
        <w:tc>
          <w:tcPr>
            <w:tcW w:w="3342" w:type="dxa"/>
            <w:tcBorders>
              <w:top w:val="nil"/>
              <w:left w:val="nil"/>
              <w:bottom w:val="nil"/>
              <w:right w:val="nil"/>
            </w:tcBorders>
            <w:shd w:val="clear" w:color="0000BF" w:fill="0000BF"/>
            <w:vAlign w:val="center"/>
            <w:hideMark/>
          </w:tcPr>
          <w:p w14:paraId="592C1214"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SOCIJALNA SKRB</w:t>
            </w:r>
          </w:p>
        </w:tc>
        <w:tc>
          <w:tcPr>
            <w:tcW w:w="1411" w:type="dxa"/>
            <w:tcBorders>
              <w:top w:val="nil"/>
              <w:left w:val="nil"/>
              <w:bottom w:val="nil"/>
              <w:right w:val="nil"/>
            </w:tcBorders>
            <w:shd w:val="clear" w:color="0000BF" w:fill="0000BF"/>
            <w:vAlign w:val="center"/>
            <w:hideMark/>
          </w:tcPr>
          <w:p w14:paraId="0ABE7EAF"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11.688.210,99</w:t>
            </w:r>
          </w:p>
        </w:tc>
        <w:tc>
          <w:tcPr>
            <w:tcW w:w="1310" w:type="dxa"/>
            <w:tcBorders>
              <w:top w:val="nil"/>
              <w:left w:val="nil"/>
              <w:bottom w:val="nil"/>
              <w:right w:val="nil"/>
            </w:tcBorders>
            <w:shd w:val="clear" w:color="0000BF" w:fill="0000BF"/>
            <w:vAlign w:val="center"/>
            <w:hideMark/>
          </w:tcPr>
          <w:p w14:paraId="490EA4E3"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- 4.777.152,89</w:t>
            </w:r>
          </w:p>
        </w:tc>
        <w:tc>
          <w:tcPr>
            <w:tcW w:w="832" w:type="dxa"/>
            <w:tcBorders>
              <w:top w:val="nil"/>
              <w:left w:val="nil"/>
              <w:bottom w:val="nil"/>
              <w:right w:val="nil"/>
            </w:tcBorders>
            <w:shd w:val="clear" w:color="0000BF" w:fill="0000BF"/>
            <w:vAlign w:val="center"/>
            <w:hideMark/>
          </w:tcPr>
          <w:p w14:paraId="51D883D6"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- 40,87</w:t>
            </w:r>
          </w:p>
        </w:tc>
        <w:tc>
          <w:tcPr>
            <w:tcW w:w="1411" w:type="dxa"/>
            <w:tcBorders>
              <w:top w:val="nil"/>
              <w:left w:val="nil"/>
              <w:bottom w:val="nil"/>
              <w:right w:val="nil"/>
            </w:tcBorders>
            <w:shd w:val="clear" w:color="0000BF" w:fill="0000BF"/>
            <w:vAlign w:val="center"/>
            <w:hideMark/>
          </w:tcPr>
          <w:p w14:paraId="7A468DBE"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6.911.058,10</w:t>
            </w:r>
          </w:p>
        </w:tc>
      </w:tr>
      <w:tr w:rsidR="003518E4" w:rsidRPr="003518E4" w14:paraId="34EA5F12" w14:textId="77777777" w:rsidTr="00D431E4">
        <w:trPr>
          <w:trHeight w:val="301"/>
        </w:trPr>
        <w:tc>
          <w:tcPr>
            <w:tcW w:w="1156" w:type="dxa"/>
            <w:tcBorders>
              <w:top w:val="nil"/>
              <w:left w:val="nil"/>
              <w:bottom w:val="nil"/>
              <w:right w:val="nil"/>
            </w:tcBorders>
            <w:shd w:val="clear" w:color="64B1FF" w:fill="64B1FF"/>
            <w:vAlign w:val="center"/>
            <w:hideMark/>
          </w:tcPr>
          <w:p w14:paraId="6ABFB6A5"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Program  1000</w:t>
            </w:r>
          </w:p>
        </w:tc>
        <w:tc>
          <w:tcPr>
            <w:tcW w:w="3342" w:type="dxa"/>
            <w:tcBorders>
              <w:top w:val="nil"/>
              <w:left w:val="nil"/>
              <w:bottom w:val="nil"/>
              <w:right w:val="nil"/>
            </w:tcBorders>
            <w:shd w:val="clear" w:color="64B1FF" w:fill="64B1FF"/>
            <w:vAlign w:val="center"/>
            <w:hideMark/>
          </w:tcPr>
          <w:p w14:paraId="57CEBEAB"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SOCIJALNA ZAŠTITA - ZAKONSKI STANDARD</w:t>
            </w:r>
          </w:p>
        </w:tc>
        <w:tc>
          <w:tcPr>
            <w:tcW w:w="1411" w:type="dxa"/>
            <w:tcBorders>
              <w:top w:val="nil"/>
              <w:left w:val="nil"/>
              <w:bottom w:val="nil"/>
              <w:right w:val="nil"/>
            </w:tcBorders>
            <w:shd w:val="clear" w:color="64B1FF" w:fill="64B1FF"/>
            <w:vAlign w:val="center"/>
            <w:hideMark/>
          </w:tcPr>
          <w:p w14:paraId="3175811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2.431.500,00</w:t>
            </w:r>
          </w:p>
        </w:tc>
        <w:tc>
          <w:tcPr>
            <w:tcW w:w="1310" w:type="dxa"/>
            <w:tcBorders>
              <w:top w:val="nil"/>
              <w:left w:val="nil"/>
              <w:bottom w:val="nil"/>
              <w:right w:val="nil"/>
            </w:tcBorders>
            <w:shd w:val="clear" w:color="64B1FF" w:fill="64B1FF"/>
            <w:vAlign w:val="center"/>
            <w:hideMark/>
          </w:tcPr>
          <w:p w14:paraId="03E5F01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32" w:type="dxa"/>
            <w:tcBorders>
              <w:top w:val="nil"/>
              <w:left w:val="nil"/>
              <w:bottom w:val="nil"/>
              <w:right w:val="nil"/>
            </w:tcBorders>
            <w:shd w:val="clear" w:color="64B1FF" w:fill="64B1FF"/>
            <w:vAlign w:val="center"/>
            <w:hideMark/>
          </w:tcPr>
          <w:p w14:paraId="2738D762"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411" w:type="dxa"/>
            <w:tcBorders>
              <w:top w:val="nil"/>
              <w:left w:val="nil"/>
              <w:bottom w:val="nil"/>
              <w:right w:val="nil"/>
            </w:tcBorders>
            <w:shd w:val="clear" w:color="64B1FF" w:fill="64B1FF"/>
            <w:vAlign w:val="center"/>
            <w:hideMark/>
          </w:tcPr>
          <w:p w14:paraId="4AAB9E72"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2.431.500,00</w:t>
            </w:r>
          </w:p>
        </w:tc>
      </w:tr>
      <w:tr w:rsidR="003518E4" w:rsidRPr="003518E4" w14:paraId="508A8B98" w14:textId="77777777" w:rsidTr="00D431E4">
        <w:trPr>
          <w:trHeight w:val="301"/>
        </w:trPr>
        <w:tc>
          <w:tcPr>
            <w:tcW w:w="1156" w:type="dxa"/>
            <w:tcBorders>
              <w:top w:val="nil"/>
              <w:left w:val="nil"/>
              <w:bottom w:val="nil"/>
              <w:right w:val="nil"/>
            </w:tcBorders>
            <w:shd w:val="clear" w:color="9BCDFF" w:fill="9BCDFF"/>
            <w:vAlign w:val="center"/>
            <w:hideMark/>
          </w:tcPr>
          <w:p w14:paraId="1E4DFF59"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Aktivnost  A102000</w:t>
            </w:r>
          </w:p>
        </w:tc>
        <w:tc>
          <w:tcPr>
            <w:tcW w:w="3342" w:type="dxa"/>
            <w:tcBorders>
              <w:top w:val="nil"/>
              <w:left w:val="nil"/>
              <w:bottom w:val="nil"/>
              <w:right w:val="nil"/>
            </w:tcBorders>
            <w:shd w:val="clear" w:color="9BCDFF" w:fill="9BCDFF"/>
            <w:vAlign w:val="center"/>
            <w:hideMark/>
          </w:tcPr>
          <w:p w14:paraId="3149A996"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CZSS zakonski standard</w:t>
            </w:r>
          </w:p>
        </w:tc>
        <w:tc>
          <w:tcPr>
            <w:tcW w:w="1411" w:type="dxa"/>
            <w:tcBorders>
              <w:top w:val="nil"/>
              <w:left w:val="nil"/>
              <w:bottom w:val="nil"/>
              <w:right w:val="nil"/>
            </w:tcBorders>
            <w:shd w:val="clear" w:color="9BCDFF" w:fill="9BCDFF"/>
            <w:vAlign w:val="center"/>
            <w:hideMark/>
          </w:tcPr>
          <w:p w14:paraId="71FBB86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2.431.500,00</w:t>
            </w:r>
          </w:p>
        </w:tc>
        <w:tc>
          <w:tcPr>
            <w:tcW w:w="1310" w:type="dxa"/>
            <w:tcBorders>
              <w:top w:val="nil"/>
              <w:left w:val="nil"/>
              <w:bottom w:val="nil"/>
              <w:right w:val="nil"/>
            </w:tcBorders>
            <w:shd w:val="clear" w:color="9BCDFF" w:fill="9BCDFF"/>
            <w:vAlign w:val="center"/>
            <w:hideMark/>
          </w:tcPr>
          <w:p w14:paraId="60DF451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32" w:type="dxa"/>
            <w:tcBorders>
              <w:top w:val="nil"/>
              <w:left w:val="nil"/>
              <w:bottom w:val="nil"/>
              <w:right w:val="nil"/>
            </w:tcBorders>
            <w:shd w:val="clear" w:color="9BCDFF" w:fill="9BCDFF"/>
            <w:vAlign w:val="center"/>
            <w:hideMark/>
          </w:tcPr>
          <w:p w14:paraId="706ADB12"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411" w:type="dxa"/>
            <w:tcBorders>
              <w:top w:val="nil"/>
              <w:left w:val="nil"/>
              <w:bottom w:val="nil"/>
              <w:right w:val="nil"/>
            </w:tcBorders>
            <w:shd w:val="clear" w:color="9BCDFF" w:fill="9BCDFF"/>
            <w:vAlign w:val="center"/>
            <w:hideMark/>
          </w:tcPr>
          <w:p w14:paraId="4E633F9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2.431.500,00</w:t>
            </w:r>
          </w:p>
        </w:tc>
      </w:tr>
      <w:tr w:rsidR="003518E4" w:rsidRPr="003518E4" w14:paraId="3483E633" w14:textId="77777777" w:rsidTr="00D431E4">
        <w:trPr>
          <w:trHeight w:val="301"/>
        </w:trPr>
        <w:tc>
          <w:tcPr>
            <w:tcW w:w="1156" w:type="dxa"/>
            <w:tcBorders>
              <w:top w:val="nil"/>
              <w:left w:val="nil"/>
              <w:bottom w:val="nil"/>
              <w:right w:val="nil"/>
            </w:tcBorders>
            <w:shd w:val="clear" w:color="E8E800" w:fill="E8E800"/>
            <w:vAlign w:val="center"/>
            <w:hideMark/>
          </w:tcPr>
          <w:p w14:paraId="6E1A31F7"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1.3.</w:t>
            </w:r>
          </w:p>
        </w:tc>
        <w:tc>
          <w:tcPr>
            <w:tcW w:w="3342" w:type="dxa"/>
            <w:tcBorders>
              <w:top w:val="nil"/>
              <w:left w:val="nil"/>
              <w:bottom w:val="nil"/>
              <w:right w:val="nil"/>
            </w:tcBorders>
            <w:shd w:val="clear" w:color="E8E800" w:fill="E8E800"/>
            <w:vAlign w:val="center"/>
            <w:hideMark/>
          </w:tcPr>
          <w:p w14:paraId="7DFBB235"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DECENTRALIZACIJA</w:t>
            </w:r>
          </w:p>
        </w:tc>
        <w:tc>
          <w:tcPr>
            <w:tcW w:w="1411" w:type="dxa"/>
            <w:tcBorders>
              <w:top w:val="nil"/>
              <w:left w:val="nil"/>
              <w:bottom w:val="nil"/>
              <w:right w:val="nil"/>
            </w:tcBorders>
            <w:shd w:val="clear" w:color="E8E800" w:fill="E8E800"/>
            <w:vAlign w:val="center"/>
            <w:hideMark/>
          </w:tcPr>
          <w:p w14:paraId="3BF0A79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2.431.500,00</w:t>
            </w:r>
          </w:p>
        </w:tc>
        <w:tc>
          <w:tcPr>
            <w:tcW w:w="1310" w:type="dxa"/>
            <w:tcBorders>
              <w:top w:val="nil"/>
              <w:left w:val="nil"/>
              <w:bottom w:val="nil"/>
              <w:right w:val="nil"/>
            </w:tcBorders>
            <w:shd w:val="clear" w:color="E8E800" w:fill="E8E800"/>
            <w:vAlign w:val="center"/>
            <w:hideMark/>
          </w:tcPr>
          <w:p w14:paraId="1A5A544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32" w:type="dxa"/>
            <w:tcBorders>
              <w:top w:val="nil"/>
              <w:left w:val="nil"/>
              <w:bottom w:val="nil"/>
              <w:right w:val="nil"/>
            </w:tcBorders>
            <w:shd w:val="clear" w:color="E8E800" w:fill="E8E800"/>
            <w:vAlign w:val="center"/>
            <w:hideMark/>
          </w:tcPr>
          <w:p w14:paraId="1660DEE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411" w:type="dxa"/>
            <w:tcBorders>
              <w:top w:val="nil"/>
              <w:left w:val="nil"/>
              <w:bottom w:val="nil"/>
              <w:right w:val="nil"/>
            </w:tcBorders>
            <w:shd w:val="clear" w:color="E8E800" w:fill="E8E800"/>
            <w:vAlign w:val="center"/>
            <w:hideMark/>
          </w:tcPr>
          <w:p w14:paraId="1D53D7A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2.431.500,00</w:t>
            </w:r>
          </w:p>
        </w:tc>
      </w:tr>
      <w:tr w:rsidR="003518E4" w:rsidRPr="003518E4" w14:paraId="7863CC98" w14:textId="77777777" w:rsidTr="00D431E4">
        <w:trPr>
          <w:trHeight w:val="301"/>
        </w:trPr>
        <w:tc>
          <w:tcPr>
            <w:tcW w:w="1156" w:type="dxa"/>
            <w:tcBorders>
              <w:top w:val="nil"/>
              <w:left w:val="nil"/>
              <w:bottom w:val="nil"/>
              <w:right w:val="nil"/>
            </w:tcBorders>
            <w:shd w:val="clear" w:color="64B1FF" w:fill="64B1FF"/>
            <w:vAlign w:val="center"/>
            <w:hideMark/>
          </w:tcPr>
          <w:p w14:paraId="4322FA89"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Program  1001</w:t>
            </w:r>
          </w:p>
        </w:tc>
        <w:tc>
          <w:tcPr>
            <w:tcW w:w="3342" w:type="dxa"/>
            <w:tcBorders>
              <w:top w:val="nil"/>
              <w:left w:val="nil"/>
              <w:bottom w:val="nil"/>
              <w:right w:val="nil"/>
            </w:tcBorders>
            <w:shd w:val="clear" w:color="64B1FF" w:fill="64B1FF"/>
            <w:vAlign w:val="center"/>
            <w:hideMark/>
          </w:tcPr>
          <w:p w14:paraId="2FF2229A"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SOCIJALNA ZAŠTITA - IZNAD STANDARDA</w:t>
            </w:r>
          </w:p>
        </w:tc>
        <w:tc>
          <w:tcPr>
            <w:tcW w:w="1411" w:type="dxa"/>
            <w:tcBorders>
              <w:top w:val="nil"/>
              <w:left w:val="nil"/>
              <w:bottom w:val="nil"/>
              <w:right w:val="nil"/>
            </w:tcBorders>
            <w:shd w:val="clear" w:color="64B1FF" w:fill="64B1FF"/>
            <w:vAlign w:val="center"/>
            <w:hideMark/>
          </w:tcPr>
          <w:p w14:paraId="772636B3"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8.956.710,99</w:t>
            </w:r>
          </w:p>
        </w:tc>
        <w:tc>
          <w:tcPr>
            <w:tcW w:w="1310" w:type="dxa"/>
            <w:tcBorders>
              <w:top w:val="nil"/>
              <w:left w:val="nil"/>
              <w:bottom w:val="nil"/>
              <w:right w:val="nil"/>
            </w:tcBorders>
            <w:shd w:val="clear" w:color="64B1FF" w:fill="64B1FF"/>
            <w:vAlign w:val="center"/>
            <w:hideMark/>
          </w:tcPr>
          <w:p w14:paraId="100D592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- 4.692.075,89</w:t>
            </w:r>
          </w:p>
        </w:tc>
        <w:tc>
          <w:tcPr>
            <w:tcW w:w="832" w:type="dxa"/>
            <w:tcBorders>
              <w:top w:val="nil"/>
              <w:left w:val="nil"/>
              <w:bottom w:val="nil"/>
              <w:right w:val="nil"/>
            </w:tcBorders>
            <w:shd w:val="clear" w:color="64B1FF" w:fill="64B1FF"/>
            <w:vAlign w:val="center"/>
            <w:hideMark/>
          </w:tcPr>
          <w:p w14:paraId="6B22FFC4"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- 52,39</w:t>
            </w:r>
          </w:p>
        </w:tc>
        <w:tc>
          <w:tcPr>
            <w:tcW w:w="1411" w:type="dxa"/>
            <w:tcBorders>
              <w:top w:val="nil"/>
              <w:left w:val="nil"/>
              <w:bottom w:val="nil"/>
              <w:right w:val="nil"/>
            </w:tcBorders>
            <w:shd w:val="clear" w:color="64B1FF" w:fill="64B1FF"/>
            <w:vAlign w:val="center"/>
            <w:hideMark/>
          </w:tcPr>
          <w:p w14:paraId="38BAFC0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4.264.635,10</w:t>
            </w:r>
          </w:p>
        </w:tc>
      </w:tr>
      <w:tr w:rsidR="003518E4" w:rsidRPr="003518E4" w14:paraId="63EA9AAC" w14:textId="77777777" w:rsidTr="00D431E4">
        <w:trPr>
          <w:trHeight w:val="301"/>
        </w:trPr>
        <w:tc>
          <w:tcPr>
            <w:tcW w:w="1156" w:type="dxa"/>
            <w:tcBorders>
              <w:top w:val="nil"/>
              <w:left w:val="nil"/>
              <w:bottom w:val="nil"/>
              <w:right w:val="nil"/>
            </w:tcBorders>
            <w:shd w:val="clear" w:color="9BCDFF" w:fill="9BCDFF"/>
            <w:vAlign w:val="center"/>
            <w:hideMark/>
          </w:tcPr>
          <w:p w14:paraId="27ACCF91"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Aktivnost  A102000</w:t>
            </w:r>
          </w:p>
        </w:tc>
        <w:tc>
          <w:tcPr>
            <w:tcW w:w="3342" w:type="dxa"/>
            <w:tcBorders>
              <w:top w:val="nil"/>
              <w:left w:val="nil"/>
              <w:bottom w:val="nil"/>
              <w:right w:val="nil"/>
            </w:tcBorders>
            <w:shd w:val="clear" w:color="9BCDFF" w:fill="9BCDFF"/>
            <w:vAlign w:val="center"/>
            <w:hideMark/>
          </w:tcPr>
          <w:p w14:paraId="2BA3BA54"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Pomoć obiteljima i samcima</w:t>
            </w:r>
          </w:p>
        </w:tc>
        <w:tc>
          <w:tcPr>
            <w:tcW w:w="1411" w:type="dxa"/>
            <w:tcBorders>
              <w:top w:val="nil"/>
              <w:left w:val="nil"/>
              <w:bottom w:val="nil"/>
              <w:right w:val="nil"/>
            </w:tcBorders>
            <w:shd w:val="clear" w:color="9BCDFF" w:fill="9BCDFF"/>
            <w:vAlign w:val="center"/>
            <w:hideMark/>
          </w:tcPr>
          <w:p w14:paraId="432FFB63"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1.380.000,00</w:t>
            </w:r>
          </w:p>
        </w:tc>
        <w:tc>
          <w:tcPr>
            <w:tcW w:w="1310" w:type="dxa"/>
            <w:tcBorders>
              <w:top w:val="nil"/>
              <w:left w:val="nil"/>
              <w:bottom w:val="nil"/>
              <w:right w:val="nil"/>
            </w:tcBorders>
            <w:shd w:val="clear" w:color="9BCDFF" w:fill="9BCDFF"/>
            <w:vAlign w:val="center"/>
            <w:hideMark/>
          </w:tcPr>
          <w:p w14:paraId="22CBDAC3"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80.000,00</w:t>
            </w:r>
          </w:p>
        </w:tc>
        <w:tc>
          <w:tcPr>
            <w:tcW w:w="832" w:type="dxa"/>
            <w:tcBorders>
              <w:top w:val="nil"/>
              <w:left w:val="nil"/>
              <w:bottom w:val="nil"/>
              <w:right w:val="nil"/>
            </w:tcBorders>
            <w:shd w:val="clear" w:color="9BCDFF" w:fill="9BCDFF"/>
            <w:vAlign w:val="center"/>
            <w:hideMark/>
          </w:tcPr>
          <w:p w14:paraId="01941D7F"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5,80</w:t>
            </w:r>
          </w:p>
        </w:tc>
        <w:tc>
          <w:tcPr>
            <w:tcW w:w="1411" w:type="dxa"/>
            <w:tcBorders>
              <w:top w:val="nil"/>
              <w:left w:val="nil"/>
              <w:bottom w:val="nil"/>
              <w:right w:val="nil"/>
            </w:tcBorders>
            <w:shd w:val="clear" w:color="9BCDFF" w:fill="9BCDFF"/>
            <w:vAlign w:val="center"/>
            <w:hideMark/>
          </w:tcPr>
          <w:p w14:paraId="2A3C3C8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1.460.000,00</w:t>
            </w:r>
          </w:p>
        </w:tc>
      </w:tr>
      <w:tr w:rsidR="003518E4" w:rsidRPr="003518E4" w14:paraId="5F5ECA28" w14:textId="77777777" w:rsidTr="00D431E4">
        <w:trPr>
          <w:trHeight w:val="301"/>
        </w:trPr>
        <w:tc>
          <w:tcPr>
            <w:tcW w:w="1156" w:type="dxa"/>
            <w:tcBorders>
              <w:top w:val="nil"/>
              <w:left w:val="nil"/>
              <w:bottom w:val="nil"/>
              <w:right w:val="nil"/>
            </w:tcBorders>
            <w:shd w:val="clear" w:color="E8E800" w:fill="E8E800"/>
            <w:vAlign w:val="center"/>
            <w:hideMark/>
          </w:tcPr>
          <w:p w14:paraId="3A3CB474"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342" w:type="dxa"/>
            <w:tcBorders>
              <w:top w:val="nil"/>
              <w:left w:val="nil"/>
              <w:bottom w:val="nil"/>
              <w:right w:val="nil"/>
            </w:tcBorders>
            <w:shd w:val="clear" w:color="E8E800" w:fill="E8E800"/>
            <w:vAlign w:val="center"/>
            <w:hideMark/>
          </w:tcPr>
          <w:p w14:paraId="45E3A0F4"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411" w:type="dxa"/>
            <w:tcBorders>
              <w:top w:val="nil"/>
              <w:left w:val="nil"/>
              <w:bottom w:val="nil"/>
              <w:right w:val="nil"/>
            </w:tcBorders>
            <w:shd w:val="clear" w:color="E8E800" w:fill="E8E800"/>
            <w:vAlign w:val="center"/>
            <w:hideMark/>
          </w:tcPr>
          <w:p w14:paraId="48A2902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1.180.000,00</w:t>
            </w:r>
          </w:p>
        </w:tc>
        <w:tc>
          <w:tcPr>
            <w:tcW w:w="1310" w:type="dxa"/>
            <w:tcBorders>
              <w:top w:val="nil"/>
              <w:left w:val="nil"/>
              <w:bottom w:val="nil"/>
              <w:right w:val="nil"/>
            </w:tcBorders>
            <w:shd w:val="clear" w:color="E8E800" w:fill="E8E800"/>
            <w:vAlign w:val="center"/>
            <w:hideMark/>
          </w:tcPr>
          <w:p w14:paraId="1F81D88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80.000,00</w:t>
            </w:r>
          </w:p>
        </w:tc>
        <w:tc>
          <w:tcPr>
            <w:tcW w:w="832" w:type="dxa"/>
            <w:tcBorders>
              <w:top w:val="nil"/>
              <w:left w:val="nil"/>
              <w:bottom w:val="nil"/>
              <w:right w:val="nil"/>
            </w:tcBorders>
            <w:shd w:val="clear" w:color="E8E800" w:fill="E8E800"/>
            <w:vAlign w:val="center"/>
            <w:hideMark/>
          </w:tcPr>
          <w:p w14:paraId="535C8623"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6,78</w:t>
            </w:r>
          </w:p>
        </w:tc>
        <w:tc>
          <w:tcPr>
            <w:tcW w:w="1411" w:type="dxa"/>
            <w:tcBorders>
              <w:top w:val="nil"/>
              <w:left w:val="nil"/>
              <w:bottom w:val="nil"/>
              <w:right w:val="nil"/>
            </w:tcBorders>
            <w:shd w:val="clear" w:color="E8E800" w:fill="E8E800"/>
            <w:vAlign w:val="center"/>
            <w:hideMark/>
          </w:tcPr>
          <w:p w14:paraId="1F92D76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1.260.000,00</w:t>
            </w:r>
          </w:p>
        </w:tc>
      </w:tr>
      <w:tr w:rsidR="003518E4" w:rsidRPr="003518E4" w14:paraId="43E56C51" w14:textId="77777777" w:rsidTr="00D431E4">
        <w:trPr>
          <w:trHeight w:val="301"/>
        </w:trPr>
        <w:tc>
          <w:tcPr>
            <w:tcW w:w="1156" w:type="dxa"/>
            <w:tcBorders>
              <w:top w:val="nil"/>
              <w:left w:val="nil"/>
              <w:bottom w:val="nil"/>
              <w:right w:val="nil"/>
            </w:tcBorders>
            <w:shd w:val="clear" w:color="E8E800" w:fill="E8E800"/>
            <w:vAlign w:val="center"/>
            <w:hideMark/>
          </w:tcPr>
          <w:p w14:paraId="527E59C4"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5.2.</w:t>
            </w:r>
          </w:p>
        </w:tc>
        <w:tc>
          <w:tcPr>
            <w:tcW w:w="3342" w:type="dxa"/>
            <w:tcBorders>
              <w:top w:val="nil"/>
              <w:left w:val="nil"/>
              <w:bottom w:val="nil"/>
              <w:right w:val="nil"/>
            </w:tcBorders>
            <w:shd w:val="clear" w:color="E8E800" w:fill="E8E800"/>
            <w:vAlign w:val="center"/>
            <w:hideMark/>
          </w:tcPr>
          <w:p w14:paraId="544689FF"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MINISTARSTVO</w:t>
            </w:r>
          </w:p>
        </w:tc>
        <w:tc>
          <w:tcPr>
            <w:tcW w:w="1411" w:type="dxa"/>
            <w:tcBorders>
              <w:top w:val="nil"/>
              <w:left w:val="nil"/>
              <w:bottom w:val="nil"/>
              <w:right w:val="nil"/>
            </w:tcBorders>
            <w:shd w:val="clear" w:color="E8E800" w:fill="E8E800"/>
            <w:vAlign w:val="center"/>
            <w:hideMark/>
          </w:tcPr>
          <w:p w14:paraId="3128D4A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200.000,00</w:t>
            </w:r>
          </w:p>
        </w:tc>
        <w:tc>
          <w:tcPr>
            <w:tcW w:w="1310" w:type="dxa"/>
            <w:tcBorders>
              <w:top w:val="nil"/>
              <w:left w:val="nil"/>
              <w:bottom w:val="nil"/>
              <w:right w:val="nil"/>
            </w:tcBorders>
            <w:shd w:val="clear" w:color="E8E800" w:fill="E8E800"/>
            <w:vAlign w:val="center"/>
            <w:hideMark/>
          </w:tcPr>
          <w:p w14:paraId="0672DC6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32" w:type="dxa"/>
            <w:tcBorders>
              <w:top w:val="nil"/>
              <w:left w:val="nil"/>
              <w:bottom w:val="nil"/>
              <w:right w:val="nil"/>
            </w:tcBorders>
            <w:shd w:val="clear" w:color="E8E800" w:fill="E8E800"/>
            <w:vAlign w:val="center"/>
            <w:hideMark/>
          </w:tcPr>
          <w:p w14:paraId="7F7EAED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411" w:type="dxa"/>
            <w:tcBorders>
              <w:top w:val="nil"/>
              <w:left w:val="nil"/>
              <w:bottom w:val="nil"/>
              <w:right w:val="nil"/>
            </w:tcBorders>
            <w:shd w:val="clear" w:color="E8E800" w:fill="E8E800"/>
            <w:vAlign w:val="center"/>
            <w:hideMark/>
          </w:tcPr>
          <w:p w14:paraId="3A0744C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200.000,00</w:t>
            </w:r>
          </w:p>
        </w:tc>
      </w:tr>
      <w:tr w:rsidR="003518E4" w:rsidRPr="003518E4" w14:paraId="73D92AD2" w14:textId="77777777" w:rsidTr="00D431E4">
        <w:trPr>
          <w:trHeight w:val="452"/>
        </w:trPr>
        <w:tc>
          <w:tcPr>
            <w:tcW w:w="1156" w:type="dxa"/>
            <w:tcBorders>
              <w:top w:val="nil"/>
              <w:left w:val="nil"/>
              <w:bottom w:val="nil"/>
              <w:right w:val="nil"/>
            </w:tcBorders>
            <w:shd w:val="clear" w:color="9BCDFF" w:fill="9BCDFF"/>
            <w:vAlign w:val="center"/>
            <w:hideMark/>
          </w:tcPr>
          <w:p w14:paraId="53792ED9"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Kapitalni projekt  K104000</w:t>
            </w:r>
          </w:p>
        </w:tc>
        <w:tc>
          <w:tcPr>
            <w:tcW w:w="3342" w:type="dxa"/>
            <w:tcBorders>
              <w:top w:val="nil"/>
              <w:left w:val="nil"/>
              <w:bottom w:val="nil"/>
              <w:right w:val="nil"/>
            </w:tcBorders>
            <w:shd w:val="clear" w:color="9BCDFF" w:fill="9BCDFF"/>
            <w:vAlign w:val="center"/>
            <w:hideMark/>
          </w:tcPr>
          <w:p w14:paraId="6B072959"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Projekt "Novi početak"</w:t>
            </w:r>
          </w:p>
        </w:tc>
        <w:tc>
          <w:tcPr>
            <w:tcW w:w="1411" w:type="dxa"/>
            <w:tcBorders>
              <w:top w:val="nil"/>
              <w:left w:val="nil"/>
              <w:bottom w:val="nil"/>
              <w:right w:val="nil"/>
            </w:tcBorders>
            <w:shd w:val="clear" w:color="9BCDFF" w:fill="9BCDFF"/>
            <w:vAlign w:val="center"/>
            <w:hideMark/>
          </w:tcPr>
          <w:p w14:paraId="0CCA387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7.176.710,99</w:t>
            </w:r>
          </w:p>
        </w:tc>
        <w:tc>
          <w:tcPr>
            <w:tcW w:w="1310" w:type="dxa"/>
            <w:tcBorders>
              <w:top w:val="nil"/>
              <w:left w:val="nil"/>
              <w:bottom w:val="nil"/>
              <w:right w:val="nil"/>
            </w:tcBorders>
            <w:shd w:val="clear" w:color="9BCDFF" w:fill="9BCDFF"/>
            <w:vAlign w:val="center"/>
            <w:hideMark/>
          </w:tcPr>
          <w:p w14:paraId="44E4EDE5"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- 4.572.075,89</w:t>
            </w:r>
          </w:p>
        </w:tc>
        <w:tc>
          <w:tcPr>
            <w:tcW w:w="832" w:type="dxa"/>
            <w:tcBorders>
              <w:top w:val="nil"/>
              <w:left w:val="nil"/>
              <w:bottom w:val="nil"/>
              <w:right w:val="nil"/>
            </w:tcBorders>
            <w:shd w:val="clear" w:color="9BCDFF" w:fill="9BCDFF"/>
            <w:vAlign w:val="center"/>
            <w:hideMark/>
          </w:tcPr>
          <w:p w14:paraId="1D873AA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- 63,71</w:t>
            </w:r>
          </w:p>
        </w:tc>
        <w:tc>
          <w:tcPr>
            <w:tcW w:w="1411" w:type="dxa"/>
            <w:tcBorders>
              <w:top w:val="nil"/>
              <w:left w:val="nil"/>
              <w:bottom w:val="nil"/>
              <w:right w:val="nil"/>
            </w:tcBorders>
            <w:shd w:val="clear" w:color="9BCDFF" w:fill="9BCDFF"/>
            <w:vAlign w:val="center"/>
            <w:hideMark/>
          </w:tcPr>
          <w:p w14:paraId="67E268B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2.604.635,10</w:t>
            </w:r>
          </w:p>
        </w:tc>
      </w:tr>
      <w:tr w:rsidR="003518E4" w:rsidRPr="003518E4" w14:paraId="4D287A37" w14:textId="77777777" w:rsidTr="00D431E4">
        <w:trPr>
          <w:trHeight w:val="301"/>
        </w:trPr>
        <w:tc>
          <w:tcPr>
            <w:tcW w:w="1156" w:type="dxa"/>
            <w:tcBorders>
              <w:top w:val="nil"/>
              <w:left w:val="nil"/>
              <w:bottom w:val="nil"/>
              <w:right w:val="nil"/>
            </w:tcBorders>
            <w:shd w:val="clear" w:color="E8E800" w:fill="E8E800"/>
            <w:vAlign w:val="center"/>
            <w:hideMark/>
          </w:tcPr>
          <w:p w14:paraId="6D4CA668"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342" w:type="dxa"/>
            <w:tcBorders>
              <w:top w:val="nil"/>
              <w:left w:val="nil"/>
              <w:bottom w:val="nil"/>
              <w:right w:val="nil"/>
            </w:tcBorders>
            <w:shd w:val="clear" w:color="E8E800" w:fill="E8E800"/>
            <w:vAlign w:val="center"/>
            <w:hideMark/>
          </w:tcPr>
          <w:p w14:paraId="3098E82E"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411" w:type="dxa"/>
            <w:tcBorders>
              <w:top w:val="nil"/>
              <w:left w:val="nil"/>
              <w:bottom w:val="nil"/>
              <w:right w:val="nil"/>
            </w:tcBorders>
            <w:shd w:val="clear" w:color="E8E800" w:fill="E8E800"/>
            <w:vAlign w:val="center"/>
            <w:hideMark/>
          </w:tcPr>
          <w:p w14:paraId="7510050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150.000,00</w:t>
            </w:r>
          </w:p>
        </w:tc>
        <w:tc>
          <w:tcPr>
            <w:tcW w:w="1310" w:type="dxa"/>
            <w:tcBorders>
              <w:top w:val="nil"/>
              <w:left w:val="nil"/>
              <w:bottom w:val="nil"/>
              <w:right w:val="nil"/>
            </w:tcBorders>
            <w:shd w:val="clear" w:color="E8E800" w:fill="E8E800"/>
            <w:vAlign w:val="center"/>
            <w:hideMark/>
          </w:tcPr>
          <w:p w14:paraId="029EA37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32" w:type="dxa"/>
            <w:tcBorders>
              <w:top w:val="nil"/>
              <w:left w:val="nil"/>
              <w:bottom w:val="nil"/>
              <w:right w:val="nil"/>
            </w:tcBorders>
            <w:shd w:val="clear" w:color="E8E800" w:fill="E8E800"/>
            <w:vAlign w:val="center"/>
            <w:hideMark/>
          </w:tcPr>
          <w:p w14:paraId="1AF284E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411" w:type="dxa"/>
            <w:tcBorders>
              <w:top w:val="nil"/>
              <w:left w:val="nil"/>
              <w:bottom w:val="nil"/>
              <w:right w:val="nil"/>
            </w:tcBorders>
            <w:shd w:val="clear" w:color="E8E800" w:fill="E8E800"/>
            <w:vAlign w:val="center"/>
            <w:hideMark/>
          </w:tcPr>
          <w:p w14:paraId="64E2000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150.000,00</w:t>
            </w:r>
          </w:p>
        </w:tc>
      </w:tr>
      <w:tr w:rsidR="003518E4" w:rsidRPr="003518E4" w14:paraId="6120EA99" w14:textId="77777777" w:rsidTr="00D431E4">
        <w:trPr>
          <w:trHeight w:val="301"/>
        </w:trPr>
        <w:tc>
          <w:tcPr>
            <w:tcW w:w="1156" w:type="dxa"/>
            <w:tcBorders>
              <w:top w:val="nil"/>
              <w:left w:val="nil"/>
              <w:bottom w:val="nil"/>
              <w:right w:val="nil"/>
            </w:tcBorders>
            <w:shd w:val="clear" w:color="E8E800" w:fill="E8E800"/>
            <w:vAlign w:val="center"/>
            <w:hideMark/>
          </w:tcPr>
          <w:p w14:paraId="24E5701E"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5.7.</w:t>
            </w:r>
          </w:p>
        </w:tc>
        <w:tc>
          <w:tcPr>
            <w:tcW w:w="3342" w:type="dxa"/>
            <w:tcBorders>
              <w:top w:val="nil"/>
              <w:left w:val="nil"/>
              <w:bottom w:val="nil"/>
              <w:right w:val="nil"/>
            </w:tcBorders>
            <w:shd w:val="clear" w:color="E8E800" w:fill="E8E800"/>
            <w:vAlign w:val="center"/>
            <w:hideMark/>
          </w:tcPr>
          <w:p w14:paraId="110AE41A"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MINISTARSTVO-PRIJENOS EU</w:t>
            </w:r>
          </w:p>
        </w:tc>
        <w:tc>
          <w:tcPr>
            <w:tcW w:w="1411" w:type="dxa"/>
            <w:tcBorders>
              <w:top w:val="nil"/>
              <w:left w:val="nil"/>
              <w:bottom w:val="nil"/>
              <w:right w:val="nil"/>
            </w:tcBorders>
            <w:shd w:val="clear" w:color="E8E800" w:fill="E8E800"/>
            <w:vAlign w:val="center"/>
            <w:hideMark/>
          </w:tcPr>
          <w:p w14:paraId="69DD6B92"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7.026.710,99</w:t>
            </w:r>
          </w:p>
        </w:tc>
        <w:tc>
          <w:tcPr>
            <w:tcW w:w="1310" w:type="dxa"/>
            <w:tcBorders>
              <w:top w:val="nil"/>
              <w:left w:val="nil"/>
              <w:bottom w:val="nil"/>
              <w:right w:val="nil"/>
            </w:tcBorders>
            <w:shd w:val="clear" w:color="E8E800" w:fill="E8E800"/>
            <w:vAlign w:val="center"/>
            <w:hideMark/>
          </w:tcPr>
          <w:p w14:paraId="6E74ADB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- 4.572.075,89</w:t>
            </w:r>
          </w:p>
        </w:tc>
        <w:tc>
          <w:tcPr>
            <w:tcW w:w="832" w:type="dxa"/>
            <w:tcBorders>
              <w:top w:val="nil"/>
              <w:left w:val="nil"/>
              <w:bottom w:val="nil"/>
              <w:right w:val="nil"/>
            </w:tcBorders>
            <w:shd w:val="clear" w:color="E8E800" w:fill="E8E800"/>
            <w:vAlign w:val="center"/>
            <w:hideMark/>
          </w:tcPr>
          <w:p w14:paraId="0D39DC24"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- 65,07</w:t>
            </w:r>
          </w:p>
        </w:tc>
        <w:tc>
          <w:tcPr>
            <w:tcW w:w="1411" w:type="dxa"/>
            <w:tcBorders>
              <w:top w:val="nil"/>
              <w:left w:val="nil"/>
              <w:bottom w:val="nil"/>
              <w:right w:val="nil"/>
            </w:tcBorders>
            <w:shd w:val="clear" w:color="E8E800" w:fill="E8E800"/>
            <w:vAlign w:val="center"/>
            <w:hideMark/>
          </w:tcPr>
          <w:p w14:paraId="7FBF18A2"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2.454.635,10</w:t>
            </w:r>
          </w:p>
        </w:tc>
      </w:tr>
      <w:tr w:rsidR="003518E4" w:rsidRPr="003518E4" w14:paraId="3318D40F" w14:textId="77777777" w:rsidTr="00D431E4">
        <w:trPr>
          <w:trHeight w:val="452"/>
        </w:trPr>
        <w:tc>
          <w:tcPr>
            <w:tcW w:w="1156" w:type="dxa"/>
            <w:tcBorders>
              <w:top w:val="nil"/>
              <w:left w:val="nil"/>
              <w:bottom w:val="nil"/>
              <w:right w:val="nil"/>
            </w:tcBorders>
            <w:shd w:val="clear" w:color="9BCDFF" w:fill="9BCDFF"/>
            <w:vAlign w:val="center"/>
            <w:hideMark/>
          </w:tcPr>
          <w:p w14:paraId="46D4D137"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Tekući projekt  T103001</w:t>
            </w:r>
          </w:p>
        </w:tc>
        <w:tc>
          <w:tcPr>
            <w:tcW w:w="3342" w:type="dxa"/>
            <w:tcBorders>
              <w:top w:val="nil"/>
              <w:left w:val="nil"/>
              <w:bottom w:val="nil"/>
              <w:right w:val="nil"/>
            </w:tcBorders>
            <w:shd w:val="clear" w:color="9BCDFF" w:fill="9BCDFF"/>
            <w:vAlign w:val="center"/>
            <w:hideMark/>
          </w:tcPr>
          <w:p w14:paraId="6D6AF874"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Projekt "Novi početak-sufinanciranje rada Doma"</w:t>
            </w:r>
          </w:p>
        </w:tc>
        <w:tc>
          <w:tcPr>
            <w:tcW w:w="1411" w:type="dxa"/>
            <w:tcBorders>
              <w:top w:val="nil"/>
              <w:left w:val="nil"/>
              <w:bottom w:val="nil"/>
              <w:right w:val="nil"/>
            </w:tcBorders>
            <w:shd w:val="clear" w:color="9BCDFF" w:fill="9BCDFF"/>
            <w:vAlign w:val="center"/>
            <w:hideMark/>
          </w:tcPr>
          <w:p w14:paraId="3BCA734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400.000,00</w:t>
            </w:r>
          </w:p>
        </w:tc>
        <w:tc>
          <w:tcPr>
            <w:tcW w:w="1310" w:type="dxa"/>
            <w:tcBorders>
              <w:top w:val="nil"/>
              <w:left w:val="nil"/>
              <w:bottom w:val="nil"/>
              <w:right w:val="nil"/>
            </w:tcBorders>
            <w:shd w:val="clear" w:color="9BCDFF" w:fill="9BCDFF"/>
            <w:vAlign w:val="center"/>
            <w:hideMark/>
          </w:tcPr>
          <w:p w14:paraId="60B61FDF"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- 200.000,00</w:t>
            </w:r>
          </w:p>
        </w:tc>
        <w:tc>
          <w:tcPr>
            <w:tcW w:w="832" w:type="dxa"/>
            <w:tcBorders>
              <w:top w:val="nil"/>
              <w:left w:val="nil"/>
              <w:bottom w:val="nil"/>
              <w:right w:val="nil"/>
            </w:tcBorders>
            <w:shd w:val="clear" w:color="9BCDFF" w:fill="9BCDFF"/>
            <w:vAlign w:val="center"/>
            <w:hideMark/>
          </w:tcPr>
          <w:p w14:paraId="45F1921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- 50,00</w:t>
            </w:r>
          </w:p>
        </w:tc>
        <w:tc>
          <w:tcPr>
            <w:tcW w:w="1411" w:type="dxa"/>
            <w:tcBorders>
              <w:top w:val="nil"/>
              <w:left w:val="nil"/>
              <w:bottom w:val="nil"/>
              <w:right w:val="nil"/>
            </w:tcBorders>
            <w:shd w:val="clear" w:color="9BCDFF" w:fill="9BCDFF"/>
            <w:vAlign w:val="center"/>
            <w:hideMark/>
          </w:tcPr>
          <w:p w14:paraId="5F7F562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200.000,00</w:t>
            </w:r>
          </w:p>
        </w:tc>
      </w:tr>
      <w:tr w:rsidR="003518E4" w:rsidRPr="003518E4" w14:paraId="0EC25B09" w14:textId="77777777" w:rsidTr="00D431E4">
        <w:trPr>
          <w:trHeight w:val="301"/>
        </w:trPr>
        <w:tc>
          <w:tcPr>
            <w:tcW w:w="1156" w:type="dxa"/>
            <w:tcBorders>
              <w:top w:val="nil"/>
              <w:left w:val="nil"/>
              <w:bottom w:val="nil"/>
              <w:right w:val="nil"/>
            </w:tcBorders>
            <w:shd w:val="clear" w:color="E8E800" w:fill="E8E800"/>
            <w:vAlign w:val="center"/>
            <w:hideMark/>
          </w:tcPr>
          <w:p w14:paraId="5A8C1EA3"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342" w:type="dxa"/>
            <w:tcBorders>
              <w:top w:val="nil"/>
              <w:left w:val="nil"/>
              <w:bottom w:val="nil"/>
              <w:right w:val="nil"/>
            </w:tcBorders>
            <w:shd w:val="clear" w:color="E8E800" w:fill="E8E800"/>
            <w:vAlign w:val="center"/>
            <w:hideMark/>
          </w:tcPr>
          <w:p w14:paraId="4C802F3A"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411" w:type="dxa"/>
            <w:tcBorders>
              <w:top w:val="nil"/>
              <w:left w:val="nil"/>
              <w:bottom w:val="nil"/>
              <w:right w:val="nil"/>
            </w:tcBorders>
            <w:shd w:val="clear" w:color="E8E800" w:fill="E8E800"/>
            <w:vAlign w:val="center"/>
            <w:hideMark/>
          </w:tcPr>
          <w:p w14:paraId="6CA0A00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400.000,00</w:t>
            </w:r>
          </w:p>
        </w:tc>
        <w:tc>
          <w:tcPr>
            <w:tcW w:w="1310" w:type="dxa"/>
            <w:tcBorders>
              <w:top w:val="nil"/>
              <w:left w:val="nil"/>
              <w:bottom w:val="nil"/>
              <w:right w:val="nil"/>
            </w:tcBorders>
            <w:shd w:val="clear" w:color="E8E800" w:fill="E8E800"/>
            <w:vAlign w:val="center"/>
            <w:hideMark/>
          </w:tcPr>
          <w:p w14:paraId="692741B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- 200.000,00</w:t>
            </w:r>
          </w:p>
        </w:tc>
        <w:tc>
          <w:tcPr>
            <w:tcW w:w="832" w:type="dxa"/>
            <w:tcBorders>
              <w:top w:val="nil"/>
              <w:left w:val="nil"/>
              <w:bottom w:val="nil"/>
              <w:right w:val="nil"/>
            </w:tcBorders>
            <w:shd w:val="clear" w:color="E8E800" w:fill="E8E800"/>
            <w:vAlign w:val="center"/>
            <w:hideMark/>
          </w:tcPr>
          <w:p w14:paraId="221022E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- 50,00</w:t>
            </w:r>
          </w:p>
        </w:tc>
        <w:tc>
          <w:tcPr>
            <w:tcW w:w="1411" w:type="dxa"/>
            <w:tcBorders>
              <w:top w:val="nil"/>
              <w:left w:val="nil"/>
              <w:bottom w:val="nil"/>
              <w:right w:val="nil"/>
            </w:tcBorders>
            <w:shd w:val="clear" w:color="E8E800" w:fill="E8E800"/>
            <w:vAlign w:val="center"/>
            <w:hideMark/>
          </w:tcPr>
          <w:p w14:paraId="6017DE9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200.000,00</w:t>
            </w:r>
          </w:p>
        </w:tc>
      </w:tr>
      <w:tr w:rsidR="003518E4" w:rsidRPr="003518E4" w14:paraId="0E9633A3" w14:textId="77777777" w:rsidTr="00D431E4">
        <w:trPr>
          <w:trHeight w:val="301"/>
        </w:trPr>
        <w:tc>
          <w:tcPr>
            <w:tcW w:w="1156" w:type="dxa"/>
            <w:tcBorders>
              <w:top w:val="nil"/>
              <w:left w:val="nil"/>
              <w:bottom w:val="nil"/>
              <w:right w:val="nil"/>
            </w:tcBorders>
            <w:shd w:val="clear" w:color="64B1FF" w:fill="64B1FF"/>
            <w:vAlign w:val="center"/>
            <w:hideMark/>
          </w:tcPr>
          <w:p w14:paraId="512B337F"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Program  1001</w:t>
            </w:r>
          </w:p>
        </w:tc>
        <w:tc>
          <w:tcPr>
            <w:tcW w:w="3342" w:type="dxa"/>
            <w:tcBorders>
              <w:top w:val="nil"/>
              <w:left w:val="nil"/>
              <w:bottom w:val="nil"/>
              <w:right w:val="nil"/>
            </w:tcBorders>
            <w:shd w:val="clear" w:color="64B1FF" w:fill="64B1FF"/>
            <w:vAlign w:val="center"/>
            <w:hideMark/>
          </w:tcPr>
          <w:p w14:paraId="01637711"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FINANCIRANJE UDRUGA</w:t>
            </w:r>
          </w:p>
        </w:tc>
        <w:tc>
          <w:tcPr>
            <w:tcW w:w="1411" w:type="dxa"/>
            <w:tcBorders>
              <w:top w:val="nil"/>
              <w:left w:val="nil"/>
              <w:bottom w:val="nil"/>
              <w:right w:val="nil"/>
            </w:tcBorders>
            <w:shd w:val="clear" w:color="64B1FF" w:fill="64B1FF"/>
            <w:vAlign w:val="center"/>
            <w:hideMark/>
          </w:tcPr>
          <w:p w14:paraId="5FDB782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300.000,00</w:t>
            </w:r>
          </w:p>
        </w:tc>
        <w:tc>
          <w:tcPr>
            <w:tcW w:w="1310" w:type="dxa"/>
            <w:tcBorders>
              <w:top w:val="nil"/>
              <w:left w:val="nil"/>
              <w:bottom w:val="nil"/>
              <w:right w:val="nil"/>
            </w:tcBorders>
            <w:shd w:val="clear" w:color="64B1FF" w:fill="64B1FF"/>
            <w:vAlign w:val="center"/>
            <w:hideMark/>
          </w:tcPr>
          <w:p w14:paraId="019E4E9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- 85.077,00</w:t>
            </w:r>
          </w:p>
        </w:tc>
        <w:tc>
          <w:tcPr>
            <w:tcW w:w="832" w:type="dxa"/>
            <w:tcBorders>
              <w:top w:val="nil"/>
              <w:left w:val="nil"/>
              <w:bottom w:val="nil"/>
              <w:right w:val="nil"/>
            </w:tcBorders>
            <w:shd w:val="clear" w:color="64B1FF" w:fill="64B1FF"/>
            <w:vAlign w:val="center"/>
            <w:hideMark/>
          </w:tcPr>
          <w:p w14:paraId="313A8A1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- 28,36</w:t>
            </w:r>
          </w:p>
        </w:tc>
        <w:tc>
          <w:tcPr>
            <w:tcW w:w="1411" w:type="dxa"/>
            <w:tcBorders>
              <w:top w:val="nil"/>
              <w:left w:val="nil"/>
              <w:bottom w:val="nil"/>
              <w:right w:val="nil"/>
            </w:tcBorders>
            <w:shd w:val="clear" w:color="64B1FF" w:fill="64B1FF"/>
            <w:vAlign w:val="center"/>
            <w:hideMark/>
          </w:tcPr>
          <w:p w14:paraId="2DCF8E63"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214.923,00</w:t>
            </w:r>
          </w:p>
        </w:tc>
      </w:tr>
      <w:tr w:rsidR="003518E4" w:rsidRPr="003518E4" w14:paraId="34CF035A" w14:textId="77777777" w:rsidTr="00D431E4">
        <w:trPr>
          <w:trHeight w:val="301"/>
        </w:trPr>
        <w:tc>
          <w:tcPr>
            <w:tcW w:w="1156" w:type="dxa"/>
            <w:tcBorders>
              <w:top w:val="nil"/>
              <w:left w:val="nil"/>
              <w:bottom w:val="nil"/>
              <w:right w:val="nil"/>
            </w:tcBorders>
            <w:shd w:val="clear" w:color="9BCDFF" w:fill="9BCDFF"/>
            <w:vAlign w:val="center"/>
            <w:hideMark/>
          </w:tcPr>
          <w:p w14:paraId="3347B0DF"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Aktivnost  A102000</w:t>
            </w:r>
          </w:p>
        </w:tc>
        <w:tc>
          <w:tcPr>
            <w:tcW w:w="3342" w:type="dxa"/>
            <w:tcBorders>
              <w:top w:val="nil"/>
              <w:left w:val="nil"/>
              <w:bottom w:val="nil"/>
              <w:right w:val="nil"/>
            </w:tcBorders>
            <w:shd w:val="clear" w:color="9BCDFF" w:fill="9BCDFF"/>
            <w:vAlign w:val="center"/>
            <w:hideMark/>
          </w:tcPr>
          <w:p w14:paraId="60592321"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Donacije mladim i udrugama</w:t>
            </w:r>
          </w:p>
        </w:tc>
        <w:tc>
          <w:tcPr>
            <w:tcW w:w="1411" w:type="dxa"/>
            <w:tcBorders>
              <w:top w:val="nil"/>
              <w:left w:val="nil"/>
              <w:bottom w:val="nil"/>
              <w:right w:val="nil"/>
            </w:tcBorders>
            <w:shd w:val="clear" w:color="9BCDFF" w:fill="9BCDFF"/>
            <w:vAlign w:val="center"/>
            <w:hideMark/>
          </w:tcPr>
          <w:p w14:paraId="56A58F74"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300.000,00</w:t>
            </w:r>
          </w:p>
        </w:tc>
        <w:tc>
          <w:tcPr>
            <w:tcW w:w="1310" w:type="dxa"/>
            <w:tcBorders>
              <w:top w:val="nil"/>
              <w:left w:val="nil"/>
              <w:bottom w:val="nil"/>
              <w:right w:val="nil"/>
            </w:tcBorders>
            <w:shd w:val="clear" w:color="9BCDFF" w:fill="9BCDFF"/>
            <w:vAlign w:val="center"/>
            <w:hideMark/>
          </w:tcPr>
          <w:p w14:paraId="287D2AD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- 85.077,00</w:t>
            </w:r>
          </w:p>
        </w:tc>
        <w:tc>
          <w:tcPr>
            <w:tcW w:w="832" w:type="dxa"/>
            <w:tcBorders>
              <w:top w:val="nil"/>
              <w:left w:val="nil"/>
              <w:bottom w:val="nil"/>
              <w:right w:val="nil"/>
            </w:tcBorders>
            <w:shd w:val="clear" w:color="9BCDFF" w:fill="9BCDFF"/>
            <w:vAlign w:val="center"/>
            <w:hideMark/>
          </w:tcPr>
          <w:p w14:paraId="64E20BF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- 28,36</w:t>
            </w:r>
          </w:p>
        </w:tc>
        <w:tc>
          <w:tcPr>
            <w:tcW w:w="1411" w:type="dxa"/>
            <w:tcBorders>
              <w:top w:val="nil"/>
              <w:left w:val="nil"/>
              <w:bottom w:val="nil"/>
              <w:right w:val="nil"/>
            </w:tcBorders>
            <w:shd w:val="clear" w:color="9BCDFF" w:fill="9BCDFF"/>
            <w:vAlign w:val="center"/>
            <w:hideMark/>
          </w:tcPr>
          <w:p w14:paraId="4EF1FEF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214.923,00</w:t>
            </w:r>
          </w:p>
        </w:tc>
      </w:tr>
      <w:tr w:rsidR="003518E4" w:rsidRPr="003518E4" w14:paraId="3193B174" w14:textId="77777777" w:rsidTr="00D431E4">
        <w:trPr>
          <w:trHeight w:val="301"/>
        </w:trPr>
        <w:tc>
          <w:tcPr>
            <w:tcW w:w="1156" w:type="dxa"/>
            <w:tcBorders>
              <w:top w:val="nil"/>
              <w:left w:val="nil"/>
              <w:bottom w:val="nil"/>
              <w:right w:val="nil"/>
            </w:tcBorders>
            <w:shd w:val="clear" w:color="E8E800" w:fill="E8E800"/>
            <w:vAlign w:val="center"/>
            <w:hideMark/>
          </w:tcPr>
          <w:p w14:paraId="04C06153"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342" w:type="dxa"/>
            <w:tcBorders>
              <w:top w:val="nil"/>
              <w:left w:val="nil"/>
              <w:bottom w:val="nil"/>
              <w:right w:val="nil"/>
            </w:tcBorders>
            <w:shd w:val="clear" w:color="E8E800" w:fill="E8E800"/>
            <w:vAlign w:val="center"/>
            <w:hideMark/>
          </w:tcPr>
          <w:p w14:paraId="63626785"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411" w:type="dxa"/>
            <w:tcBorders>
              <w:top w:val="nil"/>
              <w:left w:val="nil"/>
              <w:bottom w:val="nil"/>
              <w:right w:val="nil"/>
            </w:tcBorders>
            <w:shd w:val="clear" w:color="E8E800" w:fill="E8E800"/>
            <w:vAlign w:val="center"/>
            <w:hideMark/>
          </w:tcPr>
          <w:p w14:paraId="512A4643"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300.000,00</w:t>
            </w:r>
          </w:p>
        </w:tc>
        <w:tc>
          <w:tcPr>
            <w:tcW w:w="1310" w:type="dxa"/>
            <w:tcBorders>
              <w:top w:val="nil"/>
              <w:left w:val="nil"/>
              <w:bottom w:val="nil"/>
              <w:right w:val="nil"/>
            </w:tcBorders>
            <w:shd w:val="clear" w:color="E8E800" w:fill="E8E800"/>
            <w:vAlign w:val="center"/>
            <w:hideMark/>
          </w:tcPr>
          <w:p w14:paraId="5DD65639"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- 85.077,00</w:t>
            </w:r>
          </w:p>
        </w:tc>
        <w:tc>
          <w:tcPr>
            <w:tcW w:w="832" w:type="dxa"/>
            <w:tcBorders>
              <w:top w:val="nil"/>
              <w:left w:val="nil"/>
              <w:bottom w:val="nil"/>
              <w:right w:val="nil"/>
            </w:tcBorders>
            <w:shd w:val="clear" w:color="E8E800" w:fill="E8E800"/>
            <w:vAlign w:val="center"/>
            <w:hideMark/>
          </w:tcPr>
          <w:p w14:paraId="02B6B96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- 28,36</w:t>
            </w:r>
          </w:p>
        </w:tc>
        <w:tc>
          <w:tcPr>
            <w:tcW w:w="1411" w:type="dxa"/>
            <w:tcBorders>
              <w:top w:val="nil"/>
              <w:left w:val="nil"/>
              <w:bottom w:val="nil"/>
              <w:right w:val="nil"/>
            </w:tcBorders>
            <w:shd w:val="clear" w:color="E8E800" w:fill="E8E800"/>
            <w:vAlign w:val="center"/>
            <w:hideMark/>
          </w:tcPr>
          <w:p w14:paraId="36F35F1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214.923,00</w:t>
            </w:r>
          </w:p>
        </w:tc>
      </w:tr>
      <w:tr w:rsidR="003518E4" w:rsidRPr="003518E4" w14:paraId="5C323F9A" w14:textId="77777777" w:rsidTr="00D431E4">
        <w:trPr>
          <w:trHeight w:val="301"/>
        </w:trPr>
        <w:tc>
          <w:tcPr>
            <w:tcW w:w="1156" w:type="dxa"/>
            <w:tcBorders>
              <w:top w:val="nil"/>
              <w:left w:val="nil"/>
              <w:bottom w:val="nil"/>
              <w:right w:val="nil"/>
            </w:tcBorders>
            <w:shd w:val="clear" w:color="0000BF" w:fill="0000BF"/>
            <w:vAlign w:val="center"/>
            <w:hideMark/>
          </w:tcPr>
          <w:p w14:paraId="0A0B6D2F"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Glava  00640</w:t>
            </w:r>
          </w:p>
        </w:tc>
        <w:tc>
          <w:tcPr>
            <w:tcW w:w="3342" w:type="dxa"/>
            <w:tcBorders>
              <w:top w:val="nil"/>
              <w:left w:val="nil"/>
              <w:bottom w:val="nil"/>
              <w:right w:val="nil"/>
            </w:tcBorders>
            <w:shd w:val="clear" w:color="0000BF" w:fill="0000BF"/>
            <w:vAlign w:val="center"/>
            <w:hideMark/>
          </w:tcPr>
          <w:p w14:paraId="736866D5"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UDRUGE I MLADI</w:t>
            </w:r>
          </w:p>
        </w:tc>
        <w:tc>
          <w:tcPr>
            <w:tcW w:w="1411" w:type="dxa"/>
            <w:tcBorders>
              <w:top w:val="nil"/>
              <w:left w:val="nil"/>
              <w:bottom w:val="nil"/>
              <w:right w:val="nil"/>
            </w:tcBorders>
            <w:shd w:val="clear" w:color="0000BF" w:fill="0000BF"/>
            <w:vAlign w:val="center"/>
            <w:hideMark/>
          </w:tcPr>
          <w:p w14:paraId="073DF384"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2.440.008,00</w:t>
            </w:r>
          </w:p>
        </w:tc>
        <w:tc>
          <w:tcPr>
            <w:tcW w:w="1310" w:type="dxa"/>
            <w:tcBorders>
              <w:top w:val="nil"/>
              <w:left w:val="nil"/>
              <w:bottom w:val="nil"/>
              <w:right w:val="nil"/>
            </w:tcBorders>
            <w:shd w:val="clear" w:color="0000BF" w:fill="0000BF"/>
            <w:vAlign w:val="center"/>
            <w:hideMark/>
          </w:tcPr>
          <w:p w14:paraId="6EB3C56C"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111.275,00</w:t>
            </w:r>
          </w:p>
        </w:tc>
        <w:tc>
          <w:tcPr>
            <w:tcW w:w="832" w:type="dxa"/>
            <w:tcBorders>
              <w:top w:val="nil"/>
              <w:left w:val="nil"/>
              <w:bottom w:val="nil"/>
              <w:right w:val="nil"/>
            </w:tcBorders>
            <w:shd w:val="clear" w:color="0000BF" w:fill="0000BF"/>
            <w:vAlign w:val="center"/>
            <w:hideMark/>
          </w:tcPr>
          <w:p w14:paraId="01A9C277"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4,56</w:t>
            </w:r>
          </w:p>
        </w:tc>
        <w:tc>
          <w:tcPr>
            <w:tcW w:w="1411" w:type="dxa"/>
            <w:tcBorders>
              <w:top w:val="nil"/>
              <w:left w:val="nil"/>
              <w:bottom w:val="nil"/>
              <w:right w:val="nil"/>
            </w:tcBorders>
            <w:shd w:val="clear" w:color="0000BF" w:fill="0000BF"/>
            <w:vAlign w:val="center"/>
            <w:hideMark/>
          </w:tcPr>
          <w:p w14:paraId="6895F704"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2.551.283,00</w:t>
            </w:r>
          </w:p>
        </w:tc>
      </w:tr>
      <w:tr w:rsidR="003518E4" w:rsidRPr="003518E4" w14:paraId="59630AE4" w14:textId="77777777" w:rsidTr="00D431E4">
        <w:trPr>
          <w:trHeight w:val="301"/>
        </w:trPr>
        <w:tc>
          <w:tcPr>
            <w:tcW w:w="1156" w:type="dxa"/>
            <w:tcBorders>
              <w:top w:val="nil"/>
              <w:left w:val="nil"/>
              <w:bottom w:val="nil"/>
              <w:right w:val="nil"/>
            </w:tcBorders>
            <w:shd w:val="clear" w:color="64B1FF" w:fill="64B1FF"/>
            <w:vAlign w:val="center"/>
            <w:hideMark/>
          </w:tcPr>
          <w:p w14:paraId="0EBED283"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Program  1001</w:t>
            </w:r>
          </w:p>
        </w:tc>
        <w:tc>
          <w:tcPr>
            <w:tcW w:w="3342" w:type="dxa"/>
            <w:tcBorders>
              <w:top w:val="nil"/>
              <w:left w:val="nil"/>
              <w:bottom w:val="nil"/>
              <w:right w:val="nil"/>
            </w:tcBorders>
            <w:shd w:val="clear" w:color="64B1FF" w:fill="64B1FF"/>
            <w:vAlign w:val="center"/>
            <w:hideMark/>
          </w:tcPr>
          <w:p w14:paraId="499E9DB7"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FINANCIRANJE UDRUGA</w:t>
            </w:r>
          </w:p>
        </w:tc>
        <w:tc>
          <w:tcPr>
            <w:tcW w:w="1411" w:type="dxa"/>
            <w:tcBorders>
              <w:top w:val="nil"/>
              <w:left w:val="nil"/>
              <w:bottom w:val="nil"/>
              <w:right w:val="nil"/>
            </w:tcBorders>
            <w:shd w:val="clear" w:color="64B1FF" w:fill="64B1FF"/>
            <w:vAlign w:val="center"/>
            <w:hideMark/>
          </w:tcPr>
          <w:p w14:paraId="6515632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2.440.008,00</w:t>
            </w:r>
          </w:p>
        </w:tc>
        <w:tc>
          <w:tcPr>
            <w:tcW w:w="1310" w:type="dxa"/>
            <w:tcBorders>
              <w:top w:val="nil"/>
              <w:left w:val="nil"/>
              <w:bottom w:val="nil"/>
              <w:right w:val="nil"/>
            </w:tcBorders>
            <w:shd w:val="clear" w:color="64B1FF" w:fill="64B1FF"/>
            <w:vAlign w:val="center"/>
            <w:hideMark/>
          </w:tcPr>
          <w:p w14:paraId="008A8C32"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111.275,00</w:t>
            </w:r>
          </w:p>
        </w:tc>
        <w:tc>
          <w:tcPr>
            <w:tcW w:w="832" w:type="dxa"/>
            <w:tcBorders>
              <w:top w:val="nil"/>
              <w:left w:val="nil"/>
              <w:bottom w:val="nil"/>
              <w:right w:val="nil"/>
            </w:tcBorders>
            <w:shd w:val="clear" w:color="64B1FF" w:fill="64B1FF"/>
            <w:vAlign w:val="center"/>
            <w:hideMark/>
          </w:tcPr>
          <w:p w14:paraId="5E30FB4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4,56</w:t>
            </w:r>
          </w:p>
        </w:tc>
        <w:tc>
          <w:tcPr>
            <w:tcW w:w="1411" w:type="dxa"/>
            <w:tcBorders>
              <w:top w:val="nil"/>
              <w:left w:val="nil"/>
              <w:bottom w:val="nil"/>
              <w:right w:val="nil"/>
            </w:tcBorders>
            <w:shd w:val="clear" w:color="64B1FF" w:fill="64B1FF"/>
            <w:vAlign w:val="center"/>
            <w:hideMark/>
          </w:tcPr>
          <w:p w14:paraId="1824DDF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2.551.283,00</w:t>
            </w:r>
          </w:p>
        </w:tc>
      </w:tr>
      <w:tr w:rsidR="003518E4" w:rsidRPr="003518E4" w14:paraId="2C3B0684" w14:textId="77777777" w:rsidTr="00D431E4">
        <w:trPr>
          <w:trHeight w:val="301"/>
        </w:trPr>
        <w:tc>
          <w:tcPr>
            <w:tcW w:w="1156" w:type="dxa"/>
            <w:tcBorders>
              <w:top w:val="nil"/>
              <w:left w:val="nil"/>
              <w:bottom w:val="nil"/>
              <w:right w:val="nil"/>
            </w:tcBorders>
            <w:shd w:val="clear" w:color="9BCDFF" w:fill="9BCDFF"/>
            <w:vAlign w:val="center"/>
            <w:hideMark/>
          </w:tcPr>
          <w:p w14:paraId="47A5AA57"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Aktivnost  A102000</w:t>
            </w:r>
          </w:p>
        </w:tc>
        <w:tc>
          <w:tcPr>
            <w:tcW w:w="3342" w:type="dxa"/>
            <w:tcBorders>
              <w:top w:val="nil"/>
              <w:left w:val="nil"/>
              <w:bottom w:val="nil"/>
              <w:right w:val="nil"/>
            </w:tcBorders>
            <w:shd w:val="clear" w:color="9BCDFF" w:fill="9BCDFF"/>
            <w:vAlign w:val="center"/>
            <w:hideMark/>
          </w:tcPr>
          <w:p w14:paraId="39849975"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Donacije mladim i udrugama</w:t>
            </w:r>
          </w:p>
        </w:tc>
        <w:tc>
          <w:tcPr>
            <w:tcW w:w="1411" w:type="dxa"/>
            <w:tcBorders>
              <w:top w:val="nil"/>
              <w:left w:val="nil"/>
              <w:bottom w:val="nil"/>
              <w:right w:val="nil"/>
            </w:tcBorders>
            <w:shd w:val="clear" w:color="9BCDFF" w:fill="9BCDFF"/>
            <w:vAlign w:val="center"/>
            <w:hideMark/>
          </w:tcPr>
          <w:p w14:paraId="2EFFECC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2.283.000,00</w:t>
            </w:r>
          </w:p>
        </w:tc>
        <w:tc>
          <w:tcPr>
            <w:tcW w:w="1310" w:type="dxa"/>
            <w:tcBorders>
              <w:top w:val="nil"/>
              <w:left w:val="nil"/>
              <w:bottom w:val="nil"/>
              <w:right w:val="nil"/>
            </w:tcBorders>
            <w:shd w:val="clear" w:color="9BCDFF" w:fill="9BCDFF"/>
            <w:vAlign w:val="center"/>
            <w:hideMark/>
          </w:tcPr>
          <w:p w14:paraId="2B2B6EE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111.275,00</w:t>
            </w:r>
          </w:p>
        </w:tc>
        <w:tc>
          <w:tcPr>
            <w:tcW w:w="832" w:type="dxa"/>
            <w:tcBorders>
              <w:top w:val="nil"/>
              <w:left w:val="nil"/>
              <w:bottom w:val="nil"/>
              <w:right w:val="nil"/>
            </w:tcBorders>
            <w:shd w:val="clear" w:color="9BCDFF" w:fill="9BCDFF"/>
            <w:vAlign w:val="center"/>
            <w:hideMark/>
          </w:tcPr>
          <w:p w14:paraId="3C496662"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4,87</w:t>
            </w:r>
          </w:p>
        </w:tc>
        <w:tc>
          <w:tcPr>
            <w:tcW w:w="1411" w:type="dxa"/>
            <w:tcBorders>
              <w:top w:val="nil"/>
              <w:left w:val="nil"/>
              <w:bottom w:val="nil"/>
              <w:right w:val="nil"/>
            </w:tcBorders>
            <w:shd w:val="clear" w:color="9BCDFF" w:fill="9BCDFF"/>
            <w:vAlign w:val="center"/>
            <w:hideMark/>
          </w:tcPr>
          <w:p w14:paraId="66E9A3B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2.394.275,00</w:t>
            </w:r>
          </w:p>
        </w:tc>
      </w:tr>
      <w:tr w:rsidR="003518E4" w:rsidRPr="003518E4" w14:paraId="2F869156" w14:textId="77777777" w:rsidTr="00D431E4">
        <w:trPr>
          <w:trHeight w:val="301"/>
        </w:trPr>
        <w:tc>
          <w:tcPr>
            <w:tcW w:w="1156" w:type="dxa"/>
            <w:tcBorders>
              <w:top w:val="nil"/>
              <w:left w:val="nil"/>
              <w:bottom w:val="nil"/>
              <w:right w:val="nil"/>
            </w:tcBorders>
            <w:shd w:val="clear" w:color="E8E800" w:fill="E8E800"/>
            <w:vAlign w:val="center"/>
            <w:hideMark/>
          </w:tcPr>
          <w:p w14:paraId="6F75B7AA"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342" w:type="dxa"/>
            <w:tcBorders>
              <w:top w:val="nil"/>
              <w:left w:val="nil"/>
              <w:bottom w:val="nil"/>
              <w:right w:val="nil"/>
            </w:tcBorders>
            <w:shd w:val="clear" w:color="E8E800" w:fill="E8E800"/>
            <w:vAlign w:val="center"/>
            <w:hideMark/>
          </w:tcPr>
          <w:p w14:paraId="1213DA10"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411" w:type="dxa"/>
            <w:tcBorders>
              <w:top w:val="nil"/>
              <w:left w:val="nil"/>
              <w:bottom w:val="nil"/>
              <w:right w:val="nil"/>
            </w:tcBorders>
            <w:shd w:val="clear" w:color="E8E800" w:fill="E8E800"/>
            <w:vAlign w:val="center"/>
            <w:hideMark/>
          </w:tcPr>
          <w:p w14:paraId="1EA1617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2.283.000,00</w:t>
            </w:r>
          </w:p>
        </w:tc>
        <w:tc>
          <w:tcPr>
            <w:tcW w:w="1310" w:type="dxa"/>
            <w:tcBorders>
              <w:top w:val="nil"/>
              <w:left w:val="nil"/>
              <w:bottom w:val="nil"/>
              <w:right w:val="nil"/>
            </w:tcBorders>
            <w:shd w:val="clear" w:color="E8E800" w:fill="E8E800"/>
            <w:vAlign w:val="center"/>
            <w:hideMark/>
          </w:tcPr>
          <w:p w14:paraId="3025014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111.275,00</w:t>
            </w:r>
          </w:p>
        </w:tc>
        <w:tc>
          <w:tcPr>
            <w:tcW w:w="832" w:type="dxa"/>
            <w:tcBorders>
              <w:top w:val="nil"/>
              <w:left w:val="nil"/>
              <w:bottom w:val="nil"/>
              <w:right w:val="nil"/>
            </w:tcBorders>
            <w:shd w:val="clear" w:color="E8E800" w:fill="E8E800"/>
            <w:vAlign w:val="center"/>
            <w:hideMark/>
          </w:tcPr>
          <w:p w14:paraId="16AEBB9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4,87</w:t>
            </w:r>
          </w:p>
        </w:tc>
        <w:tc>
          <w:tcPr>
            <w:tcW w:w="1411" w:type="dxa"/>
            <w:tcBorders>
              <w:top w:val="nil"/>
              <w:left w:val="nil"/>
              <w:bottom w:val="nil"/>
              <w:right w:val="nil"/>
            </w:tcBorders>
            <w:shd w:val="clear" w:color="E8E800" w:fill="E8E800"/>
            <w:vAlign w:val="center"/>
            <w:hideMark/>
          </w:tcPr>
          <w:p w14:paraId="4860401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2.394.275,00</w:t>
            </w:r>
          </w:p>
        </w:tc>
      </w:tr>
      <w:tr w:rsidR="003518E4" w:rsidRPr="003518E4" w14:paraId="749702D8" w14:textId="77777777" w:rsidTr="00D431E4">
        <w:trPr>
          <w:trHeight w:val="452"/>
        </w:trPr>
        <w:tc>
          <w:tcPr>
            <w:tcW w:w="1156" w:type="dxa"/>
            <w:tcBorders>
              <w:top w:val="nil"/>
              <w:left w:val="nil"/>
              <w:bottom w:val="nil"/>
              <w:right w:val="nil"/>
            </w:tcBorders>
            <w:shd w:val="clear" w:color="9BCDFF" w:fill="9BCDFF"/>
            <w:vAlign w:val="center"/>
            <w:hideMark/>
          </w:tcPr>
          <w:p w14:paraId="58825CD1"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lastRenderedPageBreak/>
              <w:t>Tekući projekt  T103001</w:t>
            </w:r>
          </w:p>
        </w:tc>
        <w:tc>
          <w:tcPr>
            <w:tcW w:w="3342" w:type="dxa"/>
            <w:tcBorders>
              <w:top w:val="nil"/>
              <w:left w:val="nil"/>
              <w:bottom w:val="nil"/>
              <w:right w:val="nil"/>
            </w:tcBorders>
            <w:shd w:val="clear" w:color="9BCDFF" w:fill="9BCDFF"/>
            <w:vAlign w:val="center"/>
            <w:hideMark/>
          </w:tcPr>
          <w:p w14:paraId="1C2FB032"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Projekt "Regionalni program za mlade"</w:t>
            </w:r>
          </w:p>
        </w:tc>
        <w:tc>
          <w:tcPr>
            <w:tcW w:w="1411" w:type="dxa"/>
            <w:tcBorders>
              <w:top w:val="nil"/>
              <w:left w:val="nil"/>
              <w:bottom w:val="nil"/>
              <w:right w:val="nil"/>
            </w:tcBorders>
            <w:shd w:val="clear" w:color="9BCDFF" w:fill="9BCDFF"/>
            <w:vAlign w:val="center"/>
            <w:hideMark/>
          </w:tcPr>
          <w:p w14:paraId="6C8721B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75.000,00</w:t>
            </w:r>
          </w:p>
        </w:tc>
        <w:tc>
          <w:tcPr>
            <w:tcW w:w="1310" w:type="dxa"/>
            <w:tcBorders>
              <w:top w:val="nil"/>
              <w:left w:val="nil"/>
              <w:bottom w:val="nil"/>
              <w:right w:val="nil"/>
            </w:tcBorders>
            <w:shd w:val="clear" w:color="9BCDFF" w:fill="9BCDFF"/>
            <w:vAlign w:val="center"/>
            <w:hideMark/>
          </w:tcPr>
          <w:p w14:paraId="1725422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32" w:type="dxa"/>
            <w:tcBorders>
              <w:top w:val="nil"/>
              <w:left w:val="nil"/>
              <w:bottom w:val="nil"/>
              <w:right w:val="nil"/>
            </w:tcBorders>
            <w:shd w:val="clear" w:color="9BCDFF" w:fill="9BCDFF"/>
            <w:vAlign w:val="center"/>
            <w:hideMark/>
          </w:tcPr>
          <w:p w14:paraId="0B66749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411" w:type="dxa"/>
            <w:tcBorders>
              <w:top w:val="nil"/>
              <w:left w:val="nil"/>
              <w:bottom w:val="nil"/>
              <w:right w:val="nil"/>
            </w:tcBorders>
            <w:shd w:val="clear" w:color="9BCDFF" w:fill="9BCDFF"/>
            <w:vAlign w:val="center"/>
            <w:hideMark/>
          </w:tcPr>
          <w:p w14:paraId="749433E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75.000,00</w:t>
            </w:r>
          </w:p>
        </w:tc>
      </w:tr>
      <w:tr w:rsidR="003518E4" w:rsidRPr="003518E4" w14:paraId="44A3FCE8" w14:textId="77777777" w:rsidTr="00D431E4">
        <w:trPr>
          <w:trHeight w:val="301"/>
        </w:trPr>
        <w:tc>
          <w:tcPr>
            <w:tcW w:w="1156" w:type="dxa"/>
            <w:tcBorders>
              <w:top w:val="nil"/>
              <w:left w:val="nil"/>
              <w:bottom w:val="nil"/>
              <w:right w:val="nil"/>
            </w:tcBorders>
            <w:shd w:val="clear" w:color="E8E800" w:fill="E8E800"/>
            <w:vAlign w:val="center"/>
            <w:hideMark/>
          </w:tcPr>
          <w:p w14:paraId="60551D04"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342" w:type="dxa"/>
            <w:tcBorders>
              <w:top w:val="nil"/>
              <w:left w:val="nil"/>
              <w:bottom w:val="nil"/>
              <w:right w:val="nil"/>
            </w:tcBorders>
            <w:shd w:val="clear" w:color="E8E800" w:fill="E8E800"/>
            <w:vAlign w:val="center"/>
            <w:hideMark/>
          </w:tcPr>
          <w:p w14:paraId="3C4708BB"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411" w:type="dxa"/>
            <w:tcBorders>
              <w:top w:val="nil"/>
              <w:left w:val="nil"/>
              <w:bottom w:val="nil"/>
              <w:right w:val="nil"/>
            </w:tcBorders>
            <w:shd w:val="clear" w:color="E8E800" w:fill="E8E800"/>
            <w:vAlign w:val="center"/>
            <w:hideMark/>
          </w:tcPr>
          <w:p w14:paraId="0C26C574"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5.000,00</w:t>
            </w:r>
          </w:p>
        </w:tc>
        <w:tc>
          <w:tcPr>
            <w:tcW w:w="1310" w:type="dxa"/>
            <w:tcBorders>
              <w:top w:val="nil"/>
              <w:left w:val="nil"/>
              <w:bottom w:val="nil"/>
              <w:right w:val="nil"/>
            </w:tcBorders>
            <w:shd w:val="clear" w:color="E8E800" w:fill="E8E800"/>
            <w:vAlign w:val="center"/>
            <w:hideMark/>
          </w:tcPr>
          <w:p w14:paraId="4671AC9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32" w:type="dxa"/>
            <w:tcBorders>
              <w:top w:val="nil"/>
              <w:left w:val="nil"/>
              <w:bottom w:val="nil"/>
              <w:right w:val="nil"/>
            </w:tcBorders>
            <w:shd w:val="clear" w:color="E8E800" w:fill="E8E800"/>
            <w:vAlign w:val="center"/>
            <w:hideMark/>
          </w:tcPr>
          <w:p w14:paraId="11F7C2B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411" w:type="dxa"/>
            <w:tcBorders>
              <w:top w:val="nil"/>
              <w:left w:val="nil"/>
              <w:bottom w:val="nil"/>
              <w:right w:val="nil"/>
            </w:tcBorders>
            <w:shd w:val="clear" w:color="E8E800" w:fill="E8E800"/>
            <w:vAlign w:val="center"/>
            <w:hideMark/>
          </w:tcPr>
          <w:p w14:paraId="68F61C2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5.000,00</w:t>
            </w:r>
          </w:p>
        </w:tc>
      </w:tr>
      <w:tr w:rsidR="003518E4" w:rsidRPr="003518E4" w14:paraId="42446C22" w14:textId="77777777" w:rsidTr="00D431E4">
        <w:trPr>
          <w:trHeight w:val="301"/>
        </w:trPr>
        <w:tc>
          <w:tcPr>
            <w:tcW w:w="1156" w:type="dxa"/>
            <w:tcBorders>
              <w:top w:val="nil"/>
              <w:left w:val="nil"/>
              <w:bottom w:val="nil"/>
              <w:right w:val="nil"/>
            </w:tcBorders>
            <w:shd w:val="clear" w:color="E8E800" w:fill="E8E800"/>
            <w:vAlign w:val="center"/>
            <w:hideMark/>
          </w:tcPr>
          <w:p w14:paraId="622A3535"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5.7.</w:t>
            </w:r>
          </w:p>
        </w:tc>
        <w:tc>
          <w:tcPr>
            <w:tcW w:w="3342" w:type="dxa"/>
            <w:tcBorders>
              <w:top w:val="nil"/>
              <w:left w:val="nil"/>
              <w:bottom w:val="nil"/>
              <w:right w:val="nil"/>
            </w:tcBorders>
            <w:shd w:val="clear" w:color="E8E800" w:fill="E8E800"/>
            <w:vAlign w:val="center"/>
            <w:hideMark/>
          </w:tcPr>
          <w:p w14:paraId="084825CC"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MINISTARSTVO-PRIJENOS EU</w:t>
            </w:r>
          </w:p>
        </w:tc>
        <w:tc>
          <w:tcPr>
            <w:tcW w:w="1411" w:type="dxa"/>
            <w:tcBorders>
              <w:top w:val="nil"/>
              <w:left w:val="nil"/>
              <w:bottom w:val="nil"/>
              <w:right w:val="nil"/>
            </w:tcBorders>
            <w:shd w:val="clear" w:color="E8E800" w:fill="E8E800"/>
            <w:vAlign w:val="center"/>
            <w:hideMark/>
          </w:tcPr>
          <w:p w14:paraId="52DEBA0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70.000,00</w:t>
            </w:r>
          </w:p>
        </w:tc>
        <w:tc>
          <w:tcPr>
            <w:tcW w:w="1310" w:type="dxa"/>
            <w:tcBorders>
              <w:top w:val="nil"/>
              <w:left w:val="nil"/>
              <w:bottom w:val="nil"/>
              <w:right w:val="nil"/>
            </w:tcBorders>
            <w:shd w:val="clear" w:color="E8E800" w:fill="E8E800"/>
            <w:vAlign w:val="center"/>
            <w:hideMark/>
          </w:tcPr>
          <w:p w14:paraId="4593A43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32" w:type="dxa"/>
            <w:tcBorders>
              <w:top w:val="nil"/>
              <w:left w:val="nil"/>
              <w:bottom w:val="nil"/>
              <w:right w:val="nil"/>
            </w:tcBorders>
            <w:shd w:val="clear" w:color="E8E800" w:fill="E8E800"/>
            <w:vAlign w:val="center"/>
            <w:hideMark/>
          </w:tcPr>
          <w:p w14:paraId="4C0FAD9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411" w:type="dxa"/>
            <w:tcBorders>
              <w:top w:val="nil"/>
              <w:left w:val="nil"/>
              <w:bottom w:val="nil"/>
              <w:right w:val="nil"/>
            </w:tcBorders>
            <w:shd w:val="clear" w:color="E8E800" w:fill="E8E800"/>
            <w:vAlign w:val="center"/>
            <w:hideMark/>
          </w:tcPr>
          <w:p w14:paraId="108465D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70.000,00</w:t>
            </w:r>
          </w:p>
        </w:tc>
      </w:tr>
      <w:tr w:rsidR="003518E4" w:rsidRPr="003518E4" w14:paraId="7DEB15A0" w14:textId="77777777" w:rsidTr="00D431E4">
        <w:trPr>
          <w:trHeight w:val="452"/>
        </w:trPr>
        <w:tc>
          <w:tcPr>
            <w:tcW w:w="1156" w:type="dxa"/>
            <w:tcBorders>
              <w:top w:val="nil"/>
              <w:left w:val="nil"/>
              <w:bottom w:val="nil"/>
              <w:right w:val="nil"/>
            </w:tcBorders>
            <w:shd w:val="clear" w:color="9BCDFF" w:fill="9BCDFF"/>
            <w:vAlign w:val="center"/>
            <w:hideMark/>
          </w:tcPr>
          <w:p w14:paraId="55F52B91"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Tekući projekt  T103002</w:t>
            </w:r>
          </w:p>
        </w:tc>
        <w:tc>
          <w:tcPr>
            <w:tcW w:w="3342" w:type="dxa"/>
            <w:tcBorders>
              <w:top w:val="nil"/>
              <w:left w:val="nil"/>
              <w:bottom w:val="nil"/>
              <w:right w:val="nil"/>
            </w:tcBorders>
            <w:shd w:val="clear" w:color="9BCDFF" w:fill="9BCDFF"/>
            <w:vAlign w:val="center"/>
            <w:hideMark/>
          </w:tcPr>
          <w:p w14:paraId="39954400"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Regionalna strategija za mlade i razvoj sektora</w:t>
            </w:r>
          </w:p>
        </w:tc>
        <w:tc>
          <w:tcPr>
            <w:tcW w:w="1411" w:type="dxa"/>
            <w:tcBorders>
              <w:top w:val="nil"/>
              <w:left w:val="nil"/>
              <w:bottom w:val="nil"/>
              <w:right w:val="nil"/>
            </w:tcBorders>
            <w:shd w:val="clear" w:color="9BCDFF" w:fill="9BCDFF"/>
            <w:vAlign w:val="center"/>
            <w:hideMark/>
          </w:tcPr>
          <w:p w14:paraId="2E5E842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25.000,00</w:t>
            </w:r>
          </w:p>
        </w:tc>
        <w:tc>
          <w:tcPr>
            <w:tcW w:w="1310" w:type="dxa"/>
            <w:tcBorders>
              <w:top w:val="nil"/>
              <w:left w:val="nil"/>
              <w:bottom w:val="nil"/>
              <w:right w:val="nil"/>
            </w:tcBorders>
            <w:shd w:val="clear" w:color="9BCDFF" w:fill="9BCDFF"/>
            <w:vAlign w:val="center"/>
            <w:hideMark/>
          </w:tcPr>
          <w:p w14:paraId="7B017375"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32" w:type="dxa"/>
            <w:tcBorders>
              <w:top w:val="nil"/>
              <w:left w:val="nil"/>
              <w:bottom w:val="nil"/>
              <w:right w:val="nil"/>
            </w:tcBorders>
            <w:shd w:val="clear" w:color="9BCDFF" w:fill="9BCDFF"/>
            <w:vAlign w:val="center"/>
            <w:hideMark/>
          </w:tcPr>
          <w:p w14:paraId="01B749C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411" w:type="dxa"/>
            <w:tcBorders>
              <w:top w:val="nil"/>
              <w:left w:val="nil"/>
              <w:bottom w:val="nil"/>
              <w:right w:val="nil"/>
            </w:tcBorders>
            <w:shd w:val="clear" w:color="9BCDFF" w:fill="9BCDFF"/>
            <w:vAlign w:val="center"/>
            <w:hideMark/>
          </w:tcPr>
          <w:p w14:paraId="6F968EA4"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25.000,00</w:t>
            </w:r>
          </w:p>
        </w:tc>
      </w:tr>
      <w:tr w:rsidR="003518E4" w:rsidRPr="003518E4" w14:paraId="2A0410FA" w14:textId="77777777" w:rsidTr="00D431E4">
        <w:trPr>
          <w:trHeight w:val="301"/>
        </w:trPr>
        <w:tc>
          <w:tcPr>
            <w:tcW w:w="1156" w:type="dxa"/>
            <w:tcBorders>
              <w:top w:val="nil"/>
              <w:left w:val="nil"/>
              <w:bottom w:val="nil"/>
              <w:right w:val="nil"/>
            </w:tcBorders>
            <w:shd w:val="clear" w:color="E8E800" w:fill="E8E800"/>
            <w:vAlign w:val="center"/>
            <w:hideMark/>
          </w:tcPr>
          <w:p w14:paraId="3EA98932"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5.7.</w:t>
            </w:r>
          </w:p>
        </w:tc>
        <w:tc>
          <w:tcPr>
            <w:tcW w:w="3342" w:type="dxa"/>
            <w:tcBorders>
              <w:top w:val="nil"/>
              <w:left w:val="nil"/>
              <w:bottom w:val="nil"/>
              <w:right w:val="nil"/>
            </w:tcBorders>
            <w:shd w:val="clear" w:color="E8E800" w:fill="E8E800"/>
            <w:vAlign w:val="center"/>
            <w:hideMark/>
          </w:tcPr>
          <w:p w14:paraId="09011690"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MINISTARSTVO-PRIJENOS EU</w:t>
            </w:r>
          </w:p>
        </w:tc>
        <w:tc>
          <w:tcPr>
            <w:tcW w:w="1411" w:type="dxa"/>
            <w:tcBorders>
              <w:top w:val="nil"/>
              <w:left w:val="nil"/>
              <w:bottom w:val="nil"/>
              <w:right w:val="nil"/>
            </w:tcBorders>
            <w:shd w:val="clear" w:color="E8E800" w:fill="E8E800"/>
            <w:vAlign w:val="center"/>
            <w:hideMark/>
          </w:tcPr>
          <w:p w14:paraId="09CB4C29"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25.000,00</w:t>
            </w:r>
          </w:p>
        </w:tc>
        <w:tc>
          <w:tcPr>
            <w:tcW w:w="1310" w:type="dxa"/>
            <w:tcBorders>
              <w:top w:val="nil"/>
              <w:left w:val="nil"/>
              <w:bottom w:val="nil"/>
              <w:right w:val="nil"/>
            </w:tcBorders>
            <w:shd w:val="clear" w:color="E8E800" w:fill="E8E800"/>
            <w:vAlign w:val="center"/>
            <w:hideMark/>
          </w:tcPr>
          <w:p w14:paraId="57357D1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32" w:type="dxa"/>
            <w:tcBorders>
              <w:top w:val="nil"/>
              <w:left w:val="nil"/>
              <w:bottom w:val="nil"/>
              <w:right w:val="nil"/>
            </w:tcBorders>
            <w:shd w:val="clear" w:color="E8E800" w:fill="E8E800"/>
            <w:vAlign w:val="center"/>
            <w:hideMark/>
          </w:tcPr>
          <w:p w14:paraId="3A0BA32F"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411" w:type="dxa"/>
            <w:tcBorders>
              <w:top w:val="nil"/>
              <w:left w:val="nil"/>
              <w:bottom w:val="nil"/>
              <w:right w:val="nil"/>
            </w:tcBorders>
            <w:shd w:val="clear" w:color="E8E800" w:fill="E8E800"/>
            <w:vAlign w:val="center"/>
            <w:hideMark/>
          </w:tcPr>
          <w:p w14:paraId="6B8009C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25.000,00</w:t>
            </w:r>
          </w:p>
        </w:tc>
      </w:tr>
      <w:tr w:rsidR="003518E4" w:rsidRPr="003518E4" w14:paraId="30F43641" w14:textId="77777777" w:rsidTr="00D431E4">
        <w:trPr>
          <w:trHeight w:val="452"/>
        </w:trPr>
        <w:tc>
          <w:tcPr>
            <w:tcW w:w="1156" w:type="dxa"/>
            <w:tcBorders>
              <w:top w:val="nil"/>
              <w:left w:val="nil"/>
              <w:bottom w:val="nil"/>
              <w:right w:val="nil"/>
            </w:tcBorders>
            <w:shd w:val="clear" w:color="9BCDFF" w:fill="9BCDFF"/>
            <w:vAlign w:val="center"/>
            <w:hideMark/>
          </w:tcPr>
          <w:p w14:paraId="790C200F"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Tekući projekt  T103003</w:t>
            </w:r>
          </w:p>
        </w:tc>
        <w:tc>
          <w:tcPr>
            <w:tcW w:w="3342" w:type="dxa"/>
            <w:tcBorders>
              <w:top w:val="nil"/>
              <w:left w:val="nil"/>
              <w:bottom w:val="nil"/>
              <w:right w:val="nil"/>
            </w:tcBorders>
            <w:shd w:val="clear" w:color="9BCDFF" w:fill="9BCDFF"/>
            <w:vAlign w:val="center"/>
            <w:hideMark/>
          </w:tcPr>
          <w:p w14:paraId="6136C619"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Projekt "Zezara"</w:t>
            </w:r>
          </w:p>
        </w:tc>
        <w:tc>
          <w:tcPr>
            <w:tcW w:w="1411" w:type="dxa"/>
            <w:tcBorders>
              <w:top w:val="nil"/>
              <w:left w:val="nil"/>
              <w:bottom w:val="nil"/>
              <w:right w:val="nil"/>
            </w:tcBorders>
            <w:shd w:val="clear" w:color="9BCDFF" w:fill="9BCDFF"/>
            <w:vAlign w:val="center"/>
            <w:hideMark/>
          </w:tcPr>
          <w:p w14:paraId="0D5AA79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15.008,00</w:t>
            </w:r>
          </w:p>
        </w:tc>
        <w:tc>
          <w:tcPr>
            <w:tcW w:w="1310" w:type="dxa"/>
            <w:tcBorders>
              <w:top w:val="nil"/>
              <w:left w:val="nil"/>
              <w:bottom w:val="nil"/>
              <w:right w:val="nil"/>
            </w:tcBorders>
            <w:shd w:val="clear" w:color="9BCDFF" w:fill="9BCDFF"/>
            <w:vAlign w:val="center"/>
            <w:hideMark/>
          </w:tcPr>
          <w:p w14:paraId="69DC2505"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32" w:type="dxa"/>
            <w:tcBorders>
              <w:top w:val="nil"/>
              <w:left w:val="nil"/>
              <w:bottom w:val="nil"/>
              <w:right w:val="nil"/>
            </w:tcBorders>
            <w:shd w:val="clear" w:color="9BCDFF" w:fill="9BCDFF"/>
            <w:vAlign w:val="center"/>
            <w:hideMark/>
          </w:tcPr>
          <w:p w14:paraId="3D85108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411" w:type="dxa"/>
            <w:tcBorders>
              <w:top w:val="nil"/>
              <w:left w:val="nil"/>
              <w:bottom w:val="nil"/>
              <w:right w:val="nil"/>
            </w:tcBorders>
            <w:shd w:val="clear" w:color="9BCDFF" w:fill="9BCDFF"/>
            <w:vAlign w:val="center"/>
            <w:hideMark/>
          </w:tcPr>
          <w:p w14:paraId="34D6D69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15.008,00</w:t>
            </w:r>
          </w:p>
        </w:tc>
      </w:tr>
      <w:tr w:rsidR="003518E4" w:rsidRPr="003518E4" w14:paraId="6CDEFFAD" w14:textId="77777777" w:rsidTr="00D431E4">
        <w:trPr>
          <w:trHeight w:val="301"/>
        </w:trPr>
        <w:tc>
          <w:tcPr>
            <w:tcW w:w="1156" w:type="dxa"/>
            <w:tcBorders>
              <w:top w:val="nil"/>
              <w:left w:val="nil"/>
              <w:bottom w:val="nil"/>
              <w:right w:val="nil"/>
            </w:tcBorders>
            <w:shd w:val="clear" w:color="E8E800" w:fill="E8E800"/>
            <w:vAlign w:val="center"/>
            <w:hideMark/>
          </w:tcPr>
          <w:p w14:paraId="23D220B3"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5.7.</w:t>
            </w:r>
          </w:p>
        </w:tc>
        <w:tc>
          <w:tcPr>
            <w:tcW w:w="3342" w:type="dxa"/>
            <w:tcBorders>
              <w:top w:val="nil"/>
              <w:left w:val="nil"/>
              <w:bottom w:val="nil"/>
              <w:right w:val="nil"/>
            </w:tcBorders>
            <w:shd w:val="clear" w:color="E8E800" w:fill="E8E800"/>
            <w:vAlign w:val="center"/>
            <w:hideMark/>
          </w:tcPr>
          <w:p w14:paraId="4F3D38A3"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MINISTARSTVO-PRIJENOS EU</w:t>
            </w:r>
          </w:p>
        </w:tc>
        <w:tc>
          <w:tcPr>
            <w:tcW w:w="1411" w:type="dxa"/>
            <w:tcBorders>
              <w:top w:val="nil"/>
              <w:left w:val="nil"/>
              <w:bottom w:val="nil"/>
              <w:right w:val="nil"/>
            </w:tcBorders>
            <w:shd w:val="clear" w:color="E8E800" w:fill="E8E800"/>
            <w:vAlign w:val="center"/>
            <w:hideMark/>
          </w:tcPr>
          <w:p w14:paraId="7AB2953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15.008,00</w:t>
            </w:r>
          </w:p>
        </w:tc>
        <w:tc>
          <w:tcPr>
            <w:tcW w:w="1310" w:type="dxa"/>
            <w:tcBorders>
              <w:top w:val="nil"/>
              <w:left w:val="nil"/>
              <w:bottom w:val="nil"/>
              <w:right w:val="nil"/>
            </w:tcBorders>
            <w:shd w:val="clear" w:color="E8E800" w:fill="E8E800"/>
            <w:vAlign w:val="center"/>
            <w:hideMark/>
          </w:tcPr>
          <w:p w14:paraId="30141EB3"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32" w:type="dxa"/>
            <w:tcBorders>
              <w:top w:val="nil"/>
              <w:left w:val="nil"/>
              <w:bottom w:val="nil"/>
              <w:right w:val="nil"/>
            </w:tcBorders>
            <w:shd w:val="clear" w:color="E8E800" w:fill="E8E800"/>
            <w:vAlign w:val="center"/>
            <w:hideMark/>
          </w:tcPr>
          <w:p w14:paraId="0EEA9544"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411" w:type="dxa"/>
            <w:tcBorders>
              <w:top w:val="nil"/>
              <w:left w:val="nil"/>
              <w:bottom w:val="nil"/>
              <w:right w:val="nil"/>
            </w:tcBorders>
            <w:shd w:val="clear" w:color="E8E800" w:fill="E8E800"/>
            <w:vAlign w:val="center"/>
            <w:hideMark/>
          </w:tcPr>
          <w:p w14:paraId="586D1C2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15.008,00</w:t>
            </w:r>
          </w:p>
        </w:tc>
      </w:tr>
      <w:tr w:rsidR="003518E4" w:rsidRPr="003518E4" w14:paraId="1D5F6A4A" w14:textId="77777777" w:rsidTr="00D431E4">
        <w:trPr>
          <w:trHeight w:val="452"/>
        </w:trPr>
        <w:tc>
          <w:tcPr>
            <w:tcW w:w="1156" w:type="dxa"/>
            <w:tcBorders>
              <w:top w:val="nil"/>
              <w:left w:val="nil"/>
              <w:bottom w:val="nil"/>
              <w:right w:val="nil"/>
            </w:tcBorders>
            <w:shd w:val="clear" w:color="9BCDFF" w:fill="9BCDFF"/>
            <w:vAlign w:val="center"/>
            <w:hideMark/>
          </w:tcPr>
          <w:p w14:paraId="4203906D"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Tekući projekt  T103004</w:t>
            </w:r>
          </w:p>
        </w:tc>
        <w:tc>
          <w:tcPr>
            <w:tcW w:w="3342" w:type="dxa"/>
            <w:tcBorders>
              <w:top w:val="nil"/>
              <w:left w:val="nil"/>
              <w:bottom w:val="nil"/>
              <w:right w:val="nil"/>
            </w:tcBorders>
            <w:shd w:val="clear" w:color="9BCDFF" w:fill="9BCDFF"/>
            <w:vAlign w:val="center"/>
            <w:hideMark/>
          </w:tcPr>
          <w:p w14:paraId="1DC873C0"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Projekt"Poticanje kulture sudjelovanja-uključivanje lok.savjeta mladih u Europi</w:t>
            </w:r>
          </w:p>
        </w:tc>
        <w:tc>
          <w:tcPr>
            <w:tcW w:w="1411" w:type="dxa"/>
            <w:tcBorders>
              <w:top w:val="nil"/>
              <w:left w:val="nil"/>
              <w:bottom w:val="nil"/>
              <w:right w:val="nil"/>
            </w:tcBorders>
            <w:shd w:val="clear" w:color="9BCDFF" w:fill="9BCDFF"/>
            <w:vAlign w:val="center"/>
            <w:hideMark/>
          </w:tcPr>
          <w:p w14:paraId="2E0D5189"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42.000,00</w:t>
            </w:r>
          </w:p>
        </w:tc>
        <w:tc>
          <w:tcPr>
            <w:tcW w:w="1310" w:type="dxa"/>
            <w:tcBorders>
              <w:top w:val="nil"/>
              <w:left w:val="nil"/>
              <w:bottom w:val="nil"/>
              <w:right w:val="nil"/>
            </w:tcBorders>
            <w:shd w:val="clear" w:color="9BCDFF" w:fill="9BCDFF"/>
            <w:vAlign w:val="center"/>
            <w:hideMark/>
          </w:tcPr>
          <w:p w14:paraId="4FFDC4D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32" w:type="dxa"/>
            <w:tcBorders>
              <w:top w:val="nil"/>
              <w:left w:val="nil"/>
              <w:bottom w:val="nil"/>
              <w:right w:val="nil"/>
            </w:tcBorders>
            <w:shd w:val="clear" w:color="9BCDFF" w:fill="9BCDFF"/>
            <w:vAlign w:val="center"/>
            <w:hideMark/>
          </w:tcPr>
          <w:p w14:paraId="5576592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411" w:type="dxa"/>
            <w:tcBorders>
              <w:top w:val="nil"/>
              <w:left w:val="nil"/>
              <w:bottom w:val="nil"/>
              <w:right w:val="nil"/>
            </w:tcBorders>
            <w:shd w:val="clear" w:color="9BCDFF" w:fill="9BCDFF"/>
            <w:vAlign w:val="center"/>
            <w:hideMark/>
          </w:tcPr>
          <w:p w14:paraId="38472B93"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42.000,00</w:t>
            </w:r>
          </w:p>
        </w:tc>
      </w:tr>
      <w:tr w:rsidR="003518E4" w:rsidRPr="003518E4" w14:paraId="5F67EA05" w14:textId="77777777" w:rsidTr="00D431E4">
        <w:trPr>
          <w:trHeight w:val="301"/>
        </w:trPr>
        <w:tc>
          <w:tcPr>
            <w:tcW w:w="1156" w:type="dxa"/>
            <w:tcBorders>
              <w:top w:val="nil"/>
              <w:left w:val="nil"/>
              <w:bottom w:val="nil"/>
              <w:right w:val="nil"/>
            </w:tcBorders>
            <w:shd w:val="clear" w:color="E8E800" w:fill="E8E800"/>
            <w:vAlign w:val="center"/>
            <w:hideMark/>
          </w:tcPr>
          <w:p w14:paraId="707D6216"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5.7.</w:t>
            </w:r>
          </w:p>
        </w:tc>
        <w:tc>
          <w:tcPr>
            <w:tcW w:w="3342" w:type="dxa"/>
            <w:tcBorders>
              <w:top w:val="nil"/>
              <w:left w:val="nil"/>
              <w:bottom w:val="nil"/>
              <w:right w:val="nil"/>
            </w:tcBorders>
            <w:shd w:val="clear" w:color="E8E800" w:fill="E8E800"/>
            <w:vAlign w:val="center"/>
            <w:hideMark/>
          </w:tcPr>
          <w:p w14:paraId="1528D198"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MINISTARSTVO-PRIJENOS EU</w:t>
            </w:r>
          </w:p>
        </w:tc>
        <w:tc>
          <w:tcPr>
            <w:tcW w:w="1411" w:type="dxa"/>
            <w:tcBorders>
              <w:top w:val="nil"/>
              <w:left w:val="nil"/>
              <w:bottom w:val="nil"/>
              <w:right w:val="nil"/>
            </w:tcBorders>
            <w:shd w:val="clear" w:color="E8E800" w:fill="E8E800"/>
            <w:vAlign w:val="center"/>
            <w:hideMark/>
          </w:tcPr>
          <w:p w14:paraId="59FD616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42.000,00</w:t>
            </w:r>
          </w:p>
        </w:tc>
        <w:tc>
          <w:tcPr>
            <w:tcW w:w="1310" w:type="dxa"/>
            <w:tcBorders>
              <w:top w:val="nil"/>
              <w:left w:val="nil"/>
              <w:bottom w:val="nil"/>
              <w:right w:val="nil"/>
            </w:tcBorders>
            <w:shd w:val="clear" w:color="E8E800" w:fill="E8E800"/>
            <w:vAlign w:val="center"/>
            <w:hideMark/>
          </w:tcPr>
          <w:p w14:paraId="688E7432"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32" w:type="dxa"/>
            <w:tcBorders>
              <w:top w:val="nil"/>
              <w:left w:val="nil"/>
              <w:bottom w:val="nil"/>
              <w:right w:val="nil"/>
            </w:tcBorders>
            <w:shd w:val="clear" w:color="E8E800" w:fill="E8E800"/>
            <w:vAlign w:val="center"/>
            <w:hideMark/>
          </w:tcPr>
          <w:p w14:paraId="3C0CA2D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411" w:type="dxa"/>
            <w:tcBorders>
              <w:top w:val="nil"/>
              <w:left w:val="nil"/>
              <w:bottom w:val="nil"/>
              <w:right w:val="nil"/>
            </w:tcBorders>
            <w:shd w:val="clear" w:color="E8E800" w:fill="E8E800"/>
            <w:vAlign w:val="center"/>
            <w:hideMark/>
          </w:tcPr>
          <w:p w14:paraId="4BCF010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42.000,00</w:t>
            </w:r>
          </w:p>
        </w:tc>
      </w:tr>
    </w:tbl>
    <w:p w14:paraId="3089B8A7" w14:textId="77777777" w:rsidR="003C398C" w:rsidRPr="003C398C" w:rsidRDefault="003C398C" w:rsidP="003C398C">
      <w:pPr>
        <w:spacing w:line="276" w:lineRule="auto"/>
        <w:jc w:val="both"/>
        <w:rPr>
          <w:sz w:val="22"/>
          <w:szCs w:val="22"/>
        </w:rPr>
      </w:pPr>
    </w:p>
    <w:p w14:paraId="2E7DBBA8" w14:textId="77777777" w:rsidR="003C398C" w:rsidRPr="003C398C" w:rsidRDefault="003C398C" w:rsidP="003C398C">
      <w:pPr>
        <w:spacing w:line="276" w:lineRule="auto"/>
        <w:jc w:val="both"/>
        <w:rPr>
          <w:b/>
          <w:sz w:val="28"/>
          <w:szCs w:val="22"/>
        </w:rPr>
      </w:pPr>
    </w:p>
    <w:p w14:paraId="2894DF78" w14:textId="77777777" w:rsidR="003C398C" w:rsidRPr="003C398C" w:rsidRDefault="003C398C" w:rsidP="003C398C">
      <w:pPr>
        <w:spacing w:line="276" w:lineRule="auto"/>
        <w:rPr>
          <w:b/>
          <w:sz w:val="28"/>
          <w:szCs w:val="22"/>
        </w:rPr>
      </w:pPr>
    </w:p>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2531"/>
        <w:gridCol w:w="6946"/>
      </w:tblGrid>
      <w:tr w:rsidR="003C398C" w:rsidRPr="003C398C" w14:paraId="2E7AE06E" w14:textId="77777777" w:rsidTr="00CC262B">
        <w:trPr>
          <w:trHeight w:val="875"/>
        </w:trPr>
        <w:tc>
          <w:tcPr>
            <w:tcW w:w="2531" w:type="dxa"/>
            <w:shd w:val="clear" w:color="auto" w:fill="auto"/>
          </w:tcPr>
          <w:p w14:paraId="724DC459" w14:textId="77777777" w:rsidR="003C398C" w:rsidRPr="008249F0" w:rsidRDefault="008249F0" w:rsidP="003C398C">
            <w:pPr>
              <w:spacing w:line="276" w:lineRule="auto"/>
              <w:jc w:val="both"/>
              <w:rPr>
                <w:b/>
                <w:sz w:val="24"/>
                <w:szCs w:val="24"/>
              </w:rPr>
            </w:pPr>
            <w:r w:rsidRPr="008249F0">
              <w:rPr>
                <w:b/>
                <w:sz w:val="24"/>
                <w:szCs w:val="24"/>
              </w:rPr>
              <w:t>TEKUĆI PROJEKT</w:t>
            </w:r>
          </w:p>
          <w:p w14:paraId="2C728EA8" w14:textId="77777777" w:rsidR="003C398C" w:rsidRPr="008249F0" w:rsidRDefault="008249F0" w:rsidP="003C398C">
            <w:pPr>
              <w:spacing w:line="276" w:lineRule="auto"/>
              <w:jc w:val="both"/>
              <w:rPr>
                <w:b/>
                <w:sz w:val="24"/>
                <w:szCs w:val="24"/>
              </w:rPr>
            </w:pPr>
            <w:r w:rsidRPr="008249F0">
              <w:rPr>
                <w:b/>
                <w:sz w:val="24"/>
                <w:szCs w:val="24"/>
              </w:rPr>
              <w:t xml:space="preserve"> T103000000</w:t>
            </w:r>
          </w:p>
        </w:tc>
        <w:tc>
          <w:tcPr>
            <w:tcW w:w="6946" w:type="dxa"/>
            <w:shd w:val="clear" w:color="auto" w:fill="auto"/>
          </w:tcPr>
          <w:p w14:paraId="41D7947B" w14:textId="77777777" w:rsidR="003C398C" w:rsidRPr="008249F0" w:rsidRDefault="008249F0" w:rsidP="003C398C">
            <w:pPr>
              <w:spacing w:line="276" w:lineRule="auto"/>
              <w:jc w:val="both"/>
              <w:rPr>
                <w:b/>
                <w:sz w:val="24"/>
                <w:szCs w:val="24"/>
              </w:rPr>
            </w:pPr>
            <w:r w:rsidRPr="008249F0">
              <w:rPr>
                <w:b/>
                <w:sz w:val="24"/>
                <w:szCs w:val="24"/>
              </w:rPr>
              <w:t>TEKUĆE POSLOVANJE ZDRAVSTVENIH USTANOVA IZNAD STANDARDA</w:t>
            </w:r>
          </w:p>
          <w:p w14:paraId="0667F72C" w14:textId="77777777" w:rsidR="008249F0" w:rsidRPr="008249F0" w:rsidRDefault="003C398C" w:rsidP="003C398C">
            <w:pPr>
              <w:rPr>
                <w:b/>
                <w:bCs/>
                <w:sz w:val="24"/>
                <w:szCs w:val="24"/>
              </w:rPr>
            </w:pPr>
            <w:r w:rsidRPr="008249F0">
              <w:rPr>
                <w:b/>
                <w:bCs/>
                <w:sz w:val="24"/>
                <w:szCs w:val="24"/>
              </w:rPr>
              <w:t>M</w:t>
            </w:r>
            <w:r w:rsidR="008249F0" w:rsidRPr="008249F0">
              <w:rPr>
                <w:b/>
                <w:bCs/>
                <w:sz w:val="24"/>
                <w:szCs w:val="24"/>
              </w:rPr>
              <w:t>JERA:</w:t>
            </w:r>
          </w:p>
          <w:p w14:paraId="5D820735" w14:textId="77777777" w:rsidR="003C398C" w:rsidRPr="008249F0" w:rsidRDefault="003C398C" w:rsidP="003C398C">
            <w:pPr>
              <w:rPr>
                <w:b/>
                <w:bCs/>
                <w:sz w:val="24"/>
                <w:szCs w:val="24"/>
              </w:rPr>
            </w:pPr>
            <w:r w:rsidRPr="008249F0">
              <w:rPr>
                <w:b/>
                <w:bCs/>
                <w:sz w:val="24"/>
                <w:szCs w:val="24"/>
              </w:rPr>
              <w:t>4.1. Razvoj kapaciteta pružatelja zdravstvenih i socijalnih ustanova</w:t>
            </w:r>
          </w:p>
          <w:p w14:paraId="605B6D3E" w14:textId="77777777" w:rsidR="003C398C" w:rsidRPr="008249F0" w:rsidRDefault="003C398C" w:rsidP="003C398C">
            <w:pPr>
              <w:rPr>
                <w:sz w:val="24"/>
                <w:szCs w:val="24"/>
              </w:rPr>
            </w:pPr>
            <w:r w:rsidRPr="008249F0">
              <w:rPr>
                <w:b/>
                <w:bCs/>
                <w:sz w:val="24"/>
                <w:szCs w:val="24"/>
              </w:rPr>
              <w:t>4.2. Povećanje dostupnosti postojećih i razvoj novih zdravstvenih i socijalnih usluga</w:t>
            </w:r>
          </w:p>
        </w:tc>
      </w:tr>
    </w:tbl>
    <w:p w14:paraId="3B00ADEF" w14:textId="77777777" w:rsidR="003C398C" w:rsidRPr="003C398C" w:rsidRDefault="003C398C" w:rsidP="003C398C">
      <w:pPr>
        <w:spacing w:line="276" w:lineRule="auto"/>
        <w:jc w:val="both"/>
        <w:rPr>
          <w:b/>
          <w:sz w:val="24"/>
          <w:szCs w:val="24"/>
        </w:rPr>
      </w:pPr>
    </w:p>
    <w:p w14:paraId="241D78BA" w14:textId="77777777" w:rsidR="003C398C" w:rsidRPr="003C398C" w:rsidRDefault="003C398C" w:rsidP="003C398C">
      <w:pPr>
        <w:spacing w:line="276" w:lineRule="auto"/>
        <w:jc w:val="both"/>
        <w:rPr>
          <w:b/>
          <w:sz w:val="24"/>
          <w:szCs w:val="24"/>
        </w:rPr>
      </w:pPr>
      <w:r w:rsidRPr="003C398C">
        <w:rPr>
          <w:b/>
          <w:sz w:val="24"/>
          <w:szCs w:val="24"/>
        </w:rPr>
        <w:t>OBRAZLOŽENJE REBALANSA</w:t>
      </w:r>
    </w:p>
    <w:p w14:paraId="19AD3550" w14:textId="77777777" w:rsidR="003C398C" w:rsidRPr="003C398C" w:rsidRDefault="003C398C" w:rsidP="003C398C">
      <w:pPr>
        <w:spacing w:line="276" w:lineRule="auto"/>
        <w:jc w:val="both"/>
        <w:rPr>
          <w:color w:val="FF0000"/>
          <w:sz w:val="24"/>
          <w:szCs w:val="24"/>
        </w:rPr>
      </w:pPr>
      <w:r w:rsidRPr="003C398C">
        <w:rPr>
          <w:sz w:val="24"/>
          <w:szCs w:val="24"/>
        </w:rPr>
        <w:t>U sklopu ovog tekućeg projekta povećavaju se planirana proračunska sredstava u ukupnom iznosu od 195.000,00 kn (11,97% plana projekta) i to na kontu 32379 – Geološka istraživanja u iznosu od 45.000,00 kn (100%) i na kontu 41261 – Projektno tehnička dokumentacija u iznosu od 150.000,00 kn (23,08%) iz razloga što se pokazala potreba za uvođenjem nove stavke proračuna i povećanje sredstava za izradu projektno tehničke dokumentacije za potrebe Specijalne bolnice za medicinsku rehabilitaciju Krapinske Toplice.</w:t>
      </w:r>
    </w:p>
    <w:p w14:paraId="24E30B51" w14:textId="77777777" w:rsidR="003C398C" w:rsidRPr="003C398C" w:rsidRDefault="003C398C" w:rsidP="003C398C">
      <w:pPr>
        <w:spacing w:line="276" w:lineRule="auto"/>
        <w:jc w:val="both"/>
        <w:rPr>
          <w:sz w:val="24"/>
          <w:szCs w:val="24"/>
        </w:rPr>
      </w:pPr>
    </w:p>
    <w:p w14:paraId="3535E051" w14:textId="77777777" w:rsidR="003C398C" w:rsidRPr="003C398C" w:rsidRDefault="003C398C" w:rsidP="003C398C">
      <w:pPr>
        <w:spacing w:line="276" w:lineRule="auto"/>
        <w:jc w:val="both"/>
        <w:rPr>
          <w:b/>
          <w:sz w:val="24"/>
          <w:szCs w:val="24"/>
        </w:rPr>
      </w:pPr>
      <w:r w:rsidRPr="003C398C">
        <w:rPr>
          <w:b/>
          <w:sz w:val="24"/>
          <w:szCs w:val="24"/>
        </w:rPr>
        <w:t xml:space="preserve">OPĆI CILJ </w:t>
      </w:r>
    </w:p>
    <w:p w14:paraId="6EEB5E9C" w14:textId="77777777" w:rsidR="003C398C" w:rsidRPr="003C398C" w:rsidRDefault="003C398C" w:rsidP="003C398C">
      <w:pPr>
        <w:spacing w:line="276" w:lineRule="auto"/>
        <w:jc w:val="both"/>
        <w:rPr>
          <w:bCs/>
          <w:sz w:val="24"/>
          <w:szCs w:val="24"/>
        </w:rPr>
      </w:pPr>
      <w:r w:rsidRPr="003C398C">
        <w:rPr>
          <w:bCs/>
          <w:sz w:val="24"/>
          <w:szCs w:val="24"/>
        </w:rPr>
        <w:t>Unapređenje uvjeta i kvalitete rada u  zdravstvenim ustanovama.</w:t>
      </w:r>
    </w:p>
    <w:p w14:paraId="5699890C" w14:textId="77777777" w:rsidR="003C398C" w:rsidRPr="003C398C" w:rsidRDefault="003C398C" w:rsidP="003C398C">
      <w:pPr>
        <w:spacing w:line="276" w:lineRule="auto"/>
        <w:jc w:val="both"/>
        <w:rPr>
          <w:bCs/>
          <w:sz w:val="24"/>
          <w:szCs w:val="24"/>
        </w:rPr>
      </w:pPr>
    </w:p>
    <w:p w14:paraId="5B2B6D4C" w14:textId="77777777" w:rsidR="003C398C" w:rsidRPr="003C398C" w:rsidRDefault="003C398C" w:rsidP="003C398C">
      <w:pPr>
        <w:spacing w:line="276" w:lineRule="auto"/>
        <w:jc w:val="both"/>
        <w:rPr>
          <w:b/>
          <w:sz w:val="24"/>
          <w:szCs w:val="24"/>
        </w:rPr>
      </w:pPr>
      <w:r w:rsidRPr="003C398C">
        <w:rPr>
          <w:b/>
          <w:sz w:val="24"/>
          <w:szCs w:val="24"/>
        </w:rPr>
        <w:t xml:space="preserve">ZAKONSKA OSNOVA ZA UVOĐENJE AKTIVNOSTI </w:t>
      </w:r>
    </w:p>
    <w:p w14:paraId="2C0CD194" w14:textId="77777777" w:rsidR="003C398C" w:rsidRPr="003C398C" w:rsidRDefault="003C398C" w:rsidP="003C398C">
      <w:pPr>
        <w:rPr>
          <w:bCs/>
          <w:sz w:val="24"/>
          <w:szCs w:val="24"/>
        </w:rPr>
      </w:pPr>
      <w:r w:rsidRPr="003C398C">
        <w:rPr>
          <w:bCs/>
          <w:sz w:val="24"/>
          <w:szCs w:val="24"/>
        </w:rPr>
        <w:t>Zakon o zdravstvenoj zaštiti</w:t>
      </w:r>
    </w:p>
    <w:p w14:paraId="02D0F3DC" w14:textId="77777777" w:rsidR="003C398C" w:rsidRPr="003C398C" w:rsidRDefault="003C398C" w:rsidP="003C398C">
      <w:pPr>
        <w:spacing w:line="276" w:lineRule="auto"/>
        <w:jc w:val="both"/>
        <w:rPr>
          <w:b/>
          <w:sz w:val="24"/>
          <w:szCs w:val="24"/>
        </w:rPr>
      </w:pPr>
    </w:p>
    <w:p w14:paraId="2527F147" w14:textId="77777777" w:rsidR="003C398C" w:rsidRPr="003C398C" w:rsidRDefault="003C398C" w:rsidP="003C398C">
      <w:pPr>
        <w:spacing w:line="276" w:lineRule="auto"/>
        <w:jc w:val="both"/>
        <w:rPr>
          <w:b/>
          <w:sz w:val="24"/>
          <w:szCs w:val="24"/>
        </w:rPr>
      </w:pPr>
      <w:r w:rsidRPr="003C398C">
        <w:rPr>
          <w:b/>
          <w:sz w:val="24"/>
          <w:szCs w:val="24"/>
        </w:rPr>
        <w:t>IZVORI FINANCIRANJA</w:t>
      </w:r>
    </w:p>
    <w:p w14:paraId="085FE6AC" w14:textId="77777777" w:rsidR="003C398C" w:rsidRPr="003C398C" w:rsidRDefault="003C398C" w:rsidP="003C398C">
      <w:pPr>
        <w:spacing w:line="276" w:lineRule="auto"/>
        <w:jc w:val="both"/>
        <w:rPr>
          <w:sz w:val="24"/>
          <w:szCs w:val="24"/>
        </w:rPr>
      </w:pPr>
      <w:r w:rsidRPr="003C398C">
        <w:rPr>
          <w:sz w:val="24"/>
          <w:szCs w:val="24"/>
        </w:rPr>
        <w:t>Opći prihodi i primici.</w:t>
      </w:r>
    </w:p>
    <w:p w14:paraId="62210F9A" w14:textId="77777777" w:rsidR="003C398C" w:rsidRPr="003C398C" w:rsidRDefault="003C398C" w:rsidP="003C398C">
      <w:pPr>
        <w:spacing w:line="276" w:lineRule="auto"/>
        <w:jc w:val="both"/>
        <w:rPr>
          <w:sz w:val="24"/>
          <w:szCs w:val="24"/>
        </w:rPr>
      </w:pPr>
    </w:p>
    <w:p w14:paraId="29606CD9" w14:textId="77777777" w:rsidR="003C398C" w:rsidRPr="003C398C" w:rsidRDefault="003C398C" w:rsidP="003C398C">
      <w:pPr>
        <w:spacing w:line="276" w:lineRule="auto"/>
        <w:jc w:val="both"/>
        <w:rPr>
          <w:b/>
          <w:sz w:val="24"/>
          <w:szCs w:val="24"/>
        </w:rPr>
      </w:pPr>
      <w:r w:rsidRPr="003C398C">
        <w:rPr>
          <w:b/>
          <w:sz w:val="24"/>
          <w:szCs w:val="24"/>
        </w:rPr>
        <w:t xml:space="preserve">ISHODIŠTE I POKAZATELJI NA KOJIMA SE ZASNIVAJU IZRAČUNI I OCJENE POTREBNIH SREDSTAVA </w:t>
      </w:r>
    </w:p>
    <w:p w14:paraId="733C9BDE" w14:textId="77777777" w:rsidR="003C398C" w:rsidRPr="00236859" w:rsidRDefault="003C398C" w:rsidP="00236859">
      <w:pPr>
        <w:spacing w:line="276" w:lineRule="auto"/>
        <w:jc w:val="both"/>
        <w:rPr>
          <w:sz w:val="24"/>
          <w:szCs w:val="24"/>
        </w:rPr>
      </w:pPr>
      <w:r w:rsidRPr="003C398C">
        <w:rPr>
          <w:sz w:val="24"/>
          <w:szCs w:val="24"/>
        </w:rPr>
        <w:t xml:space="preserve">Ocjene potrebnih sredstava zasnivaju se na osnovi projektantskih procjena prilikom prijave projekta, a realizacija temeljem provedenih postupaka javne nabave. </w:t>
      </w:r>
    </w:p>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2531"/>
        <w:gridCol w:w="6946"/>
      </w:tblGrid>
      <w:tr w:rsidR="003C398C" w:rsidRPr="003C398C" w14:paraId="606F0800" w14:textId="77777777" w:rsidTr="00CC262B">
        <w:trPr>
          <w:trHeight w:val="1230"/>
        </w:trPr>
        <w:tc>
          <w:tcPr>
            <w:tcW w:w="2531" w:type="dxa"/>
            <w:shd w:val="clear" w:color="auto" w:fill="auto"/>
          </w:tcPr>
          <w:p w14:paraId="77348815" w14:textId="77777777" w:rsidR="003C398C" w:rsidRPr="008249F0" w:rsidRDefault="003C398C" w:rsidP="003C398C">
            <w:pPr>
              <w:spacing w:line="276" w:lineRule="auto"/>
              <w:jc w:val="both"/>
              <w:rPr>
                <w:b/>
                <w:sz w:val="24"/>
                <w:szCs w:val="24"/>
              </w:rPr>
            </w:pPr>
          </w:p>
          <w:p w14:paraId="35559852" w14:textId="77777777" w:rsidR="003C398C" w:rsidRPr="008249F0" w:rsidRDefault="008249F0" w:rsidP="003C398C">
            <w:pPr>
              <w:spacing w:line="276" w:lineRule="auto"/>
              <w:jc w:val="both"/>
              <w:rPr>
                <w:b/>
                <w:sz w:val="24"/>
                <w:szCs w:val="24"/>
              </w:rPr>
            </w:pPr>
            <w:r w:rsidRPr="008249F0">
              <w:rPr>
                <w:b/>
                <w:sz w:val="24"/>
                <w:szCs w:val="24"/>
              </w:rPr>
              <w:t>AKTIVNOST</w:t>
            </w:r>
          </w:p>
          <w:p w14:paraId="2FC16405" w14:textId="77777777" w:rsidR="003C398C" w:rsidRPr="008249F0" w:rsidRDefault="008249F0" w:rsidP="003C398C">
            <w:pPr>
              <w:spacing w:line="276" w:lineRule="auto"/>
              <w:jc w:val="both"/>
              <w:rPr>
                <w:b/>
                <w:sz w:val="24"/>
                <w:szCs w:val="24"/>
              </w:rPr>
            </w:pPr>
            <w:r w:rsidRPr="008249F0">
              <w:rPr>
                <w:b/>
                <w:sz w:val="24"/>
                <w:szCs w:val="24"/>
              </w:rPr>
              <w:t>A102000</w:t>
            </w:r>
          </w:p>
        </w:tc>
        <w:tc>
          <w:tcPr>
            <w:tcW w:w="6946" w:type="dxa"/>
            <w:shd w:val="clear" w:color="auto" w:fill="auto"/>
          </w:tcPr>
          <w:p w14:paraId="2926F2AD" w14:textId="77777777" w:rsidR="003C398C" w:rsidRPr="008249F0" w:rsidRDefault="008249F0" w:rsidP="003C398C">
            <w:pPr>
              <w:spacing w:line="276" w:lineRule="auto"/>
              <w:jc w:val="both"/>
              <w:rPr>
                <w:b/>
                <w:sz w:val="24"/>
                <w:szCs w:val="24"/>
              </w:rPr>
            </w:pPr>
            <w:r w:rsidRPr="008249F0">
              <w:rPr>
                <w:b/>
                <w:sz w:val="24"/>
                <w:szCs w:val="24"/>
              </w:rPr>
              <w:t>ZDRAVSTVENE USLUGE PREVENCIJE I EDUKACIJE</w:t>
            </w:r>
          </w:p>
          <w:p w14:paraId="5638AF0A" w14:textId="77777777" w:rsidR="008249F0" w:rsidRPr="008249F0" w:rsidRDefault="008249F0" w:rsidP="003C398C">
            <w:pPr>
              <w:spacing w:line="276" w:lineRule="auto"/>
              <w:jc w:val="both"/>
              <w:rPr>
                <w:b/>
                <w:sz w:val="24"/>
                <w:szCs w:val="24"/>
              </w:rPr>
            </w:pPr>
            <w:r w:rsidRPr="008249F0">
              <w:rPr>
                <w:b/>
                <w:sz w:val="24"/>
                <w:szCs w:val="24"/>
              </w:rPr>
              <w:t>MJERA:</w:t>
            </w:r>
          </w:p>
          <w:p w14:paraId="579FE474" w14:textId="77777777" w:rsidR="003C398C" w:rsidRPr="008249F0" w:rsidRDefault="003C398C" w:rsidP="003C398C">
            <w:pPr>
              <w:spacing w:line="276" w:lineRule="auto"/>
              <w:jc w:val="both"/>
              <w:rPr>
                <w:b/>
                <w:sz w:val="24"/>
                <w:szCs w:val="24"/>
              </w:rPr>
            </w:pPr>
            <w:r w:rsidRPr="008249F0">
              <w:rPr>
                <w:b/>
                <w:sz w:val="24"/>
                <w:szCs w:val="24"/>
              </w:rPr>
              <w:t>4.1. Razvoj kapaciteta pružatelja zdravstvenih i socijalnih ustanova</w:t>
            </w:r>
          </w:p>
          <w:p w14:paraId="2C0C1D78" w14:textId="77777777" w:rsidR="003C398C" w:rsidRPr="008249F0" w:rsidRDefault="003C398C" w:rsidP="003C398C">
            <w:pPr>
              <w:spacing w:line="276" w:lineRule="auto"/>
              <w:jc w:val="both"/>
              <w:rPr>
                <w:b/>
                <w:sz w:val="24"/>
                <w:szCs w:val="24"/>
              </w:rPr>
            </w:pPr>
            <w:r w:rsidRPr="008249F0">
              <w:rPr>
                <w:b/>
                <w:sz w:val="24"/>
                <w:szCs w:val="24"/>
              </w:rPr>
              <w:t>4.2. Povećanje dostupnosti postojećih i razvoj novih zdravstvenih i socijalnih usluga</w:t>
            </w:r>
          </w:p>
          <w:p w14:paraId="67D34A93" w14:textId="77777777" w:rsidR="003C398C" w:rsidRPr="008249F0" w:rsidRDefault="003C398C" w:rsidP="003C398C">
            <w:pPr>
              <w:spacing w:line="276" w:lineRule="auto"/>
              <w:jc w:val="both"/>
              <w:rPr>
                <w:b/>
                <w:sz w:val="24"/>
                <w:szCs w:val="24"/>
              </w:rPr>
            </w:pPr>
            <w:r w:rsidRPr="008249F0">
              <w:rPr>
                <w:b/>
                <w:sz w:val="24"/>
                <w:szCs w:val="24"/>
              </w:rPr>
              <w:t>4.3. Promocija zdravlja i prevencija bolesti</w:t>
            </w:r>
          </w:p>
          <w:p w14:paraId="2FE0DC45" w14:textId="77777777" w:rsidR="003C398C" w:rsidRPr="008249F0" w:rsidRDefault="003C398C" w:rsidP="003C398C">
            <w:pPr>
              <w:spacing w:line="276" w:lineRule="auto"/>
              <w:jc w:val="both"/>
              <w:rPr>
                <w:b/>
                <w:sz w:val="24"/>
                <w:szCs w:val="24"/>
              </w:rPr>
            </w:pPr>
          </w:p>
        </w:tc>
      </w:tr>
    </w:tbl>
    <w:p w14:paraId="1E92C60A" w14:textId="77777777" w:rsidR="003C398C" w:rsidRPr="003C398C" w:rsidRDefault="003C398C" w:rsidP="003C398C">
      <w:pPr>
        <w:spacing w:line="276" w:lineRule="auto"/>
        <w:jc w:val="both"/>
        <w:rPr>
          <w:b/>
          <w:sz w:val="24"/>
          <w:szCs w:val="24"/>
        </w:rPr>
      </w:pPr>
    </w:p>
    <w:p w14:paraId="7FC41F88" w14:textId="77777777" w:rsidR="003C398C" w:rsidRPr="003C398C" w:rsidRDefault="003C398C" w:rsidP="003C398C">
      <w:pPr>
        <w:spacing w:line="276" w:lineRule="auto"/>
        <w:jc w:val="both"/>
        <w:rPr>
          <w:b/>
          <w:sz w:val="24"/>
          <w:szCs w:val="24"/>
        </w:rPr>
      </w:pPr>
      <w:r w:rsidRPr="003C398C">
        <w:rPr>
          <w:b/>
          <w:sz w:val="24"/>
          <w:szCs w:val="24"/>
        </w:rPr>
        <w:t>OBRAZLOŽENJE REBALANSA</w:t>
      </w:r>
    </w:p>
    <w:p w14:paraId="21FAA390" w14:textId="77777777" w:rsidR="003C398C" w:rsidRPr="003C398C" w:rsidRDefault="003C398C" w:rsidP="003C398C">
      <w:pPr>
        <w:spacing w:line="276" w:lineRule="auto"/>
        <w:jc w:val="both"/>
        <w:rPr>
          <w:sz w:val="24"/>
          <w:szCs w:val="24"/>
        </w:rPr>
      </w:pPr>
      <w:r w:rsidRPr="003C398C">
        <w:rPr>
          <w:sz w:val="24"/>
          <w:szCs w:val="24"/>
        </w:rPr>
        <w:t>U sklopu ove aktivnosti povećavaju se planirana proračunska sredstava u ukupnom iznosu od 196.361,00 kn (4,71% plana aktivnosti) i to na kontu 32369 – Zdravstvene usluge - mrtvozorstvo u iznosu od 30.000,00 kn (6,38%), kontu 32999 – Rana intervencija u iznosu od 65.000,00 kn (21,67%), smanjenje na kontu 36315 – Rana intervencija u iznosu od 50.000,00 (100%)  te povećanje na kontu 32999 – Sufinanciranje hitne službe u iznosu od 151.361,00 (5,29%),  iz razloga što se pokazala potreba za usklađenjem realnih troškova na način da se sredstva za aktivnosti koje neće biti realizirane u ovoj godini smanjuju, a povećavaju sufinanciranje hitne službe zbog povećanja vrijednosti timova.</w:t>
      </w:r>
    </w:p>
    <w:p w14:paraId="2761883B" w14:textId="77777777" w:rsidR="003C398C" w:rsidRPr="003C398C" w:rsidRDefault="003C398C" w:rsidP="003C398C">
      <w:pPr>
        <w:spacing w:line="276" w:lineRule="auto"/>
        <w:jc w:val="both"/>
        <w:rPr>
          <w:b/>
          <w:color w:val="FF0000"/>
          <w:sz w:val="24"/>
          <w:szCs w:val="24"/>
        </w:rPr>
      </w:pPr>
    </w:p>
    <w:p w14:paraId="63B40CC2" w14:textId="77777777" w:rsidR="003C398C" w:rsidRPr="003C398C" w:rsidRDefault="003C398C" w:rsidP="003C398C">
      <w:pPr>
        <w:spacing w:line="276" w:lineRule="auto"/>
        <w:jc w:val="both"/>
        <w:rPr>
          <w:b/>
          <w:sz w:val="24"/>
          <w:szCs w:val="24"/>
        </w:rPr>
      </w:pPr>
      <w:r w:rsidRPr="003C398C">
        <w:rPr>
          <w:b/>
          <w:sz w:val="24"/>
          <w:szCs w:val="24"/>
        </w:rPr>
        <w:t>OPĆI CILJ</w:t>
      </w:r>
    </w:p>
    <w:p w14:paraId="0D5A59B4" w14:textId="77777777" w:rsidR="003C398C" w:rsidRPr="003C398C" w:rsidRDefault="003C398C" w:rsidP="003C398C">
      <w:pPr>
        <w:spacing w:line="276" w:lineRule="auto"/>
        <w:jc w:val="both"/>
        <w:rPr>
          <w:b/>
          <w:sz w:val="24"/>
          <w:szCs w:val="24"/>
        </w:rPr>
      </w:pPr>
      <w:r w:rsidRPr="003C398C">
        <w:rPr>
          <w:sz w:val="24"/>
          <w:szCs w:val="24"/>
        </w:rPr>
        <w:t>Pratiti realizaciju planiranih sredstava u nadležnom Upravnom odjelu.</w:t>
      </w:r>
    </w:p>
    <w:p w14:paraId="5E2FFF18" w14:textId="77777777" w:rsidR="003C398C" w:rsidRPr="003C398C" w:rsidRDefault="003C398C" w:rsidP="003C398C">
      <w:pPr>
        <w:spacing w:line="276" w:lineRule="auto"/>
        <w:jc w:val="both"/>
        <w:rPr>
          <w:sz w:val="24"/>
          <w:szCs w:val="24"/>
        </w:rPr>
      </w:pPr>
    </w:p>
    <w:p w14:paraId="725A181A" w14:textId="77777777" w:rsidR="003C398C" w:rsidRPr="003C398C" w:rsidRDefault="003C398C" w:rsidP="003C398C">
      <w:pPr>
        <w:spacing w:line="276" w:lineRule="auto"/>
        <w:jc w:val="both"/>
        <w:rPr>
          <w:b/>
          <w:sz w:val="24"/>
          <w:szCs w:val="24"/>
        </w:rPr>
      </w:pPr>
      <w:r w:rsidRPr="003C398C">
        <w:rPr>
          <w:b/>
          <w:sz w:val="24"/>
          <w:szCs w:val="24"/>
        </w:rPr>
        <w:t xml:space="preserve">ZAKONSKA OSNOVA ZA UVOĐENJE AKTIVNOSTI </w:t>
      </w:r>
    </w:p>
    <w:p w14:paraId="055B9C3A" w14:textId="77777777" w:rsidR="003C398C" w:rsidRPr="003C398C" w:rsidRDefault="003C398C" w:rsidP="003C398C">
      <w:pPr>
        <w:rPr>
          <w:sz w:val="24"/>
          <w:szCs w:val="24"/>
        </w:rPr>
      </w:pPr>
      <w:r w:rsidRPr="003C398C">
        <w:rPr>
          <w:sz w:val="24"/>
          <w:szCs w:val="24"/>
        </w:rPr>
        <w:t>Zakon o zdravstvenoj zaštiti</w:t>
      </w:r>
    </w:p>
    <w:p w14:paraId="26851D70" w14:textId="77777777" w:rsidR="003C398C" w:rsidRPr="003C398C" w:rsidRDefault="003C398C" w:rsidP="003C398C">
      <w:pPr>
        <w:spacing w:line="276" w:lineRule="auto"/>
        <w:jc w:val="both"/>
        <w:rPr>
          <w:sz w:val="24"/>
          <w:szCs w:val="24"/>
        </w:rPr>
      </w:pPr>
    </w:p>
    <w:p w14:paraId="5BC70649" w14:textId="77777777" w:rsidR="003C398C" w:rsidRPr="003C398C" w:rsidRDefault="003C398C" w:rsidP="003C398C">
      <w:pPr>
        <w:spacing w:line="276" w:lineRule="auto"/>
        <w:jc w:val="both"/>
        <w:rPr>
          <w:b/>
          <w:sz w:val="24"/>
          <w:szCs w:val="24"/>
        </w:rPr>
      </w:pPr>
      <w:r w:rsidRPr="003C398C">
        <w:rPr>
          <w:b/>
          <w:sz w:val="24"/>
          <w:szCs w:val="24"/>
        </w:rPr>
        <w:t>IZVORI FINANCIRANJA</w:t>
      </w:r>
    </w:p>
    <w:p w14:paraId="7D490BFD" w14:textId="77777777" w:rsidR="003C398C" w:rsidRPr="003C398C" w:rsidRDefault="003C398C" w:rsidP="003C398C">
      <w:pPr>
        <w:spacing w:line="276" w:lineRule="auto"/>
        <w:jc w:val="both"/>
        <w:rPr>
          <w:sz w:val="24"/>
          <w:szCs w:val="24"/>
        </w:rPr>
      </w:pPr>
      <w:r w:rsidRPr="003C398C">
        <w:rPr>
          <w:sz w:val="24"/>
          <w:szCs w:val="24"/>
        </w:rPr>
        <w:t>Opći prihodi i primici.</w:t>
      </w:r>
    </w:p>
    <w:p w14:paraId="765DD135" w14:textId="77777777" w:rsidR="003C398C" w:rsidRPr="003C398C" w:rsidRDefault="003C398C" w:rsidP="003C398C">
      <w:pPr>
        <w:spacing w:line="276" w:lineRule="auto"/>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2425"/>
        <w:gridCol w:w="6584"/>
      </w:tblGrid>
      <w:tr w:rsidR="003C398C" w:rsidRPr="003C398C" w14:paraId="683CC22C" w14:textId="77777777" w:rsidTr="00CC262B">
        <w:trPr>
          <w:trHeight w:val="887"/>
        </w:trPr>
        <w:tc>
          <w:tcPr>
            <w:tcW w:w="2450" w:type="dxa"/>
            <w:shd w:val="clear" w:color="auto" w:fill="auto"/>
          </w:tcPr>
          <w:p w14:paraId="082FD877" w14:textId="77777777" w:rsidR="003C398C" w:rsidRPr="008249F0" w:rsidRDefault="003C398C" w:rsidP="003C398C">
            <w:pPr>
              <w:spacing w:line="276" w:lineRule="auto"/>
              <w:jc w:val="both"/>
              <w:rPr>
                <w:b/>
                <w:sz w:val="24"/>
                <w:szCs w:val="24"/>
              </w:rPr>
            </w:pPr>
            <w:r w:rsidRPr="008249F0">
              <w:rPr>
                <w:b/>
                <w:sz w:val="24"/>
                <w:szCs w:val="24"/>
              </w:rPr>
              <w:t>KAPITALNI PROJEKT K104002</w:t>
            </w:r>
          </w:p>
        </w:tc>
        <w:tc>
          <w:tcPr>
            <w:tcW w:w="6722" w:type="dxa"/>
            <w:shd w:val="clear" w:color="auto" w:fill="auto"/>
          </w:tcPr>
          <w:p w14:paraId="2E900A99" w14:textId="77777777" w:rsidR="003C398C" w:rsidRPr="008249F0" w:rsidRDefault="008249F0" w:rsidP="003C398C">
            <w:pPr>
              <w:spacing w:line="276" w:lineRule="auto"/>
              <w:jc w:val="both"/>
              <w:rPr>
                <w:b/>
                <w:sz w:val="24"/>
                <w:szCs w:val="24"/>
              </w:rPr>
            </w:pPr>
            <w:r w:rsidRPr="008249F0">
              <w:rPr>
                <w:b/>
                <w:sz w:val="24"/>
                <w:szCs w:val="24"/>
              </w:rPr>
              <w:t>ENERGETSKA OBNOVA NBO SB. KRAPINSKE TOPLICE</w:t>
            </w:r>
          </w:p>
          <w:p w14:paraId="66F3605A" w14:textId="77777777" w:rsidR="008249F0" w:rsidRPr="008249F0" w:rsidRDefault="008249F0" w:rsidP="003C398C">
            <w:pPr>
              <w:rPr>
                <w:b/>
                <w:bCs/>
                <w:sz w:val="24"/>
                <w:szCs w:val="24"/>
              </w:rPr>
            </w:pPr>
            <w:r w:rsidRPr="008249F0">
              <w:rPr>
                <w:b/>
                <w:bCs/>
                <w:sz w:val="24"/>
                <w:szCs w:val="24"/>
              </w:rPr>
              <w:t>MJERA:</w:t>
            </w:r>
          </w:p>
          <w:p w14:paraId="21C4558F" w14:textId="77777777" w:rsidR="003C398C" w:rsidRPr="008249F0" w:rsidRDefault="003C398C" w:rsidP="003C398C">
            <w:pPr>
              <w:rPr>
                <w:b/>
                <w:bCs/>
                <w:sz w:val="24"/>
                <w:szCs w:val="24"/>
              </w:rPr>
            </w:pPr>
            <w:r w:rsidRPr="008249F0">
              <w:rPr>
                <w:b/>
                <w:bCs/>
                <w:sz w:val="24"/>
                <w:szCs w:val="24"/>
              </w:rPr>
              <w:t>4.1. Razvoj kapaciteta pružatelja zdravstvenih i socijalnih ustanova</w:t>
            </w:r>
          </w:p>
          <w:p w14:paraId="041301E8" w14:textId="77777777" w:rsidR="003C398C" w:rsidRPr="008249F0" w:rsidRDefault="003C398C" w:rsidP="003C398C">
            <w:pPr>
              <w:spacing w:line="276" w:lineRule="auto"/>
              <w:jc w:val="both"/>
              <w:rPr>
                <w:bCs/>
                <w:sz w:val="24"/>
                <w:szCs w:val="24"/>
              </w:rPr>
            </w:pPr>
            <w:r w:rsidRPr="008249F0">
              <w:rPr>
                <w:b/>
                <w:bCs/>
                <w:sz w:val="24"/>
                <w:szCs w:val="24"/>
              </w:rPr>
              <w:t>4.2. Povećanje dostupnosti postojećih i razvoj novih zdravstvenih i socijalnih usluga</w:t>
            </w:r>
          </w:p>
        </w:tc>
      </w:tr>
    </w:tbl>
    <w:p w14:paraId="7DF20838" w14:textId="77777777" w:rsidR="0042675C" w:rsidRDefault="0042675C" w:rsidP="003C398C">
      <w:pPr>
        <w:spacing w:line="276" w:lineRule="auto"/>
        <w:jc w:val="both"/>
        <w:rPr>
          <w:b/>
          <w:sz w:val="24"/>
          <w:szCs w:val="24"/>
        </w:rPr>
      </w:pPr>
    </w:p>
    <w:p w14:paraId="49323E4F" w14:textId="77777777" w:rsidR="003C398C" w:rsidRPr="003C398C" w:rsidRDefault="003C398C" w:rsidP="003C398C">
      <w:pPr>
        <w:spacing w:line="276" w:lineRule="auto"/>
        <w:jc w:val="both"/>
        <w:rPr>
          <w:b/>
          <w:sz w:val="24"/>
          <w:szCs w:val="24"/>
        </w:rPr>
      </w:pPr>
      <w:r w:rsidRPr="003C398C">
        <w:rPr>
          <w:b/>
          <w:sz w:val="24"/>
          <w:szCs w:val="24"/>
        </w:rPr>
        <w:t>OBRAZLOŽENJE REBALANSA</w:t>
      </w:r>
    </w:p>
    <w:p w14:paraId="278D412E" w14:textId="77777777" w:rsidR="00236859" w:rsidRDefault="003C398C" w:rsidP="003C398C">
      <w:pPr>
        <w:spacing w:line="276" w:lineRule="auto"/>
        <w:jc w:val="both"/>
        <w:rPr>
          <w:sz w:val="24"/>
          <w:szCs w:val="24"/>
        </w:rPr>
      </w:pPr>
      <w:r w:rsidRPr="003C398C">
        <w:rPr>
          <w:sz w:val="24"/>
          <w:szCs w:val="24"/>
        </w:rPr>
        <w:t xml:space="preserve">U sklopu ovog kapitalnog projekta smanjuju se planirana proračunska sredstava u ukupnom iznosu od 3.954.000,00 kn (100% plana projekta) i to izvor 1.1. u iznosu od 184.000,00 kn (100%), odnosno na kontu 32379 – Intelektualne usluge – Energetska obnova NBO SB Kr. Toplice 4.000,00 kn, na kontu 45111 – Energetska obnova NBO SB Kr. Toplice 170.000,00 kn i na kontu 45111 – Nadzor – NBO SB Kr. Toplice 10.000,00 kn. </w:t>
      </w:r>
    </w:p>
    <w:p w14:paraId="710A4B70" w14:textId="77777777" w:rsidR="00236859" w:rsidRDefault="00236859" w:rsidP="003C398C">
      <w:pPr>
        <w:spacing w:line="276" w:lineRule="auto"/>
        <w:jc w:val="both"/>
        <w:rPr>
          <w:sz w:val="24"/>
          <w:szCs w:val="24"/>
        </w:rPr>
      </w:pPr>
    </w:p>
    <w:p w14:paraId="32FCFDB3" w14:textId="77777777" w:rsidR="00236859" w:rsidRDefault="00236859" w:rsidP="003C398C">
      <w:pPr>
        <w:spacing w:line="276" w:lineRule="auto"/>
        <w:jc w:val="both"/>
        <w:rPr>
          <w:sz w:val="24"/>
          <w:szCs w:val="24"/>
        </w:rPr>
      </w:pPr>
    </w:p>
    <w:p w14:paraId="2E9D992A" w14:textId="77777777" w:rsidR="003C398C" w:rsidRPr="003C398C" w:rsidRDefault="003C398C" w:rsidP="003C398C">
      <w:pPr>
        <w:spacing w:line="276" w:lineRule="auto"/>
        <w:jc w:val="both"/>
        <w:rPr>
          <w:b/>
          <w:sz w:val="24"/>
          <w:szCs w:val="24"/>
        </w:rPr>
      </w:pPr>
      <w:r w:rsidRPr="003C398C">
        <w:rPr>
          <w:sz w:val="24"/>
          <w:szCs w:val="24"/>
        </w:rPr>
        <w:lastRenderedPageBreak/>
        <w:t>Na izvoru 5.2. – Ministarstvo u iznosu od 1.060.000,00 kn (100%), odnosno na kontu 32379 – Intelektualne usluge – Energetska obnova NBO SB Kr. Toplice 10.000,00 kn, na kontu 45111 – Energetska obnova NBO SB Kr. Toplice 1.000.000,00 kn i na kontu 45111 – Nadzor – NBO SB Kr. Toplice 50.000,00 kn objektima iz razloga što projektne aktivnosti neće biti realizirane u ovoj proračunskoj godini. Također, izvor 5.7. – Ministarstvo – prijenos EU u iznosu od 2.710.000 kn, odnosno na 32379 – Intelektualne usluge – Energetska obnova NBO SB Kr. Toplice 10.000,00 kn,  na kontu 45111 – Nadzor – NBO SB Kr. Toplice 100.000,00 kn i na kontu 45111 – Energetska obnova NBO SB Kr. Toplice 2.600.000,00 kn iz razloga što projektne aktivnosti neće biti realizirane u ovoj proračunskoj godini.</w:t>
      </w:r>
    </w:p>
    <w:p w14:paraId="6F09B1A1" w14:textId="77777777" w:rsidR="003C398C" w:rsidRPr="003C398C" w:rsidRDefault="003C398C" w:rsidP="003C398C">
      <w:pPr>
        <w:spacing w:line="276" w:lineRule="auto"/>
        <w:jc w:val="both"/>
        <w:rPr>
          <w:b/>
          <w:sz w:val="24"/>
          <w:szCs w:val="24"/>
        </w:rPr>
      </w:pPr>
    </w:p>
    <w:p w14:paraId="61F0515E" w14:textId="77777777" w:rsidR="003C398C" w:rsidRPr="003C398C" w:rsidRDefault="003C398C" w:rsidP="003C398C">
      <w:pPr>
        <w:spacing w:line="276" w:lineRule="auto"/>
        <w:jc w:val="both"/>
        <w:rPr>
          <w:b/>
          <w:sz w:val="24"/>
          <w:szCs w:val="24"/>
        </w:rPr>
      </w:pPr>
      <w:r w:rsidRPr="003C398C">
        <w:rPr>
          <w:b/>
          <w:sz w:val="24"/>
          <w:szCs w:val="24"/>
        </w:rPr>
        <w:t xml:space="preserve">OPIS AKTIVNOSTI </w:t>
      </w:r>
    </w:p>
    <w:p w14:paraId="5B6E61EE" w14:textId="77777777" w:rsidR="003C398C" w:rsidRPr="003C398C" w:rsidRDefault="003C398C" w:rsidP="003C398C">
      <w:pPr>
        <w:spacing w:line="276" w:lineRule="auto"/>
        <w:jc w:val="both"/>
        <w:rPr>
          <w:bCs/>
          <w:sz w:val="24"/>
          <w:szCs w:val="24"/>
        </w:rPr>
      </w:pPr>
      <w:r w:rsidRPr="003C398C">
        <w:rPr>
          <w:bCs/>
          <w:sz w:val="24"/>
          <w:szCs w:val="24"/>
        </w:rPr>
        <w:t>Projekt obuhvaća energetsku obnovu NBO SB Kr. Toplice čime bi se povećala kvaliteta usluga i ojačala konkurentnost zdravstvenog sektora.</w:t>
      </w:r>
    </w:p>
    <w:p w14:paraId="34AFDF0C" w14:textId="77777777" w:rsidR="003C398C" w:rsidRPr="003C398C" w:rsidRDefault="003C398C" w:rsidP="003C398C">
      <w:pPr>
        <w:spacing w:line="276" w:lineRule="auto"/>
        <w:jc w:val="both"/>
        <w:rPr>
          <w:b/>
          <w:sz w:val="24"/>
          <w:szCs w:val="24"/>
        </w:rPr>
      </w:pPr>
    </w:p>
    <w:p w14:paraId="5A0CA54D" w14:textId="77777777" w:rsidR="003C398C" w:rsidRPr="003C398C" w:rsidRDefault="003C398C" w:rsidP="003C398C">
      <w:pPr>
        <w:spacing w:line="276" w:lineRule="auto"/>
        <w:jc w:val="both"/>
        <w:rPr>
          <w:b/>
          <w:sz w:val="24"/>
          <w:szCs w:val="24"/>
        </w:rPr>
      </w:pPr>
      <w:r w:rsidRPr="003C398C">
        <w:rPr>
          <w:b/>
          <w:sz w:val="24"/>
          <w:szCs w:val="24"/>
        </w:rPr>
        <w:t xml:space="preserve">OPĆI CILJ </w:t>
      </w:r>
    </w:p>
    <w:p w14:paraId="322E61ED" w14:textId="77777777" w:rsidR="003C398C" w:rsidRPr="003C398C" w:rsidRDefault="003C398C" w:rsidP="003C398C">
      <w:pPr>
        <w:spacing w:before="60" w:after="60"/>
        <w:jc w:val="both"/>
        <w:rPr>
          <w:sz w:val="24"/>
          <w:szCs w:val="24"/>
        </w:rPr>
      </w:pPr>
      <w:r w:rsidRPr="003C398C">
        <w:rPr>
          <w:sz w:val="24"/>
          <w:szCs w:val="24"/>
        </w:rPr>
        <w:t>Opći cilj projekta je podizanje konkurentnosti bolnice i zdravstvenih usluga općenito na području Krapinsko-zagorske županije.</w:t>
      </w:r>
    </w:p>
    <w:p w14:paraId="386F8A9A" w14:textId="77777777" w:rsidR="003C398C" w:rsidRPr="003C398C" w:rsidRDefault="003C398C" w:rsidP="003C398C">
      <w:pPr>
        <w:spacing w:line="276" w:lineRule="auto"/>
        <w:jc w:val="both"/>
        <w:rPr>
          <w:b/>
          <w:sz w:val="24"/>
          <w:szCs w:val="24"/>
        </w:rPr>
      </w:pPr>
    </w:p>
    <w:p w14:paraId="2A25170E" w14:textId="77777777" w:rsidR="003C398C" w:rsidRPr="003C398C" w:rsidRDefault="003C398C" w:rsidP="003C398C">
      <w:pPr>
        <w:spacing w:line="276" w:lineRule="auto"/>
        <w:jc w:val="both"/>
        <w:rPr>
          <w:b/>
          <w:sz w:val="24"/>
          <w:szCs w:val="24"/>
        </w:rPr>
      </w:pPr>
      <w:r w:rsidRPr="003C398C">
        <w:rPr>
          <w:b/>
          <w:sz w:val="24"/>
          <w:szCs w:val="24"/>
        </w:rPr>
        <w:t xml:space="preserve">ZAKONSKA OSNOVA ZA UVOĐENJE AKTIVNOSTI </w:t>
      </w:r>
    </w:p>
    <w:p w14:paraId="6BF23725" w14:textId="77777777" w:rsidR="003C398C" w:rsidRPr="003C398C" w:rsidRDefault="003C398C" w:rsidP="003C398C">
      <w:pPr>
        <w:rPr>
          <w:sz w:val="24"/>
          <w:szCs w:val="24"/>
        </w:rPr>
      </w:pPr>
      <w:r w:rsidRPr="003C398C">
        <w:rPr>
          <w:sz w:val="24"/>
          <w:szCs w:val="24"/>
        </w:rPr>
        <w:t>Zakon o zdravstvenoj zaštiti</w:t>
      </w:r>
    </w:p>
    <w:p w14:paraId="463A7616" w14:textId="77777777" w:rsidR="003C398C" w:rsidRPr="003C398C" w:rsidRDefault="003C398C" w:rsidP="003C398C">
      <w:pPr>
        <w:spacing w:line="276" w:lineRule="auto"/>
        <w:jc w:val="both"/>
        <w:rPr>
          <w:sz w:val="24"/>
          <w:szCs w:val="24"/>
        </w:rPr>
      </w:pPr>
    </w:p>
    <w:p w14:paraId="4BD0F658" w14:textId="77777777" w:rsidR="003C398C" w:rsidRPr="003C398C" w:rsidRDefault="003C398C" w:rsidP="003C398C">
      <w:pPr>
        <w:spacing w:line="276" w:lineRule="auto"/>
        <w:jc w:val="both"/>
        <w:rPr>
          <w:b/>
          <w:sz w:val="24"/>
          <w:szCs w:val="24"/>
        </w:rPr>
      </w:pPr>
      <w:r w:rsidRPr="003C398C">
        <w:rPr>
          <w:b/>
          <w:sz w:val="24"/>
          <w:szCs w:val="24"/>
        </w:rPr>
        <w:t>IZVORI FINANCIRANJA</w:t>
      </w:r>
    </w:p>
    <w:p w14:paraId="2A876B55" w14:textId="77777777" w:rsidR="003C398C" w:rsidRPr="003C398C" w:rsidRDefault="003C398C" w:rsidP="003C398C">
      <w:pPr>
        <w:spacing w:line="276" w:lineRule="auto"/>
        <w:jc w:val="both"/>
        <w:rPr>
          <w:sz w:val="24"/>
          <w:szCs w:val="24"/>
        </w:rPr>
      </w:pPr>
      <w:r w:rsidRPr="003C398C">
        <w:rPr>
          <w:sz w:val="24"/>
          <w:szCs w:val="24"/>
        </w:rPr>
        <w:t>Pomoći – prihod iz EU i opći prihodi i primici.</w:t>
      </w:r>
    </w:p>
    <w:p w14:paraId="282D5BCB" w14:textId="77777777" w:rsidR="003C398C" w:rsidRPr="003C398C" w:rsidRDefault="003C398C" w:rsidP="003C398C">
      <w:pPr>
        <w:spacing w:line="276" w:lineRule="auto"/>
        <w:jc w:val="both"/>
        <w:rPr>
          <w:sz w:val="24"/>
          <w:szCs w:val="24"/>
        </w:rPr>
      </w:pPr>
    </w:p>
    <w:p w14:paraId="6F275243" w14:textId="77777777" w:rsidR="003C398C" w:rsidRPr="003C398C" w:rsidRDefault="003C398C" w:rsidP="003C398C">
      <w:pPr>
        <w:spacing w:line="276" w:lineRule="auto"/>
        <w:jc w:val="both"/>
        <w:rPr>
          <w:b/>
          <w:sz w:val="24"/>
          <w:szCs w:val="24"/>
        </w:rPr>
      </w:pPr>
      <w:r w:rsidRPr="003C398C">
        <w:rPr>
          <w:b/>
          <w:sz w:val="24"/>
          <w:szCs w:val="24"/>
        </w:rPr>
        <w:t xml:space="preserve">ISHODIŠTE I POKAZATELJI NA KOJIMA SE ZASNIVAJU IZRAČUNI I OCJENE POTREBNIH SREDSTAVA </w:t>
      </w:r>
    </w:p>
    <w:p w14:paraId="528BB42C" w14:textId="77777777" w:rsidR="003C398C" w:rsidRPr="003C398C" w:rsidRDefault="003C398C" w:rsidP="003C398C">
      <w:pPr>
        <w:spacing w:line="276" w:lineRule="auto"/>
        <w:jc w:val="both"/>
        <w:rPr>
          <w:sz w:val="24"/>
          <w:szCs w:val="24"/>
        </w:rPr>
      </w:pPr>
      <w:r w:rsidRPr="003C398C">
        <w:rPr>
          <w:sz w:val="24"/>
          <w:szCs w:val="24"/>
        </w:rPr>
        <w:t xml:space="preserve">Ocjene potrebnih sredstava zasnivaju se na projektantskim procjenama i procjenama predmetnih projektnih aktivnosti. </w:t>
      </w:r>
    </w:p>
    <w:p w14:paraId="548BE21C" w14:textId="77777777" w:rsidR="003C398C" w:rsidRPr="003C398C" w:rsidRDefault="003C398C" w:rsidP="003C398C">
      <w:pPr>
        <w:spacing w:line="276" w:lineRule="auto"/>
        <w:jc w:val="both"/>
        <w:rPr>
          <w:b/>
          <w:sz w:val="24"/>
          <w:szCs w:val="24"/>
        </w:rPr>
      </w:pPr>
    </w:p>
    <w:p w14:paraId="156E3C1E" w14:textId="77777777" w:rsidR="003C398C" w:rsidRPr="003C398C" w:rsidRDefault="003C398C" w:rsidP="003C398C">
      <w:pPr>
        <w:spacing w:line="276" w:lineRule="auto"/>
        <w:jc w:val="both"/>
        <w:rPr>
          <w:b/>
          <w:sz w:val="24"/>
          <w:szCs w:val="24"/>
        </w:rPr>
      </w:pPr>
      <w:r w:rsidRPr="003C398C">
        <w:rPr>
          <w:b/>
          <w:sz w:val="24"/>
          <w:szCs w:val="24"/>
        </w:rPr>
        <w:t>RAZLOZI ODSTUPANJA OD PLANA</w:t>
      </w:r>
    </w:p>
    <w:p w14:paraId="41050C9C" w14:textId="77777777" w:rsidR="003C398C" w:rsidRPr="003C398C" w:rsidRDefault="003C398C" w:rsidP="003C398C">
      <w:pPr>
        <w:spacing w:line="276" w:lineRule="auto"/>
        <w:jc w:val="both"/>
        <w:rPr>
          <w:sz w:val="24"/>
          <w:szCs w:val="24"/>
        </w:rPr>
      </w:pPr>
      <w:r w:rsidRPr="003C398C">
        <w:rPr>
          <w:sz w:val="24"/>
          <w:szCs w:val="24"/>
        </w:rPr>
        <w:t>Odstupanja od  Plana dogodila su se zbog neobjavljivanja planiranog Javnog poziva za prijavu projekta za financiranje iz EU fondova.</w:t>
      </w:r>
    </w:p>
    <w:p w14:paraId="79C1A1F9" w14:textId="77777777" w:rsidR="003C398C" w:rsidRPr="003C398C" w:rsidRDefault="003C398C" w:rsidP="003C398C">
      <w:pPr>
        <w:spacing w:line="276" w:lineRule="auto"/>
        <w:jc w:val="both"/>
        <w:rPr>
          <w:b/>
          <w:color w:val="FF0000"/>
          <w:sz w:val="24"/>
          <w:szCs w:val="24"/>
        </w:rPr>
      </w:pPr>
    </w:p>
    <w:p w14:paraId="146FBD7A" w14:textId="77777777" w:rsidR="003C398C" w:rsidRPr="003C398C" w:rsidRDefault="003C398C" w:rsidP="003C398C">
      <w:pPr>
        <w:spacing w:line="276" w:lineRule="auto"/>
        <w:jc w:val="both"/>
        <w:rPr>
          <w:b/>
          <w:sz w:val="24"/>
          <w:szCs w:val="24"/>
        </w:rPr>
      </w:pPr>
      <w:r w:rsidRPr="003C398C">
        <w:rPr>
          <w:b/>
          <w:sz w:val="24"/>
          <w:szCs w:val="24"/>
        </w:rPr>
        <w:t>POKAZATELJ USPJEŠNOSTI:</w:t>
      </w:r>
    </w:p>
    <w:p w14:paraId="1DC4BA14" w14:textId="77777777" w:rsidR="003C398C" w:rsidRPr="003C398C" w:rsidRDefault="003C398C" w:rsidP="003C398C">
      <w:pPr>
        <w:overflowPunct w:val="0"/>
        <w:autoSpaceDE w:val="0"/>
        <w:autoSpaceDN w:val="0"/>
        <w:adjustRightInd w:val="0"/>
        <w:spacing w:line="276" w:lineRule="auto"/>
        <w:jc w:val="both"/>
        <w:rPr>
          <w:rFonts w:eastAsia="Calibri"/>
          <w:sz w:val="24"/>
          <w:szCs w:val="24"/>
          <w:lang w:val="sl-SI"/>
        </w:rPr>
      </w:pPr>
      <w:r w:rsidRPr="003C398C">
        <w:rPr>
          <w:rFonts w:eastAsia="Calibri"/>
          <w:sz w:val="24"/>
          <w:szCs w:val="24"/>
          <w:lang w:val="sl-SI"/>
        </w:rPr>
        <w:t>Pokazatelj uspješnosti – učinka: n/p</w:t>
      </w:r>
    </w:p>
    <w:p w14:paraId="1F23530E" w14:textId="77777777" w:rsidR="003C398C" w:rsidRDefault="003C398C" w:rsidP="003C398C">
      <w:pPr>
        <w:spacing w:line="276" w:lineRule="auto"/>
        <w:jc w:val="both"/>
        <w:rPr>
          <w:sz w:val="24"/>
          <w:szCs w:val="24"/>
        </w:rPr>
      </w:pPr>
      <w:r w:rsidRPr="003C398C">
        <w:rPr>
          <w:sz w:val="24"/>
          <w:szCs w:val="24"/>
        </w:rPr>
        <w:t>Pokazatelji  uspješnosti - rezultata u izvršavanju aktivnosti  su rezultati provedbe.</w:t>
      </w:r>
    </w:p>
    <w:p w14:paraId="293605FF" w14:textId="77777777" w:rsidR="00236859" w:rsidRDefault="00236859" w:rsidP="003C398C">
      <w:pPr>
        <w:spacing w:line="276" w:lineRule="auto"/>
        <w:jc w:val="both"/>
        <w:rPr>
          <w:sz w:val="24"/>
          <w:szCs w:val="24"/>
        </w:rPr>
      </w:pPr>
    </w:p>
    <w:p w14:paraId="1890CD2C" w14:textId="77777777" w:rsidR="00236859" w:rsidRDefault="00236859" w:rsidP="003C398C">
      <w:pPr>
        <w:spacing w:line="276" w:lineRule="auto"/>
        <w:jc w:val="both"/>
        <w:rPr>
          <w:sz w:val="24"/>
          <w:szCs w:val="24"/>
        </w:rPr>
      </w:pPr>
    </w:p>
    <w:p w14:paraId="061BDA0B" w14:textId="77777777" w:rsidR="00236859" w:rsidRDefault="00236859" w:rsidP="003C398C">
      <w:pPr>
        <w:spacing w:line="276" w:lineRule="auto"/>
        <w:jc w:val="both"/>
        <w:rPr>
          <w:sz w:val="24"/>
          <w:szCs w:val="24"/>
        </w:rPr>
      </w:pPr>
    </w:p>
    <w:p w14:paraId="75888F4A" w14:textId="77777777" w:rsidR="00236859" w:rsidRDefault="00236859" w:rsidP="003C398C">
      <w:pPr>
        <w:spacing w:line="276" w:lineRule="auto"/>
        <w:jc w:val="both"/>
        <w:rPr>
          <w:sz w:val="24"/>
          <w:szCs w:val="24"/>
        </w:rPr>
      </w:pPr>
    </w:p>
    <w:p w14:paraId="12EE0C09" w14:textId="77777777" w:rsidR="00236859" w:rsidRDefault="00236859" w:rsidP="003C398C">
      <w:pPr>
        <w:spacing w:line="276" w:lineRule="auto"/>
        <w:jc w:val="both"/>
        <w:rPr>
          <w:sz w:val="24"/>
          <w:szCs w:val="24"/>
        </w:rPr>
      </w:pPr>
    </w:p>
    <w:p w14:paraId="51507C60" w14:textId="77777777" w:rsidR="00236859" w:rsidRDefault="00236859" w:rsidP="003C398C">
      <w:pPr>
        <w:spacing w:line="276" w:lineRule="auto"/>
        <w:jc w:val="both"/>
        <w:rPr>
          <w:sz w:val="24"/>
          <w:szCs w:val="24"/>
        </w:rPr>
      </w:pPr>
    </w:p>
    <w:p w14:paraId="17C0572E" w14:textId="77777777" w:rsidR="0042675C" w:rsidRPr="003C398C" w:rsidRDefault="0042675C" w:rsidP="003C398C">
      <w:pPr>
        <w:spacing w:line="276" w:lineRule="auto"/>
        <w:jc w:val="both"/>
        <w:rPr>
          <w:sz w:val="24"/>
          <w:szCs w:val="24"/>
        </w:rPr>
      </w:pPr>
    </w:p>
    <w:p w14:paraId="48DD2D31" w14:textId="77777777" w:rsidR="003C398C" w:rsidRPr="003C398C" w:rsidRDefault="003C398C" w:rsidP="003C398C">
      <w:pPr>
        <w:spacing w:line="276" w:lineRule="auto"/>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2383"/>
        <w:gridCol w:w="6626"/>
      </w:tblGrid>
      <w:tr w:rsidR="003C398C" w:rsidRPr="003C398C" w14:paraId="664CF5FC" w14:textId="77777777" w:rsidTr="00CC262B">
        <w:tc>
          <w:tcPr>
            <w:tcW w:w="2391" w:type="dxa"/>
            <w:shd w:val="clear" w:color="auto" w:fill="auto"/>
          </w:tcPr>
          <w:p w14:paraId="681B9474" w14:textId="77777777" w:rsidR="003C398C" w:rsidRPr="00DC71BC" w:rsidRDefault="00DC71BC" w:rsidP="003C398C">
            <w:pPr>
              <w:spacing w:line="276" w:lineRule="auto"/>
              <w:jc w:val="both"/>
              <w:rPr>
                <w:b/>
                <w:sz w:val="24"/>
                <w:szCs w:val="24"/>
              </w:rPr>
            </w:pPr>
            <w:r w:rsidRPr="00DC71BC">
              <w:rPr>
                <w:b/>
                <w:sz w:val="24"/>
                <w:szCs w:val="24"/>
              </w:rPr>
              <w:lastRenderedPageBreak/>
              <w:t xml:space="preserve">AKTIVNOST </w:t>
            </w:r>
          </w:p>
          <w:p w14:paraId="051B1650" w14:textId="77777777" w:rsidR="003C398C" w:rsidRPr="00DC71BC" w:rsidRDefault="00DC71BC" w:rsidP="003C398C">
            <w:pPr>
              <w:spacing w:line="276" w:lineRule="auto"/>
              <w:jc w:val="both"/>
              <w:rPr>
                <w:b/>
                <w:sz w:val="24"/>
                <w:szCs w:val="24"/>
              </w:rPr>
            </w:pPr>
            <w:r w:rsidRPr="00DC71BC">
              <w:rPr>
                <w:b/>
                <w:sz w:val="24"/>
                <w:szCs w:val="24"/>
              </w:rPr>
              <w:t>A102000</w:t>
            </w:r>
          </w:p>
        </w:tc>
        <w:tc>
          <w:tcPr>
            <w:tcW w:w="6681" w:type="dxa"/>
            <w:shd w:val="clear" w:color="auto" w:fill="auto"/>
          </w:tcPr>
          <w:p w14:paraId="7B33AB50" w14:textId="77777777" w:rsidR="003C398C" w:rsidRPr="00DC71BC" w:rsidRDefault="00DC71BC" w:rsidP="003C398C">
            <w:pPr>
              <w:spacing w:line="276" w:lineRule="auto"/>
              <w:jc w:val="both"/>
              <w:rPr>
                <w:b/>
                <w:sz w:val="24"/>
                <w:szCs w:val="24"/>
              </w:rPr>
            </w:pPr>
            <w:r w:rsidRPr="00DC71BC">
              <w:rPr>
                <w:b/>
                <w:sz w:val="24"/>
                <w:szCs w:val="24"/>
              </w:rPr>
              <w:t>POMOĆ OBITELJIMA I SAMCIMA</w:t>
            </w:r>
          </w:p>
          <w:p w14:paraId="08401B5F" w14:textId="77777777" w:rsidR="00DC71BC" w:rsidRPr="00DC71BC" w:rsidRDefault="00DC71BC" w:rsidP="003C398C">
            <w:pPr>
              <w:spacing w:line="276" w:lineRule="auto"/>
              <w:jc w:val="both"/>
              <w:rPr>
                <w:b/>
                <w:sz w:val="24"/>
                <w:szCs w:val="24"/>
              </w:rPr>
            </w:pPr>
            <w:r w:rsidRPr="00DC71BC">
              <w:rPr>
                <w:b/>
                <w:sz w:val="24"/>
                <w:szCs w:val="24"/>
              </w:rPr>
              <w:t>MJERA:</w:t>
            </w:r>
          </w:p>
          <w:p w14:paraId="1E66B001" w14:textId="77777777" w:rsidR="003C398C" w:rsidRPr="00DC71BC" w:rsidRDefault="003C398C" w:rsidP="003C398C">
            <w:pPr>
              <w:spacing w:line="276" w:lineRule="auto"/>
              <w:jc w:val="both"/>
              <w:rPr>
                <w:b/>
                <w:sz w:val="24"/>
                <w:szCs w:val="24"/>
              </w:rPr>
            </w:pPr>
            <w:r w:rsidRPr="00DC71BC">
              <w:rPr>
                <w:b/>
                <w:sz w:val="24"/>
                <w:szCs w:val="24"/>
              </w:rPr>
              <w:t>4.1. Razvoj kapaciteta pružatelja zdravstvenih i socijalnih ustanova</w:t>
            </w:r>
          </w:p>
          <w:p w14:paraId="647ADB72" w14:textId="77777777" w:rsidR="003C398C" w:rsidRPr="00DC71BC" w:rsidRDefault="003C398C" w:rsidP="003C398C">
            <w:pPr>
              <w:spacing w:line="276" w:lineRule="auto"/>
              <w:jc w:val="both"/>
              <w:rPr>
                <w:b/>
                <w:sz w:val="24"/>
                <w:szCs w:val="24"/>
              </w:rPr>
            </w:pPr>
            <w:r w:rsidRPr="00DC71BC">
              <w:rPr>
                <w:b/>
                <w:sz w:val="24"/>
                <w:szCs w:val="24"/>
              </w:rPr>
              <w:t xml:space="preserve">4.2. Povećanje dostupnosti postojećih i razvoj novih zdravstvenih i socijalnih usluga </w:t>
            </w:r>
          </w:p>
          <w:p w14:paraId="58419062" w14:textId="77777777" w:rsidR="003C398C" w:rsidRPr="00DC71BC" w:rsidRDefault="003C398C" w:rsidP="003C398C">
            <w:pPr>
              <w:spacing w:line="276" w:lineRule="auto"/>
              <w:jc w:val="both"/>
              <w:rPr>
                <w:b/>
                <w:sz w:val="24"/>
                <w:szCs w:val="24"/>
              </w:rPr>
            </w:pPr>
            <w:r w:rsidRPr="00DC71BC">
              <w:rPr>
                <w:b/>
                <w:sz w:val="24"/>
                <w:szCs w:val="24"/>
              </w:rPr>
              <w:t>4.6. Provedba programa poticanja socijalnog uključivanja u zajednicu</w:t>
            </w:r>
            <w:r w:rsidRPr="00DC71BC">
              <w:rPr>
                <w:bCs/>
                <w:sz w:val="24"/>
                <w:szCs w:val="24"/>
              </w:rPr>
              <w:t xml:space="preserve"> </w:t>
            </w:r>
          </w:p>
        </w:tc>
      </w:tr>
    </w:tbl>
    <w:p w14:paraId="3185C473" w14:textId="77777777" w:rsidR="003C398C" w:rsidRPr="003C398C" w:rsidRDefault="003C398C" w:rsidP="003C398C">
      <w:pPr>
        <w:spacing w:line="276" w:lineRule="auto"/>
        <w:jc w:val="both"/>
        <w:rPr>
          <w:b/>
          <w:sz w:val="24"/>
          <w:szCs w:val="24"/>
        </w:rPr>
      </w:pPr>
    </w:p>
    <w:p w14:paraId="73CE4BF0" w14:textId="77777777" w:rsidR="003C398C" w:rsidRPr="003C398C" w:rsidRDefault="003C398C" w:rsidP="003C398C">
      <w:pPr>
        <w:spacing w:line="276" w:lineRule="auto"/>
        <w:jc w:val="both"/>
        <w:rPr>
          <w:b/>
          <w:sz w:val="24"/>
          <w:szCs w:val="24"/>
        </w:rPr>
      </w:pPr>
      <w:r w:rsidRPr="003C398C">
        <w:rPr>
          <w:b/>
          <w:sz w:val="24"/>
          <w:szCs w:val="24"/>
        </w:rPr>
        <w:t>OBRAZLOŽENJE REBALANSA</w:t>
      </w:r>
    </w:p>
    <w:p w14:paraId="4C442010" w14:textId="77777777" w:rsidR="003C398C" w:rsidRPr="003C398C" w:rsidRDefault="003C398C" w:rsidP="003C398C">
      <w:pPr>
        <w:spacing w:line="276" w:lineRule="auto"/>
        <w:jc w:val="both"/>
        <w:rPr>
          <w:color w:val="FF0000"/>
          <w:sz w:val="24"/>
          <w:szCs w:val="24"/>
        </w:rPr>
      </w:pPr>
      <w:r w:rsidRPr="003C398C">
        <w:rPr>
          <w:sz w:val="24"/>
          <w:szCs w:val="24"/>
        </w:rPr>
        <w:t xml:space="preserve">U sklopu ove aktivnosti povećavaju se planirana proračunska sredstava u ukupnom iznosu od 80.000,00 kn (5,80% plana aktivnosti) i to na kontu  32999 – Županija prijatelj djece u iznosu od 36.500,00 kn (100%), na kontu 36611 – Dječji participativni proračun u iznosu od 40.000,00 kn (100%), smanjenje na kontu 36911 – Tekuće donacije – Dječji participativni proračun u iznosu od 25.000,00 kn (12,50%), povećanje na kontu 37212 – Pomoć obiteljima i samcima u iznosu od 50.000,00 kn (20%), smanjenje na kontu 28114 – Županija prijatelj djece u iznosu od 36.500,00 kn (73%) te povećanje na kontu 38114 – Dječji participativni proračun u iznosu od 15.000,00 kn (100%), iz razloga usklađivanja realiziranih sredstava i pripadajućeg konta, te smanjenja sredstava iz razloga što planirane aktivnosti neće biti realizirane u ovoj proračunskoj godini. </w:t>
      </w:r>
    </w:p>
    <w:p w14:paraId="6C8ED29D" w14:textId="77777777" w:rsidR="003C398C" w:rsidRPr="003C398C" w:rsidRDefault="003C398C" w:rsidP="003C398C">
      <w:pPr>
        <w:spacing w:line="276" w:lineRule="auto"/>
        <w:jc w:val="both"/>
        <w:rPr>
          <w:sz w:val="24"/>
          <w:szCs w:val="24"/>
        </w:rPr>
      </w:pPr>
    </w:p>
    <w:p w14:paraId="3E32B1D8" w14:textId="77777777" w:rsidR="003C398C" w:rsidRPr="003C398C" w:rsidRDefault="003C398C" w:rsidP="003C398C">
      <w:pPr>
        <w:spacing w:line="276" w:lineRule="auto"/>
        <w:jc w:val="both"/>
        <w:rPr>
          <w:b/>
          <w:sz w:val="24"/>
          <w:szCs w:val="24"/>
        </w:rPr>
      </w:pPr>
      <w:r w:rsidRPr="003C398C">
        <w:rPr>
          <w:b/>
          <w:sz w:val="24"/>
          <w:szCs w:val="24"/>
        </w:rPr>
        <w:t xml:space="preserve">OPIS AKTIVNOSTI </w:t>
      </w:r>
    </w:p>
    <w:p w14:paraId="39DD7905" w14:textId="77777777" w:rsidR="003C398C" w:rsidRPr="003C398C" w:rsidRDefault="003C398C" w:rsidP="003C398C">
      <w:pPr>
        <w:spacing w:line="276" w:lineRule="auto"/>
        <w:jc w:val="both"/>
        <w:rPr>
          <w:sz w:val="24"/>
          <w:szCs w:val="24"/>
        </w:rPr>
      </w:pPr>
      <w:r w:rsidRPr="003C398C">
        <w:rPr>
          <w:sz w:val="24"/>
          <w:szCs w:val="24"/>
        </w:rPr>
        <w:t xml:space="preserve">Ova aktivnost uključuje provođenje mjera Socijalnog plana Županije te naknade građanima i kućanstvima koje se odnose na ostvarivanje prava temeljem Odluke o uvjetima i postupku ostvarivanja prava iz programa socijalne skrbi („Službeni glasnik Krapinsko-zagorske županije“, broj 38/22) kroz sustav jednokratnih novčanih pomoći obiteljima i samcima koje se nalaze u trenutnim i osobito teškim životnim prilikama, kroz pomoć obiteljima za treće i svako daljnje dijete i kroz pomoć roditeljima za petero i više djece. </w:t>
      </w:r>
    </w:p>
    <w:p w14:paraId="00788E96" w14:textId="77777777" w:rsidR="003C398C" w:rsidRPr="003C398C" w:rsidRDefault="003C398C" w:rsidP="003C398C">
      <w:pPr>
        <w:spacing w:line="276" w:lineRule="auto"/>
        <w:jc w:val="both"/>
        <w:rPr>
          <w:b/>
          <w:sz w:val="24"/>
          <w:szCs w:val="24"/>
        </w:rPr>
      </w:pPr>
      <w:r w:rsidRPr="003C398C">
        <w:rPr>
          <w:sz w:val="24"/>
          <w:szCs w:val="24"/>
        </w:rPr>
        <w:t xml:space="preserve">Unutar ove aktivnosti  planirane su i donacije koje odnose se na financiranje aktivnosti u sklopu projekta „Županija – prijatelj djece“, između ostalog i provođenje Javnog poziva za participativni dječji proračun. </w:t>
      </w:r>
    </w:p>
    <w:p w14:paraId="2C02B4D5" w14:textId="77777777" w:rsidR="003C398C" w:rsidRPr="003C398C" w:rsidRDefault="003C398C" w:rsidP="003C398C">
      <w:pPr>
        <w:spacing w:line="276" w:lineRule="auto"/>
        <w:jc w:val="both"/>
        <w:rPr>
          <w:color w:val="FF0000"/>
          <w:sz w:val="24"/>
          <w:szCs w:val="24"/>
        </w:rPr>
      </w:pPr>
    </w:p>
    <w:p w14:paraId="7EE02CE3" w14:textId="77777777" w:rsidR="003C398C" w:rsidRPr="003C398C" w:rsidRDefault="003C398C" w:rsidP="003C398C">
      <w:pPr>
        <w:spacing w:line="276" w:lineRule="auto"/>
        <w:jc w:val="both"/>
        <w:rPr>
          <w:b/>
          <w:sz w:val="24"/>
          <w:szCs w:val="24"/>
        </w:rPr>
      </w:pPr>
      <w:r w:rsidRPr="003C398C">
        <w:rPr>
          <w:b/>
          <w:sz w:val="24"/>
          <w:szCs w:val="24"/>
        </w:rPr>
        <w:t xml:space="preserve">OPĆI CILJ </w:t>
      </w:r>
    </w:p>
    <w:p w14:paraId="7927002D" w14:textId="77777777" w:rsidR="003C398C" w:rsidRPr="003C398C" w:rsidRDefault="003C398C" w:rsidP="003C398C">
      <w:pPr>
        <w:spacing w:line="276" w:lineRule="auto"/>
        <w:jc w:val="both"/>
        <w:rPr>
          <w:bCs/>
          <w:sz w:val="24"/>
          <w:szCs w:val="24"/>
        </w:rPr>
      </w:pPr>
      <w:r w:rsidRPr="003C398C">
        <w:rPr>
          <w:bCs/>
          <w:sz w:val="24"/>
          <w:szCs w:val="24"/>
        </w:rPr>
        <w:t>Razvoj mreže socijalnih usluga i institucija za brigu o ranjivim skupinama i razvoj institucionalnih i novih oblika podrške osobama kojima prijeti socijalna isključenost</w:t>
      </w:r>
    </w:p>
    <w:p w14:paraId="683EC2BE" w14:textId="77777777" w:rsidR="003C398C" w:rsidRPr="003C398C" w:rsidRDefault="003C398C" w:rsidP="003C398C">
      <w:pPr>
        <w:spacing w:line="276" w:lineRule="auto"/>
        <w:jc w:val="both"/>
        <w:rPr>
          <w:b/>
          <w:sz w:val="24"/>
          <w:szCs w:val="24"/>
        </w:rPr>
      </w:pPr>
    </w:p>
    <w:p w14:paraId="4AC1F1BA" w14:textId="77777777" w:rsidR="003C398C" w:rsidRPr="003C398C" w:rsidRDefault="003C398C" w:rsidP="003C398C">
      <w:pPr>
        <w:spacing w:line="276" w:lineRule="auto"/>
        <w:jc w:val="both"/>
        <w:rPr>
          <w:b/>
          <w:sz w:val="24"/>
          <w:szCs w:val="24"/>
        </w:rPr>
      </w:pPr>
      <w:r w:rsidRPr="003C398C">
        <w:rPr>
          <w:b/>
          <w:sz w:val="24"/>
          <w:szCs w:val="24"/>
        </w:rPr>
        <w:t xml:space="preserve">POSEBNI CILJEVI </w:t>
      </w:r>
    </w:p>
    <w:p w14:paraId="0D634C55" w14:textId="77777777" w:rsidR="003C398C" w:rsidRPr="003C398C" w:rsidRDefault="003C398C" w:rsidP="003C398C">
      <w:pPr>
        <w:spacing w:line="276" w:lineRule="auto"/>
        <w:jc w:val="both"/>
        <w:rPr>
          <w:bCs/>
          <w:sz w:val="24"/>
          <w:szCs w:val="24"/>
        </w:rPr>
      </w:pPr>
      <w:r w:rsidRPr="003C398C">
        <w:rPr>
          <w:bCs/>
          <w:sz w:val="24"/>
          <w:szCs w:val="24"/>
        </w:rPr>
        <w:t>1. Razvoj usluga za djecu i mlade</w:t>
      </w:r>
    </w:p>
    <w:p w14:paraId="3574119A" w14:textId="77777777" w:rsidR="003C398C" w:rsidRPr="003C398C" w:rsidRDefault="003C398C" w:rsidP="003C398C">
      <w:pPr>
        <w:spacing w:line="276" w:lineRule="auto"/>
        <w:jc w:val="both"/>
        <w:rPr>
          <w:bCs/>
          <w:sz w:val="24"/>
          <w:szCs w:val="24"/>
        </w:rPr>
      </w:pPr>
      <w:r w:rsidRPr="003C398C">
        <w:rPr>
          <w:bCs/>
          <w:sz w:val="24"/>
          <w:szCs w:val="24"/>
        </w:rPr>
        <w:t>2. Skrb o ranjivim skupinama</w:t>
      </w:r>
    </w:p>
    <w:p w14:paraId="40D407AE" w14:textId="77777777" w:rsidR="003C398C" w:rsidRPr="003C398C" w:rsidRDefault="003C398C" w:rsidP="003C398C">
      <w:pPr>
        <w:spacing w:before="60" w:after="60" w:line="264" w:lineRule="auto"/>
        <w:ind w:left="720"/>
        <w:contextualSpacing/>
        <w:jc w:val="both"/>
        <w:rPr>
          <w:sz w:val="24"/>
          <w:szCs w:val="24"/>
        </w:rPr>
      </w:pPr>
    </w:p>
    <w:p w14:paraId="213763AC" w14:textId="77777777" w:rsidR="003C398C" w:rsidRPr="003C398C" w:rsidRDefault="003C398C" w:rsidP="003C398C">
      <w:pPr>
        <w:spacing w:line="276" w:lineRule="auto"/>
        <w:jc w:val="both"/>
        <w:rPr>
          <w:b/>
          <w:sz w:val="24"/>
          <w:szCs w:val="24"/>
        </w:rPr>
      </w:pPr>
      <w:r w:rsidRPr="003C398C">
        <w:rPr>
          <w:b/>
          <w:sz w:val="24"/>
          <w:szCs w:val="24"/>
        </w:rPr>
        <w:t xml:space="preserve">ZAKONSKA OSNOVA ZA UVOĐENJE AKTIVNOSTI </w:t>
      </w:r>
    </w:p>
    <w:p w14:paraId="64F77F92" w14:textId="77777777" w:rsidR="003C398C" w:rsidRPr="003C398C" w:rsidRDefault="003C398C" w:rsidP="003C398C">
      <w:pPr>
        <w:spacing w:line="276" w:lineRule="auto"/>
        <w:jc w:val="both"/>
        <w:rPr>
          <w:sz w:val="24"/>
          <w:szCs w:val="24"/>
        </w:rPr>
      </w:pPr>
      <w:r w:rsidRPr="003C398C">
        <w:rPr>
          <w:sz w:val="24"/>
          <w:szCs w:val="24"/>
        </w:rPr>
        <w:t xml:space="preserve">Zakon o socijalnoj skrbi </w:t>
      </w:r>
    </w:p>
    <w:p w14:paraId="05E5E5D3" w14:textId="77777777" w:rsidR="003C398C" w:rsidRPr="003C398C" w:rsidRDefault="003C398C" w:rsidP="003C398C">
      <w:pPr>
        <w:spacing w:line="276" w:lineRule="auto"/>
        <w:jc w:val="both"/>
        <w:rPr>
          <w:sz w:val="24"/>
          <w:szCs w:val="24"/>
        </w:rPr>
      </w:pPr>
      <w:r w:rsidRPr="003C398C">
        <w:rPr>
          <w:sz w:val="24"/>
          <w:szCs w:val="24"/>
        </w:rPr>
        <w:t xml:space="preserve">Odluka o uvjetima i postupku ostvarivanja prava iz programa socijalne skrbi </w:t>
      </w:r>
    </w:p>
    <w:p w14:paraId="5FAE84B3" w14:textId="77777777" w:rsidR="003C398C" w:rsidRPr="003C398C" w:rsidRDefault="003C398C" w:rsidP="003C398C">
      <w:pPr>
        <w:spacing w:line="276" w:lineRule="auto"/>
        <w:jc w:val="both"/>
        <w:rPr>
          <w:sz w:val="24"/>
          <w:szCs w:val="24"/>
        </w:rPr>
      </w:pPr>
    </w:p>
    <w:p w14:paraId="4525B7F2" w14:textId="77777777" w:rsidR="003C398C" w:rsidRPr="003C398C" w:rsidRDefault="003C398C" w:rsidP="003C398C">
      <w:pPr>
        <w:spacing w:line="276" w:lineRule="auto"/>
        <w:jc w:val="both"/>
        <w:rPr>
          <w:b/>
          <w:sz w:val="24"/>
          <w:szCs w:val="24"/>
        </w:rPr>
      </w:pPr>
      <w:r w:rsidRPr="003C398C">
        <w:rPr>
          <w:b/>
          <w:sz w:val="24"/>
          <w:szCs w:val="24"/>
        </w:rPr>
        <w:lastRenderedPageBreak/>
        <w:t>IZVORI FINANCIRANJA</w:t>
      </w:r>
    </w:p>
    <w:p w14:paraId="530E8E7D" w14:textId="77777777" w:rsidR="003C398C" w:rsidRPr="003C398C" w:rsidRDefault="003C398C" w:rsidP="003C398C">
      <w:pPr>
        <w:spacing w:line="276" w:lineRule="auto"/>
        <w:jc w:val="both"/>
        <w:rPr>
          <w:sz w:val="24"/>
          <w:szCs w:val="24"/>
        </w:rPr>
      </w:pPr>
      <w:r w:rsidRPr="003C398C">
        <w:rPr>
          <w:sz w:val="24"/>
          <w:szCs w:val="24"/>
        </w:rPr>
        <w:t>Opći prihodi i primici</w:t>
      </w:r>
    </w:p>
    <w:p w14:paraId="707D2780" w14:textId="77777777" w:rsidR="003C398C" w:rsidRPr="003C398C" w:rsidRDefault="003C398C" w:rsidP="003C398C">
      <w:pPr>
        <w:spacing w:line="276" w:lineRule="auto"/>
        <w:jc w:val="both"/>
        <w:rPr>
          <w:sz w:val="24"/>
          <w:szCs w:val="24"/>
        </w:rPr>
      </w:pPr>
    </w:p>
    <w:p w14:paraId="0C614E64" w14:textId="77777777" w:rsidR="003C398C" w:rsidRPr="003C398C" w:rsidRDefault="003C398C" w:rsidP="003C398C">
      <w:pPr>
        <w:spacing w:line="276" w:lineRule="auto"/>
        <w:jc w:val="both"/>
        <w:rPr>
          <w:b/>
          <w:sz w:val="24"/>
          <w:szCs w:val="24"/>
        </w:rPr>
      </w:pPr>
      <w:r w:rsidRPr="003C398C">
        <w:rPr>
          <w:b/>
          <w:sz w:val="24"/>
          <w:szCs w:val="24"/>
        </w:rPr>
        <w:t xml:space="preserve">ISHODIŠTE I POKAZATELJI NA KOJIMA SE ZASNIVAJU IZRAČUNI I OCJENE POTREBNIH SREDSTAVA </w:t>
      </w:r>
    </w:p>
    <w:p w14:paraId="0C091398" w14:textId="77777777" w:rsidR="003C398C" w:rsidRPr="003C398C" w:rsidRDefault="003C398C" w:rsidP="003C398C">
      <w:pPr>
        <w:spacing w:line="276" w:lineRule="auto"/>
        <w:jc w:val="both"/>
        <w:rPr>
          <w:sz w:val="24"/>
          <w:szCs w:val="24"/>
        </w:rPr>
      </w:pPr>
      <w:r w:rsidRPr="003C398C">
        <w:rPr>
          <w:sz w:val="24"/>
          <w:szCs w:val="24"/>
        </w:rPr>
        <w:t xml:space="preserve">Ocjene potrebnih sredstava zasnivaju se na procjenama projektnih aktivnosti na temelju dosadašnjeg izvršenja. </w:t>
      </w:r>
    </w:p>
    <w:p w14:paraId="534169B6" w14:textId="77777777" w:rsidR="003C398C" w:rsidRPr="003C398C" w:rsidRDefault="003C398C" w:rsidP="003C398C">
      <w:pPr>
        <w:spacing w:line="276" w:lineRule="auto"/>
        <w:jc w:val="both"/>
        <w:rPr>
          <w:b/>
          <w:sz w:val="24"/>
          <w:szCs w:val="24"/>
        </w:rPr>
      </w:pPr>
    </w:p>
    <w:p w14:paraId="0F814D80" w14:textId="77777777" w:rsidR="003C398C" w:rsidRPr="003C398C" w:rsidRDefault="003C398C" w:rsidP="003C398C">
      <w:pPr>
        <w:spacing w:line="276" w:lineRule="auto"/>
        <w:jc w:val="both"/>
        <w:rPr>
          <w:b/>
          <w:sz w:val="24"/>
          <w:szCs w:val="24"/>
        </w:rPr>
      </w:pPr>
      <w:r w:rsidRPr="003C398C">
        <w:rPr>
          <w:b/>
          <w:sz w:val="24"/>
          <w:szCs w:val="24"/>
        </w:rPr>
        <w:t xml:space="preserve">POKAZATELJ USPJEŠNOSTI </w:t>
      </w:r>
    </w:p>
    <w:p w14:paraId="6E86EDEE" w14:textId="77777777" w:rsidR="003C398C" w:rsidRPr="003C398C" w:rsidRDefault="003C398C" w:rsidP="003C398C">
      <w:pPr>
        <w:overflowPunct w:val="0"/>
        <w:autoSpaceDE w:val="0"/>
        <w:autoSpaceDN w:val="0"/>
        <w:adjustRightInd w:val="0"/>
        <w:spacing w:line="276" w:lineRule="auto"/>
        <w:jc w:val="both"/>
        <w:rPr>
          <w:rFonts w:eastAsia="Calibri"/>
          <w:sz w:val="24"/>
          <w:szCs w:val="24"/>
          <w:lang w:val="sl-SI"/>
        </w:rPr>
      </w:pPr>
      <w:r w:rsidRPr="003C398C">
        <w:rPr>
          <w:rFonts w:eastAsia="Calibri"/>
          <w:sz w:val="24"/>
          <w:szCs w:val="24"/>
          <w:lang w:val="sl-SI"/>
        </w:rPr>
        <w:t>Pokazatelj uspješnosti – učinka: n/p</w:t>
      </w:r>
    </w:p>
    <w:p w14:paraId="4962B9C6" w14:textId="77777777" w:rsidR="003C398C" w:rsidRPr="003C398C" w:rsidRDefault="003C398C" w:rsidP="003C398C">
      <w:pPr>
        <w:spacing w:line="276" w:lineRule="auto"/>
        <w:jc w:val="both"/>
        <w:rPr>
          <w:sz w:val="24"/>
          <w:szCs w:val="24"/>
        </w:rPr>
      </w:pPr>
      <w:r w:rsidRPr="003C398C">
        <w:rPr>
          <w:sz w:val="24"/>
          <w:szCs w:val="24"/>
        </w:rPr>
        <w:t>Pokazatelji  uspješnosti - rezultata u izvršavanju aktivnosti  su rezultati provedbe.</w:t>
      </w:r>
    </w:p>
    <w:p w14:paraId="6B7DB393" w14:textId="77777777" w:rsidR="003C398C" w:rsidRPr="003C398C" w:rsidRDefault="003C398C" w:rsidP="003C398C">
      <w:pPr>
        <w:spacing w:line="276" w:lineRule="auto"/>
        <w:jc w:val="both"/>
        <w:rPr>
          <w:sz w:val="24"/>
          <w:szCs w:val="24"/>
        </w:rPr>
      </w:pPr>
    </w:p>
    <w:p w14:paraId="505EF5A7" w14:textId="77777777" w:rsidR="003C398C" w:rsidRPr="003C398C" w:rsidRDefault="003C398C" w:rsidP="003C398C">
      <w:pPr>
        <w:spacing w:line="276" w:lineRule="auto"/>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2391"/>
        <w:gridCol w:w="6561"/>
      </w:tblGrid>
      <w:tr w:rsidR="003C398C" w:rsidRPr="003C398C" w14:paraId="3A83C609" w14:textId="77777777" w:rsidTr="00CC262B">
        <w:tc>
          <w:tcPr>
            <w:tcW w:w="2391" w:type="dxa"/>
            <w:shd w:val="clear" w:color="auto" w:fill="auto"/>
          </w:tcPr>
          <w:p w14:paraId="6602ED32" w14:textId="77777777" w:rsidR="003C398C" w:rsidRPr="00DC71BC" w:rsidRDefault="003C398C" w:rsidP="003C398C">
            <w:pPr>
              <w:spacing w:line="276" w:lineRule="auto"/>
              <w:jc w:val="both"/>
              <w:rPr>
                <w:b/>
                <w:sz w:val="24"/>
                <w:szCs w:val="24"/>
              </w:rPr>
            </w:pPr>
            <w:r w:rsidRPr="00DC71BC">
              <w:rPr>
                <w:b/>
                <w:sz w:val="24"/>
                <w:szCs w:val="24"/>
              </w:rPr>
              <w:t>KAPITALNI PROJEKT K104000</w:t>
            </w:r>
          </w:p>
        </w:tc>
        <w:tc>
          <w:tcPr>
            <w:tcW w:w="6561" w:type="dxa"/>
            <w:shd w:val="clear" w:color="auto" w:fill="auto"/>
          </w:tcPr>
          <w:p w14:paraId="195275BA" w14:textId="77777777" w:rsidR="003C398C" w:rsidRPr="00DC71BC" w:rsidRDefault="00DC71BC" w:rsidP="003C398C">
            <w:pPr>
              <w:spacing w:line="276" w:lineRule="auto"/>
              <w:jc w:val="both"/>
              <w:rPr>
                <w:b/>
                <w:sz w:val="24"/>
                <w:szCs w:val="24"/>
              </w:rPr>
            </w:pPr>
            <w:r w:rsidRPr="00DC71BC">
              <w:rPr>
                <w:b/>
                <w:sz w:val="24"/>
                <w:szCs w:val="24"/>
              </w:rPr>
              <w:t>PROJEKT „NOVI POČETAK“</w:t>
            </w:r>
          </w:p>
          <w:p w14:paraId="0B7B1CE4" w14:textId="77777777" w:rsidR="00DC71BC" w:rsidRPr="00DC71BC" w:rsidRDefault="00DC71BC" w:rsidP="003C398C">
            <w:pPr>
              <w:spacing w:line="276" w:lineRule="auto"/>
              <w:jc w:val="both"/>
              <w:rPr>
                <w:b/>
                <w:sz w:val="24"/>
                <w:szCs w:val="24"/>
              </w:rPr>
            </w:pPr>
            <w:r w:rsidRPr="00DC71BC">
              <w:rPr>
                <w:b/>
                <w:sz w:val="24"/>
                <w:szCs w:val="24"/>
              </w:rPr>
              <w:t>MJERA:</w:t>
            </w:r>
          </w:p>
          <w:p w14:paraId="0D1012C6" w14:textId="77777777" w:rsidR="003C398C" w:rsidRPr="00DC71BC" w:rsidRDefault="003C398C" w:rsidP="003C398C">
            <w:pPr>
              <w:spacing w:line="276" w:lineRule="auto"/>
              <w:jc w:val="both"/>
              <w:rPr>
                <w:b/>
                <w:sz w:val="24"/>
                <w:szCs w:val="24"/>
              </w:rPr>
            </w:pPr>
            <w:r w:rsidRPr="00DC71BC">
              <w:rPr>
                <w:b/>
                <w:sz w:val="24"/>
                <w:szCs w:val="24"/>
              </w:rPr>
              <w:t>4.1. Razvoj kapaciteta pružatelja zdravstvenih i socijalnih ustanova</w:t>
            </w:r>
          </w:p>
          <w:p w14:paraId="3CACF565" w14:textId="77777777" w:rsidR="003C398C" w:rsidRPr="00DC71BC" w:rsidRDefault="003C398C" w:rsidP="003C398C">
            <w:pPr>
              <w:spacing w:line="276" w:lineRule="auto"/>
              <w:jc w:val="both"/>
              <w:rPr>
                <w:b/>
                <w:sz w:val="24"/>
                <w:szCs w:val="24"/>
              </w:rPr>
            </w:pPr>
            <w:r w:rsidRPr="00DC71BC">
              <w:rPr>
                <w:b/>
                <w:sz w:val="24"/>
                <w:szCs w:val="24"/>
              </w:rPr>
              <w:t xml:space="preserve">4.2. Povećanje dostupnosti postojećih i razvoj novih zdravstvenih i socijalnih usluga </w:t>
            </w:r>
          </w:p>
          <w:p w14:paraId="524EF7C3" w14:textId="77777777" w:rsidR="003C398C" w:rsidRPr="00DC71BC" w:rsidRDefault="003C398C" w:rsidP="003C398C">
            <w:pPr>
              <w:spacing w:line="276" w:lineRule="auto"/>
              <w:jc w:val="both"/>
              <w:rPr>
                <w:bCs/>
                <w:sz w:val="24"/>
                <w:szCs w:val="24"/>
              </w:rPr>
            </w:pPr>
            <w:r w:rsidRPr="00DC71BC">
              <w:rPr>
                <w:b/>
                <w:sz w:val="24"/>
                <w:szCs w:val="24"/>
              </w:rPr>
              <w:t>4.6. Provedba programa poticanja socijalnog uključivanja u zajednicu</w:t>
            </w:r>
            <w:r w:rsidRPr="00DC71BC">
              <w:rPr>
                <w:bCs/>
                <w:sz w:val="24"/>
                <w:szCs w:val="24"/>
              </w:rPr>
              <w:t xml:space="preserve"> </w:t>
            </w:r>
          </w:p>
        </w:tc>
      </w:tr>
    </w:tbl>
    <w:p w14:paraId="6C512B12" w14:textId="77777777" w:rsidR="003C398C" w:rsidRPr="003C398C" w:rsidRDefault="003C398C" w:rsidP="003C398C">
      <w:pPr>
        <w:spacing w:line="276" w:lineRule="auto"/>
        <w:jc w:val="both"/>
        <w:rPr>
          <w:b/>
          <w:sz w:val="24"/>
          <w:szCs w:val="24"/>
        </w:rPr>
      </w:pPr>
    </w:p>
    <w:p w14:paraId="00EE4FA6" w14:textId="77777777" w:rsidR="003C398C" w:rsidRPr="003C398C" w:rsidRDefault="003C398C" w:rsidP="003C398C">
      <w:pPr>
        <w:spacing w:line="276" w:lineRule="auto"/>
        <w:jc w:val="both"/>
        <w:rPr>
          <w:b/>
          <w:sz w:val="24"/>
          <w:szCs w:val="24"/>
        </w:rPr>
      </w:pPr>
      <w:r w:rsidRPr="003C398C">
        <w:rPr>
          <w:b/>
          <w:sz w:val="24"/>
          <w:szCs w:val="24"/>
        </w:rPr>
        <w:t>OBRAZLOŽENJE REBALANSA</w:t>
      </w:r>
    </w:p>
    <w:p w14:paraId="51723B64" w14:textId="77777777" w:rsidR="003C398C" w:rsidRDefault="003C398C" w:rsidP="003C398C">
      <w:pPr>
        <w:spacing w:line="276" w:lineRule="auto"/>
        <w:jc w:val="both"/>
        <w:rPr>
          <w:sz w:val="24"/>
          <w:szCs w:val="24"/>
        </w:rPr>
      </w:pPr>
      <w:r w:rsidRPr="003C398C">
        <w:rPr>
          <w:sz w:val="24"/>
          <w:szCs w:val="24"/>
        </w:rPr>
        <w:t xml:space="preserve">U sklopu ovog kapitalnog projekta smanjuju se planirana proračunska sredstava u ukupnom iznosu od 4.472.075,89 kn (63,71% plana projekta) i to na izvoru 5.7.  – Ministarstvo – prijenos EU na kontu 31219 – Troškovi plaće – Novi početak u iznosu od 78.619,00 kn (34,39%), na kontu 32332 – Usluge lekture i tiska – Novi početak u iznosu od 45.100,00 kn (75,04%), na kontu 32339 – Promocija – Novi početak u iznosu od 139.300,00 kn (31,71%), na kontu 32359 – Najamnina – Novi početak u iznosu od 71.200,00 kn (54,27%), povećanje na kontu 32379 – Int. usluge – savjetovališta – Novi početak u iznosu od 3.000,00 kn (2,86%), smanjenje na kontu 32931 – Usluge osvježenja u iznosu od 22.250,00 kn (74,17%), na kontu 32999 – Obrazovni program – Novi početak u iznosu od 40.000,00 kn (80%), na kontu 32999 – Studijsko putovanje u iznosu od 34.000,00 kn (100%), povećanje na kontu 36941 – Sufinanciranje rada – Novi početak u iznosu od 3.539,08 kn (0,32%) te smanjenje na kontu 42129 – Uređenje i projektno tehnička dokumentacija – Novi početak u iznosu od 4.148.145,97 kn (93,26%) iz razloga usklađivanja realiziranih sredstava i pripadajućeg konta, te smanjenja sredstava te što planirane aktivnosti neće biti realizirane u ovoj proračunskoj godini.  </w:t>
      </w:r>
    </w:p>
    <w:p w14:paraId="265D4BFD" w14:textId="77777777" w:rsidR="0042675C" w:rsidRDefault="0042675C" w:rsidP="003C398C">
      <w:pPr>
        <w:spacing w:line="276" w:lineRule="auto"/>
        <w:jc w:val="both"/>
        <w:rPr>
          <w:sz w:val="24"/>
          <w:szCs w:val="24"/>
        </w:rPr>
      </w:pPr>
    </w:p>
    <w:p w14:paraId="6438F3FD" w14:textId="77777777" w:rsidR="0042675C" w:rsidRDefault="0042675C" w:rsidP="003C398C">
      <w:pPr>
        <w:spacing w:line="276" w:lineRule="auto"/>
        <w:jc w:val="both"/>
        <w:rPr>
          <w:sz w:val="24"/>
          <w:szCs w:val="24"/>
        </w:rPr>
      </w:pPr>
    </w:p>
    <w:p w14:paraId="77F50AE5" w14:textId="77777777" w:rsidR="0042675C" w:rsidRDefault="0042675C" w:rsidP="003C398C">
      <w:pPr>
        <w:spacing w:line="276" w:lineRule="auto"/>
        <w:jc w:val="both"/>
        <w:rPr>
          <w:sz w:val="24"/>
          <w:szCs w:val="24"/>
        </w:rPr>
      </w:pPr>
    </w:p>
    <w:p w14:paraId="0EAFF92B" w14:textId="77777777" w:rsidR="0042675C" w:rsidRDefault="0042675C" w:rsidP="003C398C">
      <w:pPr>
        <w:spacing w:line="276" w:lineRule="auto"/>
        <w:jc w:val="both"/>
        <w:rPr>
          <w:sz w:val="24"/>
          <w:szCs w:val="24"/>
        </w:rPr>
      </w:pPr>
    </w:p>
    <w:p w14:paraId="0FF69169" w14:textId="77777777" w:rsidR="0042675C" w:rsidRPr="003C398C" w:rsidRDefault="0042675C" w:rsidP="003C398C">
      <w:pPr>
        <w:spacing w:line="276" w:lineRule="auto"/>
        <w:jc w:val="both"/>
        <w:rPr>
          <w:b/>
          <w:sz w:val="24"/>
          <w:szCs w:val="24"/>
        </w:rPr>
      </w:pPr>
    </w:p>
    <w:p w14:paraId="013511C3" w14:textId="77777777" w:rsidR="003C398C" w:rsidRPr="003C398C" w:rsidRDefault="003C398C" w:rsidP="003C398C">
      <w:pPr>
        <w:spacing w:line="276" w:lineRule="auto"/>
        <w:jc w:val="both"/>
        <w:rPr>
          <w:b/>
          <w:sz w:val="24"/>
          <w:szCs w:val="24"/>
        </w:rPr>
      </w:pPr>
    </w:p>
    <w:p w14:paraId="6BF7042F" w14:textId="77777777" w:rsidR="003C398C" w:rsidRPr="003C398C" w:rsidRDefault="003C398C" w:rsidP="003C398C">
      <w:pPr>
        <w:spacing w:line="276" w:lineRule="auto"/>
        <w:jc w:val="both"/>
        <w:rPr>
          <w:b/>
          <w:sz w:val="24"/>
          <w:szCs w:val="24"/>
        </w:rPr>
      </w:pPr>
      <w:r w:rsidRPr="003C398C">
        <w:rPr>
          <w:b/>
          <w:sz w:val="24"/>
          <w:szCs w:val="24"/>
        </w:rPr>
        <w:lastRenderedPageBreak/>
        <w:t xml:space="preserve">OPIS AKTIVNOSTI </w:t>
      </w:r>
    </w:p>
    <w:p w14:paraId="7E686E91" w14:textId="77777777" w:rsidR="003C398C" w:rsidRPr="003C398C" w:rsidRDefault="003C398C" w:rsidP="003C398C">
      <w:pPr>
        <w:spacing w:line="276" w:lineRule="auto"/>
        <w:jc w:val="both"/>
        <w:rPr>
          <w:bCs/>
          <w:sz w:val="24"/>
          <w:szCs w:val="24"/>
        </w:rPr>
      </w:pPr>
      <w:r w:rsidRPr="003C398C">
        <w:rPr>
          <w:bCs/>
          <w:sz w:val="24"/>
          <w:szCs w:val="24"/>
        </w:rPr>
        <w:t xml:space="preserve">Različite aktivnosti usmjerene na razvoj mreže socijalnih usluga i institucija za brigu o ranjivim skupinama, kao i  razvoj institucionalnih i novih oblika podrške osobama kojima prijeti socijalna isključivost. </w:t>
      </w:r>
    </w:p>
    <w:p w14:paraId="0766A0D9" w14:textId="77777777" w:rsidR="003C398C" w:rsidRPr="003C398C" w:rsidRDefault="003C398C" w:rsidP="003C398C">
      <w:pPr>
        <w:spacing w:line="276" w:lineRule="auto"/>
        <w:jc w:val="both"/>
        <w:rPr>
          <w:bCs/>
          <w:sz w:val="24"/>
          <w:szCs w:val="24"/>
        </w:rPr>
      </w:pPr>
      <w:r w:rsidRPr="003C398C">
        <w:rPr>
          <w:bCs/>
          <w:sz w:val="24"/>
          <w:szCs w:val="24"/>
        </w:rPr>
        <w:t>Sredstva se odnose na projekt sigurne kuće za žrtve nasilja, zatim na uređenje i opremu za Sigurnu kuću.</w:t>
      </w:r>
    </w:p>
    <w:p w14:paraId="0735552A" w14:textId="77777777" w:rsidR="003C398C" w:rsidRPr="003C398C" w:rsidRDefault="003C398C" w:rsidP="003C398C">
      <w:pPr>
        <w:spacing w:line="276" w:lineRule="auto"/>
        <w:jc w:val="both"/>
        <w:rPr>
          <w:bCs/>
          <w:sz w:val="24"/>
          <w:szCs w:val="24"/>
        </w:rPr>
      </w:pPr>
    </w:p>
    <w:p w14:paraId="2410E5CE" w14:textId="77777777" w:rsidR="003C398C" w:rsidRPr="003C398C" w:rsidRDefault="003C398C" w:rsidP="003C398C">
      <w:pPr>
        <w:spacing w:line="276" w:lineRule="auto"/>
        <w:jc w:val="both"/>
        <w:rPr>
          <w:b/>
          <w:sz w:val="24"/>
          <w:szCs w:val="24"/>
        </w:rPr>
      </w:pPr>
      <w:r w:rsidRPr="003C398C">
        <w:rPr>
          <w:b/>
          <w:sz w:val="24"/>
          <w:szCs w:val="24"/>
        </w:rPr>
        <w:t xml:space="preserve">OPĆI CILJ </w:t>
      </w:r>
    </w:p>
    <w:p w14:paraId="374CD67F" w14:textId="77777777" w:rsidR="003C398C" w:rsidRPr="003C398C" w:rsidRDefault="003C398C" w:rsidP="003C398C">
      <w:pPr>
        <w:spacing w:line="276" w:lineRule="auto"/>
        <w:jc w:val="both"/>
        <w:rPr>
          <w:sz w:val="24"/>
          <w:szCs w:val="24"/>
        </w:rPr>
      </w:pPr>
      <w:r w:rsidRPr="003C398C">
        <w:rPr>
          <w:sz w:val="24"/>
          <w:szCs w:val="24"/>
        </w:rPr>
        <w:t>Razvoj mreže socijalnih usluga i institucija za brigu o ranjivim skupinama i razvoj institucionalnih i novih oblika podrške osobama kojima prijeti socijalna isključenost.</w:t>
      </w:r>
    </w:p>
    <w:p w14:paraId="19CD84A1" w14:textId="77777777" w:rsidR="003C398C" w:rsidRPr="003C398C" w:rsidRDefault="003C398C" w:rsidP="003C398C">
      <w:pPr>
        <w:spacing w:line="276" w:lineRule="auto"/>
        <w:jc w:val="both"/>
        <w:rPr>
          <w:b/>
          <w:sz w:val="24"/>
          <w:szCs w:val="24"/>
        </w:rPr>
      </w:pPr>
    </w:p>
    <w:p w14:paraId="7C65DAB1" w14:textId="77777777" w:rsidR="003C398C" w:rsidRPr="003C398C" w:rsidRDefault="003C398C" w:rsidP="003C398C">
      <w:pPr>
        <w:spacing w:line="276" w:lineRule="auto"/>
        <w:jc w:val="both"/>
        <w:rPr>
          <w:b/>
          <w:sz w:val="24"/>
          <w:szCs w:val="24"/>
        </w:rPr>
      </w:pPr>
      <w:r w:rsidRPr="003C398C">
        <w:rPr>
          <w:b/>
          <w:sz w:val="24"/>
          <w:szCs w:val="24"/>
        </w:rPr>
        <w:t xml:space="preserve">POSEBNI CILJEVI </w:t>
      </w:r>
    </w:p>
    <w:p w14:paraId="6A83C012" w14:textId="77777777" w:rsidR="003C398C" w:rsidRPr="003C398C" w:rsidRDefault="003C398C" w:rsidP="003C398C">
      <w:pPr>
        <w:spacing w:line="276" w:lineRule="auto"/>
        <w:jc w:val="both"/>
        <w:rPr>
          <w:sz w:val="24"/>
          <w:szCs w:val="24"/>
        </w:rPr>
      </w:pPr>
      <w:r w:rsidRPr="003C398C">
        <w:rPr>
          <w:sz w:val="24"/>
          <w:szCs w:val="24"/>
        </w:rPr>
        <w:t>1. Razvoj usluga za djecu i mlade</w:t>
      </w:r>
    </w:p>
    <w:p w14:paraId="5B6C5179" w14:textId="77777777" w:rsidR="003C398C" w:rsidRPr="003C398C" w:rsidRDefault="003C398C" w:rsidP="003C398C">
      <w:pPr>
        <w:spacing w:line="276" w:lineRule="auto"/>
        <w:jc w:val="both"/>
        <w:rPr>
          <w:sz w:val="24"/>
          <w:szCs w:val="24"/>
        </w:rPr>
      </w:pPr>
      <w:r w:rsidRPr="003C398C">
        <w:rPr>
          <w:sz w:val="24"/>
          <w:szCs w:val="24"/>
        </w:rPr>
        <w:t xml:space="preserve">2. Skrb o ranjivim skupinama </w:t>
      </w:r>
    </w:p>
    <w:p w14:paraId="657E6E1D" w14:textId="77777777" w:rsidR="003C398C" w:rsidRPr="003C398C" w:rsidRDefault="003C398C" w:rsidP="003C398C">
      <w:pPr>
        <w:spacing w:line="276" w:lineRule="auto"/>
        <w:jc w:val="both"/>
        <w:rPr>
          <w:sz w:val="24"/>
          <w:szCs w:val="24"/>
        </w:rPr>
      </w:pPr>
    </w:p>
    <w:p w14:paraId="3E534299" w14:textId="77777777" w:rsidR="003C398C" w:rsidRPr="003C398C" w:rsidRDefault="003C398C" w:rsidP="003C398C">
      <w:pPr>
        <w:spacing w:line="276" w:lineRule="auto"/>
        <w:jc w:val="both"/>
        <w:rPr>
          <w:b/>
          <w:sz w:val="24"/>
          <w:szCs w:val="24"/>
        </w:rPr>
      </w:pPr>
      <w:r w:rsidRPr="003C398C">
        <w:rPr>
          <w:b/>
          <w:sz w:val="24"/>
          <w:szCs w:val="24"/>
        </w:rPr>
        <w:t xml:space="preserve">ZAKONSKA OSNOVA ZA UVOĐENJE AKTIVNOSTI </w:t>
      </w:r>
    </w:p>
    <w:p w14:paraId="1B2ECF49" w14:textId="77777777" w:rsidR="003C398C" w:rsidRPr="003C398C" w:rsidRDefault="003C398C" w:rsidP="003C398C">
      <w:pPr>
        <w:spacing w:line="276" w:lineRule="auto"/>
        <w:jc w:val="both"/>
        <w:rPr>
          <w:sz w:val="24"/>
          <w:szCs w:val="24"/>
        </w:rPr>
      </w:pPr>
      <w:r w:rsidRPr="003C398C">
        <w:rPr>
          <w:sz w:val="24"/>
          <w:szCs w:val="24"/>
        </w:rPr>
        <w:t xml:space="preserve">Zakon o socijalnoj skrbi </w:t>
      </w:r>
    </w:p>
    <w:p w14:paraId="6DD2E5FA" w14:textId="77777777" w:rsidR="003C398C" w:rsidRPr="003C398C" w:rsidRDefault="003C398C" w:rsidP="003C398C">
      <w:pPr>
        <w:spacing w:line="276" w:lineRule="auto"/>
        <w:jc w:val="both"/>
        <w:rPr>
          <w:sz w:val="24"/>
          <w:szCs w:val="24"/>
        </w:rPr>
      </w:pPr>
      <w:r w:rsidRPr="003C398C">
        <w:rPr>
          <w:sz w:val="24"/>
          <w:szCs w:val="24"/>
        </w:rPr>
        <w:t xml:space="preserve">Odluka o uvjetima i postupku ostvarivanja prava iz programa socijalne skrbi </w:t>
      </w:r>
    </w:p>
    <w:p w14:paraId="4ECDAC71" w14:textId="77777777" w:rsidR="003C398C" w:rsidRPr="003C398C" w:rsidRDefault="003C398C" w:rsidP="003C398C">
      <w:pPr>
        <w:spacing w:line="276" w:lineRule="auto"/>
        <w:jc w:val="both"/>
        <w:rPr>
          <w:sz w:val="24"/>
          <w:szCs w:val="24"/>
        </w:rPr>
      </w:pPr>
    </w:p>
    <w:p w14:paraId="435D585F" w14:textId="77777777" w:rsidR="003C398C" w:rsidRPr="003C398C" w:rsidRDefault="003C398C" w:rsidP="003C398C">
      <w:pPr>
        <w:spacing w:line="276" w:lineRule="auto"/>
        <w:jc w:val="both"/>
        <w:rPr>
          <w:b/>
          <w:sz w:val="24"/>
          <w:szCs w:val="24"/>
        </w:rPr>
      </w:pPr>
    </w:p>
    <w:p w14:paraId="6F140EDF" w14:textId="77777777" w:rsidR="003C398C" w:rsidRPr="003C398C" w:rsidRDefault="003C398C" w:rsidP="003C398C">
      <w:pPr>
        <w:spacing w:line="276" w:lineRule="auto"/>
        <w:jc w:val="both"/>
        <w:rPr>
          <w:b/>
          <w:sz w:val="24"/>
          <w:szCs w:val="24"/>
        </w:rPr>
      </w:pPr>
      <w:r w:rsidRPr="003C398C">
        <w:rPr>
          <w:b/>
          <w:sz w:val="24"/>
          <w:szCs w:val="24"/>
        </w:rPr>
        <w:t>IZVORI FINANCIRANJA</w:t>
      </w:r>
    </w:p>
    <w:p w14:paraId="6F8B8376" w14:textId="77777777" w:rsidR="003C398C" w:rsidRPr="003C398C" w:rsidRDefault="003C398C" w:rsidP="003C398C">
      <w:pPr>
        <w:spacing w:line="276" w:lineRule="auto"/>
        <w:jc w:val="both"/>
        <w:rPr>
          <w:sz w:val="24"/>
          <w:szCs w:val="24"/>
        </w:rPr>
      </w:pPr>
      <w:r w:rsidRPr="003C398C">
        <w:rPr>
          <w:sz w:val="24"/>
          <w:szCs w:val="24"/>
        </w:rPr>
        <w:t>Opći prihodi i primici, Ministarstvo – prijenos EU</w:t>
      </w:r>
    </w:p>
    <w:p w14:paraId="563F28D9" w14:textId="77777777" w:rsidR="003C398C" w:rsidRPr="003C398C" w:rsidRDefault="003C398C" w:rsidP="003C398C">
      <w:pPr>
        <w:spacing w:line="276" w:lineRule="auto"/>
        <w:ind w:left="928"/>
        <w:jc w:val="both"/>
        <w:rPr>
          <w:sz w:val="24"/>
          <w:szCs w:val="24"/>
        </w:rPr>
      </w:pPr>
    </w:p>
    <w:p w14:paraId="500EE4B9" w14:textId="77777777" w:rsidR="003C398C" w:rsidRPr="003C398C" w:rsidRDefault="003C398C" w:rsidP="003C398C">
      <w:pPr>
        <w:spacing w:line="276" w:lineRule="auto"/>
        <w:jc w:val="both"/>
        <w:rPr>
          <w:b/>
          <w:sz w:val="24"/>
          <w:szCs w:val="24"/>
        </w:rPr>
      </w:pPr>
      <w:r w:rsidRPr="003C398C">
        <w:rPr>
          <w:b/>
          <w:sz w:val="24"/>
          <w:szCs w:val="24"/>
        </w:rPr>
        <w:t xml:space="preserve">ISHODIŠTE I POKAZATELJI NA KOJIMA SE ZASNIVAJU IZRAČUNI I OCJENE POTREBNIH SREDSTAVA </w:t>
      </w:r>
    </w:p>
    <w:p w14:paraId="66696984" w14:textId="77777777" w:rsidR="003C398C" w:rsidRPr="003C398C" w:rsidRDefault="003C398C" w:rsidP="003C398C">
      <w:pPr>
        <w:spacing w:line="276" w:lineRule="auto"/>
        <w:jc w:val="both"/>
        <w:rPr>
          <w:sz w:val="24"/>
          <w:szCs w:val="24"/>
        </w:rPr>
      </w:pPr>
      <w:r w:rsidRPr="003C398C">
        <w:rPr>
          <w:sz w:val="24"/>
          <w:szCs w:val="24"/>
        </w:rPr>
        <w:t>Ocjene potrebnih sredstava zasnivaju se na osnovi izvršenja sredstava u prethodnom razdoblju te planiranih projekata usuglašenih sa financijskim pokazateljima.</w:t>
      </w:r>
    </w:p>
    <w:p w14:paraId="7501E4C3" w14:textId="77777777" w:rsidR="003C398C" w:rsidRPr="003C398C" w:rsidRDefault="003C398C" w:rsidP="003C398C">
      <w:pPr>
        <w:spacing w:line="276" w:lineRule="auto"/>
        <w:jc w:val="both"/>
        <w:rPr>
          <w:sz w:val="24"/>
          <w:szCs w:val="24"/>
        </w:rPr>
      </w:pPr>
    </w:p>
    <w:p w14:paraId="64B1F7B0" w14:textId="77777777" w:rsidR="003C398C" w:rsidRPr="003C398C" w:rsidRDefault="003C398C" w:rsidP="003C398C">
      <w:pPr>
        <w:spacing w:line="276" w:lineRule="auto"/>
        <w:jc w:val="both"/>
        <w:rPr>
          <w:b/>
          <w:sz w:val="24"/>
          <w:szCs w:val="24"/>
        </w:rPr>
      </w:pPr>
      <w:r w:rsidRPr="003C398C">
        <w:rPr>
          <w:b/>
          <w:sz w:val="24"/>
          <w:szCs w:val="24"/>
        </w:rPr>
        <w:t xml:space="preserve">POKAZATELJ USPJEŠNOSTI </w:t>
      </w:r>
    </w:p>
    <w:p w14:paraId="1A77F5AE" w14:textId="77777777" w:rsidR="003C398C" w:rsidRPr="003C398C" w:rsidRDefault="003C398C" w:rsidP="003C398C">
      <w:pPr>
        <w:overflowPunct w:val="0"/>
        <w:autoSpaceDE w:val="0"/>
        <w:autoSpaceDN w:val="0"/>
        <w:adjustRightInd w:val="0"/>
        <w:jc w:val="both"/>
        <w:rPr>
          <w:rFonts w:eastAsia="Calibri"/>
          <w:sz w:val="24"/>
          <w:szCs w:val="24"/>
          <w:lang w:val="sl-SI"/>
        </w:rPr>
      </w:pPr>
      <w:r w:rsidRPr="003C398C">
        <w:rPr>
          <w:rFonts w:eastAsia="Calibri"/>
          <w:sz w:val="24"/>
          <w:szCs w:val="24"/>
          <w:lang w:val="sl-SI"/>
        </w:rPr>
        <w:t>Rekonstrukcija i opremanje skloništa za žene žrtve</w:t>
      </w:r>
    </w:p>
    <w:p w14:paraId="0718C66B" w14:textId="77777777" w:rsidR="003C398C" w:rsidRPr="003C398C" w:rsidRDefault="003C398C" w:rsidP="003C398C">
      <w:pPr>
        <w:overflowPunct w:val="0"/>
        <w:autoSpaceDE w:val="0"/>
        <w:autoSpaceDN w:val="0"/>
        <w:adjustRightInd w:val="0"/>
        <w:jc w:val="both"/>
        <w:rPr>
          <w:rFonts w:eastAsia="Calibri"/>
          <w:sz w:val="24"/>
          <w:szCs w:val="24"/>
          <w:lang w:val="sl-SI"/>
        </w:rPr>
      </w:pPr>
      <w:r w:rsidRPr="003C398C">
        <w:rPr>
          <w:rFonts w:eastAsia="Calibri"/>
          <w:sz w:val="24"/>
          <w:szCs w:val="24"/>
          <w:lang w:val="sl-SI"/>
        </w:rPr>
        <w:t>Uspostava savjetovališta te otvaranje SOS telefona</w:t>
      </w:r>
    </w:p>
    <w:p w14:paraId="5C809ECE" w14:textId="77777777" w:rsidR="003C398C" w:rsidRPr="003C398C" w:rsidRDefault="003C398C" w:rsidP="003C398C">
      <w:pPr>
        <w:overflowPunct w:val="0"/>
        <w:autoSpaceDE w:val="0"/>
        <w:autoSpaceDN w:val="0"/>
        <w:adjustRightInd w:val="0"/>
        <w:jc w:val="both"/>
        <w:rPr>
          <w:rFonts w:eastAsia="Calibri"/>
          <w:sz w:val="24"/>
          <w:szCs w:val="24"/>
          <w:lang w:val="sl-SI"/>
        </w:rPr>
      </w:pPr>
      <w:r w:rsidRPr="003C398C">
        <w:rPr>
          <w:rFonts w:eastAsia="Calibri"/>
          <w:sz w:val="24"/>
          <w:szCs w:val="24"/>
          <w:lang w:val="sl-SI"/>
        </w:rPr>
        <w:t xml:space="preserve">Sustav podrške, savjetovanja i pomoći </w:t>
      </w:r>
    </w:p>
    <w:p w14:paraId="4D593DEB" w14:textId="77777777" w:rsidR="003C398C" w:rsidRPr="003C398C" w:rsidRDefault="003C398C" w:rsidP="003C398C">
      <w:pPr>
        <w:overflowPunct w:val="0"/>
        <w:autoSpaceDE w:val="0"/>
        <w:autoSpaceDN w:val="0"/>
        <w:adjustRightInd w:val="0"/>
        <w:jc w:val="both"/>
        <w:rPr>
          <w:rFonts w:eastAsia="Calibri"/>
          <w:sz w:val="24"/>
          <w:szCs w:val="24"/>
          <w:lang w:val="sl-SI"/>
        </w:rPr>
      </w:pPr>
      <w:r w:rsidRPr="003C398C">
        <w:rPr>
          <w:rFonts w:eastAsia="Calibri"/>
          <w:sz w:val="24"/>
          <w:szCs w:val="24"/>
          <w:lang w:val="sl-SI"/>
        </w:rPr>
        <w:t xml:space="preserve">Broj provedenih edukacija i okruglih stolova </w:t>
      </w:r>
    </w:p>
    <w:p w14:paraId="73A94E96" w14:textId="77777777" w:rsidR="003C398C" w:rsidRPr="003C398C" w:rsidRDefault="003C398C" w:rsidP="003C398C">
      <w:pPr>
        <w:overflowPunct w:val="0"/>
        <w:autoSpaceDE w:val="0"/>
        <w:autoSpaceDN w:val="0"/>
        <w:adjustRightInd w:val="0"/>
        <w:jc w:val="both"/>
        <w:rPr>
          <w:rFonts w:eastAsia="Calibri"/>
          <w:sz w:val="24"/>
          <w:szCs w:val="24"/>
          <w:lang w:val="sl-SI"/>
        </w:rPr>
      </w:pPr>
      <w:r w:rsidRPr="003C398C">
        <w:rPr>
          <w:rFonts w:eastAsia="Calibri"/>
          <w:sz w:val="24"/>
          <w:szCs w:val="24"/>
          <w:lang w:val="sl-SI"/>
        </w:rPr>
        <w:t>Broj edukativnih video materijala i dokumentarnih filmova, vodiča, brošura i priručnika</w:t>
      </w:r>
    </w:p>
    <w:p w14:paraId="4138D81D" w14:textId="77777777" w:rsidR="003C398C" w:rsidRPr="003C398C" w:rsidRDefault="003C398C" w:rsidP="003C398C">
      <w:pPr>
        <w:overflowPunct w:val="0"/>
        <w:autoSpaceDE w:val="0"/>
        <w:autoSpaceDN w:val="0"/>
        <w:adjustRightInd w:val="0"/>
        <w:spacing w:line="276" w:lineRule="auto"/>
        <w:jc w:val="both"/>
        <w:rPr>
          <w:rFonts w:eastAsia="Calibri"/>
          <w:sz w:val="24"/>
          <w:szCs w:val="24"/>
          <w:lang w:val="sl-SI"/>
        </w:rPr>
      </w:pPr>
    </w:p>
    <w:p w14:paraId="3CC7A1AF" w14:textId="77777777" w:rsidR="003C398C" w:rsidRPr="003C398C" w:rsidRDefault="003C398C" w:rsidP="003C398C">
      <w:pPr>
        <w:overflowPunct w:val="0"/>
        <w:autoSpaceDE w:val="0"/>
        <w:autoSpaceDN w:val="0"/>
        <w:adjustRightInd w:val="0"/>
        <w:spacing w:line="276" w:lineRule="auto"/>
        <w:jc w:val="both"/>
        <w:rPr>
          <w:rFonts w:eastAsia="Calibri"/>
          <w:sz w:val="24"/>
          <w:szCs w:val="24"/>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2391"/>
        <w:gridCol w:w="6561"/>
      </w:tblGrid>
      <w:tr w:rsidR="003C398C" w:rsidRPr="003C398C" w14:paraId="6F10D617" w14:textId="77777777" w:rsidTr="00CC262B">
        <w:tc>
          <w:tcPr>
            <w:tcW w:w="2391" w:type="dxa"/>
            <w:shd w:val="clear" w:color="auto" w:fill="auto"/>
          </w:tcPr>
          <w:p w14:paraId="5192858C" w14:textId="77777777" w:rsidR="003C398C" w:rsidRPr="00DC71BC" w:rsidRDefault="003C398C" w:rsidP="003C398C">
            <w:pPr>
              <w:spacing w:line="276" w:lineRule="auto"/>
              <w:jc w:val="both"/>
              <w:rPr>
                <w:b/>
                <w:sz w:val="24"/>
                <w:szCs w:val="24"/>
              </w:rPr>
            </w:pPr>
            <w:r w:rsidRPr="00DC71BC">
              <w:rPr>
                <w:b/>
                <w:sz w:val="24"/>
                <w:szCs w:val="24"/>
              </w:rPr>
              <w:t>AKTIVNOST</w:t>
            </w:r>
          </w:p>
          <w:p w14:paraId="7D1A36EE" w14:textId="77777777" w:rsidR="003C398C" w:rsidRPr="00DC71BC" w:rsidRDefault="003C398C" w:rsidP="003C398C">
            <w:pPr>
              <w:spacing w:line="276" w:lineRule="auto"/>
              <w:jc w:val="both"/>
              <w:rPr>
                <w:b/>
                <w:sz w:val="24"/>
                <w:szCs w:val="24"/>
              </w:rPr>
            </w:pPr>
            <w:r w:rsidRPr="00DC71BC">
              <w:rPr>
                <w:b/>
                <w:sz w:val="24"/>
                <w:szCs w:val="24"/>
              </w:rPr>
              <w:t xml:space="preserve"> A102000</w:t>
            </w:r>
          </w:p>
        </w:tc>
        <w:tc>
          <w:tcPr>
            <w:tcW w:w="6561" w:type="dxa"/>
            <w:shd w:val="clear" w:color="auto" w:fill="auto"/>
          </w:tcPr>
          <w:p w14:paraId="71BA37F4" w14:textId="77777777" w:rsidR="003C398C" w:rsidRPr="00DC71BC" w:rsidRDefault="00DC71BC" w:rsidP="003C398C">
            <w:pPr>
              <w:spacing w:line="276" w:lineRule="auto"/>
              <w:jc w:val="both"/>
              <w:rPr>
                <w:b/>
                <w:sz w:val="24"/>
                <w:szCs w:val="24"/>
              </w:rPr>
            </w:pPr>
            <w:r w:rsidRPr="00DC71BC">
              <w:rPr>
                <w:b/>
                <w:sz w:val="24"/>
                <w:szCs w:val="24"/>
              </w:rPr>
              <w:t>DONACIJE MLADIM I UDRUGAMA</w:t>
            </w:r>
          </w:p>
          <w:p w14:paraId="10017046" w14:textId="77777777" w:rsidR="00DC71BC" w:rsidRDefault="00DC71BC" w:rsidP="003C398C">
            <w:pPr>
              <w:spacing w:line="276" w:lineRule="auto"/>
              <w:jc w:val="both"/>
              <w:rPr>
                <w:b/>
                <w:sz w:val="24"/>
                <w:szCs w:val="24"/>
              </w:rPr>
            </w:pPr>
            <w:r w:rsidRPr="00DC71BC">
              <w:rPr>
                <w:b/>
                <w:sz w:val="24"/>
                <w:szCs w:val="24"/>
              </w:rPr>
              <w:t>MJERA</w:t>
            </w:r>
            <w:r>
              <w:rPr>
                <w:b/>
                <w:sz w:val="24"/>
                <w:szCs w:val="24"/>
              </w:rPr>
              <w:t>:</w:t>
            </w:r>
          </w:p>
          <w:p w14:paraId="223CDECF" w14:textId="77777777" w:rsidR="00DC71BC" w:rsidRDefault="003C398C" w:rsidP="003C398C">
            <w:pPr>
              <w:spacing w:line="276" w:lineRule="auto"/>
              <w:jc w:val="both"/>
              <w:rPr>
                <w:b/>
                <w:sz w:val="24"/>
                <w:szCs w:val="24"/>
              </w:rPr>
            </w:pPr>
            <w:r w:rsidRPr="00DC71BC">
              <w:rPr>
                <w:b/>
                <w:sz w:val="24"/>
                <w:szCs w:val="24"/>
              </w:rPr>
              <w:t xml:space="preserve">4.5. Jačanje inicijativa i kapaciteta organizacija civilnog društva </w:t>
            </w:r>
          </w:p>
          <w:p w14:paraId="143C7994" w14:textId="77777777" w:rsidR="003C398C" w:rsidRPr="00DC71BC" w:rsidRDefault="003C398C" w:rsidP="003C398C">
            <w:pPr>
              <w:spacing w:line="276" w:lineRule="auto"/>
              <w:jc w:val="both"/>
              <w:rPr>
                <w:b/>
                <w:sz w:val="24"/>
                <w:szCs w:val="24"/>
              </w:rPr>
            </w:pPr>
            <w:r w:rsidRPr="00DC71BC">
              <w:rPr>
                <w:b/>
                <w:sz w:val="24"/>
                <w:szCs w:val="24"/>
              </w:rPr>
              <w:t>4.7. Poticanje volonterstva u svim segmentima društvenog života u KZŽ.</w:t>
            </w:r>
          </w:p>
        </w:tc>
      </w:tr>
    </w:tbl>
    <w:p w14:paraId="73F21A73" w14:textId="77777777" w:rsidR="003C398C" w:rsidRPr="003C398C" w:rsidRDefault="003C398C" w:rsidP="003C398C">
      <w:pPr>
        <w:spacing w:line="276" w:lineRule="auto"/>
        <w:jc w:val="both"/>
        <w:rPr>
          <w:b/>
          <w:sz w:val="24"/>
          <w:szCs w:val="24"/>
        </w:rPr>
      </w:pPr>
    </w:p>
    <w:p w14:paraId="29EDB5C6" w14:textId="77777777" w:rsidR="0042675C" w:rsidRDefault="0042675C" w:rsidP="003C398C">
      <w:pPr>
        <w:spacing w:line="276" w:lineRule="auto"/>
        <w:jc w:val="both"/>
        <w:rPr>
          <w:b/>
          <w:sz w:val="24"/>
          <w:szCs w:val="24"/>
        </w:rPr>
      </w:pPr>
    </w:p>
    <w:p w14:paraId="1F633A7C" w14:textId="77777777" w:rsidR="003C398C" w:rsidRPr="003C398C" w:rsidRDefault="003C398C" w:rsidP="003C398C">
      <w:pPr>
        <w:spacing w:line="276" w:lineRule="auto"/>
        <w:jc w:val="both"/>
        <w:rPr>
          <w:b/>
          <w:sz w:val="24"/>
          <w:szCs w:val="24"/>
        </w:rPr>
      </w:pPr>
      <w:r w:rsidRPr="003C398C">
        <w:rPr>
          <w:b/>
          <w:sz w:val="24"/>
          <w:szCs w:val="24"/>
        </w:rPr>
        <w:lastRenderedPageBreak/>
        <w:t>OBRAZLOŽENJE REBALANSA</w:t>
      </w:r>
    </w:p>
    <w:p w14:paraId="3CC75A73" w14:textId="77777777" w:rsidR="003C398C" w:rsidRPr="003C398C" w:rsidRDefault="003C398C" w:rsidP="003C398C">
      <w:pPr>
        <w:spacing w:line="276" w:lineRule="auto"/>
        <w:jc w:val="both"/>
        <w:rPr>
          <w:sz w:val="24"/>
          <w:szCs w:val="24"/>
        </w:rPr>
      </w:pPr>
      <w:r w:rsidRPr="003C398C">
        <w:rPr>
          <w:sz w:val="24"/>
          <w:szCs w:val="24"/>
        </w:rPr>
        <w:t>U sklopu ovog tekućeg projekta povećavaju se planirana proračunska sredstava u ukupnom iznosu od 111.275,00 kn (4,87% plana aktivnosti) i to na kontu 329 – Ostali nespomenuti rashodi poslovanja  u iznosu od 500,00 kn (2%) te uvođenje novog konta 32999 – Pomoć za sufinanciranje spomen obilježja za hrvatske branitelje u iznosu od 7.000,00 kn (100%), na konto 381 – Tekuće donacije u iznosu od 75,250,00 kn (3,79%) te uvođenje novog konta 38119 – Pomoć za sufinanciranje spomen obilježja za hrvatske branitelje u iznosu od 28.525,00 kn (100%), iz razloga što planirane aktivnosti nisu odgovarale prvotnom kontu.</w:t>
      </w:r>
    </w:p>
    <w:p w14:paraId="46E5B87B" w14:textId="77777777" w:rsidR="003C398C" w:rsidRPr="003C398C" w:rsidRDefault="003C398C" w:rsidP="003C398C">
      <w:pPr>
        <w:spacing w:line="276" w:lineRule="auto"/>
        <w:jc w:val="both"/>
        <w:rPr>
          <w:b/>
          <w:sz w:val="24"/>
          <w:szCs w:val="24"/>
        </w:rPr>
      </w:pPr>
    </w:p>
    <w:p w14:paraId="75E32431" w14:textId="77777777" w:rsidR="003C398C" w:rsidRPr="003C398C" w:rsidRDefault="003C398C" w:rsidP="003C398C">
      <w:pPr>
        <w:spacing w:line="276" w:lineRule="auto"/>
        <w:jc w:val="both"/>
        <w:rPr>
          <w:b/>
          <w:sz w:val="24"/>
          <w:szCs w:val="24"/>
        </w:rPr>
      </w:pPr>
      <w:r w:rsidRPr="003C398C">
        <w:rPr>
          <w:b/>
          <w:sz w:val="24"/>
          <w:szCs w:val="24"/>
        </w:rPr>
        <w:t xml:space="preserve">OPIS AKTIVNOSTI </w:t>
      </w:r>
    </w:p>
    <w:p w14:paraId="25F06004" w14:textId="77777777" w:rsidR="003C398C" w:rsidRPr="003C398C" w:rsidRDefault="003C398C" w:rsidP="003C398C">
      <w:pPr>
        <w:spacing w:line="276" w:lineRule="auto"/>
        <w:jc w:val="both"/>
        <w:rPr>
          <w:sz w:val="24"/>
          <w:szCs w:val="24"/>
        </w:rPr>
      </w:pPr>
      <w:r w:rsidRPr="003C398C">
        <w:rPr>
          <w:sz w:val="24"/>
          <w:szCs w:val="24"/>
        </w:rPr>
        <w:t>Različite aktivnosti usmjerene na unapređenje sposobnosti organizacija civilnog društva za sudjelovanje u upravljanju lokalnim razvojem. Ova aktivnost obuhvaća sredstva za sufinanciranje programa centra za mlade i sredstva za rad savjetodavnih tijela(Koordinacija za ljudska prava, Povjerenstvo za ravnopravnost spolova, Savjet za razvoj civilnog društva i Antikorupcijsko povjerenstvo). Unutar ove aktivnosti planirana su i sredstva za sufinanciranje spomen obilježja za hrvatske branitelje te sredstva za donacije (civilne udruge, braniteljske udruge, Crveni križ, programi skrbi za starije i za žrtve nasilja) te za Participativni proračun za mlade.</w:t>
      </w:r>
    </w:p>
    <w:p w14:paraId="11A048CE" w14:textId="77777777" w:rsidR="003C398C" w:rsidRPr="003C398C" w:rsidRDefault="003C398C" w:rsidP="003C398C">
      <w:pPr>
        <w:spacing w:line="276" w:lineRule="auto"/>
        <w:jc w:val="both"/>
        <w:rPr>
          <w:sz w:val="24"/>
          <w:szCs w:val="24"/>
        </w:rPr>
      </w:pPr>
    </w:p>
    <w:p w14:paraId="4D15C806" w14:textId="77777777" w:rsidR="003C398C" w:rsidRPr="003C398C" w:rsidRDefault="003C398C" w:rsidP="003C398C">
      <w:pPr>
        <w:spacing w:line="276" w:lineRule="auto"/>
        <w:jc w:val="both"/>
        <w:rPr>
          <w:b/>
          <w:sz w:val="24"/>
          <w:szCs w:val="24"/>
        </w:rPr>
      </w:pPr>
      <w:r w:rsidRPr="003C398C">
        <w:rPr>
          <w:b/>
          <w:sz w:val="24"/>
          <w:szCs w:val="24"/>
        </w:rPr>
        <w:t xml:space="preserve">OPĆI CILJ </w:t>
      </w:r>
    </w:p>
    <w:p w14:paraId="57A76911" w14:textId="77777777" w:rsidR="003C398C" w:rsidRPr="003C398C" w:rsidRDefault="003C398C" w:rsidP="003C398C">
      <w:pPr>
        <w:spacing w:line="276" w:lineRule="auto"/>
        <w:jc w:val="both"/>
        <w:rPr>
          <w:sz w:val="24"/>
          <w:szCs w:val="24"/>
        </w:rPr>
      </w:pPr>
      <w:r w:rsidRPr="003C398C">
        <w:rPr>
          <w:sz w:val="24"/>
          <w:szCs w:val="24"/>
        </w:rPr>
        <w:t>Unapređenje sposobnosti organizacija civilnog društva za sudjelovanje u upravljanju lokalnim razvojem.</w:t>
      </w:r>
    </w:p>
    <w:p w14:paraId="4C7697AD" w14:textId="77777777" w:rsidR="003C398C" w:rsidRPr="003C398C" w:rsidRDefault="003C398C" w:rsidP="003C398C">
      <w:pPr>
        <w:spacing w:line="276" w:lineRule="auto"/>
        <w:jc w:val="both"/>
        <w:rPr>
          <w:sz w:val="24"/>
          <w:szCs w:val="24"/>
        </w:rPr>
      </w:pPr>
    </w:p>
    <w:p w14:paraId="7CA5B444" w14:textId="77777777" w:rsidR="003C398C" w:rsidRPr="003C398C" w:rsidRDefault="003C398C" w:rsidP="003C398C">
      <w:pPr>
        <w:spacing w:line="276" w:lineRule="auto"/>
        <w:jc w:val="both"/>
        <w:rPr>
          <w:b/>
          <w:sz w:val="24"/>
          <w:szCs w:val="24"/>
        </w:rPr>
      </w:pPr>
      <w:r w:rsidRPr="003C398C">
        <w:rPr>
          <w:b/>
          <w:sz w:val="24"/>
          <w:szCs w:val="24"/>
        </w:rPr>
        <w:t xml:space="preserve">POSEBNI CILJEVI </w:t>
      </w:r>
    </w:p>
    <w:p w14:paraId="7C018E88" w14:textId="77777777" w:rsidR="003C398C" w:rsidRPr="003C398C" w:rsidRDefault="003C398C" w:rsidP="003C398C">
      <w:pPr>
        <w:spacing w:line="276" w:lineRule="auto"/>
        <w:jc w:val="both"/>
        <w:rPr>
          <w:bCs/>
          <w:sz w:val="24"/>
          <w:szCs w:val="24"/>
        </w:rPr>
      </w:pPr>
      <w:r w:rsidRPr="003C398C">
        <w:rPr>
          <w:bCs/>
          <w:sz w:val="24"/>
          <w:szCs w:val="24"/>
        </w:rPr>
        <w:t>1. Provođenje Županijskog  programa djelovanja za mlade</w:t>
      </w:r>
    </w:p>
    <w:p w14:paraId="62C60518" w14:textId="77777777" w:rsidR="003C398C" w:rsidRPr="003C398C" w:rsidRDefault="003C398C" w:rsidP="003C398C">
      <w:pPr>
        <w:spacing w:line="276" w:lineRule="auto"/>
        <w:jc w:val="both"/>
        <w:rPr>
          <w:bCs/>
          <w:sz w:val="24"/>
          <w:szCs w:val="24"/>
        </w:rPr>
      </w:pPr>
      <w:r w:rsidRPr="003C398C">
        <w:rPr>
          <w:bCs/>
          <w:sz w:val="24"/>
          <w:szCs w:val="24"/>
        </w:rPr>
        <w:t>2.  Djelovanje savjetodavnih tijela KZŽ</w:t>
      </w:r>
    </w:p>
    <w:p w14:paraId="61BE5623" w14:textId="77777777" w:rsidR="003C398C" w:rsidRPr="003C398C" w:rsidRDefault="003C398C" w:rsidP="003C398C">
      <w:pPr>
        <w:spacing w:line="276" w:lineRule="auto"/>
        <w:jc w:val="both"/>
        <w:rPr>
          <w:bCs/>
          <w:sz w:val="24"/>
          <w:szCs w:val="24"/>
        </w:rPr>
      </w:pPr>
      <w:r w:rsidRPr="003C398C">
        <w:rPr>
          <w:bCs/>
          <w:sz w:val="24"/>
          <w:szCs w:val="24"/>
        </w:rPr>
        <w:t>3. Razvoj programa skrbi o braniteljima</w:t>
      </w:r>
    </w:p>
    <w:p w14:paraId="5DFB768C" w14:textId="77777777" w:rsidR="003C398C" w:rsidRPr="003C398C" w:rsidRDefault="003C398C" w:rsidP="003C398C">
      <w:pPr>
        <w:spacing w:line="276" w:lineRule="auto"/>
        <w:jc w:val="both"/>
        <w:rPr>
          <w:bCs/>
          <w:sz w:val="24"/>
          <w:szCs w:val="24"/>
        </w:rPr>
      </w:pPr>
      <w:r w:rsidRPr="003C398C">
        <w:rPr>
          <w:bCs/>
          <w:sz w:val="24"/>
          <w:szCs w:val="24"/>
        </w:rPr>
        <w:t xml:space="preserve">4. Razvoj programa za starije </w:t>
      </w:r>
    </w:p>
    <w:p w14:paraId="12FFC00A" w14:textId="77777777" w:rsidR="003C398C" w:rsidRPr="003C398C" w:rsidRDefault="003C398C" w:rsidP="003C398C">
      <w:pPr>
        <w:spacing w:line="276" w:lineRule="auto"/>
        <w:jc w:val="both"/>
        <w:rPr>
          <w:bCs/>
          <w:sz w:val="24"/>
          <w:szCs w:val="24"/>
        </w:rPr>
      </w:pPr>
      <w:r w:rsidRPr="003C398C">
        <w:rPr>
          <w:bCs/>
          <w:sz w:val="24"/>
          <w:szCs w:val="24"/>
        </w:rPr>
        <w:t>5. Razvoj psihosocijalne pomoći žrtvama nasilja</w:t>
      </w:r>
    </w:p>
    <w:p w14:paraId="7876F7AD" w14:textId="77777777" w:rsidR="003C398C" w:rsidRPr="003C398C" w:rsidRDefault="003C398C" w:rsidP="003C398C">
      <w:pPr>
        <w:spacing w:line="276" w:lineRule="auto"/>
        <w:jc w:val="both"/>
        <w:rPr>
          <w:bCs/>
          <w:sz w:val="24"/>
          <w:szCs w:val="24"/>
        </w:rPr>
      </w:pPr>
    </w:p>
    <w:p w14:paraId="0708A2F5" w14:textId="77777777" w:rsidR="003C398C" w:rsidRPr="003C398C" w:rsidRDefault="003C398C" w:rsidP="003C398C">
      <w:pPr>
        <w:spacing w:line="276" w:lineRule="auto"/>
        <w:jc w:val="both"/>
        <w:rPr>
          <w:b/>
          <w:sz w:val="24"/>
          <w:szCs w:val="24"/>
        </w:rPr>
      </w:pPr>
      <w:r w:rsidRPr="003C398C">
        <w:rPr>
          <w:b/>
          <w:sz w:val="24"/>
          <w:szCs w:val="24"/>
        </w:rPr>
        <w:t xml:space="preserve">ZAKONSKA OSNOVA ZA UVOĐENJE AKTIVNOSTI </w:t>
      </w:r>
    </w:p>
    <w:p w14:paraId="71605543" w14:textId="77777777" w:rsidR="003C398C" w:rsidRPr="003C398C" w:rsidRDefault="003C398C" w:rsidP="003C398C">
      <w:pPr>
        <w:spacing w:line="276" w:lineRule="auto"/>
        <w:jc w:val="both"/>
        <w:rPr>
          <w:bCs/>
          <w:sz w:val="24"/>
          <w:szCs w:val="24"/>
        </w:rPr>
      </w:pPr>
      <w:r w:rsidRPr="003C398C">
        <w:rPr>
          <w:bCs/>
          <w:sz w:val="24"/>
          <w:szCs w:val="24"/>
        </w:rPr>
        <w:t>Zakon o udrugama,</w:t>
      </w:r>
    </w:p>
    <w:p w14:paraId="17B3D764" w14:textId="77777777" w:rsidR="003C398C" w:rsidRPr="003C398C" w:rsidRDefault="003C398C" w:rsidP="003C398C">
      <w:pPr>
        <w:spacing w:line="276" w:lineRule="auto"/>
        <w:jc w:val="both"/>
        <w:rPr>
          <w:bCs/>
          <w:sz w:val="24"/>
          <w:szCs w:val="24"/>
        </w:rPr>
      </w:pPr>
      <w:r w:rsidRPr="003C398C">
        <w:rPr>
          <w:bCs/>
          <w:sz w:val="24"/>
          <w:szCs w:val="24"/>
        </w:rPr>
        <w:t xml:space="preserve">Zakon o socijalnoj skrbi, </w:t>
      </w:r>
    </w:p>
    <w:p w14:paraId="695AC81B" w14:textId="77777777" w:rsidR="003C398C" w:rsidRPr="003C398C" w:rsidRDefault="003C398C" w:rsidP="003C398C">
      <w:pPr>
        <w:spacing w:line="276" w:lineRule="auto"/>
        <w:jc w:val="both"/>
        <w:rPr>
          <w:bCs/>
          <w:sz w:val="24"/>
          <w:szCs w:val="24"/>
        </w:rPr>
      </w:pPr>
      <w:r w:rsidRPr="003C398C">
        <w:rPr>
          <w:bCs/>
          <w:sz w:val="24"/>
          <w:szCs w:val="24"/>
        </w:rPr>
        <w:t>Zakon o Hrvatskom Crvenom križu,</w:t>
      </w:r>
    </w:p>
    <w:p w14:paraId="5ABB972A" w14:textId="77777777" w:rsidR="003C398C" w:rsidRPr="003C398C" w:rsidRDefault="003C398C" w:rsidP="003C398C">
      <w:pPr>
        <w:spacing w:line="276" w:lineRule="auto"/>
        <w:jc w:val="both"/>
        <w:rPr>
          <w:bCs/>
          <w:sz w:val="24"/>
          <w:szCs w:val="24"/>
        </w:rPr>
      </w:pPr>
      <w:r w:rsidRPr="003C398C">
        <w:rPr>
          <w:bCs/>
          <w:sz w:val="24"/>
          <w:szCs w:val="24"/>
        </w:rPr>
        <w:t>Pravilnik o financiranju programa i projekata od interesa za opće dobro koje provode udruge na području Krapinsko-zagorske županije</w:t>
      </w:r>
    </w:p>
    <w:p w14:paraId="69A2FA8D" w14:textId="77777777" w:rsidR="003C398C" w:rsidRPr="003C398C" w:rsidRDefault="003C398C" w:rsidP="003C398C">
      <w:pPr>
        <w:spacing w:line="276" w:lineRule="auto"/>
        <w:jc w:val="both"/>
        <w:rPr>
          <w:bCs/>
          <w:sz w:val="24"/>
          <w:szCs w:val="24"/>
        </w:rPr>
      </w:pPr>
    </w:p>
    <w:p w14:paraId="2C72DA53" w14:textId="77777777" w:rsidR="003C398C" w:rsidRPr="003C398C" w:rsidRDefault="003C398C" w:rsidP="003C398C">
      <w:pPr>
        <w:spacing w:line="276" w:lineRule="auto"/>
        <w:jc w:val="both"/>
        <w:rPr>
          <w:b/>
          <w:sz w:val="24"/>
          <w:szCs w:val="24"/>
        </w:rPr>
      </w:pPr>
      <w:r w:rsidRPr="003C398C">
        <w:rPr>
          <w:b/>
          <w:sz w:val="24"/>
          <w:szCs w:val="24"/>
        </w:rPr>
        <w:t>IZVORI FINANCIRANJA</w:t>
      </w:r>
    </w:p>
    <w:p w14:paraId="4D2E7998" w14:textId="77777777" w:rsidR="003C398C" w:rsidRDefault="003C398C" w:rsidP="003C398C">
      <w:pPr>
        <w:spacing w:line="276" w:lineRule="auto"/>
        <w:jc w:val="both"/>
        <w:rPr>
          <w:sz w:val="24"/>
          <w:szCs w:val="24"/>
        </w:rPr>
      </w:pPr>
      <w:r w:rsidRPr="003C398C">
        <w:rPr>
          <w:sz w:val="24"/>
          <w:szCs w:val="24"/>
        </w:rPr>
        <w:t>Opći prihodi i primici</w:t>
      </w:r>
    </w:p>
    <w:p w14:paraId="0AFB9516" w14:textId="77777777" w:rsidR="003C398C" w:rsidRPr="003C398C" w:rsidRDefault="003C398C" w:rsidP="003C398C">
      <w:pPr>
        <w:spacing w:line="276" w:lineRule="auto"/>
        <w:jc w:val="both"/>
        <w:rPr>
          <w:sz w:val="24"/>
          <w:szCs w:val="24"/>
        </w:rPr>
      </w:pPr>
    </w:p>
    <w:p w14:paraId="709330CD" w14:textId="77777777" w:rsidR="003C398C" w:rsidRPr="003C398C" w:rsidRDefault="003C398C" w:rsidP="003C398C">
      <w:pPr>
        <w:spacing w:line="276" w:lineRule="auto"/>
        <w:jc w:val="both"/>
        <w:rPr>
          <w:b/>
          <w:sz w:val="24"/>
          <w:szCs w:val="24"/>
        </w:rPr>
      </w:pPr>
      <w:r w:rsidRPr="003C398C">
        <w:rPr>
          <w:b/>
          <w:sz w:val="24"/>
          <w:szCs w:val="24"/>
        </w:rPr>
        <w:t xml:space="preserve">ISHODIŠTE I POKAZATELJI NA KOJIMA SE ZASNIVAJU IZRAČUNI I OCJENE POTREBNIH SREDSTAVA </w:t>
      </w:r>
    </w:p>
    <w:p w14:paraId="59C41112" w14:textId="77777777" w:rsidR="003C398C" w:rsidRPr="003C398C" w:rsidRDefault="003C398C" w:rsidP="003C398C">
      <w:pPr>
        <w:spacing w:line="276" w:lineRule="auto"/>
        <w:jc w:val="both"/>
        <w:rPr>
          <w:sz w:val="24"/>
          <w:szCs w:val="24"/>
        </w:rPr>
      </w:pPr>
      <w:r w:rsidRPr="003C398C">
        <w:rPr>
          <w:sz w:val="24"/>
          <w:szCs w:val="24"/>
        </w:rPr>
        <w:t>Ocjene potrebnih sredstava zasnivaju se na osnovi izvršenja sredstava u prethodnom razdoblju te planiranih projekata usuglašenih sa financijskim pokazateljima.</w:t>
      </w:r>
    </w:p>
    <w:p w14:paraId="51CFCF42" w14:textId="77777777" w:rsidR="003C398C" w:rsidRPr="003C398C" w:rsidRDefault="003C398C" w:rsidP="003C398C">
      <w:pPr>
        <w:spacing w:line="276" w:lineRule="auto"/>
        <w:jc w:val="both"/>
        <w:rPr>
          <w:b/>
          <w:sz w:val="24"/>
          <w:szCs w:val="24"/>
        </w:rPr>
      </w:pPr>
      <w:r w:rsidRPr="003C398C">
        <w:rPr>
          <w:b/>
          <w:sz w:val="24"/>
          <w:szCs w:val="24"/>
        </w:rPr>
        <w:lastRenderedPageBreak/>
        <w:t xml:space="preserve">POKAZATELJ USPJEŠNOSTI </w:t>
      </w:r>
    </w:p>
    <w:p w14:paraId="2C4EEA26" w14:textId="77777777" w:rsidR="003C398C" w:rsidRPr="003C398C" w:rsidRDefault="003C398C" w:rsidP="003C398C">
      <w:pPr>
        <w:overflowPunct w:val="0"/>
        <w:autoSpaceDE w:val="0"/>
        <w:autoSpaceDN w:val="0"/>
        <w:adjustRightInd w:val="0"/>
        <w:spacing w:line="276" w:lineRule="auto"/>
        <w:jc w:val="both"/>
        <w:rPr>
          <w:rFonts w:eastAsia="Calibri"/>
          <w:sz w:val="24"/>
          <w:szCs w:val="24"/>
          <w:lang w:val="sl-SI" w:eastAsia="hr-HR"/>
        </w:rPr>
      </w:pPr>
      <w:r w:rsidRPr="003C398C">
        <w:rPr>
          <w:rFonts w:eastAsia="Calibri"/>
          <w:sz w:val="24"/>
          <w:szCs w:val="24"/>
          <w:lang w:val="sl-SI" w:eastAsia="hr-HR"/>
        </w:rPr>
        <w:t>Broj novoosnovanih udruga</w:t>
      </w:r>
    </w:p>
    <w:p w14:paraId="6A797F1B" w14:textId="77777777" w:rsidR="003C398C" w:rsidRPr="003C398C" w:rsidRDefault="003C398C" w:rsidP="003C398C">
      <w:pPr>
        <w:overflowPunct w:val="0"/>
        <w:autoSpaceDE w:val="0"/>
        <w:autoSpaceDN w:val="0"/>
        <w:adjustRightInd w:val="0"/>
        <w:spacing w:line="276" w:lineRule="auto"/>
        <w:jc w:val="both"/>
        <w:rPr>
          <w:rFonts w:eastAsia="Calibri"/>
          <w:sz w:val="24"/>
          <w:szCs w:val="24"/>
          <w:lang w:val="sl-SI" w:eastAsia="hr-HR"/>
        </w:rPr>
      </w:pPr>
      <w:r w:rsidRPr="003C398C">
        <w:rPr>
          <w:rFonts w:eastAsia="Calibri"/>
          <w:sz w:val="24"/>
          <w:szCs w:val="24"/>
          <w:lang w:val="sl-SI" w:eastAsia="hr-HR"/>
        </w:rPr>
        <w:t>Broj informiranih osoba o važnosti civilnog društva</w:t>
      </w:r>
    </w:p>
    <w:p w14:paraId="520E1DB4" w14:textId="77777777" w:rsidR="003C398C" w:rsidRPr="003C398C" w:rsidRDefault="003C398C" w:rsidP="003C398C">
      <w:pPr>
        <w:overflowPunct w:val="0"/>
        <w:autoSpaceDE w:val="0"/>
        <w:autoSpaceDN w:val="0"/>
        <w:adjustRightInd w:val="0"/>
        <w:spacing w:line="276" w:lineRule="auto"/>
        <w:jc w:val="both"/>
        <w:rPr>
          <w:rFonts w:eastAsia="Calibri"/>
          <w:sz w:val="24"/>
          <w:szCs w:val="24"/>
          <w:lang w:val="sl-SI" w:eastAsia="hr-HR"/>
        </w:rPr>
      </w:pPr>
      <w:r w:rsidRPr="003C398C">
        <w:rPr>
          <w:rFonts w:eastAsia="Calibri"/>
          <w:sz w:val="24"/>
          <w:szCs w:val="24"/>
          <w:lang w:val="sl-SI" w:eastAsia="hr-HR"/>
        </w:rPr>
        <w:t>Broj udruga s odobrenom financijskom potporom iz proračuna KZŽ</w:t>
      </w:r>
    </w:p>
    <w:p w14:paraId="029655A4" w14:textId="77777777" w:rsidR="003C398C" w:rsidRPr="003C398C" w:rsidRDefault="003C398C" w:rsidP="003C398C">
      <w:pPr>
        <w:overflowPunct w:val="0"/>
        <w:autoSpaceDE w:val="0"/>
        <w:autoSpaceDN w:val="0"/>
        <w:adjustRightInd w:val="0"/>
        <w:spacing w:line="276" w:lineRule="auto"/>
        <w:jc w:val="both"/>
        <w:rPr>
          <w:rFonts w:eastAsia="Calibri"/>
          <w:sz w:val="24"/>
          <w:szCs w:val="24"/>
          <w:lang w:val="sl-SI" w:eastAsia="hr-HR"/>
        </w:rPr>
      </w:pPr>
      <w:r w:rsidRPr="003C398C">
        <w:rPr>
          <w:rFonts w:eastAsia="Calibri"/>
          <w:sz w:val="24"/>
          <w:szCs w:val="24"/>
          <w:lang w:val="sl-SI" w:eastAsia="hr-HR"/>
        </w:rPr>
        <w:t>Broj udruga koje su dostavile izvješća o namjenskom utrošku doznačenih sredstava</w:t>
      </w:r>
    </w:p>
    <w:p w14:paraId="5C60207C" w14:textId="77777777" w:rsidR="003C398C" w:rsidRPr="003C398C" w:rsidRDefault="003C398C" w:rsidP="003C398C">
      <w:pPr>
        <w:overflowPunct w:val="0"/>
        <w:autoSpaceDE w:val="0"/>
        <w:autoSpaceDN w:val="0"/>
        <w:adjustRightInd w:val="0"/>
        <w:spacing w:line="276" w:lineRule="auto"/>
        <w:jc w:val="both"/>
        <w:rPr>
          <w:rFonts w:eastAsia="Calibri"/>
          <w:sz w:val="24"/>
          <w:szCs w:val="24"/>
          <w:lang w:val="sl-SI" w:eastAsia="hr-HR"/>
        </w:rPr>
      </w:pPr>
      <w:r w:rsidRPr="003C398C">
        <w:rPr>
          <w:rFonts w:eastAsia="Calibri"/>
          <w:sz w:val="24"/>
          <w:szCs w:val="24"/>
          <w:lang w:val="sl-SI" w:eastAsia="hr-HR"/>
        </w:rPr>
        <w:t>Broj održanih edukacija za udruge</w:t>
      </w:r>
    </w:p>
    <w:p w14:paraId="6ECB1FD2" w14:textId="77777777" w:rsidR="00BD3E9A" w:rsidRPr="00CC262B" w:rsidRDefault="003C398C" w:rsidP="00CC262B">
      <w:pPr>
        <w:overflowPunct w:val="0"/>
        <w:autoSpaceDE w:val="0"/>
        <w:autoSpaceDN w:val="0"/>
        <w:adjustRightInd w:val="0"/>
        <w:spacing w:line="276" w:lineRule="auto"/>
        <w:jc w:val="both"/>
        <w:rPr>
          <w:rFonts w:eastAsia="Calibri"/>
          <w:sz w:val="24"/>
          <w:szCs w:val="24"/>
          <w:lang w:val="sl-SI" w:eastAsia="hr-HR"/>
        </w:rPr>
      </w:pPr>
      <w:r w:rsidRPr="003C398C">
        <w:rPr>
          <w:rFonts w:eastAsia="Calibri"/>
          <w:sz w:val="24"/>
          <w:szCs w:val="24"/>
          <w:lang w:val="sl-SI" w:eastAsia="hr-HR"/>
        </w:rPr>
        <w:t xml:space="preserve">Provedene mjere Regionalnog programa djelovanja za mlade </w:t>
      </w:r>
    </w:p>
    <w:p w14:paraId="0190A5EB" w14:textId="77777777" w:rsidR="00050383" w:rsidRPr="00050383" w:rsidRDefault="00050383" w:rsidP="00050383">
      <w:pPr>
        <w:spacing w:line="276" w:lineRule="auto"/>
        <w:rPr>
          <w:b/>
          <w:sz w:val="28"/>
          <w:szCs w:val="22"/>
        </w:rPr>
      </w:pPr>
    </w:p>
    <w:p w14:paraId="2539C7C5" w14:textId="77777777" w:rsidR="00050383" w:rsidRPr="00050383" w:rsidRDefault="00050383" w:rsidP="00050383">
      <w:pPr>
        <w:spacing w:line="276" w:lineRule="auto"/>
        <w:rPr>
          <w:b/>
          <w:sz w:val="28"/>
          <w:szCs w:val="22"/>
        </w:rPr>
      </w:pPr>
    </w:p>
    <w:tbl>
      <w:tblPr>
        <w:tblW w:w="10575" w:type="dxa"/>
        <w:tblInd w:w="-744" w:type="dxa"/>
        <w:tblLook w:val="04A0" w:firstRow="1" w:lastRow="0" w:firstColumn="1" w:lastColumn="0" w:noHBand="0" w:noVBand="1"/>
      </w:tblPr>
      <w:tblGrid>
        <w:gridCol w:w="996"/>
        <w:gridCol w:w="2977"/>
        <w:gridCol w:w="1981"/>
        <w:gridCol w:w="2211"/>
        <w:gridCol w:w="851"/>
        <w:gridCol w:w="1559"/>
      </w:tblGrid>
      <w:tr w:rsidR="00050383" w:rsidRPr="00050383" w14:paraId="44EDD405" w14:textId="77777777" w:rsidTr="0007473E">
        <w:trPr>
          <w:trHeight w:val="294"/>
        </w:trPr>
        <w:tc>
          <w:tcPr>
            <w:tcW w:w="996" w:type="dxa"/>
            <w:shd w:val="clear" w:color="auto" w:fill="0000A0"/>
            <w:vAlign w:val="center"/>
            <w:hideMark/>
          </w:tcPr>
          <w:p w14:paraId="34B1882A" w14:textId="77777777" w:rsidR="00050383" w:rsidRPr="00050383" w:rsidRDefault="00050383" w:rsidP="00050383">
            <w:pPr>
              <w:rPr>
                <w:rFonts w:ascii="Arial" w:hAnsi="Arial" w:cs="Arial"/>
                <w:b/>
                <w:bCs/>
                <w:color w:val="FFFFFF"/>
                <w:sz w:val="16"/>
                <w:szCs w:val="16"/>
                <w:lang w:eastAsia="hr-HR"/>
              </w:rPr>
            </w:pPr>
            <w:r w:rsidRPr="00050383">
              <w:rPr>
                <w:rFonts w:ascii="Arial" w:hAnsi="Arial" w:cs="Arial"/>
                <w:b/>
                <w:bCs/>
                <w:color w:val="FFFFFF"/>
                <w:sz w:val="16"/>
                <w:szCs w:val="16"/>
                <w:lang w:eastAsia="hr-HR"/>
              </w:rPr>
              <w:t>Razdjel  007</w:t>
            </w:r>
          </w:p>
        </w:tc>
        <w:tc>
          <w:tcPr>
            <w:tcW w:w="2977" w:type="dxa"/>
            <w:shd w:val="clear" w:color="auto" w:fill="0000A0"/>
            <w:vAlign w:val="center"/>
            <w:hideMark/>
          </w:tcPr>
          <w:p w14:paraId="19C1900F" w14:textId="77777777" w:rsidR="00050383" w:rsidRPr="00050383" w:rsidRDefault="00050383" w:rsidP="00050383">
            <w:pPr>
              <w:rPr>
                <w:rFonts w:ascii="Arial" w:hAnsi="Arial" w:cs="Arial"/>
                <w:b/>
                <w:bCs/>
                <w:color w:val="FFFFFF"/>
                <w:sz w:val="16"/>
                <w:szCs w:val="16"/>
                <w:lang w:eastAsia="hr-HR"/>
              </w:rPr>
            </w:pPr>
            <w:r w:rsidRPr="00050383">
              <w:rPr>
                <w:rFonts w:ascii="Arial" w:hAnsi="Arial" w:cs="Arial"/>
                <w:b/>
                <w:bCs/>
                <w:color w:val="FFFFFF"/>
                <w:sz w:val="16"/>
                <w:szCs w:val="16"/>
                <w:lang w:eastAsia="hr-HR"/>
              </w:rPr>
              <w:t>UO ZA OBRAZOVANJE, KULTURU, ŠPORT I TEHNI.KULTURU</w:t>
            </w:r>
          </w:p>
        </w:tc>
        <w:tc>
          <w:tcPr>
            <w:tcW w:w="1981" w:type="dxa"/>
            <w:shd w:val="clear" w:color="auto" w:fill="0000A0"/>
            <w:vAlign w:val="center"/>
            <w:hideMark/>
          </w:tcPr>
          <w:p w14:paraId="31C054A6" w14:textId="77777777" w:rsidR="00050383" w:rsidRPr="00050383" w:rsidRDefault="00050383" w:rsidP="00050383">
            <w:pPr>
              <w:jc w:val="right"/>
              <w:rPr>
                <w:rFonts w:ascii="Arial" w:hAnsi="Arial" w:cs="Arial"/>
                <w:b/>
                <w:bCs/>
                <w:color w:val="FFFFFF"/>
                <w:sz w:val="16"/>
                <w:szCs w:val="16"/>
                <w:lang w:eastAsia="hr-HR"/>
              </w:rPr>
            </w:pPr>
            <w:r w:rsidRPr="00050383">
              <w:rPr>
                <w:rFonts w:ascii="Arial" w:hAnsi="Arial" w:cs="Arial"/>
                <w:b/>
                <w:bCs/>
                <w:color w:val="FFFFFF"/>
                <w:sz w:val="16"/>
                <w:szCs w:val="16"/>
                <w:lang w:eastAsia="hr-HR"/>
              </w:rPr>
              <w:t>113.418.136,00</w:t>
            </w:r>
          </w:p>
        </w:tc>
        <w:tc>
          <w:tcPr>
            <w:tcW w:w="2211" w:type="dxa"/>
            <w:shd w:val="clear" w:color="auto" w:fill="0000A0"/>
            <w:vAlign w:val="center"/>
            <w:hideMark/>
          </w:tcPr>
          <w:p w14:paraId="3A7C212F" w14:textId="77777777" w:rsidR="00050383" w:rsidRPr="00050383" w:rsidRDefault="00050383" w:rsidP="00050383">
            <w:pPr>
              <w:jc w:val="right"/>
              <w:rPr>
                <w:rFonts w:ascii="Arial" w:hAnsi="Arial" w:cs="Arial"/>
                <w:b/>
                <w:bCs/>
                <w:color w:val="FFFFFF"/>
                <w:sz w:val="16"/>
                <w:szCs w:val="16"/>
                <w:lang w:eastAsia="hr-HR"/>
              </w:rPr>
            </w:pPr>
            <w:r w:rsidRPr="00050383">
              <w:rPr>
                <w:rFonts w:ascii="Arial" w:hAnsi="Arial" w:cs="Arial"/>
                <w:b/>
                <w:bCs/>
                <w:color w:val="FFFFFF"/>
                <w:sz w:val="16"/>
                <w:szCs w:val="16"/>
                <w:lang w:eastAsia="hr-HR"/>
              </w:rPr>
              <w:t>- 11.101.489,51</w:t>
            </w:r>
          </w:p>
        </w:tc>
        <w:tc>
          <w:tcPr>
            <w:tcW w:w="851" w:type="dxa"/>
            <w:shd w:val="clear" w:color="auto" w:fill="0000A0"/>
            <w:vAlign w:val="center"/>
            <w:hideMark/>
          </w:tcPr>
          <w:p w14:paraId="4711E519" w14:textId="77777777" w:rsidR="00050383" w:rsidRPr="00050383" w:rsidRDefault="00050383" w:rsidP="00050383">
            <w:pPr>
              <w:jc w:val="right"/>
              <w:rPr>
                <w:rFonts w:ascii="Arial" w:hAnsi="Arial" w:cs="Arial"/>
                <w:b/>
                <w:bCs/>
                <w:color w:val="FFFFFF"/>
                <w:sz w:val="16"/>
                <w:szCs w:val="16"/>
                <w:lang w:eastAsia="hr-HR"/>
              </w:rPr>
            </w:pPr>
            <w:r w:rsidRPr="00050383">
              <w:rPr>
                <w:rFonts w:ascii="Arial" w:hAnsi="Arial" w:cs="Arial"/>
                <w:b/>
                <w:bCs/>
                <w:color w:val="FFFFFF"/>
                <w:sz w:val="16"/>
                <w:szCs w:val="16"/>
                <w:lang w:eastAsia="hr-HR"/>
              </w:rPr>
              <w:t>- 9,79</w:t>
            </w:r>
          </w:p>
        </w:tc>
        <w:tc>
          <w:tcPr>
            <w:tcW w:w="1559" w:type="dxa"/>
            <w:shd w:val="clear" w:color="auto" w:fill="0000A0"/>
            <w:vAlign w:val="center"/>
            <w:hideMark/>
          </w:tcPr>
          <w:p w14:paraId="148ECA26" w14:textId="77777777" w:rsidR="00050383" w:rsidRPr="00050383" w:rsidRDefault="00050383" w:rsidP="00050383">
            <w:pPr>
              <w:jc w:val="right"/>
              <w:rPr>
                <w:rFonts w:ascii="Arial" w:hAnsi="Arial" w:cs="Arial"/>
                <w:b/>
                <w:bCs/>
                <w:color w:val="FFFFFF"/>
                <w:sz w:val="16"/>
                <w:szCs w:val="16"/>
                <w:lang w:eastAsia="hr-HR"/>
              </w:rPr>
            </w:pPr>
            <w:r w:rsidRPr="00050383">
              <w:rPr>
                <w:rFonts w:ascii="Arial" w:hAnsi="Arial" w:cs="Arial"/>
                <w:b/>
                <w:bCs/>
                <w:color w:val="FFFFFF"/>
                <w:sz w:val="16"/>
                <w:szCs w:val="16"/>
                <w:lang w:eastAsia="hr-HR"/>
              </w:rPr>
              <w:t>102.316.646,49</w:t>
            </w:r>
          </w:p>
        </w:tc>
      </w:tr>
      <w:tr w:rsidR="00050383" w:rsidRPr="00050383" w14:paraId="6CFA6A9B" w14:textId="77777777" w:rsidTr="0007473E">
        <w:trPr>
          <w:trHeight w:val="294"/>
        </w:trPr>
        <w:tc>
          <w:tcPr>
            <w:tcW w:w="996" w:type="dxa"/>
            <w:shd w:val="clear" w:color="auto" w:fill="0000BF"/>
            <w:vAlign w:val="center"/>
            <w:hideMark/>
          </w:tcPr>
          <w:p w14:paraId="72EB90D7" w14:textId="77777777" w:rsidR="00050383" w:rsidRPr="00050383" w:rsidRDefault="00050383" w:rsidP="00050383">
            <w:pPr>
              <w:rPr>
                <w:rFonts w:ascii="Arial" w:hAnsi="Arial" w:cs="Arial"/>
                <w:b/>
                <w:bCs/>
                <w:color w:val="FFFFFF"/>
                <w:sz w:val="16"/>
                <w:szCs w:val="16"/>
                <w:lang w:eastAsia="hr-HR"/>
              </w:rPr>
            </w:pPr>
            <w:r w:rsidRPr="00050383">
              <w:rPr>
                <w:rFonts w:ascii="Arial" w:hAnsi="Arial" w:cs="Arial"/>
                <w:b/>
                <w:bCs/>
                <w:color w:val="FFFFFF"/>
                <w:sz w:val="16"/>
                <w:szCs w:val="16"/>
                <w:lang w:eastAsia="hr-HR"/>
              </w:rPr>
              <w:t>Glava  00720</w:t>
            </w:r>
          </w:p>
        </w:tc>
        <w:tc>
          <w:tcPr>
            <w:tcW w:w="2977" w:type="dxa"/>
            <w:shd w:val="clear" w:color="auto" w:fill="0000BF"/>
            <w:vAlign w:val="center"/>
            <w:hideMark/>
          </w:tcPr>
          <w:p w14:paraId="52207DD1" w14:textId="77777777" w:rsidR="00050383" w:rsidRPr="00050383" w:rsidRDefault="00050383" w:rsidP="00050383">
            <w:pPr>
              <w:rPr>
                <w:rFonts w:ascii="Arial" w:hAnsi="Arial" w:cs="Arial"/>
                <w:b/>
                <w:bCs/>
                <w:color w:val="FFFFFF"/>
                <w:sz w:val="16"/>
                <w:szCs w:val="16"/>
                <w:lang w:eastAsia="hr-HR"/>
              </w:rPr>
            </w:pPr>
            <w:r w:rsidRPr="00050383">
              <w:rPr>
                <w:rFonts w:ascii="Arial" w:hAnsi="Arial" w:cs="Arial"/>
                <w:b/>
                <w:bCs/>
                <w:color w:val="FFFFFF"/>
                <w:sz w:val="16"/>
                <w:szCs w:val="16"/>
                <w:lang w:eastAsia="hr-HR"/>
              </w:rPr>
              <w:t>OBRAZOVANJE</w:t>
            </w:r>
          </w:p>
        </w:tc>
        <w:tc>
          <w:tcPr>
            <w:tcW w:w="1981" w:type="dxa"/>
            <w:shd w:val="clear" w:color="auto" w:fill="0000BF"/>
            <w:vAlign w:val="center"/>
            <w:hideMark/>
          </w:tcPr>
          <w:p w14:paraId="4387A28D" w14:textId="77777777" w:rsidR="00050383" w:rsidRPr="00050383" w:rsidRDefault="00050383" w:rsidP="00050383">
            <w:pPr>
              <w:jc w:val="right"/>
              <w:rPr>
                <w:rFonts w:ascii="Arial" w:hAnsi="Arial" w:cs="Arial"/>
                <w:b/>
                <w:bCs/>
                <w:color w:val="FFFFFF"/>
                <w:sz w:val="16"/>
                <w:szCs w:val="16"/>
                <w:lang w:eastAsia="hr-HR"/>
              </w:rPr>
            </w:pPr>
            <w:r w:rsidRPr="00050383">
              <w:rPr>
                <w:rFonts w:ascii="Arial" w:hAnsi="Arial" w:cs="Arial"/>
                <w:b/>
                <w:bCs/>
                <w:color w:val="FFFFFF"/>
                <w:sz w:val="16"/>
                <w:szCs w:val="16"/>
                <w:lang w:eastAsia="hr-HR"/>
              </w:rPr>
              <w:t>108.618.136,00</w:t>
            </w:r>
          </w:p>
        </w:tc>
        <w:tc>
          <w:tcPr>
            <w:tcW w:w="2211" w:type="dxa"/>
            <w:shd w:val="clear" w:color="auto" w:fill="0000BF"/>
            <w:vAlign w:val="center"/>
            <w:hideMark/>
          </w:tcPr>
          <w:p w14:paraId="4573DD14" w14:textId="77777777" w:rsidR="00050383" w:rsidRPr="00050383" w:rsidRDefault="00050383" w:rsidP="00050383">
            <w:pPr>
              <w:jc w:val="right"/>
              <w:rPr>
                <w:rFonts w:ascii="Arial" w:hAnsi="Arial" w:cs="Arial"/>
                <w:b/>
                <w:bCs/>
                <w:color w:val="FFFFFF"/>
                <w:sz w:val="16"/>
                <w:szCs w:val="16"/>
                <w:lang w:eastAsia="hr-HR"/>
              </w:rPr>
            </w:pPr>
            <w:r w:rsidRPr="00050383">
              <w:rPr>
                <w:rFonts w:ascii="Arial" w:hAnsi="Arial" w:cs="Arial"/>
                <w:b/>
                <w:bCs/>
                <w:color w:val="FFFFFF"/>
                <w:sz w:val="16"/>
                <w:szCs w:val="16"/>
                <w:lang w:eastAsia="hr-HR"/>
              </w:rPr>
              <w:t>- 10.983.614,51</w:t>
            </w:r>
          </w:p>
        </w:tc>
        <w:tc>
          <w:tcPr>
            <w:tcW w:w="851" w:type="dxa"/>
            <w:shd w:val="clear" w:color="auto" w:fill="0000BF"/>
            <w:vAlign w:val="center"/>
            <w:hideMark/>
          </w:tcPr>
          <w:p w14:paraId="08F52AA6" w14:textId="77777777" w:rsidR="00050383" w:rsidRPr="00050383" w:rsidRDefault="00050383" w:rsidP="00050383">
            <w:pPr>
              <w:jc w:val="right"/>
              <w:rPr>
                <w:rFonts w:ascii="Arial" w:hAnsi="Arial" w:cs="Arial"/>
                <w:b/>
                <w:bCs/>
                <w:color w:val="FFFFFF"/>
                <w:sz w:val="16"/>
                <w:szCs w:val="16"/>
                <w:lang w:eastAsia="hr-HR"/>
              </w:rPr>
            </w:pPr>
            <w:r w:rsidRPr="00050383">
              <w:rPr>
                <w:rFonts w:ascii="Arial" w:hAnsi="Arial" w:cs="Arial"/>
                <w:b/>
                <w:bCs/>
                <w:color w:val="FFFFFF"/>
                <w:sz w:val="16"/>
                <w:szCs w:val="16"/>
                <w:lang w:eastAsia="hr-HR"/>
              </w:rPr>
              <w:t>- 10,11</w:t>
            </w:r>
          </w:p>
        </w:tc>
        <w:tc>
          <w:tcPr>
            <w:tcW w:w="1559" w:type="dxa"/>
            <w:shd w:val="clear" w:color="auto" w:fill="0000BF"/>
            <w:vAlign w:val="center"/>
            <w:hideMark/>
          </w:tcPr>
          <w:p w14:paraId="4071E8BD" w14:textId="77777777" w:rsidR="00050383" w:rsidRPr="00050383" w:rsidRDefault="00050383" w:rsidP="00050383">
            <w:pPr>
              <w:jc w:val="right"/>
              <w:rPr>
                <w:rFonts w:ascii="Arial" w:hAnsi="Arial" w:cs="Arial"/>
                <w:b/>
                <w:bCs/>
                <w:color w:val="FFFFFF"/>
                <w:sz w:val="16"/>
                <w:szCs w:val="16"/>
                <w:lang w:eastAsia="hr-HR"/>
              </w:rPr>
            </w:pPr>
            <w:r w:rsidRPr="00050383">
              <w:rPr>
                <w:rFonts w:ascii="Arial" w:hAnsi="Arial" w:cs="Arial"/>
                <w:b/>
                <w:bCs/>
                <w:color w:val="FFFFFF"/>
                <w:sz w:val="16"/>
                <w:szCs w:val="16"/>
                <w:lang w:eastAsia="hr-HR"/>
              </w:rPr>
              <w:t>97.634.521,49</w:t>
            </w:r>
          </w:p>
        </w:tc>
      </w:tr>
      <w:tr w:rsidR="00050383" w:rsidRPr="00050383" w14:paraId="1F6D01C3" w14:textId="77777777" w:rsidTr="0007473E">
        <w:trPr>
          <w:trHeight w:val="294"/>
        </w:trPr>
        <w:tc>
          <w:tcPr>
            <w:tcW w:w="996" w:type="dxa"/>
            <w:shd w:val="clear" w:color="auto" w:fill="64B1FF"/>
            <w:vAlign w:val="center"/>
            <w:hideMark/>
          </w:tcPr>
          <w:p w14:paraId="5DD8B53E"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Program  1000</w:t>
            </w:r>
          </w:p>
        </w:tc>
        <w:tc>
          <w:tcPr>
            <w:tcW w:w="2977" w:type="dxa"/>
            <w:shd w:val="clear" w:color="auto" w:fill="64B1FF"/>
            <w:vAlign w:val="center"/>
            <w:hideMark/>
          </w:tcPr>
          <w:p w14:paraId="5DADEBF4"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OSNOVNO OBRAZOVANJE - ZAKONSKI STANDARD</w:t>
            </w:r>
          </w:p>
        </w:tc>
        <w:tc>
          <w:tcPr>
            <w:tcW w:w="1981" w:type="dxa"/>
            <w:shd w:val="clear" w:color="auto" w:fill="64B1FF"/>
            <w:vAlign w:val="center"/>
            <w:hideMark/>
          </w:tcPr>
          <w:p w14:paraId="7441E713"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30.765.182,00</w:t>
            </w:r>
          </w:p>
        </w:tc>
        <w:tc>
          <w:tcPr>
            <w:tcW w:w="2211" w:type="dxa"/>
            <w:shd w:val="clear" w:color="auto" w:fill="64B1FF"/>
            <w:vAlign w:val="center"/>
            <w:hideMark/>
          </w:tcPr>
          <w:p w14:paraId="1F4AB24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- 154.965,00</w:t>
            </w:r>
          </w:p>
        </w:tc>
        <w:tc>
          <w:tcPr>
            <w:tcW w:w="851" w:type="dxa"/>
            <w:shd w:val="clear" w:color="auto" w:fill="64B1FF"/>
            <w:vAlign w:val="center"/>
            <w:hideMark/>
          </w:tcPr>
          <w:p w14:paraId="0FA5F05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- 0,50</w:t>
            </w:r>
          </w:p>
        </w:tc>
        <w:tc>
          <w:tcPr>
            <w:tcW w:w="1559" w:type="dxa"/>
            <w:shd w:val="clear" w:color="auto" w:fill="64B1FF"/>
            <w:vAlign w:val="center"/>
            <w:hideMark/>
          </w:tcPr>
          <w:p w14:paraId="6C01E2F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30.610.217,00</w:t>
            </w:r>
          </w:p>
        </w:tc>
      </w:tr>
      <w:tr w:rsidR="00050383" w:rsidRPr="00050383" w14:paraId="14AF2815" w14:textId="77777777" w:rsidTr="0007473E">
        <w:trPr>
          <w:trHeight w:val="294"/>
        </w:trPr>
        <w:tc>
          <w:tcPr>
            <w:tcW w:w="996" w:type="dxa"/>
            <w:shd w:val="clear" w:color="auto" w:fill="9BCDFF"/>
            <w:vAlign w:val="center"/>
            <w:hideMark/>
          </w:tcPr>
          <w:p w14:paraId="33E95C33"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Aktivnost  A102000</w:t>
            </w:r>
          </w:p>
        </w:tc>
        <w:tc>
          <w:tcPr>
            <w:tcW w:w="2977" w:type="dxa"/>
            <w:shd w:val="clear" w:color="auto" w:fill="9BCDFF"/>
            <w:vAlign w:val="center"/>
            <w:hideMark/>
          </w:tcPr>
          <w:p w14:paraId="1A82D983"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Redovni poslovi ustanova osnovnog obrazovanje</w:t>
            </w:r>
          </w:p>
        </w:tc>
        <w:tc>
          <w:tcPr>
            <w:tcW w:w="1981" w:type="dxa"/>
            <w:shd w:val="clear" w:color="auto" w:fill="9BCDFF"/>
            <w:vAlign w:val="center"/>
            <w:hideMark/>
          </w:tcPr>
          <w:p w14:paraId="28DF26E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24.971.258,00</w:t>
            </w:r>
          </w:p>
        </w:tc>
        <w:tc>
          <w:tcPr>
            <w:tcW w:w="2211" w:type="dxa"/>
            <w:shd w:val="clear" w:color="auto" w:fill="9BCDFF"/>
            <w:vAlign w:val="center"/>
            <w:hideMark/>
          </w:tcPr>
          <w:p w14:paraId="13E4E54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1.263.833,28</w:t>
            </w:r>
          </w:p>
        </w:tc>
        <w:tc>
          <w:tcPr>
            <w:tcW w:w="851" w:type="dxa"/>
            <w:shd w:val="clear" w:color="auto" w:fill="9BCDFF"/>
            <w:vAlign w:val="center"/>
            <w:hideMark/>
          </w:tcPr>
          <w:p w14:paraId="4F3CC1D0"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5,06</w:t>
            </w:r>
          </w:p>
        </w:tc>
        <w:tc>
          <w:tcPr>
            <w:tcW w:w="1559" w:type="dxa"/>
            <w:shd w:val="clear" w:color="auto" w:fill="9BCDFF"/>
            <w:vAlign w:val="center"/>
            <w:hideMark/>
          </w:tcPr>
          <w:p w14:paraId="68E42D6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26.235.091,28</w:t>
            </w:r>
          </w:p>
        </w:tc>
      </w:tr>
      <w:tr w:rsidR="00050383" w:rsidRPr="00050383" w14:paraId="5224BBC7" w14:textId="77777777" w:rsidTr="0007473E">
        <w:trPr>
          <w:trHeight w:val="294"/>
        </w:trPr>
        <w:tc>
          <w:tcPr>
            <w:tcW w:w="996" w:type="dxa"/>
            <w:shd w:val="clear" w:color="auto" w:fill="E8E800"/>
            <w:vAlign w:val="center"/>
            <w:hideMark/>
          </w:tcPr>
          <w:p w14:paraId="1EA168AD"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1.3.</w:t>
            </w:r>
          </w:p>
        </w:tc>
        <w:tc>
          <w:tcPr>
            <w:tcW w:w="2977" w:type="dxa"/>
            <w:shd w:val="clear" w:color="auto" w:fill="E8E800"/>
            <w:vAlign w:val="center"/>
            <w:hideMark/>
          </w:tcPr>
          <w:p w14:paraId="31396D6B"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DECENTRALIZACIJA</w:t>
            </w:r>
          </w:p>
        </w:tc>
        <w:tc>
          <w:tcPr>
            <w:tcW w:w="1981" w:type="dxa"/>
            <w:shd w:val="clear" w:color="auto" w:fill="E8E800"/>
            <w:vAlign w:val="center"/>
            <w:hideMark/>
          </w:tcPr>
          <w:p w14:paraId="0327810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24.971.258,00</w:t>
            </w:r>
          </w:p>
        </w:tc>
        <w:tc>
          <w:tcPr>
            <w:tcW w:w="2211" w:type="dxa"/>
            <w:shd w:val="clear" w:color="auto" w:fill="E8E800"/>
            <w:vAlign w:val="center"/>
            <w:hideMark/>
          </w:tcPr>
          <w:p w14:paraId="1D8DDD9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1.263.833,28</w:t>
            </w:r>
          </w:p>
        </w:tc>
        <w:tc>
          <w:tcPr>
            <w:tcW w:w="851" w:type="dxa"/>
            <w:shd w:val="clear" w:color="auto" w:fill="E8E800"/>
            <w:vAlign w:val="center"/>
            <w:hideMark/>
          </w:tcPr>
          <w:p w14:paraId="667B6B02"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5,06</w:t>
            </w:r>
          </w:p>
        </w:tc>
        <w:tc>
          <w:tcPr>
            <w:tcW w:w="1559" w:type="dxa"/>
            <w:shd w:val="clear" w:color="auto" w:fill="E8E800"/>
            <w:vAlign w:val="center"/>
            <w:hideMark/>
          </w:tcPr>
          <w:p w14:paraId="27C52B8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26.235.091,28</w:t>
            </w:r>
          </w:p>
        </w:tc>
      </w:tr>
      <w:tr w:rsidR="00050383" w:rsidRPr="00050383" w14:paraId="72A25885" w14:textId="77777777" w:rsidTr="0007473E">
        <w:trPr>
          <w:trHeight w:val="441"/>
        </w:trPr>
        <w:tc>
          <w:tcPr>
            <w:tcW w:w="996" w:type="dxa"/>
            <w:shd w:val="clear" w:color="auto" w:fill="9BCDFF"/>
            <w:vAlign w:val="center"/>
            <w:hideMark/>
          </w:tcPr>
          <w:p w14:paraId="6644AF49"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Kapitalni projekt  K104000</w:t>
            </w:r>
          </w:p>
        </w:tc>
        <w:tc>
          <w:tcPr>
            <w:tcW w:w="2977" w:type="dxa"/>
            <w:shd w:val="clear" w:color="auto" w:fill="9BCDFF"/>
            <w:vAlign w:val="center"/>
            <w:hideMark/>
          </w:tcPr>
          <w:p w14:paraId="7405763B"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Izgradnja,dogradnja i adaptacija - OŠ</w:t>
            </w:r>
          </w:p>
        </w:tc>
        <w:tc>
          <w:tcPr>
            <w:tcW w:w="1981" w:type="dxa"/>
            <w:shd w:val="clear" w:color="auto" w:fill="9BCDFF"/>
            <w:vAlign w:val="center"/>
            <w:hideMark/>
          </w:tcPr>
          <w:p w14:paraId="1095B92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5.625.849,00</w:t>
            </w:r>
          </w:p>
        </w:tc>
        <w:tc>
          <w:tcPr>
            <w:tcW w:w="2211" w:type="dxa"/>
            <w:shd w:val="clear" w:color="auto" w:fill="9BCDFF"/>
            <w:vAlign w:val="center"/>
            <w:hideMark/>
          </w:tcPr>
          <w:p w14:paraId="5AED19F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- 1.425.849,00</w:t>
            </w:r>
          </w:p>
        </w:tc>
        <w:tc>
          <w:tcPr>
            <w:tcW w:w="851" w:type="dxa"/>
            <w:shd w:val="clear" w:color="auto" w:fill="9BCDFF"/>
            <w:vAlign w:val="center"/>
            <w:hideMark/>
          </w:tcPr>
          <w:p w14:paraId="5509B17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- 25,34</w:t>
            </w:r>
          </w:p>
        </w:tc>
        <w:tc>
          <w:tcPr>
            <w:tcW w:w="1559" w:type="dxa"/>
            <w:shd w:val="clear" w:color="auto" w:fill="9BCDFF"/>
            <w:vAlign w:val="center"/>
            <w:hideMark/>
          </w:tcPr>
          <w:p w14:paraId="6FE9AD1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4.200.000,00</w:t>
            </w:r>
          </w:p>
        </w:tc>
      </w:tr>
      <w:tr w:rsidR="00050383" w:rsidRPr="00050383" w14:paraId="070F9FBE" w14:textId="77777777" w:rsidTr="0007473E">
        <w:trPr>
          <w:trHeight w:val="294"/>
        </w:trPr>
        <w:tc>
          <w:tcPr>
            <w:tcW w:w="996" w:type="dxa"/>
            <w:shd w:val="clear" w:color="auto" w:fill="E8E800"/>
            <w:vAlign w:val="center"/>
            <w:hideMark/>
          </w:tcPr>
          <w:p w14:paraId="592AC83F"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1.3.</w:t>
            </w:r>
          </w:p>
        </w:tc>
        <w:tc>
          <w:tcPr>
            <w:tcW w:w="2977" w:type="dxa"/>
            <w:shd w:val="clear" w:color="auto" w:fill="E8E800"/>
            <w:vAlign w:val="center"/>
            <w:hideMark/>
          </w:tcPr>
          <w:p w14:paraId="5951024F"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DECENTRALIZACIJA</w:t>
            </w:r>
          </w:p>
        </w:tc>
        <w:tc>
          <w:tcPr>
            <w:tcW w:w="1981" w:type="dxa"/>
            <w:shd w:val="clear" w:color="auto" w:fill="E8E800"/>
            <w:vAlign w:val="center"/>
            <w:hideMark/>
          </w:tcPr>
          <w:p w14:paraId="13D2805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5.625.849,00</w:t>
            </w:r>
          </w:p>
        </w:tc>
        <w:tc>
          <w:tcPr>
            <w:tcW w:w="2211" w:type="dxa"/>
            <w:shd w:val="clear" w:color="auto" w:fill="E8E800"/>
            <w:vAlign w:val="center"/>
            <w:hideMark/>
          </w:tcPr>
          <w:p w14:paraId="0D927C2D"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- 1.425.849,00</w:t>
            </w:r>
          </w:p>
        </w:tc>
        <w:tc>
          <w:tcPr>
            <w:tcW w:w="851" w:type="dxa"/>
            <w:shd w:val="clear" w:color="auto" w:fill="E8E800"/>
            <w:vAlign w:val="center"/>
            <w:hideMark/>
          </w:tcPr>
          <w:p w14:paraId="47B2736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- 25,34</w:t>
            </w:r>
          </w:p>
        </w:tc>
        <w:tc>
          <w:tcPr>
            <w:tcW w:w="1559" w:type="dxa"/>
            <w:shd w:val="clear" w:color="auto" w:fill="E8E800"/>
            <w:vAlign w:val="center"/>
            <w:hideMark/>
          </w:tcPr>
          <w:p w14:paraId="24024B4D"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4.200.000,00</w:t>
            </w:r>
          </w:p>
        </w:tc>
      </w:tr>
      <w:tr w:rsidR="00050383" w:rsidRPr="00050383" w14:paraId="73F4069E" w14:textId="77777777" w:rsidTr="0007473E">
        <w:trPr>
          <w:trHeight w:val="441"/>
        </w:trPr>
        <w:tc>
          <w:tcPr>
            <w:tcW w:w="996" w:type="dxa"/>
            <w:shd w:val="clear" w:color="auto" w:fill="9BCDFF"/>
            <w:vAlign w:val="center"/>
            <w:hideMark/>
          </w:tcPr>
          <w:p w14:paraId="7D6FFC89"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Tekući projekt  T103000</w:t>
            </w:r>
          </w:p>
        </w:tc>
        <w:tc>
          <w:tcPr>
            <w:tcW w:w="2977" w:type="dxa"/>
            <w:shd w:val="clear" w:color="auto" w:fill="9BCDFF"/>
            <w:vAlign w:val="center"/>
            <w:hideMark/>
          </w:tcPr>
          <w:p w14:paraId="4C37FCAB"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Oprema,informat.,nabava pomagala - OŠ</w:t>
            </w:r>
          </w:p>
        </w:tc>
        <w:tc>
          <w:tcPr>
            <w:tcW w:w="1981" w:type="dxa"/>
            <w:shd w:val="clear" w:color="auto" w:fill="9BCDFF"/>
            <w:vAlign w:val="center"/>
            <w:hideMark/>
          </w:tcPr>
          <w:p w14:paraId="1AE5115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168.075,00</w:t>
            </w:r>
          </w:p>
        </w:tc>
        <w:tc>
          <w:tcPr>
            <w:tcW w:w="2211" w:type="dxa"/>
            <w:shd w:val="clear" w:color="auto" w:fill="9BCDFF"/>
            <w:vAlign w:val="center"/>
            <w:hideMark/>
          </w:tcPr>
          <w:p w14:paraId="60D76C6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7.050,72</w:t>
            </w:r>
          </w:p>
        </w:tc>
        <w:tc>
          <w:tcPr>
            <w:tcW w:w="851" w:type="dxa"/>
            <w:shd w:val="clear" w:color="auto" w:fill="9BCDFF"/>
            <w:vAlign w:val="center"/>
            <w:hideMark/>
          </w:tcPr>
          <w:p w14:paraId="4365B86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4,19</w:t>
            </w:r>
          </w:p>
        </w:tc>
        <w:tc>
          <w:tcPr>
            <w:tcW w:w="1559" w:type="dxa"/>
            <w:shd w:val="clear" w:color="auto" w:fill="9BCDFF"/>
            <w:vAlign w:val="center"/>
            <w:hideMark/>
          </w:tcPr>
          <w:p w14:paraId="3060283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175.125,72</w:t>
            </w:r>
          </w:p>
        </w:tc>
      </w:tr>
      <w:tr w:rsidR="00050383" w:rsidRPr="00050383" w14:paraId="75AE374F" w14:textId="77777777" w:rsidTr="0007473E">
        <w:trPr>
          <w:trHeight w:val="294"/>
        </w:trPr>
        <w:tc>
          <w:tcPr>
            <w:tcW w:w="996" w:type="dxa"/>
            <w:shd w:val="clear" w:color="auto" w:fill="E8E800"/>
            <w:vAlign w:val="center"/>
            <w:hideMark/>
          </w:tcPr>
          <w:p w14:paraId="73AEDB86"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1.3.</w:t>
            </w:r>
          </w:p>
        </w:tc>
        <w:tc>
          <w:tcPr>
            <w:tcW w:w="2977" w:type="dxa"/>
            <w:shd w:val="clear" w:color="auto" w:fill="E8E800"/>
            <w:vAlign w:val="center"/>
            <w:hideMark/>
          </w:tcPr>
          <w:p w14:paraId="162894E6"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DECENTRALIZACIJA</w:t>
            </w:r>
          </w:p>
        </w:tc>
        <w:tc>
          <w:tcPr>
            <w:tcW w:w="1981" w:type="dxa"/>
            <w:shd w:val="clear" w:color="auto" w:fill="E8E800"/>
            <w:vAlign w:val="center"/>
            <w:hideMark/>
          </w:tcPr>
          <w:p w14:paraId="2DE500B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168.075,00</w:t>
            </w:r>
          </w:p>
        </w:tc>
        <w:tc>
          <w:tcPr>
            <w:tcW w:w="2211" w:type="dxa"/>
            <w:shd w:val="clear" w:color="auto" w:fill="E8E800"/>
            <w:vAlign w:val="center"/>
            <w:hideMark/>
          </w:tcPr>
          <w:p w14:paraId="4559390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7.050,72</w:t>
            </w:r>
          </w:p>
        </w:tc>
        <w:tc>
          <w:tcPr>
            <w:tcW w:w="851" w:type="dxa"/>
            <w:shd w:val="clear" w:color="auto" w:fill="E8E800"/>
            <w:vAlign w:val="center"/>
            <w:hideMark/>
          </w:tcPr>
          <w:p w14:paraId="0AEEC05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4,19</w:t>
            </w:r>
          </w:p>
        </w:tc>
        <w:tc>
          <w:tcPr>
            <w:tcW w:w="1559" w:type="dxa"/>
            <w:shd w:val="clear" w:color="auto" w:fill="E8E800"/>
            <w:vAlign w:val="center"/>
            <w:hideMark/>
          </w:tcPr>
          <w:p w14:paraId="0456169D"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175.125,72</w:t>
            </w:r>
          </w:p>
        </w:tc>
      </w:tr>
      <w:tr w:rsidR="00050383" w:rsidRPr="00050383" w14:paraId="60FCF445" w14:textId="77777777" w:rsidTr="0007473E">
        <w:trPr>
          <w:trHeight w:val="294"/>
        </w:trPr>
        <w:tc>
          <w:tcPr>
            <w:tcW w:w="996" w:type="dxa"/>
            <w:shd w:val="clear" w:color="auto" w:fill="64B1FF"/>
            <w:vAlign w:val="center"/>
            <w:hideMark/>
          </w:tcPr>
          <w:p w14:paraId="378CCD55"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Program  1001</w:t>
            </w:r>
          </w:p>
        </w:tc>
        <w:tc>
          <w:tcPr>
            <w:tcW w:w="2977" w:type="dxa"/>
            <w:shd w:val="clear" w:color="auto" w:fill="64B1FF"/>
            <w:vAlign w:val="center"/>
            <w:hideMark/>
          </w:tcPr>
          <w:p w14:paraId="2FAE04A1"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SREDNJEŠKOLSKO OBRAZOVANJE - ZAKONSKI STANDARD</w:t>
            </w:r>
          </w:p>
        </w:tc>
        <w:tc>
          <w:tcPr>
            <w:tcW w:w="1981" w:type="dxa"/>
            <w:shd w:val="clear" w:color="auto" w:fill="64B1FF"/>
            <w:vAlign w:val="center"/>
            <w:hideMark/>
          </w:tcPr>
          <w:p w14:paraId="41F46AA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9.751.686,00</w:t>
            </w:r>
          </w:p>
        </w:tc>
        <w:tc>
          <w:tcPr>
            <w:tcW w:w="2211" w:type="dxa"/>
            <w:shd w:val="clear" w:color="auto" w:fill="64B1FF"/>
            <w:vAlign w:val="center"/>
            <w:hideMark/>
          </w:tcPr>
          <w:p w14:paraId="58AC848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154.965,00</w:t>
            </w:r>
          </w:p>
        </w:tc>
        <w:tc>
          <w:tcPr>
            <w:tcW w:w="851" w:type="dxa"/>
            <w:shd w:val="clear" w:color="auto" w:fill="64B1FF"/>
            <w:vAlign w:val="center"/>
            <w:hideMark/>
          </w:tcPr>
          <w:p w14:paraId="6D64EC2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1,59</w:t>
            </w:r>
          </w:p>
        </w:tc>
        <w:tc>
          <w:tcPr>
            <w:tcW w:w="1559" w:type="dxa"/>
            <w:shd w:val="clear" w:color="auto" w:fill="64B1FF"/>
            <w:vAlign w:val="center"/>
            <w:hideMark/>
          </w:tcPr>
          <w:p w14:paraId="53C5A94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9.906.651,00</w:t>
            </w:r>
          </w:p>
        </w:tc>
      </w:tr>
      <w:tr w:rsidR="00050383" w:rsidRPr="00050383" w14:paraId="066F07C3" w14:textId="77777777" w:rsidTr="0007473E">
        <w:trPr>
          <w:trHeight w:val="294"/>
        </w:trPr>
        <w:tc>
          <w:tcPr>
            <w:tcW w:w="996" w:type="dxa"/>
            <w:shd w:val="clear" w:color="auto" w:fill="9BCDFF"/>
            <w:vAlign w:val="center"/>
            <w:hideMark/>
          </w:tcPr>
          <w:p w14:paraId="6333DA39"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Aktivnost  A102000</w:t>
            </w:r>
          </w:p>
        </w:tc>
        <w:tc>
          <w:tcPr>
            <w:tcW w:w="2977" w:type="dxa"/>
            <w:shd w:val="clear" w:color="auto" w:fill="9BCDFF"/>
            <w:vAlign w:val="center"/>
            <w:hideMark/>
          </w:tcPr>
          <w:p w14:paraId="5747B0C5"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Redovni poslovi ustanova sredneškolskog obrazovanja SŠ</w:t>
            </w:r>
          </w:p>
        </w:tc>
        <w:tc>
          <w:tcPr>
            <w:tcW w:w="1981" w:type="dxa"/>
            <w:shd w:val="clear" w:color="auto" w:fill="9BCDFF"/>
            <w:vAlign w:val="center"/>
            <w:hideMark/>
          </w:tcPr>
          <w:p w14:paraId="74555D44"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9.627.586,00</w:t>
            </w:r>
          </w:p>
        </w:tc>
        <w:tc>
          <w:tcPr>
            <w:tcW w:w="2211" w:type="dxa"/>
            <w:shd w:val="clear" w:color="auto" w:fill="9BCDFF"/>
            <w:vAlign w:val="center"/>
            <w:hideMark/>
          </w:tcPr>
          <w:p w14:paraId="09E7E28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173.645,00</w:t>
            </w:r>
          </w:p>
        </w:tc>
        <w:tc>
          <w:tcPr>
            <w:tcW w:w="851" w:type="dxa"/>
            <w:shd w:val="clear" w:color="auto" w:fill="9BCDFF"/>
            <w:vAlign w:val="center"/>
            <w:hideMark/>
          </w:tcPr>
          <w:p w14:paraId="1FEA336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1,80</w:t>
            </w:r>
          </w:p>
        </w:tc>
        <w:tc>
          <w:tcPr>
            <w:tcW w:w="1559" w:type="dxa"/>
            <w:shd w:val="clear" w:color="auto" w:fill="9BCDFF"/>
            <w:vAlign w:val="center"/>
            <w:hideMark/>
          </w:tcPr>
          <w:p w14:paraId="76C1DE03"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9.801.231,00</w:t>
            </w:r>
          </w:p>
        </w:tc>
      </w:tr>
      <w:tr w:rsidR="00050383" w:rsidRPr="00050383" w14:paraId="346865FC" w14:textId="77777777" w:rsidTr="0007473E">
        <w:trPr>
          <w:trHeight w:val="294"/>
        </w:trPr>
        <w:tc>
          <w:tcPr>
            <w:tcW w:w="996" w:type="dxa"/>
            <w:shd w:val="clear" w:color="auto" w:fill="E8E800"/>
            <w:vAlign w:val="center"/>
            <w:hideMark/>
          </w:tcPr>
          <w:p w14:paraId="6C898241"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1.3.</w:t>
            </w:r>
          </w:p>
        </w:tc>
        <w:tc>
          <w:tcPr>
            <w:tcW w:w="2977" w:type="dxa"/>
            <w:shd w:val="clear" w:color="auto" w:fill="E8E800"/>
            <w:vAlign w:val="center"/>
            <w:hideMark/>
          </w:tcPr>
          <w:p w14:paraId="7256DD37"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DECENTRALIZACIJA</w:t>
            </w:r>
          </w:p>
        </w:tc>
        <w:tc>
          <w:tcPr>
            <w:tcW w:w="1981" w:type="dxa"/>
            <w:shd w:val="clear" w:color="auto" w:fill="E8E800"/>
            <w:vAlign w:val="center"/>
            <w:hideMark/>
          </w:tcPr>
          <w:p w14:paraId="09716C83"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9.627.586,00</w:t>
            </w:r>
          </w:p>
        </w:tc>
        <w:tc>
          <w:tcPr>
            <w:tcW w:w="2211" w:type="dxa"/>
            <w:shd w:val="clear" w:color="auto" w:fill="E8E800"/>
            <w:vAlign w:val="center"/>
            <w:hideMark/>
          </w:tcPr>
          <w:p w14:paraId="5F5C95D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173.645,00</w:t>
            </w:r>
          </w:p>
        </w:tc>
        <w:tc>
          <w:tcPr>
            <w:tcW w:w="851" w:type="dxa"/>
            <w:shd w:val="clear" w:color="auto" w:fill="E8E800"/>
            <w:vAlign w:val="center"/>
            <w:hideMark/>
          </w:tcPr>
          <w:p w14:paraId="7DEE029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1,80</w:t>
            </w:r>
          </w:p>
        </w:tc>
        <w:tc>
          <w:tcPr>
            <w:tcW w:w="1559" w:type="dxa"/>
            <w:shd w:val="clear" w:color="auto" w:fill="E8E800"/>
            <w:vAlign w:val="center"/>
            <w:hideMark/>
          </w:tcPr>
          <w:p w14:paraId="2EE5793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9.801.231,00</w:t>
            </w:r>
          </w:p>
        </w:tc>
      </w:tr>
      <w:tr w:rsidR="00050383" w:rsidRPr="00050383" w14:paraId="384BDB20" w14:textId="77777777" w:rsidTr="0007473E">
        <w:trPr>
          <w:trHeight w:val="441"/>
        </w:trPr>
        <w:tc>
          <w:tcPr>
            <w:tcW w:w="996" w:type="dxa"/>
            <w:shd w:val="clear" w:color="auto" w:fill="9BCDFF"/>
            <w:vAlign w:val="center"/>
            <w:hideMark/>
          </w:tcPr>
          <w:p w14:paraId="241D4C11"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Kapitalni projekt  K104000</w:t>
            </w:r>
          </w:p>
        </w:tc>
        <w:tc>
          <w:tcPr>
            <w:tcW w:w="2977" w:type="dxa"/>
            <w:shd w:val="clear" w:color="auto" w:fill="9BCDFF"/>
            <w:vAlign w:val="center"/>
            <w:hideMark/>
          </w:tcPr>
          <w:p w14:paraId="12FBE1A6"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Izgradnja,dogradnja i adaptacija SŠ</w:t>
            </w:r>
          </w:p>
        </w:tc>
        <w:tc>
          <w:tcPr>
            <w:tcW w:w="1981" w:type="dxa"/>
            <w:shd w:val="clear" w:color="auto" w:fill="9BCDFF"/>
            <w:vAlign w:val="center"/>
            <w:hideMark/>
          </w:tcPr>
          <w:p w14:paraId="640C5CF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5.000,00</w:t>
            </w:r>
          </w:p>
        </w:tc>
        <w:tc>
          <w:tcPr>
            <w:tcW w:w="2211" w:type="dxa"/>
            <w:shd w:val="clear" w:color="auto" w:fill="9BCDFF"/>
            <w:vAlign w:val="center"/>
            <w:hideMark/>
          </w:tcPr>
          <w:p w14:paraId="4958653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851" w:type="dxa"/>
            <w:shd w:val="clear" w:color="auto" w:fill="9BCDFF"/>
            <w:vAlign w:val="center"/>
            <w:hideMark/>
          </w:tcPr>
          <w:p w14:paraId="5F310E1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1559" w:type="dxa"/>
            <w:shd w:val="clear" w:color="auto" w:fill="9BCDFF"/>
            <w:vAlign w:val="center"/>
            <w:hideMark/>
          </w:tcPr>
          <w:p w14:paraId="77F6208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5.000,00</w:t>
            </w:r>
          </w:p>
        </w:tc>
      </w:tr>
      <w:tr w:rsidR="00050383" w:rsidRPr="00050383" w14:paraId="0C81DF49" w14:textId="77777777" w:rsidTr="0007473E">
        <w:trPr>
          <w:trHeight w:val="294"/>
        </w:trPr>
        <w:tc>
          <w:tcPr>
            <w:tcW w:w="996" w:type="dxa"/>
            <w:shd w:val="clear" w:color="auto" w:fill="E8E800"/>
            <w:vAlign w:val="center"/>
            <w:hideMark/>
          </w:tcPr>
          <w:p w14:paraId="5122380F"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1.3.</w:t>
            </w:r>
          </w:p>
        </w:tc>
        <w:tc>
          <w:tcPr>
            <w:tcW w:w="2977" w:type="dxa"/>
            <w:shd w:val="clear" w:color="auto" w:fill="E8E800"/>
            <w:vAlign w:val="center"/>
            <w:hideMark/>
          </w:tcPr>
          <w:p w14:paraId="28CD84B2"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DECENTRALIZACIJA</w:t>
            </w:r>
          </w:p>
        </w:tc>
        <w:tc>
          <w:tcPr>
            <w:tcW w:w="1981" w:type="dxa"/>
            <w:shd w:val="clear" w:color="auto" w:fill="E8E800"/>
            <w:vAlign w:val="center"/>
            <w:hideMark/>
          </w:tcPr>
          <w:p w14:paraId="6F68740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5.000,00</w:t>
            </w:r>
          </w:p>
        </w:tc>
        <w:tc>
          <w:tcPr>
            <w:tcW w:w="2211" w:type="dxa"/>
            <w:shd w:val="clear" w:color="auto" w:fill="E8E800"/>
            <w:vAlign w:val="center"/>
            <w:hideMark/>
          </w:tcPr>
          <w:p w14:paraId="153943A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851" w:type="dxa"/>
            <w:shd w:val="clear" w:color="auto" w:fill="E8E800"/>
            <w:vAlign w:val="center"/>
            <w:hideMark/>
          </w:tcPr>
          <w:p w14:paraId="50E56690"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1559" w:type="dxa"/>
            <w:shd w:val="clear" w:color="auto" w:fill="E8E800"/>
            <w:vAlign w:val="center"/>
            <w:hideMark/>
          </w:tcPr>
          <w:p w14:paraId="0B9C76A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5.000,00</w:t>
            </w:r>
          </w:p>
        </w:tc>
      </w:tr>
      <w:tr w:rsidR="00050383" w:rsidRPr="00050383" w14:paraId="1774E4DD" w14:textId="77777777" w:rsidTr="0007473E">
        <w:trPr>
          <w:trHeight w:val="441"/>
        </w:trPr>
        <w:tc>
          <w:tcPr>
            <w:tcW w:w="996" w:type="dxa"/>
            <w:shd w:val="clear" w:color="auto" w:fill="9BCDFF"/>
            <w:vAlign w:val="center"/>
            <w:hideMark/>
          </w:tcPr>
          <w:p w14:paraId="6D5FA079"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Tekući projekt  T103000</w:t>
            </w:r>
          </w:p>
        </w:tc>
        <w:tc>
          <w:tcPr>
            <w:tcW w:w="2977" w:type="dxa"/>
            <w:shd w:val="clear" w:color="auto" w:fill="9BCDFF"/>
            <w:vAlign w:val="center"/>
            <w:hideMark/>
          </w:tcPr>
          <w:p w14:paraId="089C4190"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Oprema,informat.,nabava pomagala - SŠ</w:t>
            </w:r>
          </w:p>
        </w:tc>
        <w:tc>
          <w:tcPr>
            <w:tcW w:w="1981" w:type="dxa"/>
            <w:shd w:val="clear" w:color="auto" w:fill="9BCDFF"/>
            <w:vAlign w:val="center"/>
            <w:hideMark/>
          </w:tcPr>
          <w:p w14:paraId="6D8BF1A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119.100,00</w:t>
            </w:r>
          </w:p>
        </w:tc>
        <w:tc>
          <w:tcPr>
            <w:tcW w:w="2211" w:type="dxa"/>
            <w:shd w:val="clear" w:color="auto" w:fill="9BCDFF"/>
            <w:vAlign w:val="center"/>
            <w:hideMark/>
          </w:tcPr>
          <w:p w14:paraId="2CC354D0"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- 18.680,00</w:t>
            </w:r>
          </w:p>
        </w:tc>
        <w:tc>
          <w:tcPr>
            <w:tcW w:w="851" w:type="dxa"/>
            <w:shd w:val="clear" w:color="auto" w:fill="9BCDFF"/>
            <w:vAlign w:val="center"/>
            <w:hideMark/>
          </w:tcPr>
          <w:p w14:paraId="5C9976D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- 15,68</w:t>
            </w:r>
          </w:p>
        </w:tc>
        <w:tc>
          <w:tcPr>
            <w:tcW w:w="1559" w:type="dxa"/>
            <w:shd w:val="clear" w:color="auto" w:fill="9BCDFF"/>
            <w:vAlign w:val="center"/>
            <w:hideMark/>
          </w:tcPr>
          <w:p w14:paraId="0670262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100.420,00</w:t>
            </w:r>
          </w:p>
        </w:tc>
      </w:tr>
      <w:tr w:rsidR="00050383" w:rsidRPr="00050383" w14:paraId="3C0B5570" w14:textId="77777777" w:rsidTr="0007473E">
        <w:trPr>
          <w:trHeight w:val="294"/>
        </w:trPr>
        <w:tc>
          <w:tcPr>
            <w:tcW w:w="996" w:type="dxa"/>
            <w:shd w:val="clear" w:color="auto" w:fill="E8E800"/>
            <w:vAlign w:val="center"/>
            <w:hideMark/>
          </w:tcPr>
          <w:p w14:paraId="7A7CB053"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1.3.</w:t>
            </w:r>
          </w:p>
        </w:tc>
        <w:tc>
          <w:tcPr>
            <w:tcW w:w="2977" w:type="dxa"/>
            <w:shd w:val="clear" w:color="auto" w:fill="E8E800"/>
            <w:vAlign w:val="center"/>
            <w:hideMark/>
          </w:tcPr>
          <w:p w14:paraId="1C854947"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DECENTRALIZACIJA</w:t>
            </w:r>
          </w:p>
        </w:tc>
        <w:tc>
          <w:tcPr>
            <w:tcW w:w="1981" w:type="dxa"/>
            <w:shd w:val="clear" w:color="auto" w:fill="E8E800"/>
            <w:vAlign w:val="center"/>
            <w:hideMark/>
          </w:tcPr>
          <w:p w14:paraId="4058FCA3"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119.100,00</w:t>
            </w:r>
          </w:p>
        </w:tc>
        <w:tc>
          <w:tcPr>
            <w:tcW w:w="2211" w:type="dxa"/>
            <w:shd w:val="clear" w:color="auto" w:fill="E8E800"/>
            <w:vAlign w:val="center"/>
            <w:hideMark/>
          </w:tcPr>
          <w:p w14:paraId="30E0DCD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- 18.680,00</w:t>
            </w:r>
          </w:p>
        </w:tc>
        <w:tc>
          <w:tcPr>
            <w:tcW w:w="851" w:type="dxa"/>
            <w:shd w:val="clear" w:color="auto" w:fill="E8E800"/>
            <w:vAlign w:val="center"/>
            <w:hideMark/>
          </w:tcPr>
          <w:p w14:paraId="3D8620D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- 15,68</w:t>
            </w:r>
          </w:p>
        </w:tc>
        <w:tc>
          <w:tcPr>
            <w:tcW w:w="1559" w:type="dxa"/>
            <w:shd w:val="clear" w:color="auto" w:fill="E8E800"/>
            <w:vAlign w:val="center"/>
            <w:hideMark/>
          </w:tcPr>
          <w:p w14:paraId="5DA5C88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100.420,00</w:t>
            </w:r>
          </w:p>
        </w:tc>
      </w:tr>
      <w:tr w:rsidR="00050383" w:rsidRPr="00050383" w14:paraId="32CC7120" w14:textId="77777777" w:rsidTr="0007473E">
        <w:trPr>
          <w:trHeight w:val="294"/>
        </w:trPr>
        <w:tc>
          <w:tcPr>
            <w:tcW w:w="996" w:type="dxa"/>
            <w:shd w:val="clear" w:color="auto" w:fill="64B1FF"/>
            <w:vAlign w:val="center"/>
            <w:hideMark/>
          </w:tcPr>
          <w:p w14:paraId="19D97478"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Program  1002</w:t>
            </w:r>
          </w:p>
        </w:tc>
        <w:tc>
          <w:tcPr>
            <w:tcW w:w="2977" w:type="dxa"/>
            <w:shd w:val="clear" w:color="auto" w:fill="64B1FF"/>
            <w:vAlign w:val="center"/>
            <w:hideMark/>
          </w:tcPr>
          <w:p w14:paraId="4655DDB6"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UČENIČKI DOM  - ZAKONSKI STANDARD</w:t>
            </w:r>
          </w:p>
        </w:tc>
        <w:tc>
          <w:tcPr>
            <w:tcW w:w="1981" w:type="dxa"/>
            <w:shd w:val="clear" w:color="auto" w:fill="64B1FF"/>
            <w:vAlign w:val="center"/>
            <w:hideMark/>
          </w:tcPr>
          <w:p w14:paraId="672758D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1.233.468,00</w:t>
            </w:r>
          </w:p>
        </w:tc>
        <w:tc>
          <w:tcPr>
            <w:tcW w:w="2211" w:type="dxa"/>
            <w:shd w:val="clear" w:color="auto" w:fill="64B1FF"/>
            <w:vAlign w:val="center"/>
            <w:hideMark/>
          </w:tcPr>
          <w:p w14:paraId="6B884C7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851" w:type="dxa"/>
            <w:shd w:val="clear" w:color="auto" w:fill="64B1FF"/>
            <w:vAlign w:val="center"/>
            <w:hideMark/>
          </w:tcPr>
          <w:p w14:paraId="66EAE7B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1559" w:type="dxa"/>
            <w:shd w:val="clear" w:color="auto" w:fill="64B1FF"/>
            <w:vAlign w:val="center"/>
            <w:hideMark/>
          </w:tcPr>
          <w:p w14:paraId="5CC954F0"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1.233.468,00</w:t>
            </w:r>
          </w:p>
        </w:tc>
      </w:tr>
      <w:tr w:rsidR="00050383" w:rsidRPr="00050383" w14:paraId="29669E25" w14:textId="77777777" w:rsidTr="0007473E">
        <w:trPr>
          <w:trHeight w:val="294"/>
        </w:trPr>
        <w:tc>
          <w:tcPr>
            <w:tcW w:w="996" w:type="dxa"/>
            <w:shd w:val="clear" w:color="auto" w:fill="9BCDFF"/>
            <w:vAlign w:val="center"/>
            <w:hideMark/>
          </w:tcPr>
          <w:p w14:paraId="681CAEB7"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Aktivnost  A102000</w:t>
            </w:r>
          </w:p>
        </w:tc>
        <w:tc>
          <w:tcPr>
            <w:tcW w:w="2977" w:type="dxa"/>
            <w:shd w:val="clear" w:color="auto" w:fill="9BCDFF"/>
            <w:vAlign w:val="center"/>
            <w:hideMark/>
          </w:tcPr>
          <w:p w14:paraId="2F67975F"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Redovni poslovi učeničkog doma</w:t>
            </w:r>
          </w:p>
        </w:tc>
        <w:tc>
          <w:tcPr>
            <w:tcW w:w="1981" w:type="dxa"/>
            <w:shd w:val="clear" w:color="auto" w:fill="9BCDFF"/>
            <w:vAlign w:val="center"/>
            <w:hideMark/>
          </w:tcPr>
          <w:p w14:paraId="3426D8C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1.233.468,00</w:t>
            </w:r>
          </w:p>
        </w:tc>
        <w:tc>
          <w:tcPr>
            <w:tcW w:w="2211" w:type="dxa"/>
            <w:shd w:val="clear" w:color="auto" w:fill="9BCDFF"/>
            <w:vAlign w:val="center"/>
            <w:hideMark/>
          </w:tcPr>
          <w:p w14:paraId="515705C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851" w:type="dxa"/>
            <w:shd w:val="clear" w:color="auto" w:fill="9BCDFF"/>
            <w:vAlign w:val="center"/>
            <w:hideMark/>
          </w:tcPr>
          <w:p w14:paraId="1285D26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1559" w:type="dxa"/>
            <w:shd w:val="clear" w:color="auto" w:fill="9BCDFF"/>
            <w:vAlign w:val="center"/>
            <w:hideMark/>
          </w:tcPr>
          <w:p w14:paraId="32E57FD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1.233.468,00</w:t>
            </w:r>
          </w:p>
        </w:tc>
      </w:tr>
      <w:tr w:rsidR="00050383" w:rsidRPr="00050383" w14:paraId="2EA1934C" w14:textId="77777777" w:rsidTr="0007473E">
        <w:trPr>
          <w:trHeight w:val="294"/>
        </w:trPr>
        <w:tc>
          <w:tcPr>
            <w:tcW w:w="996" w:type="dxa"/>
            <w:shd w:val="clear" w:color="auto" w:fill="E8E800"/>
            <w:vAlign w:val="center"/>
            <w:hideMark/>
          </w:tcPr>
          <w:p w14:paraId="60CDC403"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1.3.</w:t>
            </w:r>
          </w:p>
        </w:tc>
        <w:tc>
          <w:tcPr>
            <w:tcW w:w="2977" w:type="dxa"/>
            <w:shd w:val="clear" w:color="auto" w:fill="E8E800"/>
            <w:vAlign w:val="center"/>
            <w:hideMark/>
          </w:tcPr>
          <w:p w14:paraId="50E5875F"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DECENTRALIZACIJA</w:t>
            </w:r>
          </w:p>
        </w:tc>
        <w:tc>
          <w:tcPr>
            <w:tcW w:w="1981" w:type="dxa"/>
            <w:shd w:val="clear" w:color="auto" w:fill="E8E800"/>
            <w:vAlign w:val="center"/>
            <w:hideMark/>
          </w:tcPr>
          <w:p w14:paraId="10873104"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1.233.468,00</w:t>
            </w:r>
          </w:p>
        </w:tc>
        <w:tc>
          <w:tcPr>
            <w:tcW w:w="2211" w:type="dxa"/>
            <w:shd w:val="clear" w:color="auto" w:fill="E8E800"/>
            <w:vAlign w:val="center"/>
            <w:hideMark/>
          </w:tcPr>
          <w:p w14:paraId="2D70105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851" w:type="dxa"/>
            <w:shd w:val="clear" w:color="auto" w:fill="E8E800"/>
            <w:vAlign w:val="center"/>
            <w:hideMark/>
          </w:tcPr>
          <w:p w14:paraId="3F2FA1B0"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1559" w:type="dxa"/>
            <w:shd w:val="clear" w:color="auto" w:fill="E8E800"/>
            <w:vAlign w:val="center"/>
            <w:hideMark/>
          </w:tcPr>
          <w:p w14:paraId="215AACBD"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1.233.468,00</w:t>
            </w:r>
          </w:p>
        </w:tc>
      </w:tr>
      <w:tr w:rsidR="00050383" w:rsidRPr="00050383" w14:paraId="55DE56AB" w14:textId="77777777" w:rsidTr="0007473E">
        <w:trPr>
          <w:trHeight w:val="294"/>
        </w:trPr>
        <w:tc>
          <w:tcPr>
            <w:tcW w:w="996" w:type="dxa"/>
            <w:shd w:val="clear" w:color="auto" w:fill="64B1FF"/>
            <w:vAlign w:val="center"/>
            <w:hideMark/>
          </w:tcPr>
          <w:p w14:paraId="079C8CC6"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Program  1003</w:t>
            </w:r>
          </w:p>
        </w:tc>
        <w:tc>
          <w:tcPr>
            <w:tcW w:w="2977" w:type="dxa"/>
            <w:shd w:val="clear" w:color="auto" w:fill="64B1FF"/>
            <w:vAlign w:val="center"/>
            <w:hideMark/>
          </w:tcPr>
          <w:p w14:paraId="1BD14A52"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DOPUNSKI NASTAVNI I VANNASTAVNI PROGRAM ŠKOLA I OBRAZ. INSTIT.</w:t>
            </w:r>
          </w:p>
        </w:tc>
        <w:tc>
          <w:tcPr>
            <w:tcW w:w="1981" w:type="dxa"/>
            <w:shd w:val="clear" w:color="auto" w:fill="64B1FF"/>
            <w:vAlign w:val="center"/>
            <w:hideMark/>
          </w:tcPr>
          <w:p w14:paraId="471CDCB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66.867.800,00</w:t>
            </w:r>
          </w:p>
        </w:tc>
        <w:tc>
          <w:tcPr>
            <w:tcW w:w="2211" w:type="dxa"/>
            <w:shd w:val="clear" w:color="auto" w:fill="64B1FF"/>
            <w:vAlign w:val="center"/>
            <w:hideMark/>
          </w:tcPr>
          <w:p w14:paraId="394C49C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- 10.983.614,51</w:t>
            </w:r>
          </w:p>
        </w:tc>
        <w:tc>
          <w:tcPr>
            <w:tcW w:w="851" w:type="dxa"/>
            <w:shd w:val="clear" w:color="auto" w:fill="64B1FF"/>
            <w:vAlign w:val="center"/>
            <w:hideMark/>
          </w:tcPr>
          <w:p w14:paraId="3EB6FCF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- 16,43</w:t>
            </w:r>
          </w:p>
        </w:tc>
        <w:tc>
          <w:tcPr>
            <w:tcW w:w="1559" w:type="dxa"/>
            <w:shd w:val="clear" w:color="auto" w:fill="64B1FF"/>
            <w:vAlign w:val="center"/>
            <w:hideMark/>
          </w:tcPr>
          <w:p w14:paraId="0D14110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55.884.185,49</w:t>
            </w:r>
          </w:p>
        </w:tc>
      </w:tr>
      <w:tr w:rsidR="00050383" w:rsidRPr="00050383" w14:paraId="1D1F9778" w14:textId="77777777" w:rsidTr="0007473E">
        <w:trPr>
          <w:trHeight w:val="294"/>
        </w:trPr>
        <w:tc>
          <w:tcPr>
            <w:tcW w:w="996" w:type="dxa"/>
            <w:shd w:val="clear" w:color="auto" w:fill="9BCDFF"/>
            <w:vAlign w:val="center"/>
            <w:hideMark/>
          </w:tcPr>
          <w:p w14:paraId="4DAFB423"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Aktivnost  A102000</w:t>
            </w:r>
          </w:p>
        </w:tc>
        <w:tc>
          <w:tcPr>
            <w:tcW w:w="2977" w:type="dxa"/>
            <w:shd w:val="clear" w:color="auto" w:fill="9BCDFF"/>
            <w:vAlign w:val="center"/>
            <w:hideMark/>
          </w:tcPr>
          <w:p w14:paraId="689E90A2"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Dopunski nastavni i vannastavni program škola i obrazovnih instit.</w:t>
            </w:r>
          </w:p>
        </w:tc>
        <w:tc>
          <w:tcPr>
            <w:tcW w:w="1981" w:type="dxa"/>
            <w:shd w:val="clear" w:color="auto" w:fill="9BCDFF"/>
            <w:vAlign w:val="center"/>
            <w:hideMark/>
          </w:tcPr>
          <w:p w14:paraId="261F829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23.887.000,00</w:t>
            </w:r>
          </w:p>
        </w:tc>
        <w:tc>
          <w:tcPr>
            <w:tcW w:w="2211" w:type="dxa"/>
            <w:shd w:val="clear" w:color="auto" w:fill="9BCDFF"/>
            <w:vAlign w:val="center"/>
            <w:hideMark/>
          </w:tcPr>
          <w:p w14:paraId="21E2091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618.000,00</w:t>
            </w:r>
          </w:p>
        </w:tc>
        <w:tc>
          <w:tcPr>
            <w:tcW w:w="851" w:type="dxa"/>
            <w:shd w:val="clear" w:color="auto" w:fill="9BCDFF"/>
            <w:vAlign w:val="center"/>
            <w:hideMark/>
          </w:tcPr>
          <w:p w14:paraId="778290B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2,59</w:t>
            </w:r>
          </w:p>
        </w:tc>
        <w:tc>
          <w:tcPr>
            <w:tcW w:w="1559" w:type="dxa"/>
            <w:shd w:val="clear" w:color="auto" w:fill="9BCDFF"/>
            <w:vAlign w:val="center"/>
            <w:hideMark/>
          </w:tcPr>
          <w:p w14:paraId="66F69784"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24.505.000,00</w:t>
            </w:r>
          </w:p>
        </w:tc>
      </w:tr>
      <w:tr w:rsidR="00050383" w:rsidRPr="00050383" w14:paraId="2D9AF1BA" w14:textId="77777777" w:rsidTr="0007473E">
        <w:trPr>
          <w:trHeight w:val="294"/>
        </w:trPr>
        <w:tc>
          <w:tcPr>
            <w:tcW w:w="996" w:type="dxa"/>
            <w:shd w:val="clear" w:color="auto" w:fill="E8E800"/>
            <w:vAlign w:val="center"/>
            <w:hideMark/>
          </w:tcPr>
          <w:p w14:paraId="60029B60"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1.1.</w:t>
            </w:r>
          </w:p>
        </w:tc>
        <w:tc>
          <w:tcPr>
            <w:tcW w:w="2977" w:type="dxa"/>
            <w:shd w:val="clear" w:color="auto" w:fill="E8E800"/>
            <w:vAlign w:val="center"/>
            <w:hideMark/>
          </w:tcPr>
          <w:p w14:paraId="5F0FA856"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OPĆI PRIHODI I PRIMICI</w:t>
            </w:r>
          </w:p>
        </w:tc>
        <w:tc>
          <w:tcPr>
            <w:tcW w:w="1981" w:type="dxa"/>
            <w:shd w:val="clear" w:color="auto" w:fill="E8E800"/>
            <w:vAlign w:val="center"/>
            <w:hideMark/>
          </w:tcPr>
          <w:p w14:paraId="76B9CBB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5.855.000,00</w:t>
            </w:r>
          </w:p>
        </w:tc>
        <w:tc>
          <w:tcPr>
            <w:tcW w:w="2211" w:type="dxa"/>
            <w:shd w:val="clear" w:color="auto" w:fill="E8E800"/>
            <w:vAlign w:val="center"/>
            <w:hideMark/>
          </w:tcPr>
          <w:p w14:paraId="50CA5CC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650.000,00</w:t>
            </w:r>
          </w:p>
        </w:tc>
        <w:tc>
          <w:tcPr>
            <w:tcW w:w="851" w:type="dxa"/>
            <w:shd w:val="clear" w:color="auto" w:fill="E8E800"/>
            <w:vAlign w:val="center"/>
            <w:hideMark/>
          </w:tcPr>
          <w:p w14:paraId="7E569BB4"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11,10</w:t>
            </w:r>
          </w:p>
        </w:tc>
        <w:tc>
          <w:tcPr>
            <w:tcW w:w="1559" w:type="dxa"/>
            <w:shd w:val="clear" w:color="auto" w:fill="E8E800"/>
            <w:vAlign w:val="center"/>
            <w:hideMark/>
          </w:tcPr>
          <w:p w14:paraId="5BA03EED"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6.505.000,00</w:t>
            </w:r>
          </w:p>
        </w:tc>
      </w:tr>
      <w:tr w:rsidR="00050383" w:rsidRPr="00050383" w14:paraId="27558338" w14:textId="77777777" w:rsidTr="0007473E">
        <w:trPr>
          <w:trHeight w:val="294"/>
        </w:trPr>
        <w:tc>
          <w:tcPr>
            <w:tcW w:w="996" w:type="dxa"/>
            <w:shd w:val="clear" w:color="auto" w:fill="E8E800"/>
            <w:vAlign w:val="center"/>
            <w:hideMark/>
          </w:tcPr>
          <w:p w14:paraId="2C382811"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2.1.</w:t>
            </w:r>
          </w:p>
        </w:tc>
        <w:tc>
          <w:tcPr>
            <w:tcW w:w="2977" w:type="dxa"/>
            <w:shd w:val="clear" w:color="auto" w:fill="E8E800"/>
            <w:vAlign w:val="center"/>
            <w:hideMark/>
          </w:tcPr>
          <w:p w14:paraId="0165D033"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DONACIJE</w:t>
            </w:r>
          </w:p>
        </w:tc>
        <w:tc>
          <w:tcPr>
            <w:tcW w:w="1981" w:type="dxa"/>
            <w:shd w:val="clear" w:color="auto" w:fill="E8E800"/>
            <w:vAlign w:val="center"/>
            <w:hideMark/>
          </w:tcPr>
          <w:p w14:paraId="39F0D49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32.000,00</w:t>
            </w:r>
          </w:p>
        </w:tc>
        <w:tc>
          <w:tcPr>
            <w:tcW w:w="2211" w:type="dxa"/>
            <w:shd w:val="clear" w:color="auto" w:fill="E8E800"/>
            <w:vAlign w:val="center"/>
            <w:hideMark/>
          </w:tcPr>
          <w:p w14:paraId="6718C18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- 32.000,00</w:t>
            </w:r>
          </w:p>
        </w:tc>
        <w:tc>
          <w:tcPr>
            <w:tcW w:w="851" w:type="dxa"/>
            <w:shd w:val="clear" w:color="auto" w:fill="E8E800"/>
            <w:vAlign w:val="center"/>
            <w:hideMark/>
          </w:tcPr>
          <w:p w14:paraId="3BC55C7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- 100,00</w:t>
            </w:r>
          </w:p>
        </w:tc>
        <w:tc>
          <w:tcPr>
            <w:tcW w:w="1559" w:type="dxa"/>
            <w:shd w:val="clear" w:color="auto" w:fill="E8E800"/>
            <w:vAlign w:val="center"/>
            <w:hideMark/>
          </w:tcPr>
          <w:p w14:paraId="1D783352"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r>
      <w:tr w:rsidR="00050383" w:rsidRPr="00050383" w14:paraId="512FF7F3" w14:textId="77777777" w:rsidTr="0007473E">
        <w:trPr>
          <w:trHeight w:val="294"/>
        </w:trPr>
        <w:tc>
          <w:tcPr>
            <w:tcW w:w="996" w:type="dxa"/>
            <w:shd w:val="clear" w:color="auto" w:fill="E8E800"/>
            <w:vAlign w:val="center"/>
            <w:hideMark/>
          </w:tcPr>
          <w:p w14:paraId="1697B830"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5.2.</w:t>
            </w:r>
          </w:p>
        </w:tc>
        <w:tc>
          <w:tcPr>
            <w:tcW w:w="2977" w:type="dxa"/>
            <w:shd w:val="clear" w:color="auto" w:fill="E8E800"/>
            <w:vAlign w:val="center"/>
            <w:hideMark/>
          </w:tcPr>
          <w:p w14:paraId="5581CFCB"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MINISTARSTVO</w:t>
            </w:r>
          </w:p>
        </w:tc>
        <w:tc>
          <w:tcPr>
            <w:tcW w:w="1981" w:type="dxa"/>
            <w:shd w:val="clear" w:color="auto" w:fill="E8E800"/>
            <w:vAlign w:val="center"/>
            <w:hideMark/>
          </w:tcPr>
          <w:p w14:paraId="700D8E1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18.000.000,00</w:t>
            </w:r>
          </w:p>
        </w:tc>
        <w:tc>
          <w:tcPr>
            <w:tcW w:w="2211" w:type="dxa"/>
            <w:shd w:val="clear" w:color="auto" w:fill="E8E800"/>
            <w:vAlign w:val="center"/>
            <w:hideMark/>
          </w:tcPr>
          <w:p w14:paraId="5310DF0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851" w:type="dxa"/>
            <w:shd w:val="clear" w:color="auto" w:fill="E8E800"/>
            <w:vAlign w:val="center"/>
            <w:hideMark/>
          </w:tcPr>
          <w:p w14:paraId="4949AF5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1559" w:type="dxa"/>
            <w:shd w:val="clear" w:color="auto" w:fill="E8E800"/>
            <w:vAlign w:val="center"/>
            <w:hideMark/>
          </w:tcPr>
          <w:p w14:paraId="2AD8909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18.000.000,00</w:t>
            </w:r>
          </w:p>
        </w:tc>
      </w:tr>
      <w:tr w:rsidR="00050383" w:rsidRPr="00050383" w14:paraId="24AB2374" w14:textId="77777777" w:rsidTr="0007473E">
        <w:trPr>
          <w:trHeight w:val="294"/>
        </w:trPr>
        <w:tc>
          <w:tcPr>
            <w:tcW w:w="996" w:type="dxa"/>
            <w:shd w:val="clear" w:color="auto" w:fill="9BCDFF"/>
            <w:vAlign w:val="center"/>
            <w:hideMark/>
          </w:tcPr>
          <w:p w14:paraId="38481239"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Aktivnost  A102005</w:t>
            </w:r>
          </w:p>
        </w:tc>
        <w:tc>
          <w:tcPr>
            <w:tcW w:w="2977" w:type="dxa"/>
            <w:shd w:val="clear" w:color="auto" w:fill="9BCDFF"/>
            <w:vAlign w:val="center"/>
            <w:hideMark/>
          </w:tcPr>
          <w:p w14:paraId="3FEFF298"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Ulaganja u visokoškolsko obrazovanje</w:t>
            </w:r>
          </w:p>
        </w:tc>
        <w:tc>
          <w:tcPr>
            <w:tcW w:w="1981" w:type="dxa"/>
            <w:shd w:val="clear" w:color="auto" w:fill="9BCDFF"/>
            <w:vAlign w:val="center"/>
            <w:hideMark/>
          </w:tcPr>
          <w:p w14:paraId="733A7B8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500.000,00</w:t>
            </w:r>
          </w:p>
        </w:tc>
        <w:tc>
          <w:tcPr>
            <w:tcW w:w="2211" w:type="dxa"/>
            <w:shd w:val="clear" w:color="auto" w:fill="9BCDFF"/>
            <w:vAlign w:val="center"/>
            <w:hideMark/>
          </w:tcPr>
          <w:p w14:paraId="25A28AE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- 116.000,00</w:t>
            </w:r>
          </w:p>
        </w:tc>
        <w:tc>
          <w:tcPr>
            <w:tcW w:w="851" w:type="dxa"/>
            <w:shd w:val="clear" w:color="auto" w:fill="9BCDFF"/>
            <w:vAlign w:val="center"/>
            <w:hideMark/>
          </w:tcPr>
          <w:p w14:paraId="67B72F5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- 23,20</w:t>
            </w:r>
          </w:p>
        </w:tc>
        <w:tc>
          <w:tcPr>
            <w:tcW w:w="1559" w:type="dxa"/>
            <w:shd w:val="clear" w:color="auto" w:fill="9BCDFF"/>
            <w:vAlign w:val="center"/>
            <w:hideMark/>
          </w:tcPr>
          <w:p w14:paraId="79A0B0C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384.000,00</w:t>
            </w:r>
          </w:p>
        </w:tc>
      </w:tr>
      <w:tr w:rsidR="00050383" w:rsidRPr="00050383" w14:paraId="08C8257A" w14:textId="77777777" w:rsidTr="0007473E">
        <w:trPr>
          <w:trHeight w:val="294"/>
        </w:trPr>
        <w:tc>
          <w:tcPr>
            <w:tcW w:w="996" w:type="dxa"/>
            <w:shd w:val="clear" w:color="auto" w:fill="E8E800"/>
            <w:vAlign w:val="center"/>
            <w:hideMark/>
          </w:tcPr>
          <w:p w14:paraId="547BEC89"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1.1.</w:t>
            </w:r>
          </w:p>
        </w:tc>
        <w:tc>
          <w:tcPr>
            <w:tcW w:w="2977" w:type="dxa"/>
            <w:shd w:val="clear" w:color="auto" w:fill="E8E800"/>
            <w:vAlign w:val="center"/>
            <w:hideMark/>
          </w:tcPr>
          <w:p w14:paraId="312E23FB"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OPĆI PRIHODI I PRIMICI</w:t>
            </w:r>
          </w:p>
        </w:tc>
        <w:tc>
          <w:tcPr>
            <w:tcW w:w="1981" w:type="dxa"/>
            <w:shd w:val="clear" w:color="auto" w:fill="E8E800"/>
            <w:vAlign w:val="center"/>
            <w:hideMark/>
          </w:tcPr>
          <w:p w14:paraId="5227105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500.000,00</w:t>
            </w:r>
          </w:p>
        </w:tc>
        <w:tc>
          <w:tcPr>
            <w:tcW w:w="2211" w:type="dxa"/>
            <w:shd w:val="clear" w:color="auto" w:fill="E8E800"/>
            <w:vAlign w:val="center"/>
            <w:hideMark/>
          </w:tcPr>
          <w:p w14:paraId="3FAB211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- 116.000,00</w:t>
            </w:r>
          </w:p>
        </w:tc>
        <w:tc>
          <w:tcPr>
            <w:tcW w:w="851" w:type="dxa"/>
            <w:shd w:val="clear" w:color="auto" w:fill="E8E800"/>
            <w:vAlign w:val="center"/>
            <w:hideMark/>
          </w:tcPr>
          <w:p w14:paraId="232050E2"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- 23,20</w:t>
            </w:r>
          </w:p>
        </w:tc>
        <w:tc>
          <w:tcPr>
            <w:tcW w:w="1559" w:type="dxa"/>
            <w:shd w:val="clear" w:color="auto" w:fill="E8E800"/>
            <w:vAlign w:val="center"/>
            <w:hideMark/>
          </w:tcPr>
          <w:p w14:paraId="29CBC16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384.000,00</w:t>
            </w:r>
          </w:p>
        </w:tc>
      </w:tr>
      <w:tr w:rsidR="00050383" w:rsidRPr="00050383" w14:paraId="0AB9B1C2" w14:textId="77777777" w:rsidTr="0007473E">
        <w:trPr>
          <w:trHeight w:val="294"/>
        </w:trPr>
        <w:tc>
          <w:tcPr>
            <w:tcW w:w="996" w:type="dxa"/>
            <w:shd w:val="clear" w:color="auto" w:fill="9BCDFF"/>
            <w:vAlign w:val="center"/>
            <w:hideMark/>
          </w:tcPr>
          <w:p w14:paraId="0152799D"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Aktivnost  A102006</w:t>
            </w:r>
          </w:p>
        </w:tc>
        <w:tc>
          <w:tcPr>
            <w:tcW w:w="2977" w:type="dxa"/>
            <w:shd w:val="clear" w:color="auto" w:fill="9BCDFF"/>
            <w:vAlign w:val="center"/>
            <w:hideMark/>
          </w:tcPr>
          <w:p w14:paraId="541029AA"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Program građanskog odgoja u školama</w:t>
            </w:r>
          </w:p>
        </w:tc>
        <w:tc>
          <w:tcPr>
            <w:tcW w:w="1981" w:type="dxa"/>
            <w:shd w:val="clear" w:color="auto" w:fill="9BCDFF"/>
            <w:vAlign w:val="center"/>
            <w:hideMark/>
          </w:tcPr>
          <w:p w14:paraId="0B1B505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250.000,00</w:t>
            </w:r>
          </w:p>
        </w:tc>
        <w:tc>
          <w:tcPr>
            <w:tcW w:w="2211" w:type="dxa"/>
            <w:shd w:val="clear" w:color="auto" w:fill="9BCDFF"/>
            <w:vAlign w:val="center"/>
            <w:hideMark/>
          </w:tcPr>
          <w:p w14:paraId="31E659B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851" w:type="dxa"/>
            <w:shd w:val="clear" w:color="auto" w:fill="9BCDFF"/>
            <w:vAlign w:val="center"/>
            <w:hideMark/>
          </w:tcPr>
          <w:p w14:paraId="6D0CDD8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1559" w:type="dxa"/>
            <w:shd w:val="clear" w:color="auto" w:fill="9BCDFF"/>
            <w:vAlign w:val="center"/>
            <w:hideMark/>
          </w:tcPr>
          <w:p w14:paraId="219C7824"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250.000,00</w:t>
            </w:r>
          </w:p>
        </w:tc>
      </w:tr>
      <w:tr w:rsidR="00050383" w:rsidRPr="00050383" w14:paraId="2CE8B3B7" w14:textId="77777777" w:rsidTr="0007473E">
        <w:trPr>
          <w:trHeight w:val="294"/>
        </w:trPr>
        <w:tc>
          <w:tcPr>
            <w:tcW w:w="996" w:type="dxa"/>
            <w:shd w:val="clear" w:color="auto" w:fill="E8E800"/>
            <w:vAlign w:val="center"/>
            <w:hideMark/>
          </w:tcPr>
          <w:p w14:paraId="10E50731"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1.1.</w:t>
            </w:r>
          </w:p>
        </w:tc>
        <w:tc>
          <w:tcPr>
            <w:tcW w:w="2977" w:type="dxa"/>
            <w:shd w:val="clear" w:color="auto" w:fill="E8E800"/>
            <w:vAlign w:val="center"/>
            <w:hideMark/>
          </w:tcPr>
          <w:p w14:paraId="3D51A09E"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OPĆI PRIHODI I PRIMICI</w:t>
            </w:r>
          </w:p>
        </w:tc>
        <w:tc>
          <w:tcPr>
            <w:tcW w:w="1981" w:type="dxa"/>
            <w:shd w:val="clear" w:color="auto" w:fill="E8E800"/>
            <w:vAlign w:val="center"/>
            <w:hideMark/>
          </w:tcPr>
          <w:p w14:paraId="7F8BA19D"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250.000,00</w:t>
            </w:r>
          </w:p>
        </w:tc>
        <w:tc>
          <w:tcPr>
            <w:tcW w:w="2211" w:type="dxa"/>
            <w:shd w:val="clear" w:color="auto" w:fill="E8E800"/>
            <w:vAlign w:val="center"/>
            <w:hideMark/>
          </w:tcPr>
          <w:p w14:paraId="2AC40A8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851" w:type="dxa"/>
            <w:shd w:val="clear" w:color="auto" w:fill="E8E800"/>
            <w:vAlign w:val="center"/>
            <w:hideMark/>
          </w:tcPr>
          <w:p w14:paraId="3DD4DF0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1559" w:type="dxa"/>
            <w:shd w:val="clear" w:color="auto" w:fill="E8E800"/>
            <w:vAlign w:val="center"/>
            <w:hideMark/>
          </w:tcPr>
          <w:p w14:paraId="2A7D887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250.000,00</w:t>
            </w:r>
          </w:p>
        </w:tc>
      </w:tr>
      <w:tr w:rsidR="00050383" w:rsidRPr="00050383" w14:paraId="1D9CC738" w14:textId="77777777" w:rsidTr="0007473E">
        <w:trPr>
          <w:trHeight w:val="441"/>
        </w:trPr>
        <w:tc>
          <w:tcPr>
            <w:tcW w:w="996" w:type="dxa"/>
            <w:shd w:val="clear" w:color="auto" w:fill="9BCDFF"/>
            <w:vAlign w:val="center"/>
            <w:hideMark/>
          </w:tcPr>
          <w:p w14:paraId="76434AB2"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 xml:space="preserve">Kapitalni projekt  </w:t>
            </w:r>
            <w:r w:rsidRPr="00050383">
              <w:rPr>
                <w:rFonts w:ascii="Arial" w:hAnsi="Arial" w:cs="Arial"/>
                <w:b/>
                <w:bCs/>
                <w:color w:val="000000"/>
                <w:sz w:val="16"/>
                <w:szCs w:val="16"/>
                <w:lang w:eastAsia="hr-HR"/>
              </w:rPr>
              <w:lastRenderedPageBreak/>
              <w:t>K104000</w:t>
            </w:r>
          </w:p>
        </w:tc>
        <w:tc>
          <w:tcPr>
            <w:tcW w:w="2977" w:type="dxa"/>
            <w:shd w:val="clear" w:color="auto" w:fill="9BCDFF"/>
            <w:vAlign w:val="center"/>
            <w:hideMark/>
          </w:tcPr>
          <w:p w14:paraId="0E9578FE"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lastRenderedPageBreak/>
              <w:t>Dop. sredstva za izgr.,dogradnju i adaptaciju škola</w:t>
            </w:r>
          </w:p>
        </w:tc>
        <w:tc>
          <w:tcPr>
            <w:tcW w:w="1981" w:type="dxa"/>
            <w:shd w:val="clear" w:color="auto" w:fill="9BCDFF"/>
            <w:vAlign w:val="center"/>
            <w:hideMark/>
          </w:tcPr>
          <w:p w14:paraId="174F522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1.200.000,00</w:t>
            </w:r>
          </w:p>
        </w:tc>
        <w:tc>
          <w:tcPr>
            <w:tcW w:w="2211" w:type="dxa"/>
            <w:shd w:val="clear" w:color="auto" w:fill="9BCDFF"/>
            <w:vAlign w:val="center"/>
            <w:hideMark/>
          </w:tcPr>
          <w:p w14:paraId="590FB6F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- 500.000,00</w:t>
            </w:r>
          </w:p>
        </w:tc>
        <w:tc>
          <w:tcPr>
            <w:tcW w:w="851" w:type="dxa"/>
            <w:shd w:val="clear" w:color="auto" w:fill="9BCDFF"/>
            <w:vAlign w:val="center"/>
            <w:hideMark/>
          </w:tcPr>
          <w:p w14:paraId="4AEB649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- 41,67</w:t>
            </w:r>
          </w:p>
        </w:tc>
        <w:tc>
          <w:tcPr>
            <w:tcW w:w="1559" w:type="dxa"/>
            <w:shd w:val="clear" w:color="auto" w:fill="9BCDFF"/>
            <w:vAlign w:val="center"/>
            <w:hideMark/>
          </w:tcPr>
          <w:p w14:paraId="437FEC6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700.000,00</w:t>
            </w:r>
          </w:p>
        </w:tc>
      </w:tr>
      <w:tr w:rsidR="00050383" w:rsidRPr="00050383" w14:paraId="28BDAD7E" w14:textId="77777777" w:rsidTr="0007473E">
        <w:trPr>
          <w:trHeight w:val="294"/>
        </w:trPr>
        <w:tc>
          <w:tcPr>
            <w:tcW w:w="996" w:type="dxa"/>
            <w:shd w:val="clear" w:color="auto" w:fill="E8E800"/>
            <w:vAlign w:val="center"/>
            <w:hideMark/>
          </w:tcPr>
          <w:p w14:paraId="229371BB"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1.1.</w:t>
            </w:r>
          </w:p>
        </w:tc>
        <w:tc>
          <w:tcPr>
            <w:tcW w:w="2977" w:type="dxa"/>
            <w:shd w:val="clear" w:color="auto" w:fill="E8E800"/>
            <w:vAlign w:val="center"/>
            <w:hideMark/>
          </w:tcPr>
          <w:p w14:paraId="0D7EEA3A"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OPĆI PRIHODI I PRIMICI</w:t>
            </w:r>
          </w:p>
        </w:tc>
        <w:tc>
          <w:tcPr>
            <w:tcW w:w="1981" w:type="dxa"/>
            <w:shd w:val="clear" w:color="auto" w:fill="E8E800"/>
            <w:vAlign w:val="center"/>
            <w:hideMark/>
          </w:tcPr>
          <w:p w14:paraId="58EC7DF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1.200.000,00</w:t>
            </w:r>
          </w:p>
        </w:tc>
        <w:tc>
          <w:tcPr>
            <w:tcW w:w="2211" w:type="dxa"/>
            <w:shd w:val="clear" w:color="auto" w:fill="E8E800"/>
            <w:vAlign w:val="center"/>
            <w:hideMark/>
          </w:tcPr>
          <w:p w14:paraId="03AA920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- 500.000,00</w:t>
            </w:r>
          </w:p>
        </w:tc>
        <w:tc>
          <w:tcPr>
            <w:tcW w:w="851" w:type="dxa"/>
            <w:shd w:val="clear" w:color="auto" w:fill="E8E800"/>
            <w:vAlign w:val="center"/>
            <w:hideMark/>
          </w:tcPr>
          <w:p w14:paraId="41B1E493"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- 41,67</w:t>
            </w:r>
          </w:p>
        </w:tc>
        <w:tc>
          <w:tcPr>
            <w:tcW w:w="1559" w:type="dxa"/>
            <w:shd w:val="clear" w:color="auto" w:fill="E8E800"/>
            <w:vAlign w:val="center"/>
            <w:hideMark/>
          </w:tcPr>
          <w:p w14:paraId="609AABC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700.000,00</w:t>
            </w:r>
          </w:p>
        </w:tc>
      </w:tr>
      <w:tr w:rsidR="00050383" w:rsidRPr="00050383" w14:paraId="3F17F5E4" w14:textId="77777777" w:rsidTr="0007473E">
        <w:trPr>
          <w:trHeight w:val="441"/>
        </w:trPr>
        <w:tc>
          <w:tcPr>
            <w:tcW w:w="996" w:type="dxa"/>
            <w:shd w:val="clear" w:color="auto" w:fill="9BCDFF"/>
            <w:vAlign w:val="center"/>
            <w:hideMark/>
          </w:tcPr>
          <w:p w14:paraId="0FB58255"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Kapitalni projekt  K104006</w:t>
            </w:r>
          </w:p>
        </w:tc>
        <w:tc>
          <w:tcPr>
            <w:tcW w:w="2977" w:type="dxa"/>
            <w:shd w:val="clear" w:color="auto" w:fill="9BCDFF"/>
            <w:vAlign w:val="center"/>
            <w:hideMark/>
          </w:tcPr>
          <w:p w14:paraId="4155BC43"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Regionalni centar kompetentnosti u turizmu i ugostiteljstvu Zabok</w:t>
            </w:r>
          </w:p>
        </w:tc>
        <w:tc>
          <w:tcPr>
            <w:tcW w:w="1981" w:type="dxa"/>
            <w:shd w:val="clear" w:color="auto" w:fill="9BCDFF"/>
            <w:vAlign w:val="center"/>
            <w:hideMark/>
          </w:tcPr>
          <w:p w14:paraId="112437D3"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1.200.000,00</w:t>
            </w:r>
          </w:p>
        </w:tc>
        <w:tc>
          <w:tcPr>
            <w:tcW w:w="2211" w:type="dxa"/>
            <w:shd w:val="clear" w:color="auto" w:fill="9BCDFF"/>
            <w:vAlign w:val="center"/>
            <w:hideMark/>
          </w:tcPr>
          <w:p w14:paraId="357E593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500.000,00</w:t>
            </w:r>
          </w:p>
        </w:tc>
        <w:tc>
          <w:tcPr>
            <w:tcW w:w="851" w:type="dxa"/>
            <w:shd w:val="clear" w:color="auto" w:fill="9BCDFF"/>
            <w:vAlign w:val="center"/>
            <w:hideMark/>
          </w:tcPr>
          <w:p w14:paraId="4B3087D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41,67</w:t>
            </w:r>
          </w:p>
        </w:tc>
        <w:tc>
          <w:tcPr>
            <w:tcW w:w="1559" w:type="dxa"/>
            <w:shd w:val="clear" w:color="auto" w:fill="9BCDFF"/>
            <w:vAlign w:val="center"/>
            <w:hideMark/>
          </w:tcPr>
          <w:p w14:paraId="1FD8112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1.700.000,00</w:t>
            </w:r>
          </w:p>
        </w:tc>
      </w:tr>
      <w:tr w:rsidR="00050383" w:rsidRPr="00050383" w14:paraId="4122DAC4" w14:textId="77777777" w:rsidTr="0007473E">
        <w:trPr>
          <w:trHeight w:val="294"/>
        </w:trPr>
        <w:tc>
          <w:tcPr>
            <w:tcW w:w="996" w:type="dxa"/>
            <w:shd w:val="clear" w:color="auto" w:fill="E8E800"/>
            <w:vAlign w:val="center"/>
            <w:hideMark/>
          </w:tcPr>
          <w:p w14:paraId="1541000D"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1.1.</w:t>
            </w:r>
          </w:p>
        </w:tc>
        <w:tc>
          <w:tcPr>
            <w:tcW w:w="2977" w:type="dxa"/>
            <w:shd w:val="clear" w:color="auto" w:fill="E8E800"/>
            <w:vAlign w:val="center"/>
            <w:hideMark/>
          </w:tcPr>
          <w:p w14:paraId="79ABAC7D"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OPĆI PRIHODI I PRIMICI</w:t>
            </w:r>
          </w:p>
        </w:tc>
        <w:tc>
          <w:tcPr>
            <w:tcW w:w="1981" w:type="dxa"/>
            <w:shd w:val="clear" w:color="auto" w:fill="E8E800"/>
            <w:vAlign w:val="center"/>
            <w:hideMark/>
          </w:tcPr>
          <w:p w14:paraId="4A05395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1.200.000,00</w:t>
            </w:r>
          </w:p>
        </w:tc>
        <w:tc>
          <w:tcPr>
            <w:tcW w:w="2211" w:type="dxa"/>
            <w:shd w:val="clear" w:color="auto" w:fill="E8E800"/>
            <w:vAlign w:val="center"/>
            <w:hideMark/>
          </w:tcPr>
          <w:p w14:paraId="457570E2"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500.000,00</w:t>
            </w:r>
          </w:p>
        </w:tc>
        <w:tc>
          <w:tcPr>
            <w:tcW w:w="851" w:type="dxa"/>
            <w:shd w:val="clear" w:color="auto" w:fill="E8E800"/>
            <w:vAlign w:val="center"/>
            <w:hideMark/>
          </w:tcPr>
          <w:p w14:paraId="4578635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41,67</w:t>
            </w:r>
          </w:p>
        </w:tc>
        <w:tc>
          <w:tcPr>
            <w:tcW w:w="1559" w:type="dxa"/>
            <w:shd w:val="clear" w:color="auto" w:fill="E8E800"/>
            <w:vAlign w:val="center"/>
            <w:hideMark/>
          </w:tcPr>
          <w:p w14:paraId="3689021D"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1.700.000,00</w:t>
            </w:r>
          </w:p>
        </w:tc>
      </w:tr>
      <w:tr w:rsidR="00050383" w:rsidRPr="00050383" w14:paraId="2E9D2E8E" w14:textId="77777777" w:rsidTr="0007473E">
        <w:trPr>
          <w:trHeight w:val="441"/>
        </w:trPr>
        <w:tc>
          <w:tcPr>
            <w:tcW w:w="996" w:type="dxa"/>
            <w:shd w:val="clear" w:color="auto" w:fill="9BCDFF"/>
            <w:vAlign w:val="center"/>
            <w:hideMark/>
          </w:tcPr>
          <w:p w14:paraId="712F6EF0"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Kapitalni projekt  K104007</w:t>
            </w:r>
          </w:p>
        </w:tc>
        <w:tc>
          <w:tcPr>
            <w:tcW w:w="2977" w:type="dxa"/>
            <w:shd w:val="clear" w:color="auto" w:fill="9BCDFF"/>
            <w:vAlign w:val="center"/>
            <w:hideMark/>
          </w:tcPr>
          <w:p w14:paraId="43BFCFF1"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Energetska obnova OŠ Marija Bistrica</w:t>
            </w:r>
          </w:p>
        </w:tc>
        <w:tc>
          <w:tcPr>
            <w:tcW w:w="1981" w:type="dxa"/>
            <w:shd w:val="clear" w:color="auto" w:fill="9BCDFF"/>
            <w:vAlign w:val="center"/>
            <w:hideMark/>
          </w:tcPr>
          <w:p w14:paraId="309939F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3.419.400,00</w:t>
            </w:r>
          </w:p>
        </w:tc>
        <w:tc>
          <w:tcPr>
            <w:tcW w:w="2211" w:type="dxa"/>
            <w:shd w:val="clear" w:color="auto" w:fill="9BCDFF"/>
            <w:vAlign w:val="center"/>
            <w:hideMark/>
          </w:tcPr>
          <w:p w14:paraId="0151F51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- 3.419.400,00</w:t>
            </w:r>
          </w:p>
        </w:tc>
        <w:tc>
          <w:tcPr>
            <w:tcW w:w="851" w:type="dxa"/>
            <w:shd w:val="clear" w:color="auto" w:fill="9BCDFF"/>
            <w:vAlign w:val="center"/>
            <w:hideMark/>
          </w:tcPr>
          <w:p w14:paraId="4034B2A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- 100,00</w:t>
            </w:r>
          </w:p>
        </w:tc>
        <w:tc>
          <w:tcPr>
            <w:tcW w:w="1559" w:type="dxa"/>
            <w:shd w:val="clear" w:color="auto" w:fill="9BCDFF"/>
            <w:vAlign w:val="center"/>
            <w:hideMark/>
          </w:tcPr>
          <w:p w14:paraId="40B659B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r>
      <w:tr w:rsidR="00050383" w:rsidRPr="00050383" w14:paraId="7655DB3B" w14:textId="77777777" w:rsidTr="0007473E">
        <w:trPr>
          <w:trHeight w:val="294"/>
        </w:trPr>
        <w:tc>
          <w:tcPr>
            <w:tcW w:w="996" w:type="dxa"/>
            <w:shd w:val="clear" w:color="auto" w:fill="E8E800"/>
            <w:vAlign w:val="center"/>
            <w:hideMark/>
          </w:tcPr>
          <w:p w14:paraId="5F0FCC56"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1.1.</w:t>
            </w:r>
          </w:p>
        </w:tc>
        <w:tc>
          <w:tcPr>
            <w:tcW w:w="2977" w:type="dxa"/>
            <w:shd w:val="clear" w:color="auto" w:fill="E8E800"/>
            <w:vAlign w:val="center"/>
            <w:hideMark/>
          </w:tcPr>
          <w:p w14:paraId="7C1ED568"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OPĆI PRIHODI I PRIMICI</w:t>
            </w:r>
          </w:p>
        </w:tc>
        <w:tc>
          <w:tcPr>
            <w:tcW w:w="1981" w:type="dxa"/>
            <w:shd w:val="clear" w:color="auto" w:fill="E8E800"/>
            <w:vAlign w:val="center"/>
            <w:hideMark/>
          </w:tcPr>
          <w:p w14:paraId="45EDF2A3"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206.400,00</w:t>
            </w:r>
          </w:p>
        </w:tc>
        <w:tc>
          <w:tcPr>
            <w:tcW w:w="2211" w:type="dxa"/>
            <w:shd w:val="clear" w:color="auto" w:fill="E8E800"/>
            <w:vAlign w:val="center"/>
            <w:hideMark/>
          </w:tcPr>
          <w:p w14:paraId="54823AC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- 206.400,00</w:t>
            </w:r>
          </w:p>
        </w:tc>
        <w:tc>
          <w:tcPr>
            <w:tcW w:w="851" w:type="dxa"/>
            <w:shd w:val="clear" w:color="auto" w:fill="E8E800"/>
            <w:vAlign w:val="center"/>
            <w:hideMark/>
          </w:tcPr>
          <w:p w14:paraId="231666F3"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- 100,00</w:t>
            </w:r>
          </w:p>
        </w:tc>
        <w:tc>
          <w:tcPr>
            <w:tcW w:w="1559" w:type="dxa"/>
            <w:shd w:val="clear" w:color="auto" w:fill="E8E800"/>
            <w:vAlign w:val="center"/>
            <w:hideMark/>
          </w:tcPr>
          <w:p w14:paraId="2D782CA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r>
      <w:tr w:rsidR="00050383" w:rsidRPr="00050383" w14:paraId="6D632948" w14:textId="77777777" w:rsidTr="0007473E">
        <w:trPr>
          <w:trHeight w:val="294"/>
        </w:trPr>
        <w:tc>
          <w:tcPr>
            <w:tcW w:w="996" w:type="dxa"/>
            <w:shd w:val="clear" w:color="auto" w:fill="E8E800"/>
            <w:vAlign w:val="center"/>
            <w:hideMark/>
          </w:tcPr>
          <w:p w14:paraId="56C85B19"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5.2.</w:t>
            </w:r>
          </w:p>
        </w:tc>
        <w:tc>
          <w:tcPr>
            <w:tcW w:w="2977" w:type="dxa"/>
            <w:shd w:val="clear" w:color="auto" w:fill="E8E800"/>
            <w:vAlign w:val="center"/>
            <w:hideMark/>
          </w:tcPr>
          <w:p w14:paraId="5F5BA0E0"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MINISTARSTVO</w:t>
            </w:r>
          </w:p>
        </w:tc>
        <w:tc>
          <w:tcPr>
            <w:tcW w:w="1981" w:type="dxa"/>
            <w:shd w:val="clear" w:color="auto" w:fill="E8E800"/>
            <w:vAlign w:val="center"/>
            <w:hideMark/>
          </w:tcPr>
          <w:p w14:paraId="5937A690"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992.000,00</w:t>
            </w:r>
          </w:p>
        </w:tc>
        <w:tc>
          <w:tcPr>
            <w:tcW w:w="2211" w:type="dxa"/>
            <w:shd w:val="clear" w:color="auto" w:fill="E8E800"/>
            <w:vAlign w:val="center"/>
            <w:hideMark/>
          </w:tcPr>
          <w:p w14:paraId="46FDBF73"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- 992.000,00</w:t>
            </w:r>
          </w:p>
        </w:tc>
        <w:tc>
          <w:tcPr>
            <w:tcW w:w="851" w:type="dxa"/>
            <w:shd w:val="clear" w:color="auto" w:fill="E8E800"/>
            <w:vAlign w:val="center"/>
            <w:hideMark/>
          </w:tcPr>
          <w:p w14:paraId="0FA6702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- 100,00</w:t>
            </w:r>
          </w:p>
        </w:tc>
        <w:tc>
          <w:tcPr>
            <w:tcW w:w="1559" w:type="dxa"/>
            <w:shd w:val="clear" w:color="auto" w:fill="E8E800"/>
            <w:vAlign w:val="center"/>
            <w:hideMark/>
          </w:tcPr>
          <w:p w14:paraId="7F2945A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r>
      <w:tr w:rsidR="00050383" w:rsidRPr="00050383" w14:paraId="71B00B02" w14:textId="77777777" w:rsidTr="0007473E">
        <w:trPr>
          <w:trHeight w:val="294"/>
        </w:trPr>
        <w:tc>
          <w:tcPr>
            <w:tcW w:w="996" w:type="dxa"/>
            <w:shd w:val="clear" w:color="auto" w:fill="E8E800"/>
            <w:vAlign w:val="center"/>
            <w:hideMark/>
          </w:tcPr>
          <w:p w14:paraId="10339FC7"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5.7.</w:t>
            </w:r>
          </w:p>
        </w:tc>
        <w:tc>
          <w:tcPr>
            <w:tcW w:w="2977" w:type="dxa"/>
            <w:shd w:val="clear" w:color="auto" w:fill="E8E800"/>
            <w:vAlign w:val="center"/>
            <w:hideMark/>
          </w:tcPr>
          <w:p w14:paraId="27854912"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MINISTARSTVO-PRIJENOS EU</w:t>
            </w:r>
          </w:p>
        </w:tc>
        <w:tc>
          <w:tcPr>
            <w:tcW w:w="1981" w:type="dxa"/>
            <w:shd w:val="clear" w:color="auto" w:fill="E8E800"/>
            <w:vAlign w:val="center"/>
            <w:hideMark/>
          </w:tcPr>
          <w:p w14:paraId="3F50FEB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2.221.000,00</w:t>
            </w:r>
          </w:p>
        </w:tc>
        <w:tc>
          <w:tcPr>
            <w:tcW w:w="2211" w:type="dxa"/>
            <w:shd w:val="clear" w:color="auto" w:fill="E8E800"/>
            <w:vAlign w:val="center"/>
            <w:hideMark/>
          </w:tcPr>
          <w:p w14:paraId="2148C81D"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- 2.221.000,00</w:t>
            </w:r>
          </w:p>
        </w:tc>
        <w:tc>
          <w:tcPr>
            <w:tcW w:w="851" w:type="dxa"/>
            <w:shd w:val="clear" w:color="auto" w:fill="E8E800"/>
            <w:vAlign w:val="center"/>
            <w:hideMark/>
          </w:tcPr>
          <w:p w14:paraId="0031D043"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- 100,00</w:t>
            </w:r>
          </w:p>
        </w:tc>
        <w:tc>
          <w:tcPr>
            <w:tcW w:w="1559" w:type="dxa"/>
            <w:shd w:val="clear" w:color="auto" w:fill="E8E800"/>
            <w:vAlign w:val="center"/>
            <w:hideMark/>
          </w:tcPr>
          <w:p w14:paraId="120F5802"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r>
      <w:tr w:rsidR="00050383" w:rsidRPr="00050383" w14:paraId="043A9FB8" w14:textId="77777777" w:rsidTr="0007473E">
        <w:trPr>
          <w:trHeight w:val="441"/>
        </w:trPr>
        <w:tc>
          <w:tcPr>
            <w:tcW w:w="996" w:type="dxa"/>
            <w:shd w:val="clear" w:color="auto" w:fill="9BCDFF"/>
            <w:vAlign w:val="center"/>
            <w:hideMark/>
          </w:tcPr>
          <w:p w14:paraId="09A34279"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Kapitalni projekt  K104008</w:t>
            </w:r>
          </w:p>
        </w:tc>
        <w:tc>
          <w:tcPr>
            <w:tcW w:w="2977" w:type="dxa"/>
            <w:shd w:val="clear" w:color="auto" w:fill="9BCDFF"/>
            <w:vAlign w:val="center"/>
            <w:hideMark/>
          </w:tcPr>
          <w:p w14:paraId="5739D37A"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Energetska obnova COO Krapinske Toplice</w:t>
            </w:r>
          </w:p>
        </w:tc>
        <w:tc>
          <w:tcPr>
            <w:tcW w:w="1981" w:type="dxa"/>
            <w:shd w:val="clear" w:color="auto" w:fill="9BCDFF"/>
            <w:vAlign w:val="center"/>
            <w:hideMark/>
          </w:tcPr>
          <w:p w14:paraId="6072E003"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2.498.100,00</w:t>
            </w:r>
          </w:p>
        </w:tc>
        <w:tc>
          <w:tcPr>
            <w:tcW w:w="2211" w:type="dxa"/>
            <w:shd w:val="clear" w:color="auto" w:fill="9BCDFF"/>
            <w:vAlign w:val="center"/>
            <w:hideMark/>
          </w:tcPr>
          <w:p w14:paraId="3208B420"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- 2.498.100,00</w:t>
            </w:r>
          </w:p>
        </w:tc>
        <w:tc>
          <w:tcPr>
            <w:tcW w:w="851" w:type="dxa"/>
            <w:shd w:val="clear" w:color="auto" w:fill="9BCDFF"/>
            <w:vAlign w:val="center"/>
            <w:hideMark/>
          </w:tcPr>
          <w:p w14:paraId="12F2EBB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- 100,00</w:t>
            </w:r>
          </w:p>
        </w:tc>
        <w:tc>
          <w:tcPr>
            <w:tcW w:w="1559" w:type="dxa"/>
            <w:shd w:val="clear" w:color="auto" w:fill="9BCDFF"/>
            <w:vAlign w:val="center"/>
            <w:hideMark/>
          </w:tcPr>
          <w:p w14:paraId="0C49BF40"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r>
      <w:tr w:rsidR="00050383" w:rsidRPr="00050383" w14:paraId="20E9830C" w14:textId="77777777" w:rsidTr="0007473E">
        <w:trPr>
          <w:trHeight w:val="294"/>
        </w:trPr>
        <w:tc>
          <w:tcPr>
            <w:tcW w:w="996" w:type="dxa"/>
            <w:shd w:val="clear" w:color="auto" w:fill="E8E800"/>
            <w:vAlign w:val="center"/>
            <w:hideMark/>
          </w:tcPr>
          <w:p w14:paraId="580E026D"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1.1.</w:t>
            </w:r>
          </w:p>
        </w:tc>
        <w:tc>
          <w:tcPr>
            <w:tcW w:w="2977" w:type="dxa"/>
            <w:shd w:val="clear" w:color="auto" w:fill="E8E800"/>
            <w:vAlign w:val="center"/>
            <w:hideMark/>
          </w:tcPr>
          <w:p w14:paraId="2C7FEC5C"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OPĆI PRIHODI I PRIMICI</w:t>
            </w:r>
          </w:p>
        </w:tc>
        <w:tc>
          <w:tcPr>
            <w:tcW w:w="1981" w:type="dxa"/>
            <w:shd w:val="clear" w:color="auto" w:fill="E8E800"/>
            <w:vAlign w:val="center"/>
            <w:hideMark/>
          </w:tcPr>
          <w:p w14:paraId="429B5A5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232.000,00</w:t>
            </w:r>
          </w:p>
        </w:tc>
        <w:tc>
          <w:tcPr>
            <w:tcW w:w="2211" w:type="dxa"/>
            <w:shd w:val="clear" w:color="auto" w:fill="E8E800"/>
            <w:vAlign w:val="center"/>
            <w:hideMark/>
          </w:tcPr>
          <w:p w14:paraId="5CE4A78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- 232.000,00</w:t>
            </w:r>
          </w:p>
        </w:tc>
        <w:tc>
          <w:tcPr>
            <w:tcW w:w="851" w:type="dxa"/>
            <w:shd w:val="clear" w:color="auto" w:fill="E8E800"/>
            <w:vAlign w:val="center"/>
            <w:hideMark/>
          </w:tcPr>
          <w:p w14:paraId="4AFC82B2"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- 100,00</w:t>
            </w:r>
          </w:p>
        </w:tc>
        <w:tc>
          <w:tcPr>
            <w:tcW w:w="1559" w:type="dxa"/>
            <w:shd w:val="clear" w:color="auto" w:fill="E8E800"/>
            <w:vAlign w:val="center"/>
            <w:hideMark/>
          </w:tcPr>
          <w:p w14:paraId="542EC28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r>
      <w:tr w:rsidR="00050383" w:rsidRPr="00050383" w14:paraId="6F83EA18" w14:textId="77777777" w:rsidTr="0007473E">
        <w:trPr>
          <w:trHeight w:val="294"/>
        </w:trPr>
        <w:tc>
          <w:tcPr>
            <w:tcW w:w="996" w:type="dxa"/>
            <w:shd w:val="clear" w:color="auto" w:fill="E8E800"/>
            <w:vAlign w:val="center"/>
            <w:hideMark/>
          </w:tcPr>
          <w:p w14:paraId="39551A35"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5.2.</w:t>
            </w:r>
          </w:p>
        </w:tc>
        <w:tc>
          <w:tcPr>
            <w:tcW w:w="2977" w:type="dxa"/>
            <w:shd w:val="clear" w:color="auto" w:fill="E8E800"/>
            <w:vAlign w:val="center"/>
            <w:hideMark/>
          </w:tcPr>
          <w:p w14:paraId="10DB3B99"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MINISTARSTVO</w:t>
            </w:r>
          </w:p>
        </w:tc>
        <w:tc>
          <w:tcPr>
            <w:tcW w:w="1981" w:type="dxa"/>
            <w:shd w:val="clear" w:color="auto" w:fill="E8E800"/>
            <w:vAlign w:val="center"/>
            <w:hideMark/>
          </w:tcPr>
          <w:p w14:paraId="458A15F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699.800,00</w:t>
            </w:r>
          </w:p>
        </w:tc>
        <w:tc>
          <w:tcPr>
            <w:tcW w:w="2211" w:type="dxa"/>
            <w:shd w:val="clear" w:color="auto" w:fill="E8E800"/>
            <w:vAlign w:val="center"/>
            <w:hideMark/>
          </w:tcPr>
          <w:p w14:paraId="5D79F6E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- 699.800,00</w:t>
            </w:r>
          </w:p>
        </w:tc>
        <w:tc>
          <w:tcPr>
            <w:tcW w:w="851" w:type="dxa"/>
            <w:shd w:val="clear" w:color="auto" w:fill="E8E800"/>
            <w:vAlign w:val="center"/>
            <w:hideMark/>
          </w:tcPr>
          <w:p w14:paraId="2B01E904"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- 100,00</w:t>
            </w:r>
          </w:p>
        </w:tc>
        <w:tc>
          <w:tcPr>
            <w:tcW w:w="1559" w:type="dxa"/>
            <w:shd w:val="clear" w:color="auto" w:fill="E8E800"/>
            <w:vAlign w:val="center"/>
            <w:hideMark/>
          </w:tcPr>
          <w:p w14:paraId="035503E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r>
      <w:tr w:rsidR="00050383" w:rsidRPr="00050383" w14:paraId="4A0F66DC" w14:textId="77777777" w:rsidTr="0007473E">
        <w:trPr>
          <w:trHeight w:val="294"/>
        </w:trPr>
        <w:tc>
          <w:tcPr>
            <w:tcW w:w="996" w:type="dxa"/>
            <w:shd w:val="clear" w:color="auto" w:fill="E8E800"/>
            <w:vAlign w:val="center"/>
            <w:hideMark/>
          </w:tcPr>
          <w:p w14:paraId="32B87C81"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5.7.</w:t>
            </w:r>
          </w:p>
        </w:tc>
        <w:tc>
          <w:tcPr>
            <w:tcW w:w="2977" w:type="dxa"/>
            <w:shd w:val="clear" w:color="auto" w:fill="E8E800"/>
            <w:vAlign w:val="center"/>
            <w:hideMark/>
          </w:tcPr>
          <w:p w14:paraId="6A8D2CEA"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MINISTARSTVO-PRIJENOS EU</w:t>
            </w:r>
          </w:p>
        </w:tc>
        <w:tc>
          <w:tcPr>
            <w:tcW w:w="1981" w:type="dxa"/>
            <w:shd w:val="clear" w:color="auto" w:fill="E8E800"/>
            <w:vAlign w:val="center"/>
            <w:hideMark/>
          </w:tcPr>
          <w:p w14:paraId="4500F4D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1.566.300,00</w:t>
            </w:r>
          </w:p>
        </w:tc>
        <w:tc>
          <w:tcPr>
            <w:tcW w:w="2211" w:type="dxa"/>
            <w:shd w:val="clear" w:color="auto" w:fill="E8E800"/>
            <w:vAlign w:val="center"/>
            <w:hideMark/>
          </w:tcPr>
          <w:p w14:paraId="50BE6C52"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- 1.566.300,00</w:t>
            </w:r>
          </w:p>
        </w:tc>
        <w:tc>
          <w:tcPr>
            <w:tcW w:w="851" w:type="dxa"/>
            <w:shd w:val="clear" w:color="auto" w:fill="E8E800"/>
            <w:vAlign w:val="center"/>
            <w:hideMark/>
          </w:tcPr>
          <w:p w14:paraId="344E5BC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- 100,00</w:t>
            </w:r>
          </w:p>
        </w:tc>
        <w:tc>
          <w:tcPr>
            <w:tcW w:w="1559" w:type="dxa"/>
            <w:shd w:val="clear" w:color="auto" w:fill="E8E800"/>
            <w:vAlign w:val="center"/>
            <w:hideMark/>
          </w:tcPr>
          <w:p w14:paraId="3D24DBC2"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r>
      <w:tr w:rsidR="00050383" w:rsidRPr="00050383" w14:paraId="4A0BE20B" w14:textId="77777777" w:rsidTr="0007473E">
        <w:trPr>
          <w:trHeight w:val="441"/>
        </w:trPr>
        <w:tc>
          <w:tcPr>
            <w:tcW w:w="996" w:type="dxa"/>
            <w:shd w:val="clear" w:color="auto" w:fill="9BCDFF"/>
            <w:vAlign w:val="center"/>
            <w:hideMark/>
          </w:tcPr>
          <w:p w14:paraId="4BE9E767"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Kapitalni projekt  K104009</w:t>
            </w:r>
          </w:p>
        </w:tc>
        <w:tc>
          <w:tcPr>
            <w:tcW w:w="2977" w:type="dxa"/>
            <w:shd w:val="clear" w:color="auto" w:fill="9BCDFF"/>
            <w:vAlign w:val="center"/>
            <w:hideMark/>
          </w:tcPr>
          <w:p w14:paraId="675F4052"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Dvorana SŠ Zlatar</w:t>
            </w:r>
          </w:p>
        </w:tc>
        <w:tc>
          <w:tcPr>
            <w:tcW w:w="1981" w:type="dxa"/>
            <w:shd w:val="clear" w:color="auto" w:fill="9BCDFF"/>
            <w:vAlign w:val="center"/>
            <w:hideMark/>
          </w:tcPr>
          <w:p w14:paraId="4C3364D4"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250.000,00</w:t>
            </w:r>
          </w:p>
        </w:tc>
        <w:tc>
          <w:tcPr>
            <w:tcW w:w="2211" w:type="dxa"/>
            <w:shd w:val="clear" w:color="auto" w:fill="9BCDFF"/>
            <w:vAlign w:val="center"/>
            <w:hideMark/>
          </w:tcPr>
          <w:p w14:paraId="6AAFE71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851" w:type="dxa"/>
            <w:shd w:val="clear" w:color="auto" w:fill="9BCDFF"/>
            <w:vAlign w:val="center"/>
            <w:hideMark/>
          </w:tcPr>
          <w:p w14:paraId="7941418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1559" w:type="dxa"/>
            <w:shd w:val="clear" w:color="auto" w:fill="9BCDFF"/>
            <w:vAlign w:val="center"/>
            <w:hideMark/>
          </w:tcPr>
          <w:p w14:paraId="577BF8FD"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250.000,00</w:t>
            </w:r>
          </w:p>
        </w:tc>
      </w:tr>
      <w:tr w:rsidR="00050383" w:rsidRPr="00050383" w14:paraId="56DE31C5" w14:textId="77777777" w:rsidTr="0007473E">
        <w:trPr>
          <w:trHeight w:val="294"/>
        </w:trPr>
        <w:tc>
          <w:tcPr>
            <w:tcW w:w="996" w:type="dxa"/>
            <w:shd w:val="clear" w:color="auto" w:fill="E8E800"/>
            <w:vAlign w:val="center"/>
            <w:hideMark/>
          </w:tcPr>
          <w:p w14:paraId="44EB9B8F"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1.1.</w:t>
            </w:r>
          </w:p>
        </w:tc>
        <w:tc>
          <w:tcPr>
            <w:tcW w:w="2977" w:type="dxa"/>
            <w:shd w:val="clear" w:color="auto" w:fill="E8E800"/>
            <w:vAlign w:val="center"/>
            <w:hideMark/>
          </w:tcPr>
          <w:p w14:paraId="1DBB9571"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OPĆI PRIHODI I PRIMICI</w:t>
            </w:r>
          </w:p>
        </w:tc>
        <w:tc>
          <w:tcPr>
            <w:tcW w:w="1981" w:type="dxa"/>
            <w:shd w:val="clear" w:color="auto" w:fill="E8E800"/>
            <w:vAlign w:val="center"/>
            <w:hideMark/>
          </w:tcPr>
          <w:p w14:paraId="4060D762"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250.000,00</w:t>
            </w:r>
          </w:p>
        </w:tc>
        <w:tc>
          <w:tcPr>
            <w:tcW w:w="2211" w:type="dxa"/>
            <w:shd w:val="clear" w:color="auto" w:fill="E8E800"/>
            <w:vAlign w:val="center"/>
            <w:hideMark/>
          </w:tcPr>
          <w:p w14:paraId="5E33A17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851" w:type="dxa"/>
            <w:shd w:val="clear" w:color="auto" w:fill="E8E800"/>
            <w:vAlign w:val="center"/>
            <w:hideMark/>
          </w:tcPr>
          <w:p w14:paraId="7DC559E4"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1559" w:type="dxa"/>
            <w:shd w:val="clear" w:color="auto" w:fill="E8E800"/>
            <w:vAlign w:val="center"/>
            <w:hideMark/>
          </w:tcPr>
          <w:p w14:paraId="17168AF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250.000,00</w:t>
            </w:r>
          </w:p>
        </w:tc>
      </w:tr>
      <w:tr w:rsidR="00050383" w:rsidRPr="00050383" w14:paraId="1A0AC4DD" w14:textId="77777777" w:rsidTr="0007473E">
        <w:trPr>
          <w:trHeight w:val="441"/>
        </w:trPr>
        <w:tc>
          <w:tcPr>
            <w:tcW w:w="996" w:type="dxa"/>
            <w:shd w:val="clear" w:color="auto" w:fill="9BCDFF"/>
            <w:vAlign w:val="center"/>
            <w:hideMark/>
          </w:tcPr>
          <w:p w14:paraId="25283F11"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Kapitalni projekt  K104011</w:t>
            </w:r>
          </w:p>
        </w:tc>
        <w:tc>
          <w:tcPr>
            <w:tcW w:w="2977" w:type="dxa"/>
            <w:shd w:val="clear" w:color="auto" w:fill="9BCDFF"/>
            <w:vAlign w:val="center"/>
            <w:hideMark/>
          </w:tcPr>
          <w:p w14:paraId="14082341"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Izgradnja PŠ Laz Bistrički</w:t>
            </w:r>
          </w:p>
        </w:tc>
        <w:tc>
          <w:tcPr>
            <w:tcW w:w="1981" w:type="dxa"/>
            <w:shd w:val="clear" w:color="auto" w:fill="9BCDFF"/>
            <w:vAlign w:val="center"/>
            <w:hideMark/>
          </w:tcPr>
          <w:p w14:paraId="173D314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6.936.000,00</w:t>
            </w:r>
          </w:p>
        </w:tc>
        <w:tc>
          <w:tcPr>
            <w:tcW w:w="2211" w:type="dxa"/>
            <w:shd w:val="clear" w:color="auto" w:fill="9BCDFF"/>
            <w:vAlign w:val="center"/>
            <w:hideMark/>
          </w:tcPr>
          <w:p w14:paraId="21995C1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- 3.487.635,24</w:t>
            </w:r>
          </w:p>
        </w:tc>
        <w:tc>
          <w:tcPr>
            <w:tcW w:w="851" w:type="dxa"/>
            <w:shd w:val="clear" w:color="auto" w:fill="9BCDFF"/>
            <w:vAlign w:val="center"/>
            <w:hideMark/>
          </w:tcPr>
          <w:p w14:paraId="136FE27D"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- 50,28</w:t>
            </w:r>
          </w:p>
        </w:tc>
        <w:tc>
          <w:tcPr>
            <w:tcW w:w="1559" w:type="dxa"/>
            <w:shd w:val="clear" w:color="auto" w:fill="9BCDFF"/>
            <w:vAlign w:val="center"/>
            <w:hideMark/>
          </w:tcPr>
          <w:p w14:paraId="465084FD"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3.448.364,76</w:t>
            </w:r>
          </w:p>
        </w:tc>
      </w:tr>
      <w:tr w:rsidR="00050383" w:rsidRPr="00050383" w14:paraId="2CCF6FF2" w14:textId="77777777" w:rsidTr="0007473E">
        <w:trPr>
          <w:trHeight w:val="294"/>
        </w:trPr>
        <w:tc>
          <w:tcPr>
            <w:tcW w:w="996" w:type="dxa"/>
            <w:shd w:val="clear" w:color="auto" w:fill="E8E800"/>
            <w:vAlign w:val="center"/>
            <w:hideMark/>
          </w:tcPr>
          <w:p w14:paraId="2A2F1BCB"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1.4.</w:t>
            </w:r>
          </w:p>
        </w:tc>
        <w:tc>
          <w:tcPr>
            <w:tcW w:w="2977" w:type="dxa"/>
            <w:shd w:val="clear" w:color="auto" w:fill="E8E800"/>
            <w:vAlign w:val="center"/>
            <w:hideMark/>
          </w:tcPr>
          <w:p w14:paraId="6C49F57D"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DECENTRALIZACIJA-PRENAMJENA-POTRES</w:t>
            </w:r>
          </w:p>
        </w:tc>
        <w:tc>
          <w:tcPr>
            <w:tcW w:w="1981" w:type="dxa"/>
            <w:shd w:val="clear" w:color="auto" w:fill="E8E800"/>
            <w:vAlign w:val="center"/>
            <w:hideMark/>
          </w:tcPr>
          <w:p w14:paraId="6C5BA5D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2211" w:type="dxa"/>
            <w:shd w:val="clear" w:color="auto" w:fill="E8E800"/>
            <w:vAlign w:val="center"/>
            <w:hideMark/>
          </w:tcPr>
          <w:p w14:paraId="12F5CC1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1.830.000,00</w:t>
            </w:r>
          </w:p>
        </w:tc>
        <w:tc>
          <w:tcPr>
            <w:tcW w:w="851" w:type="dxa"/>
            <w:shd w:val="clear" w:color="auto" w:fill="E8E800"/>
            <w:vAlign w:val="center"/>
            <w:hideMark/>
          </w:tcPr>
          <w:p w14:paraId="7AA3AE53"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100,00</w:t>
            </w:r>
          </w:p>
        </w:tc>
        <w:tc>
          <w:tcPr>
            <w:tcW w:w="1559" w:type="dxa"/>
            <w:shd w:val="clear" w:color="auto" w:fill="E8E800"/>
            <w:vAlign w:val="center"/>
            <w:hideMark/>
          </w:tcPr>
          <w:p w14:paraId="74639EC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1.830.000,00</w:t>
            </w:r>
          </w:p>
        </w:tc>
      </w:tr>
      <w:tr w:rsidR="00050383" w:rsidRPr="00050383" w14:paraId="04467C06" w14:textId="77777777" w:rsidTr="0007473E">
        <w:trPr>
          <w:trHeight w:val="294"/>
        </w:trPr>
        <w:tc>
          <w:tcPr>
            <w:tcW w:w="996" w:type="dxa"/>
            <w:shd w:val="clear" w:color="auto" w:fill="E8E800"/>
            <w:vAlign w:val="center"/>
            <w:hideMark/>
          </w:tcPr>
          <w:p w14:paraId="2D06522F"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1.5.</w:t>
            </w:r>
          </w:p>
        </w:tc>
        <w:tc>
          <w:tcPr>
            <w:tcW w:w="2977" w:type="dxa"/>
            <w:shd w:val="clear" w:color="auto" w:fill="E8E800"/>
            <w:vAlign w:val="center"/>
            <w:hideMark/>
          </w:tcPr>
          <w:p w14:paraId="668BA28C"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BZ-POTRES</w:t>
            </w:r>
          </w:p>
        </w:tc>
        <w:tc>
          <w:tcPr>
            <w:tcW w:w="1981" w:type="dxa"/>
            <w:shd w:val="clear" w:color="auto" w:fill="E8E800"/>
            <w:vAlign w:val="center"/>
            <w:hideMark/>
          </w:tcPr>
          <w:p w14:paraId="15E7CE0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1.830.000,00</w:t>
            </w:r>
          </w:p>
        </w:tc>
        <w:tc>
          <w:tcPr>
            <w:tcW w:w="2211" w:type="dxa"/>
            <w:shd w:val="clear" w:color="auto" w:fill="E8E800"/>
            <w:vAlign w:val="center"/>
            <w:hideMark/>
          </w:tcPr>
          <w:p w14:paraId="78D764A3"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- 1.830.000,00</w:t>
            </w:r>
          </w:p>
        </w:tc>
        <w:tc>
          <w:tcPr>
            <w:tcW w:w="851" w:type="dxa"/>
            <w:shd w:val="clear" w:color="auto" w:fill="E8E800"/>
            <w:vAlign w:val="center"/>
            <w:hideMark/>
          </w:tcPr>
          <w:p w14:paraId="7A3CC4B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- 100,00</w:t>
            </w:r>
          </w:p>
        </w:tc>
        <w:tc>
          <w:tcPr>
            <w:tcW w:w="1559" w:type="dxa"/>
            <w:shd w:val="clear" w:color="auto" w:fill="E8E800"/>
            <w:vAlign w:val="center"/>
            <w:hideMark/>
          </w:tcPr>
          <w:p w14:paraId="085371E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r>
      <w:tr w:rsidR="00050383" w:rsidRPr="00050383" w14:paraId="30AD0590" w14:textId="77777777" w:rsidTr="0007473E">
        <w:trPr>
          <w:trHeight w:val="294"/>
        </w:trPr>
        <w:tc>
          <w:tcPr>
            <w:tcW w:w="996" w:type="dxa"/>
            <w:shd w:val="clear" w:color="auto" w:fill="E8E800"/>
            <w:vAlign w:val="center"/>
            <w:hideMark/>
          </w:tcPr>
          <w:p w14:paraId="1F10AD60"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5.7.</w:t>
            </w:r>
          </w:p>
        </w:tc>
        <w:tc>
          <w:tcPr>
            <w:tcW w:w="2977" w:type="dxa"/>
            <w:shd w:val="clear" w:color="auto" w:fill="E8E800"/>
            <w:vAlign w:val="center"/>
            <w:hideMark/>
          </w:tcPr>
          <w:p w14:paraId="5DD80262"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MINISTARSTVO-PRIJENOS EU</w:t>
            </w:r>
          </w:p>
        </w:tc>
        <w:tc>
          <w:tcPr>
            <w:tcW w:w="1981" w:type="dxa"/>
            <w:shd w:val="clear" w:color="auto" w:fill="E8E800"/>
            <w:vAlign w:val="center"/>
            <w:hideMark/>
          </w:tcPr>
          <w:p w14:paraId="42E0408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5.106.000,00</w:t>
            </w:r>
          </w:p>
        </w:tc>
        <w:tc>
          <w:tcPr>
            <w:tcW w:w="2211" w:type="dxa"/>
            <w:shd w:val="clear" w:color="auto" w:fill="E8E800"/>
            <w:vAlign w:val="center"/>
            <w:hideMark/>
          </w:tcPr>
          <w:p w14:paraId="3017FCC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- 3.487.635,24</w:t>
            </w:r>
          </w:p>
        </w:tc>
        <w:tc>
          <w:tcPr>
            <w:tcW w:w="851" w:type="dxa"/>
            <w:shd w:val="clear" w:color="auto" w:fill="E8E800"/>
            <w:vAlign w:val="center"/>
            <w:hideMark/>
          </w:tcPr>
          <w:p w14:paraId="2348CBDD"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- 68,30</w:t>
            </w:r>
          </w:p>
        </w:tc>
        <w:tc>
          <w:tcPr>
            <w:tcW w:w="1559" w:type="dxa"/>
            <w:shd w:val="clear" w:color="auto" w:fill="E8E800"/>
            <w:vAlign w:val="center"/>
            <w:hideMark/>
          </w:tcPr>
          <w:p w14:paraId="3AC19CE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1.618.364,76</w:t>
            </w:r>
          </w:p>
        </w:tc>
      </w:tr>
      <w:tr w:rsidR="00050383" w:rsidRPr="00050383" w14:paraId="794E44D3" w14:textId="77777777" w:rsidTr="0007473E">
        <w:trPr>
          <w:trHeight w:val="441"/>
        </w:trPr>
        <w:tc>
          <w:tcPr>
            <w:tcW w:w="996" w:type="dxa"/>
            <w:shd w:val="clear" w:color="auto" w:fill="9BCDFF"/>
            <w:vAlign w:val="center"/>
            <w:hideMark/>
          </w:tcPr>
          <w:p w14:paraId="78BB2F43"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Kapitalni projekt  K104013</w:t>
            </w:r>
          </w:p>
        </w:tc>
        <w:tc>
          <w:tcPr>
            <w:tcW w:w="2977" w:type="dxa"/>
            <w:shd w:val="clear" w:color="auto" w:fill="9BCDFF"/>
            <w:vAlign w:val="center"/>
            <w:hideMark/>
          </w:tcPr>
          <w:p w14:paraId="40112842"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Obnova OŠ i SŠ od posljedica potresa</w:t>
            </w:r>
          </w:p>
        </w:tc>
        <w:tc>
          <w:tcPr>
            <w:tcW w:w="1981" w:type="dxa"/>
            <w:shd w:val="clear" w:color="auto" w:fill="9BCDFF"/>
            <w:vAlign w:val="center"/>
            <w:hideMark/>
          </w:tcPr>
          <w:p w14:paraId="6D423CD2"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2.228.300,00</w:t>
            </w:r>
          </w:p>
        </w:tc>
        <w:tc>
          <w:tcPr>
            <w:tcW w:w="2211" w:type="dxa"/>
            <w:shd w:val="clear" w:color="auto" w:fill="9BCDFF"/>
            <w:vAlign w:val="center"/>
            <w:hideMark/>
          </w:tcPr>
          <w:p w14:paraId="2124441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7.502.250,00</w:t>
            </w:r>
          </w:p>
        </w:tc>
        <w:tc>
          <w:tcPr>
            <w:tcW w:w="851" w:type="dxa"/>
            <w:shd w:val="clear" w:color="auto" w:fill="9BCDFF"/>
            <w:vAlign w:val="center"/>
            <w:hideMark/>
          </w:tcPr>
          <w:p w14:paraId="0756083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336,68</w:t>
            </w:r>
          </w:p>
        </w:tc>
        <w:tc>
          <w:tcPr>
            <w:tcW w:w="1559" w:type="dxa"/>
            <w:shd w:val="clear" w:color="auto" w:fill="9BCDFF"/>
            <w:vAlign w:val="center"/>
            <w:hideMark/>
          </w:tcPr>
          <w:p w14:paraId="0A87081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9.730.550,00</w:t>
            </w:r>
          </w:p>
        </w:tc>
      </w:tr>
      <w:tr w:rsidR="00050383" w:rsidRPr="00050383" w14:paraId="220DD870" w14:textId="77777777" w:rsidTr="0007473E">
        <w:trPr>
          <w:trHeight w:val="294"/>
        </w:trPr>
        <w:tc>
          <w:tcPr>
            <w:tcW w:w="996" w:type="dxa"/>
            <w:shd w:val="clear" w:color="auto" w:fill="E8E800"/>
            <w:vAlign w:val="center"/>
            <w:hideMark/>
          </w:tcPr>
          <w:p w14:paraId="4AB35720"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1.5.</w:t>
            </w:r>
          </w:p>
        </w:tc>
        <w:tc>
          <w:tcPr>
            <w:tcW w:w="2977" w:type="dxa"/>
            <w:shd w:val="clear" w:color="auto" w:fill="E8E800"/>
            <w:vAlign w:val="center"/>
            <w:hideMark/>
          </w:tcPr>
          <w:p w14:paraId="5D2245DB"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BZ-POTRES</w:t>
            </w:r>
          </w:p>
        </w:tc>
        <w:tc>
          <w:tcPr>
            <w:tcW w:w="1981" w:type="dxa"/>
            <w:shd w:val="clear" w:color="auto" w:fill="E8E800"/>
            <w:vAlign w:val="center"/>
            <w:hideMark/>
          </w:tcPr>
          <w:p w14:paraId="06DEDD9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2211" w:type="dxa"/>
            <w:shd w:val="clear" w:color="auto" w:fill="E8E800"/>
            <w:vAlign w:val="center"/>
            <w:hideMark/>
          </w:tcPr>
          <w:p w14:paraId="2EE7CD70"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9.730.550,00</w:t>
            </w:r>
          </w:p>
        </w:tc>
        <w:tc>
          <w:tcPr>
            <w:tcW w:w="851" w:type="dxa"/>
            <w:shd w:val="clear" w:color="auto" w:fill="E8E800"/>
            <w:vAlign w:val="center"/>
            <w:hideMark/>
          </w:tcPr>
          <w:p w14:paraId="0DC1048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100,00</w:t>
            </w:r>
          </w:p>
        </w:tc>
        <w:tc>
          <w:tcPr>
            <w:tcW w:w="1559" w:type="dxa"/>
            <w:shd w:val="clear" w:color="auto" w:fill="E8E800"/>
            <w:vAlign w:val="center"/>
            <w:hideMark/>
          </w:tcPr>
          <w:p w14:paraId="40D7636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9.730.550,00</w:t>
            </w:r>
          </w:p>
        </w:tc>
      </w:tr>
      <w:tr w:rsidR="00050383" w:rsidRPr="00050383" w14:paraId="738407EB" w14:textId="77777777" w:rsidTr="0007473E">
        <w:trPr>
          <w:trHeight w:val="294"/>
        </w:trPr>
        <w:tc>
          <w:tcPr>
            <w:tcW w:w="996" w:type="dxa"/>
            <w:shd w:val="clear" w:color="auto" w:fill="E8E800"/>
            <w:vAlign w:val="center"/>
            <w:hideMark/>
          </w:tcPr>
          <w:p w14:paraId="08350EFE"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5.7.</w:t>
            </w:r>
          </w:p>
        </w:tc>
        <w:tc>
          <w:tcPr>
            <w:tcW w:w="2977" w:type="dxa"/>
            <w:shd w:val="clear" w:color="auto" w:fill="E8E800"/>
            <w:vAlign w:val="center"/>
            <w:hideMark/>
          </w:tcPr>
          <w:p w14:paraId="768CD2A1"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MINISTARSTVO-PRIJENOS EU</w:t>
            </w:r>
          </w:p>
        </w:tc>
        <w:tc>
          <w:tcPr>
            <w:tcW w:w="1981" w:type="dxa"/>
            <w:shd w:val="clear" w:color="auto" w:fill="E8E800"/>
            <w:vAlign w:val="center"/>
            <w:hideMark/>
          </w:tcPr>
          <w:p w14:paraId="137958B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2.228.300,00</w:t>
            </w:r>
          </w:p>
        </w:tc>
        <w:tc>
          <w:tcPr>
            <w:tcW w:w="2211" w:type="dxa"/>
            <w:shd w:val="clear" w:color="auto" w:fill="E8E800"/>
            <w:vAlign w:val="center"/>
            <w:hideMark/>
          </w:tcPr>
          <w:p w14:paraId="314CF91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- 2.228.300,00</w:t>
            </w:r>
          </w:p>
        </w:tc>
        <w:tc>
          <w:tcPr>
            <w:tcW w:w="851" w:type="dxa"/>
            <w:shd w:val="clear" w:color="auto" w:fill="E8E800"/>
            <w:vAlign w:val="center"/>
            <w:hideMark/>
          </w:tcPr>
          <w:p w14:paraId="70FC98F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- 100,00</w:t>
            </w:r>
          </w:p>
        </w:tc>
        <w:tc>
          <w:tcPr>
            <w:tcW w:w="1559" w:type="dxa"/>
            <w:shd w:val="clear" w:color="auto" w:fill="E8E800"/>
            <w:vAlign w:val="center"/>
            <w:hideMark/>
          </w:tcPr>
          <w:p w14:paraId="2584D24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r>
      <w:tr w:rsidR="00050383" w:rsidRPr="00050383" w14:paraId="53E41BB7" w14:textId="77777777" w:rsidTr="0007473E">
        <w:trPr>
          <w:trHeight w:val="441"/>
        </w:trPr>
        <w:tc>
          <w:tcPr>
            <w:tcW w:w="996" w:type="dxa"/>
            <w:shd w:val="clear" w:color="auto" w:fill="9BCDFF"/>
            <w:vAlign w:val="center"/>
            <w:hideMark/>
          </w:tcPr>
          <w:p w14:paraId="2B30B490"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Kapitalni projekt  K104015</w:t>
            </w:r>
          </w:p>
        </w:tc>
        <w:tc>
          <w:tcPr>
            <w:tcW w:w="2977" w:type="dxa"/>
            <w:shd w:val="clear" w:color="auto" w:fill="9BCDFF"/>
            <w:vAlign w:val="center"/>
            <w:hideMark/>
          </w:tcPr>
          <w:p w14:paraId="068BCB43"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Dogradnja OŠ St.Toplice i Izgradnja dvorane pri OŠ St.Toplice</w:t>
            </w:r>
          </w:p>
        </w:tc>
        <w:tc>
          <w:tcPr>
            <w:tcW w:w="1981" w:type="dxa"/>
            <w:shd w:val="clear" w:color="auto" w:fill="9BCDFF"/>
            <w:vAlign w:val="center"/>
            <w:hideMark/>
          </w:tcPr>
          <w:p w14:paraId="3C017FBD"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1.500.000,00</w:t>
            </w:r>
          </w:p>
        </w:tc>
        <w:tc>
          <w:tcPr>
            <w:tcW w:w="2211" w:type="dxa"/>
            <w:shd w:val="clear" w:color="auto" w:fill="9BCDFF"/>
            <w:vAlign w:val="center"/>
            <w:hideMark/>
          </w:tcPr>
          <w:p w14:paraId="208E4A8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851" w:type="dxa"/>
            <w:shd w:val="clear" w:color="auto" w:fill="9BCDFF"/>
            <w:vAlign w:val="center"/>
            <w:hideMark/>
          </w:tcPr>
          <w:p w14:paraId="0DCEFBB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1559" w:type="dxa"/>
            <w:shd w:val="clear" w:color="auto" w:fill="9BCDFF"/>
            <w:vAlign w:val="center"/>
            <w:hideMark/>
          </w:tcPr>
          <w:p w14:paraId="589B2B9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1.500.000,00</w:t>
            </w:r>
          </w:p>
        </w:tc>
      </w:tr>
      <w:tr w:rsidR="00050383" w:rsidRPr="00050383" w14:paraId="653B73EE" w14:textId="77777777" w:rsidTr="0007473E">
        <w:trPr>
          <w:trHeight w:val="294"/>
        </w:trPr>
        <w:tc>
          <w:tcPr>
            <w:tcW w:w="996" w:type="dxa"/>
            <w:shd w:val="clear" w:color="auto" w:fill="E8E800"/>
            <w:vAlign w:val="center"/>
            <w:hideMark/>
          </w:tcPr>
          <w:p w14:paraId="71082FD7"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1.1.</w:t>
            </w:r>
          </w:p>
        </w:tc>
        <w:tc>
          <w:tcPr>
            <w:tcW w:w="2977" w:type="dxa"/>
            <w:shd w:val="clear" w:color="auto" w:fill="E8E800"/>
            <w:vAlign w:val="center"/>
            <w:hideMark/>
          </w:tcPr>
          <w:p w14:paraId="62204EAE"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OPĆI PRIHODI I PRIMICI</w:t>
            </w:r>
          </w:p>
        </w:tc>
        <w:tc>
          <w:tcPr>
            <w:tcW w:w="1981" w:type="dxa"/>
            <w:shd w:val="clear" w:color="auto" w:fill="E8E800"/>
            <w:vAlign w:val="center"/>
            <w:hideMark/>
          </w:tcPr>
          <w:p w14:paraId="0C77418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1.500.000,00</w:t>
            </w:r>
          </w:p>
        </w:tc>
        <w:tc>
          <w:tcPr>
            <w:tcW w:w="2211" w:type="dxa"/>
            <w:shd w:val="clear" w:color="auto" w:fill="E8E800"/>
            <w:vAlign w:val="center"/>
            <w:hideMark/>
          </w:tcPr>
          <w:p w14:paraId="561A9DF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851" w:type="dxa"/>
            <w:shd w:val="clear" w:color="auto" w:fill="E8E800"/>
            <w:vAlign w:val="center"/>
            <w:hideMark/>
          </w:tcPr>
          <w:p w14:paraId="562B8544"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1559" w:type="dxa"/>
            <w:shd w:val="clear" w:color="auto" w:fill="E8E800"/>
            <w:vAlign w:val="center"/>
            <w:hideMark/>
          </w:tcPr>
          <w:p w14:paraId="5EA46EC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1.500.000,00</w:t>
            </w:r>
          </w:p>
        </w:tc>
      </w:tr>
      <w:tr w:rsidR="00050383" w:rsidRPr="00050383" w14:paraId="2C81BAC7" w14:textId="77777777" w:rsidTr="0007473E">
        <w:trPr>
          <w:trHeight w:val="441"/>
        </w:trPr>
        <w:tc>
          <w:tcPr>
            <w:tcW w:w="996" w:type="dxa"/>
            <w:shd w:val="clear" w:color="auto" w:fill="9BCDFF"/>
            <w:vAlign w:val="center"/>
            <w:hideMark/>
          </w:tcPr>
          <w:p w14:paraId="34DB59E9"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Kapitalni projekt  K104016</w:t>
            </w:r>
          </w:p>
        </w:tc>
        <w:tc>
          <w:tcPr>
            <w:tcW w:w="2977" w:type="dxa"/>
            <w:shd w:val="clear" w:color="auto" w:fill="9BCDFF"/>
            <w:vAlign w:val="center"/>
            <w:hideMark/>
          </w:tcPr>
          <w:p w14:paraId="5E15216D"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Izgradnja PŠ Putkovec</w:t>
            </w:r>
          </w:p>
        </w:tc>
        <w:tc>
          <w:tcPr>
            <w:tcW w:w="1981" w:type="dxa"/>
            <w:shd w:val="clear" w:color="auto" w:fill="9BCDFF"/>
            <w:vAlign w:val="center"/>
            <w:hideMark/>
          </w:tcPr>
          <w:p w14:paraId="6BB02E02"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5.500.000,00</w:t>
            </w:r>
          </w:p>
        </w:tc>
        <w:tc>
          <w:tcPr>
            <w:tcW w:w="2211" w:type="dxa"/>
            <w:shd w:val="clear" w:color="auto" w:fill="9BCDFF"/>
            <w:vAlign w:val="center"/>
            <w:hideMark/>
          </w:tcPr>
          <w:p w14:paraId="60E1F3A4"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- 5.250.000,00</w:t>
            </w:r>
          </w:p>
        </w:tc>
        <w:tc>
          <w:tcPr>
            <w:tcW w:w="851" w:type="dxa"/>
            <w:shd w:val="clear" w:color="auto" w:fill="9BCDFF"/>
            <w:vAlign w:val="center"/>
            <w:hideMark/>
          </w:tcPr>
          <w:p w14:paraId="574CD09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- 95,45</w:t>
            </w:r>
          </w:p>
        </w:tc>
        <w:tc>
          <w:tcPr>
            <w:tcW w:w="1559" w:type="dxa"/>
            <w:shd w:val="clear" w:color="auto" w:fill="9BCDFF"/>
            <w:vAlign w:val="center"/>
            <w:hideMark/>
          </w:tcPr>
          <w:p w14:paraId="38EB0DE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250.000,00</w:t>
            </w:r>
          </w:p>
        </w:tc>
      </w:tr>
      <w:tr w:rsidR="00050383" w:rsidRPr="00050383" w14:paraId="685F47AD" w14:textId="77777777" w:rsidTr="0007473E">
        <w:trPr>
          <w:trHeight w:val="294"/>
        </w:trPr>
        <w:tc>
          <w:tcPr>
            <w:tcW w:w="996" w:type="dxa"/>
            <w:shd w:val="clear" w:color="auto" w:fill="E8E800"/>
            <w:vAlign w:val="center"/>
            <w:hideMark/>
          </w:tcPr>
          <w:p w14:paraId="07E725EF"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1.5.</w:t>
            </w:r>
          </w:p>
        </w:tc>
        <w:tc>
          <w:tcPr>
            <w:tcW w:w="2977" w:type="dxa"/>
            <w:shd w:val="clear" w:color="auto" w:fill="E8E800"/>
            <w:vAlign w:val="center"/>
            <w:hideMark/>
          </w:tcPr>
          <w:p w14:paraId="49A6F9CC"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BZ-POTRES</w:t>
            </w:r>
          </w:p>
        </w:tc>
        <w:tc>
          <w:tcPr>
            <w:tcW w:w="1981" w:type="dxa"/>
            <w:shd w:val="clear" w:color="auto" w:fill="E8E800"/>
            <w:vAlign w:val="center"/>
            <w:hideMark/>
          </w:tcPr>
          <w:p w14:paraId="25C9D4E3"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5.500.000,00</w:t>
            </w:r>
          </w:p>
        </w:tc>
        <w:tc>
          <w:tcPr>
            <w:tcW w:w="2211" w:type="dxa"/>
            <w:shd w:val="clear" w:color="auto" w:fill="E8E800"/>
            <w:vAlign w:val="center"/>
            <w:hideMark/>
          </w:tcPr>
          <w:p w14:paraId="4AF8D0C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- 5.250.000,00</w:t>
            </w:r>
          </w:p>
        </w:tc>
        <w:tc>
          <w:tcPr>
            <w:tcW w:w="851" w:type="dxa"/>
            <w:shd w:val="clear" w:color="auto" w:fill="E8E800"/>
            <w:vAlign w:val="center"/>
            <w:hideMark/>
          </w:tcPr>
          <w:p w14:paraId="466DFA4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- 95,45</w:t>
            </w:r>
          </w:p>
        </w:tc>
        <w:tc>
          <w:tcPr>
            <w:tcW w:w="1559" w:type="dxa"/>
            <w:shd w:val="clear" w:color="auto" w:fill="E8E800"/>
            <w:vAlign w:val="center"/>
            <w:hideMark/>
          </w:tcPr>
          <w:p w14:paraId="042707B4"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250.000,00</w:t>
            </w:r>
          </w:p>
        </w:tc>
      </w:tr>
      <w:tr w:rsidR="00050383" w:rsidRPr="00050383" w14:paraId="187B85A3" w14:textId="77777777" w:rsidTr="0007473E">
        <w:trPr>
          <w:trHeight w:val="441"/>
        </w:trPr>
        <w:tc>
          <w:tcPr>
            <w:tcW w:w="996" w:type="dxa"/>
            <w:shd w:val="clear" w:color="auto" w:fill="9BCDFF"/>
            <w:vAlign w:val="center"/>
            <w:hideMark/>
          </w:tcPr>
          <w:p w14:paraId="2A4D9609"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Kapitalni projekt  K104017</w:t>
            </w:r>
          </w:p>
        </w:tc>
        <w:tc>
          <w:tcPr>
            <w:tcW w:w="2977" w:type="dxa"/>
            <w:shd w:val="clear" w:color="auto" w:fill="9BCDFF"/>
            <w:vAlign w:val="center"/>
            <w:hideMark/>
          </w:tcPr>
          <w:p w14:paraId="7D81971B"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Energetska obnova UD Bedekovčina</w:t>
            </w:r>
          </w:p>
        </w:tc>
        <w:tc>
          <w:tcPr>
            <w:tcW w:w="1981" w:type="dxa"/>
            <w:shd w:val="clear" w:color="auto" w:fill="9BCDFF"/>
            <w:vAlign w:val="center"/>
            <w:hideMark/>
          </w:tcPr>
          <w:p w14:paraId="6F8EDDB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1.100.000,00</w:t>
            </w:r>
          </w:p>
        </w:tc>
        <w:tc>
          <w:tcPr>
            <w:tcW w:w="2211" w:type="dxa"/>
            <w:shd w:val="clear" w:color="auto" w:fill="9BCDFF"/>
            <w:vAlign w:val="center"/>
            <w:hideMark/>
          </w:tcPr>
          <w:p w14:paraId="56DCBFD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- 1.100.000,00</w:t>
            </w:r>
          </w:p>
        </w:tc>
        <w:tc>
          <w:tcPr>
            <w:tcW w:w="851" w:type="dxa"/>
            <w:shd w:val="clear" w:color="auto" w:fill="9BCDFF"/>
            <w:vAlign w:val="center"/>
            <w:hideMark/>
          </w:tcPr>
          <w:p w14:paraId="6DB9BAB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- 100,00</w:t>
            </w:r>
          </w:p>
        </w:tc>
        <w:tc>
          <w:tcPr>
            <w:tcW w:w="1559" w:type="dxa"/>
            <w:shd w:val="clear" w:color="auto" w:fill="9BCDFF"/>
            <w:vAlign w:val="center"/>
            <w:hideMark/>
          </w:tcPr>
          <w:p w14:paraId="093D874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r>
      <w:tr w:rsidR="00050383" w:rsidRPr="00050383" w14:paraId="03C95BDA" w14:textId="77777777" w:rsidTr="0007473E">
        <w:trPr>
          <w:trHeight w:val="294"/>
        </w:trPr>
        <w:tc>
          <w:tcPr>
            <w:tcW w:w="996" w:type="dxa"/>
            <w:shd w:val="clear" w:color="auto" w:fill="E8E800"/>
            <w:vAlign w:val="center"/>
            <w:hideMark/>
          </w:tcPr>
          <w:p w14:paraId="55C285B2"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1.1.</w:t>
            </w:r>
          </w:p>
        </w:tc>
        <w:tc>
          <w:tcPr>
            <w:tcW w:w="2977" w:type="dxa"/>
            <w:shd w:val="clear" w:color="auto" w:fill="E8E800"/>
            <w:vAlign w:val="center"/>
            <w:hideMark/>
          </w:tcPr>
          <w:p w14:paraId="228FE272"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OPĆI PRIHODI I PRIMICI</w:t>
            </w:r>
          </w:p>
        </w:tc>
        <w:tc>
          <w:tcPr>
            <w:tcW w:w="1981" w:type="dxa"/>
            <w:shd w:val="clear" w:color="auto" w:fill="E8E800"/>
            <w:vAlign w:val="center"/>
            <w:hideMark/>
          </w:tcPr>
          <w:p w14:paraId="04EEEEA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308.000,00</w:t>
            </w:r>
          </w:p>
        </w:tc>
        <w:tc>
          <w:tcPr>
            <w:tcW w:w="2211" w:type="dxa"/>
            <w:shd w:val="clear" w:color="auto" w:fill="E8E800"/>
            <w:vAlign w:val="center"/>
            <w:hideMark/>
          </w:tcPr>
          <w:p w14:paraId="5D466232"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- 308.000,00</w:t>
            </w:r>
          </w:p>
        </w:tc>
        <w:tc>
          <w:tcPr>
            <w:tcW w:w="851" w:type="dxa"/>
            <w:shd w:val="clear" w:color="auto" w:fill="E8E800"/>
            <w:vAlign w:val="center"/>
            <w:hideMark/>
          </w:tcPr>
          <w:p w14:paraId="7031F6B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- 100,00</w:t>
            </w:r>
          </w:p>
        </w:tc>
        <w:tc>
          <w:tcPr>
            <w:tcW w:w="1559" w:type="dxa"/>
            <w:shd w:val="clear" w:color="auto" w:fill="E8E800"/>
            <w:vAlign w:val="center"/>
            <w:hideMark/>
          </w:tcPr>
          <w:p w14:paraId="47D2F9E3"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r>
      <w:tr w:rsidR="00050383" w:rsidRPr="00050383" w14:paraId="4A6A7FEE" w14:textId="77777777" w:rsidTr="0007473E">
        <w:trPr>
          <w:trHeight w:val="294"/>
        </w:trPr>
        <w:tc>
          <w:tcPr>
            <w:tcW w:w="996" w:type="dxa"/>
            <w:shd w:val="clear" w:color="auto" w:fill="E8E800"/>
            <w:vAlign w:val="center"/>
            <w:hideMark/>
          </w:tcPr>
          <w:p w14:paraId="5ED55A43"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5.2.</w:t>
            </w:r>
          </w:p>
        </w:tc>
        <w:tc>
          <w:tcPr>
            <w:tcW w:w="2977" w:type="dxa"/>
            <w:shd w:val="clear" w:color="auto" w:fill="E8E800"/>
            <w:vAlign w:val="center"/>
            <w:hideMark/>
          </w:tcPr>
          <w:p w14:paraId="39F4B2A7"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MINISTARSTVO</w:t>
            </w:r>
          </w:p>
        </w:tc>
        <w:tc>
          <w:tcPr>
            <w:tcW w:w="1981" w:type="dxa"/>
            <w:shd w:val="clear" w:color="auto" w:fill="E8E800"/>
            <w:vAlign w:val="center"/>
            <w:hideMark/>
          </w:tcPr>
          <w:p w14:paraId="7B76833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198.000,00</w:t>
            </w:r>
          </w:p>
        </w:tc>
        <w:tc>
          <w:tcPr>
            <w:tcW w:w="2211" w:type="dxa"/>
            <w:shd w:val="clear" w:color="auto" w:fill="E8E800"/>
            <w:vAlign w:val="center"/>
            <w:hideMark/>
          </w:tcPr>
          <w:p w14:paraId="0C959B72"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- 198.000,00</w:t>
            </w:r>
          </w:p>
        </w:tc>
        <w:tc>
          <w:tcPr>
            <w:tcW w:w="851" w:type="dxa"/>
            <w:shd w:val="clear" w:color="auto" w:fill="E8E800"/>
            <w:vAlign w:val="center"/>
            <w:hideMark/>
          </w:tcPr>
          <w:p w14:paraId="6279279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- 100,00</w:t>
            </w:r>
          </w:p>
        </w:tc>
        <w:tc>
          <w:tcPr>
            <w:tcW w:w="1559" w:type="dxa"/>
            <w:shd w:val="clear" w:color="auto" w:fill="E8E800"/>
            <w:vAlign w:val="center"/>
            <w:hideMark/>
          </w:tcPr>
          <w:p w14:paraId="5CF1FC5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r>
      <w:tr w:rsidR="00050383" w:rsidRPr="00050383" w14:paraId="41BBAC4E" w14:textId="77777777" w:rsidTr="0007473E">
        <w:trPr>
          <w:trHeight w:val="294"/>
        </w:trPr>
        <w:tc>
          <w:tcPr>
            <w:tcW w:w="996" w:type="dxa"/>
            <w:shd w:val="clear" w:color="auto" w:fill="E8E800"/>
            <w:vAlign w:val="center"/>
            <w:hideMark/>
          </w:tcPr>
          <w:p w14:paraId="72BA9DA2"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5.7.</w:t>
            </w:r>
          </w:p>
        </w:tc>
        <w:tc>
          <w:tcPr>
            <w:tcW w:w="2977" w:type="dxa"/>
            <w:shd w:val="clear" w:color="auto" w:fill="E8E800"/>
            <w:vAlign w:val="center"/>
            <w:hideMark/>
          </w:tcPr>
          <w:p w14:paraId="7C3E3753"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MINISTARSTVO-PRIJENOS EU</w:t>
            </w:r>
          </w:p>
        </w:tc>
        <w:tc>
          <w:tcPr>
            <w:tcW w:w="1981" w:type="dxa"/>
            <w:shd w:val="clear" w:color="auto" w:fill="E8E800"/>
            <w:vAlign w:val="center"/>
            <w:hideMark/>
          </w:tcPr>
          <w:p w14:paraId="79DD6582"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594.000,00</w:t>
            </w:r>
          </w:p>
        </w:tc>
        <w:tc>
          <w:tcPr>
            <w:tcW w:w="2211" w:type="dxa"/>
            <w:shd w:val="clear" w:color="auto" w:fill="E8E800"/>
            <w:vAlign w:val="center"/>
            <w:hideMark/>
          </w:tcPr>
          <w:p w14:paraId="3D8C1DE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- 594.000,00</w:t>
            </w:r>
          </w:p>
        </w:tc>
        <w:tc>
          <w:tcPr>
            <w:tcW w:w="851" w:type="dxa"/>
            <w:shd w:val="clear" w:color="auto" w:fill="E8E800"/>
            <w:vAlign w:val="center"/>
            <w:hideMark/>
          </w:tcPr>
          <w:p w14:paraId="4363A2C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- 100,00</w:t>
            </w:r>
          </w:p>
        </w:tc>
        <w:tc>
          <w:tcPr>
            <w:tcW w:w="1559" w:type="dxa"/>
            <w:shd w:val="clear" w:color="auto" w:fill="E8E800"/>
            <w:vAlign w:val="center"/>
            <w:hideMark/>
          </w:tcPr>
          <w:p w14:paraId="60694652"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r>
      <w:tr w:rsidR="00050383" w:rsidRPr="00050383" w14:paraId="1B90473E" w14:textId="77777777" w:rsidTr="0007473E">
        <w:trPr>
          <w:trHeight w:val="441"/>
        </w:trPr>
        <w:tc>
          <w:tcPr>
            <w:tcW w:w="996" w:type="dxa"/>
            <w:shd w:val="clear" w:color="auto" w:fill="9BCDFF"/>
            <w:vAlign w:val="center"/>
            <w:hideMark/>
          </w:tcPr>
          <w:p w14:paraId="57CDF11E"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Kapitalni projekt  K104018</w:t>
            </w:r>
          </w:p>
        </w:tc>
        <w:tc>
          <w:tcPr>
            <w:tcW w:w="2977" w:type="dxa"/>
            <w:shd w:val="clear" w:color="auto" w:fill="9BCDFF"/>
            <w:vAlign w:val="center"/>
            <w:hideMark/>
          </w:tcPr>
          <w:p w14:paraId="12A8025D"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Energetska obnova OŠ Tuhelj</w:t>
            </w:r>
          </w:p>
        </w:tc>
        <w:tc>
          <w:tcPr>
            <w:tcW w:w="1981" w:type="dxa"/>
            <w:shd w:val="clear" w:color="auto" w:fill="9BCDFF"/>
            <w:vAlign w:val="center"/>
            <w:hideMark/>
          </w:tcPr>
          <w:p w14:paraId="526F63E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990.000,00</w:t>
            </w:r>
          </w:p>
        </w:tc>
        <w:tc>
          <w:tcPr>
            <w:tcW w:w="2211" w:type="dxa"/>
            <w:shd w:val="clear" w:color="auto" w:fill="9BCDFF"/>
            <w:vAlign w:val="center"/>
            <w:hideMark/>
          </w:tcPr>
          <w:p w14:paraId="1659798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- 990.000,00</w:t>
            </w:r>
          </w:p>
        </w:tc>
        <w:tc>
          <w:tcPr>
            <w:tcW w:w="851" w:type="dxa"/>
            <w:shd w:val="clear" w:color="auto" w:fill="9BCDFF"/>
            <w:vAlign w:val="center"/>
            <w:hideMark/>
          </w:tcPr>
          <w:p w14:paraId="01970DC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- 100,00</w:t>
            </w:r>
          </w:p>
        </w:tc>
        <w:tc>
          <w:tcPr>
            <w:tcW w:w="1559" w:type="dxa"/>
            <w:shd w:val="clear" w:color="auto" w:fill="9BCDFF"/>
            <w:vAlign w:val="center"/>
            <w:hideMark/>
          </w:tcPr>
          <w:p w14:paraId="1AF747F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r>
      <w:tr w:rsidR="00050383" w:rsidRPr="00050383" w14:paraId="19E2DBF4" w14:textId="77777777" w:rsidTr="0007473E">
        <w:trPr>
          <w:trHeight w:val="294"/>
        </w:trPr>
        <w:tc>
          <w:tcPr>
            <w:tcW w:w="996" w:type="dxa"/>
            <w:shd w:val="clear" w:color="auto" w:fill="E8E800"/>
            <w:vAlign w:val="center"/>
            <w:hideMark/>
          </w:tcPr>
          <w:p w14:paraId="0909CE36"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1.1.</w:t>
            </w:r>
          </w:p>
        </w:tc>
        <w:tc>
          <w:tcPr>
            <w:tcW w:w="2977" w:type="dxa"/>
            <w:shd w:val="clear" w:color="auto" w:fill="E8E800"/>
            <w:vAlign w:val="center"/>
            <w:hideMark/>
          </w:tcPr>
          <w:p w14:paraId="58389DAF"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OPĆI PRIHODI I PRIMICI</w:t>
            </w:r>
          </w:p>
        </w:tc>
        <w:tc>
          <w:tcPr>
            <w:tcW w:w="1981" w:type="dxa"/>
            <w:shd w:val="clear" w:color="auto" w:fill="E8E800"/>
            <w:vAlign w:val="center"/>
            <w:hideMark/>
          </w:tcPr>
          <w:p w14:paraId="0F061D4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277.200,00</w:t>
            </w:r>
          </w:p>
        </w:tc>
        <w:tc>
          <w:tcPr>
            <w:tcW w:w="2211" w:type="dxa"/>
            <w:shd w:val="clear" w:color="auto" w:fill="E8E800"/>
            <w:vAlign w:val="center"/>
            <w:hideMark/>
          </w:tcPr>
          <w:p w14:paraId="789DEEB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- 277.200,00</w:t>
            </w:r>
          </w:p>
        </w:tc>
        <w:tc>
          <w:tcPr>
            <w:tcW w:w="851" w:type="dxa"/>
            <w:shd w:val="clear" w:color="auto" w:fill="E8E800"/>
            <w:vAlign w:val="center"/>
            <w:hideMark/>
          </w:tcPr>
          <w:p w14:paraId="5DDC4FC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- 100,00</w:t>
            </w:r>
          </w:p>
        </w:tc>
        <w:tc>
          <w:tcPr>
            <w:tcW w:w="1559" w:type="dxa"/>
            <w:shd w:val="clear" w:color="auto" w:fill="E8E800"/>
            <w:vAlign w:val="center"/>
            <w:hideMark/>
          </w:tcPr>
          <w:p w14:paraId="67ED690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r>
      <w:tr w:rsidR="00050383" w:rsidRPr="00050383" w14:paraId="5350C61F" w14:textId="77777777" w:rsidTr="0007473E">
        <w:trPr>
          <w:trHeight w:val="294"/>
        </w:trPr>
        <w:tc>
          <w:tcPr>
            <w:tcW w:w="996" w:type="dxa"/>
            <w:shd w:val="clear" w:color="auto" w:fill="E8E800"/>
            <w:vAlign w:val="center"/>
            <w:hideMark/>
          </w:tcPr>
          <w:p w14:paraId="2F1CF223"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5.2.</w:t>
            </w:r>
          </w:p>
        </w:tc>
        <w:tc>
          <w:tcPr>
            <w:tcW w:w="2977" w:type="dxa"/>
            <w:shd w:val="clear" w:color="auto" w:fill="E8E800"/>
            <w:vAlign w:val="center"/>
            <w:hideMark/>
          </w:tcPr>
          <w:p w14:paraId="04820209"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MINISTARSTVO</w:t>
            </w:r>
          </w:p>
        </w:tc>
        <w:tc>
          <w:tcPr>
            <w:tcW w:w="1981" w:type="dxa"/>
            <w:shd w:val="clear" w:color="auto" w:fill="E8E800"/>
            <w:vAlign w:val="center"/>
            <w:hideMark/>
          </w:tcPr>
          <w:p w14:paraId="0A94B42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178.200,00</w:t>
            </w:r>
          </w:p>
        </w:tc>
        <w:tc>
          <w:tcPr>
            <w:tcW w:w="2211" w:type="dxa"/>
            <w:shd w:val="clear" w:color="auto" w:fill="E8E800"/>
            <w:vAlign w:val="center"/>
            <w:hideMark/>
          </w:tcPr>
          <w:p w14:paraId="05D07F23"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- 178.200,00</w:t>
            </w:r>
          </w:p>
        </w:tc>
        <w:tc>
          <w:tcPr>
            <w:tcW w:w="851" w:type="dxa"/>
            <w:shd w:val="clear" w:color="auto" w:fill="E8E800"/>
            <w:vAlign w:val="center"/>
            <w:hideMark/>
          </w:tcPr>
          <w:p w14:paraId="2AAA06F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- 100,00</w:t>
            </w:r>
          </w:p>
        </w:tc>
        <w:tc>
          <w:tcPr>
            <w:tcW w:w="1559" w:type="dxa"/>
            <w:shd w:val="clear" w:color="auto" w:fill="E8E800"/>
            <w:vAlign w:val="center"/>
            <w:hideMark/>
          </w:tcPr>
          <w:p w14:paraId="57D9A30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r>
      <w:tr w:rsidR="00050383" w:rsidRPr="00050383" w14:paraId="19790347" w14:textId="77777777" w:rsidTr="0007473E">
        <w:trPr>
          <w:trHeight w:val="294"/>
        </w:trPr>
        <w:tc>
          <w:tcPr>
            <w:tcW w:w="996" w:type="dxa"/>
            <w:shd w:val="clear" w:color="auto" w:fill="E8E800"/>
            <w:vAlign w:val="center"/>
            <w:hideMark/>
          </w:tcPr>
          <w:p w14:paraId="5CCD6708"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5.7.</w:t>
            </w:r>
          </w:p>
        </w:tc>
        <w:tc>
          <w:tcPr>
            <w:tcW w:w="2977" w:type="dxa"/>
            <w:shd w:val="clear" w:color="auto" w:fill="E8E800"/>
            <w:vAlign w:val="center"/>
            <w:hideMark/>
          </w:tcPr>
          <w:p w14:paraId="4EF67A98"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MINISTARSTVO-PRIJENOS EU</w:t>
            </w:r>
          </w:p>
        </w:tc>
        <w:tc>
          <w:tcPr>
            <w:tcW w:w="1981" w:type="dxa"/>
            <w:shd w:val="clear" w:color="auto" w:fill="E8E800"/>
            <w:vAlign w:val="center"/>
            <w:hideMark/>
          </w:tcPr>
          <w:p w14:paraId="60C9E724"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534.600,00</w:t>
            </w:r>
          </w:p>
        </w:tc>
        <w:tc>
          <w:tcPr>
            <w:tcW w:w="2211" w:type="dxa"/>
            <w:shd w:val="clear" w:color="auto" w:fill="E8E800"/>
            <w:vAlign w:val="center"/>
            <w:hideMark/>
          </w:tcPr>
          <w:p w14:paraId="3CB54CA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- 534.600,00</w:t>
            </w:r>
          </w:p>
        </w:tc>
        <w:tc>
          <w:tcPr>
            <w:tcW w:w="851" w:type="dxa"/>
            <w:shd w:val="clear" w:color="auto" w:fill="E8E800"/>
            <w:vAlign w:val="center"/>
            <w:hideMark/>
          </w:tcPr>
          <w:p w14:paraId="124BB20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- 100,00</w:t>
            </w:r>
          </w:p>
        </w:tc>
        <w:tc>
          <w:tcPr>
            <w:tcW w:w="1559" w:type="dxa"/>
            <w:shd w:val="clear" w:color="auto" w:fill="E8E800"/>
            <w:vAlign w:val="center"/>
            <w:hideMark/>
          </w:tcPr>
          <w:p w14:paraId="7CF9E2A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r>
      <w:tr w:rsidR="00050383" w:rsidRPr="00050383" w14:paraId="18E79A2B" w14:textId="77777777" w:rsidTr="0007473E">
        <w:trPr>
          <w:trHeight w:val="441"/>
        </w:trPr>
        <w:tc>
          <w:tcPr>
            <w:tcW w:w="996" w:type="dxa"/>
            <w:shd w:val="clear" w:color="auto" w:fill="9BCDFF"/>
            <w:vAlign w:val="center"/>
            <w:hideMark/>
          </w:tcPr>
          <w:p w14:paraId="527F6FC4"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Kapitalni projekt  K104020</w:t>
            </w:r>
          </w:p>
        </w:tc>
        <w:tc>
          <w:tcPr>
            <w:tcW w:w="2977" w:type="dxa"/>
            <w:shd w:val="clear" w:color="auto" w:fill="9BCDFF"/>
            <w:vAlign w:val="center"/>
            <w:hideMark/>
          </w:tcPr>
          <w:p w14:paraId="7DEF9C26"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RCKTU-sportska dvorana</w:t>
            </w:r>
          </w:p>
        </w:tc>
        <w:tc>
          <w:tcPr>
            <w:tcW w:w="1981" w:type="dxa"/>
            <w:shd w:val="clear" w:color="auto" w:fill="9BCDFF"/>
            <w:vAlign w:val="center"/>
            <w:hideMark/>
          </w:tcPr>
          <w:p w14:paraId="6C4657D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6.000.000,00</w:t>
            </w:r>
          </w:p>
        </w:tc>
        <w:tc>
          <w:tcPr>
            <w:tcW w:w="2211" w:type="dxa"/>
            <w:shd w:val="clear" w:color="auto" w:fill="9BCDFF"/>
            <w:vAlign w:val="center"/>
            <w:hideMark/>
          </w:tcPr>
          <w:p w14:paraId="61A58F14"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- 6.000.000,00</w:t>
            </w:r>
          </w:p>
        </w:tc>
        <w:tc>
          <w:tcPr>
            <w:tcW w:w="851" w:type="dxa"/>
            <w:shd w:val="clear" w:color="auto" w:fill="9BCDFF"/>
            <w:vAlign w:val="center"/>
            <w:hideMark/>
          </w:tcPr>
          <w:p w14:paraId="276ECB5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- 100,00</w:t>
            </w:r>
          </w:p>
        </w:tc>
        <w:tc>
          <w:tcPr>
            <w:tcW w:w="1559" w:type="dxa"/>
            <w:shd w:val="clear" w:color="auto" w:fill="9BCDFF"/>
            <w:vAlign w:val="center"/>
            <w:hideMark/>
          </w:tcPr>
          <w:p w14:paraId="607C3AC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r>
      <w:tr w:rsidR="00050383" w:rsidRPr="00050383" w14:paraId="1C817300" w14:textId="77777777" w:rsidTr="0007473E">
        <w:trPr>
          <w:trHeight w:val="294"/>
        </w:trPr>
        <w:tc>
          <w:tcPr>
            <w:tcW w:w="996" w:type="dxa"/>
            <w:shd w:val="clear" w:color="auto" w:fill="E8E800"/>
            <w:vAlign w:val="center"/>
            <w:hideMark/>
          </w:tcPr>
          <w:p w14:paraId="08122E1B"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5.7.</w:t>
            </w:r>
          </w:p>
        </w:tc>
        <w:tc>
          <w:tcPr>
            <w:tcW w:w="2977" w:type="dxa"/>
            <w:shd w:val="clear" w:color="auto" w:fill="E8E800"/>
            <w:vAlign w:val="center"/>
            <w:hideMark/>
          </w:tcPr>
          <w:p w14:paraId="3C7F640D"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MINISTARSTVO-PRIJENOS EU</w:t>
            </w:r>
          </w:p>
        </w:tc>
        <w:tc>
          <w:tcPr>
            <w:tcW w:w="1981" w:type="dxa"/>
            <w:shd w:val="clear" w:color="auto" w:fill="E8E800"/>
            <w:vAlign w:val="center"/>
            <w:hideMark/>
          </w:tcPr>
          <w:p w14:paraId="7E2E20E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6.000.000,00</w:t>
            </w:r>
          </w:p>
        </w:tc>
        <w:tc>
          <w:tcPr>
            <w:tcW w:w="2211" w:type="dxa"/>
            <w:shd w:val="clear" w:color="auto" w:fill="E8E800"/>
            <w:vAlign w:val="center"/>
            <w:hideMark/>
          </w:tcPr>
          <w:p w14:paraId="4AB2655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- 6.000.000,00</w:t>
            </w:r>
          </w:p>
        </w:tc>
        <w:tc>
          <w:tcPr>
            <w:tcW w:w="851" w:type="dxa"/>
            <w:shd w:val="clear" w:color="auto" w:fill="E8E800"/>
            <w:vAlign w:val="center"/>
            <w:hideMark/>
          </w:tcPr>
          <w:p w14:paraId="38E67F7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- 100,00</w:t>
            </w:r>
          </w:p>
        </w:tc>
        <w:tc>
          <w:tcPr>
            <w:tcW w:w="1559" w:type="dxa"/>
            <w:shd w:val="clear" w:color="auto" w:fill="E8E800"/>
            <w:vAlign w:val="center"/>
            <w:hideMark/>
          </w:tcPr>
          <w:p w14:paraId="7DB4CF4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r>
      <w:tr w:rsidR="00050383" w:rsidRPr="00050383" w14:paraId="167B4F09" w14:textId="77777777" w:rsidTr="0007473E">
        <w:trPr>
          <w:trHeight w:val="441"/>
        </w:trPr>
        <w:tc>
          <w:tcPr>
            <w:tcW w:w="996" w:type="dxa"/>
            <w:shd w:val="clear" w:color="auto" w:fill="9BCDFF"/>
            <w:vAlign w:val="center"/>
            <w:hideMark/>
          </w:tcPr>
          <w:p w14:paraId="2D257921"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Kapitalni projekt  K104022</w:t>
            </w:r>
          </w:p>
        </w:tc>
        <w:tc>
          <w:tcPr>
            <w:tcW w:w="2977" w:type="dxa"/>
            <w:shd w:val="clear" w:color="auto" w:fill="9BCDFF"/>
            <w:vAlign w:val="center"/>
            <w:hideMark/>
          </w:tcPr>
          <w:p w14:paraId="11A4AE53"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Obnova OŠ Budinščina - elektroinstalacije</w:t>
            </w:r>
          </w:p>
        </w:tc>
        <w:tc>
          <w:tcPr>
            <w:tcW w:w="1981" w:type="dxa"/>
            <w:shd w:val="clear" w:color="auto" w:fill="9BCDFF"/>
            <w:vAlign w:val="center"/>
            <w:hideMark/>
          </w:tcPr>
          <w:p w14:paraId="75C056A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2211" w:type="dxa"/>
            <w:shd w:val="clear" w:color="auto" w:fill="9BCDFF"/>
            <w:vAlign w:val="center"/>
            <w:hideMark/>
          </w:tcPr>
          <w:p w14:paraId="6EC84C5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365.000,00</w:t>
            </w:r>
          </w:p>
        </w:tc>
        <w:tc>
          <w:tcPr>
            <w:tcW w:w="851" w:type="dxa"/>
            <w:shd w:val="clear" w:color="auto" w:fill="9BCDFF"/>
            <w:vAlign w:val="center"/>
            <w:hideMark/>
          </w:tcPr>
          <w:p w14:paraId="15253DC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100,00</w:t>
            </w:r>
          </w:p>
        </w:tc>
        <w:tc>
          <w:tcPr>
            <w:tcW w:w="1559" w:type="dxa"/>
            <w:shd w:val="clear" w:color="auto" w:fill="9BCDFF"/>
            <w:vAlign w:val="center"/>
            <w:hideMark/>
          </w:tcPr>
          <w:p w14:paraId="50C0FB73"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365.000,00</w:t>
            </w:r>
          </w:p>
        </w:tc>
      </w:tr>
      <w:tr w:rsidR="00050383" w:rsidRPr="00050383" w14:paraId="1ABC74AE" w14:textId="77777777" w:rsidTr="0007473E">
        <w:trPr>
          <w:trHeight w:val="294"/>
        </w:trPr>
        <w:tc>
          <w:tcPr>
            <w:tcW w:w="996" w:type="dxa"/>
            <w:shd w:val="clear" w:color="auto" w:fill="E8E800"/>
            <w:vAlign w:val="center"/>
            <w:hideMark/>
          </w:tcPr>
          <w:p w14:paraId="1393C119"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lastRenderedPageBreak/>
              <w:t>Izvor   1.1.</w:t>
            </w:r>
          </w:p>
        </w:tc>
        <w:tc>
          <w:tcPr>
            <w:tcW w:w="2977" w:type="dxa"/>
            <w:shd w:val="clear" w:color="auto" w:fill="E8E800"/>
            <w:vAlign w:val="center"/>
            <w:hideMark/>
          </w:tcPr>
          <w:p w14:paraId="266391BC"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OPĆI PRIHODI I PRIMICI</w:t>
            </w:r>
          </w:p>
        </w:tc>
        <w:tc>
          <w:tcPr>
            <w:tcW w:w="1981" w:type="dxa"/>
            <w:shd w:val="clear" w:color="auto" w:fill="E8E800"/>
            <w:vAlign w:val="center"/>
            <w:hideMark/>
          </w:tcPr>
          <w:p w14:paraId="54DA8ED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2211" w:type="dxa"/>
            <w:shd w:val="clear" w:color="auto" w:fill="E8E800"/>
            <w:vAlign w:val="center"/>
            <w:hideMark/>
          </w:tcPr>
          <w:p w14:paraId="5FA7D5F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165.000,00</w:t>
            </w:r>
          </w:p>
        </w:tc>
        <w:tc>
          <w:tcPr>
            <w:tcW w:w="851" w:type="dxa"/>
            <w:shd w:val="clear" w:color="auto" w:fill="E8E800"/>
            <w:vAlign w:val="center"/>
            <w:hideMark/>
          </w:tcPr>
          <w:p w14:paraId="44C8D74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100,00</w:t>
            </w:r>
          </w:p>
        </w:tc>
        <w:tc>
          <w:tcPr>
            <w:tcW w:w="1559" w:type="dxa"/>
            <w:shd w:val="clear" w:color="auto" w:fill="E8E800"/>
            <w:vAlign w:val="center"/>
            <w:hideMark/>
          </w:tcPr>
          <w:p w14:paraId="67F7712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165.000,00</w:t>
            </w:r>
          </w:p>
        </w:tc>
      </w:tr>
      <w:tr w:rsidR="00050383" w:rsidRPr="00050383" w14:paraId="409F62DA" w14:textId="77777777" w:rsidTr="0007473E">
        <w:trPr>
          <w:trHeight w:val="294"/>
        </w:trPr>
        <w:tc>
          <w:tcPr>
            <w:tcW w:w="996" w:type="dxa"/>
            <w:shd w:val="clear" w:color="auto" w:fill="E8E800"/>
            <w:vAlign w:val="center"/>
            <w:hideMark/>
          </w:tcPr>
          <w:p w14:paraId="4AD501B0"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5.2.</w:t>
            </w:r>
          </w:p>
        </w:tc>
        <w:tc>
          <w:tcPr>
            <w:tcW w:w="2977" w:type="dxa"/>
            <w:shd w:val="clear" w:color="auto" w:fill="E8E800"/>
            <w:vAlign w:val="center"/>
            <w:hideMark/>
          </w:tcPr>
          <w:p w14:paraId="68AEABE7"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MINISTARSTVO</w:t>
            </w:r>
          </w:p>
        </w:tc>
        <w:tc>
          <w:tcPr>
            <w:tcW w:w="1981" w:type="dxa"/>
            <w:shd w:val="clear" w:color="auto" w:fill="E8E800"/>
            <w:vAlign w:val="center"/>
            <w:hideMark/>
          </w:tcPr>
          <w:p w14:paraId="1005BD80"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2211" w:type="dxa"/>
            <w:shd w:val="clear" w:color="auto" w:fill="E8E800"/>
            <w:vAlign w:val="center"/>
            <w:hideMark/>
          </w:tcPr>
          <w:p w14:paraId="47437F4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200.000,00</w:t>
            </w:r>
          </w:p>
        </w:tc>
        <w:tc>
          <w:tcPr>
            <w:tcW w:w="851" w:type="dxa"/>
            <w:shd w:val="clear" w:color="auto" w:fill="E8E800"/>
            <w:vAlign w:val="center"/>
            <w:hideMark/>
          </w:tcPr>
          <w:p w14:paraId="0376FEA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100,00</w:t>
            </w:r>
          </w:p>
        </w:tc>
        <w:tc>
          <w:tcPr>
            <w:tcW w:w="1559" w:type="dxa"/>
            <w:shd w:val="clear" w:color="auto" w:fill="E8E800"/>
            <w:vAlign w:val="center"/>
            <w:hideMark/>
          </w:tcPr>
          <w:p w14:paraId="0714B63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200.000,00</w:t>
            </w:r>
          </w:p>
        </w:tc>
      </w:tr>
      <w:tr w:rsidR="00050383" w:rsidRPr="00050383" w14:paraId="0B685C92" w14:textId="77777777" w:rsidTr="0007473E">
        <w:trPr>
          <w:trHeight w:val="441"/>
        </w:trPr>
        <w:tc>
          <w:tcPr>
            <w:tcW w:w="996" w:type="dxa"/>
            <w:shd w:val="clear" w:color="auto" w:fill="9BCDFF"/>
            <w:vAlign w:val="center"/>
            <w:hideMark/>
          </w:tcPr>
          <w:p w14:paraId="3DA01D3D"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Kapitalni projekt  K104023</w:t>
            </w:r>
          </w:p>
        </w:tc>
        <w:tc>
          <w:tcPr>
            <w:tcW w:w="2977" w:type="dxa"/>
            <w:shd w:val="clear" w:color="auto" w:fill="9BCDFF"/>
            <w:vAlign w:val="center"/>
            <w:hideMark/>
          </w:tcPr>
          <w:p w14:paraId="428E710C"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Obnova PŠ Gorjakovo</w:t>
            </w:r>
          </w:p>
        </w:tc>
        <w:tc>
          <w:tcPr>
            <w:tcW w:w="1981" w:type="dxa"/>
            <w:shd w:val="clear" w:color="auto" w:fill="9BCDFF"/>
            <w:vAlign w:val="center"/>
            <w:hideMark/>
          </w:tcPr>
          <w:p w14:paraId="6D93A290"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2211" w:type="dxa"/>
            <w:shd w:val="clear" w:color="auto" w:fill="9BCDFF"/>
            <w:vAlign w:val="center"/>
            <w:hideMark/>
          </w:tcPr>
          <w:p w14:paraId="53D059E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525.000,00</w:t>
            </w:r>
          </w:p>
        </w:tc>
        <w:tc>
          <w:tcPr>
            <w:tcW w:w="851" w:type="dxa"/>
            <w:shd w:val="clear" w:color="auto" w:fill="9BCDFF"/>
            <w:vAlign w:val="center"/>
            <w:hideMark/>
          </w:tcPr>
          <w:p w14:paraId="7B161330"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100,00</w:t>
            </w:r>
          </w:p>
        </w:tc>
        <w:tc>
          <w:tcPr>
            <w:tcW w:w="1559" w:type="dxa"/>
            <w:shd w:val="clear" w:color="auto" w:fill="9BCDFF"/>
            <w:vAlign w:val="center"/>
            <w:hideMark/>
          </w:tcPr>
          <w:p w14:paraId="18EB069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525.000,00</w:t>
            </w:r>
          </w:p>
        </w:tc>
      </w:tr>
      <w:tr w:rsidR="00050383" w:rsidRPr="00050383" w14:paraId="0A5EA823" w14:textId="77777777" w:rsidTr="0007473E">
        <w:trPr>
          <w:trHeight w:val="294"/>
        </w:trPr>
        <w:tc>
          <w:tcPr>
            <w:tcW w:w="996" w:type="dxa"/>
            <w:shd w:val="clear" w:color="auto" w:fill="E8E800"/>
            <w:vAlign w:val="center"/>
            <w:hideMark/>
          </w:tcPr>
          <w:p w14:paraId="3DB409BB"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1.1.</w:t>
            </w:r>
          </w:p>
        </w:tc>
        <w:tc>
          <w:tcPr>
            <w:tcW w:w="2977" w:type="dxa"/>
            <w:shd w:val="clear" w:color="auto" w:fill="E8E800"/>
            <w:vAlign w:val="center"/>
            <w:hideMark/>
          </w:tcPr>
          <w:p w14:paraId="3EE629B8"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OPĆI PRIHODI I PRIMICI</w:t>
            </w:r>
          </w:p>
        </w:tc>
        <w:tc>
          <w:tcPr>
            <w:tcW w:w="1981" w:type="dxa"/>
            <w:shd w:val="clear" w:color="auto" w:fill="E8E800"/>
            <w:vAlign w:val="center"/>
            <w:hideMark/>
          </w:tcPr>
          <w:p w14:paraId="1EDB4912"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2211" w:type="dxa"/>
            <w:shd w:val="clear" w:color="auto" w:fill="E8E800"/>
            <w:vAlign w:val="center"/>
            <w:hideMark/>
          </w:tcPr>
          <w:p w14:paraId="5D8EE71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525.000,00</w:t>
            </w:r>
          </w:p>
        </w:tc>
        <w:tc>
          <w:tcPr>
            <w:tcW w:w="851" w:type="dxa"/>
            <w:shd w:val="clear" w:color="auto" w:fill="E8E800"/>
            <w:vAlign w:val="center"/>
            <w:hideMark/>
          </w:tcPr>
          <w:p w14:paraId="4E4550D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100,00</w:t>
            </w:r>
          </w:p>
        </w:tc>
        <w:tc>
          <w:tcPr>
            <w:tcW w:w="1559" w:type="dxa"/>
            <w:shd w:val="clear" w:color="auto" w:fill="E8E800"/>
            <w:vAlign w:val="center"/>
            <w:hideMark/>
          </w:tcPr>
          <w:p w14:paraId="543B84B3"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525.000,00</w:t>
            </w:r>
          </w:p>
        </w:tc>
      </w:tr>
      <w:tr w:rsidR="00050383" w:rsidRPr="00050383" w14:paraId="65D6662C" w14:textId="77777777" w:rsidTr="0007473E">
        <w:trPr>
          <w:trHeight w:val="441"/>
        </w:trPr>
        <w:tc>
          <w:tcPr>
            <w:tcW w:w="996" w:type="dxa"/>
            <w:shd w:val="clear" w:color="auto" w:fill="9BCDFF"/>
            <w:vAlign w:val="center"/>
            <w:hideMark/>
          </w:tcPr>
          <w:p w14:paraId="6C6509C6"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Kapitalni projekt  K104024</w:t>
            </w:r>
          </w:p>
        </w:tc>
        <w:tc>
          <w:tcPr>
            <w:tcW w:w="2977" w:type="dxa"/>
            <w:shd w:val="clear" w:color="auto" w:fill="9BCDFF"/>
            <w:vAlign w:val="center"/>
            <w:hideMark/>
          </w:tcPr>
          <w:p w14:paraId="7B34E092"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ReCeZa - RCKTU</w:t>
            </w:r>
          </w:p>
        </w:tc>
        <w:tc>
          <w:tcPr>
            <w:tcW w:w="1981" w:type="dxa"/>
            <w:shd w:val="clear" w:color="auto" w:fill="9BCDFF"/>
            <w:vAlign w:val="center"/>
            <w:hideMark/>
          </w:tcPr>
          <w:p w14:paraId="369833C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2211" w:type="dxa"/>
            <w:shd w:val="clear" w:color="auto" w:fill="9BCDFF"/>
            <w:vAlign w:val="center"/>
            <w:hideMark/>
          </w:tcPr>
          <w:p w14:paraId="0806508D"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2.138.000,00</w:t>
            </w:r>
          </w:p>
        </w:tc>
        <w:tc>
          <w:tcPr>
            <w:tcW w:w="851" w:type="dxa"/>
            <w:shd w:val="clear" w:color="auto" w:fill="9BCDFF"/>
            <w:vAlign w:val="center"/>
            <w:hideMark/>
          </w:tcPr>
          <w:p w14:paraId="754CF81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100,00</w:t>
            </w:r>
          </w:p>
        </w:tc>
        <w:tc>
          <w:tcPr>
            <w:tcW w:w="1559" w:type="dxa"/>
            <w:shd w:val="clear" w:color="auto" w:fill="9BCDFF"/>
            <w:vAlign w:val="center"/>
            <w:hideMark/>
          </w:tcPr>
          <w:p w14:paraId="24D6F73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2.138.000,00</w:t>
            </w:r>
          </w:p>
        </w:tc>
      </w:tr>
      <w:tr w:rsidR="00050383" w:rsidRPr="00050383" w14:paraId="6A75AB80" w14:textId="77777777" w:rsidTr="0007473E">
        <w:trPr>
          <w:trHeight w:val="294"/>
        </w:trPr>
        <w:tc>
          <w:tcPr>
            <w:tcW w:w="996" w:type="dxa"/>
            <w:shd w:val="clear" w:color="auto" w:fill="E8E800"/>
            <w:vAlign w:val="center"/>
            <w:hideMark/>
          </w:tcPr>
          <w:p w14:paraId="6D1A8F7B"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5.7.</w:t>
            </w:r>
          </w:p>
        </w:tc>
        <w:tc>
          <w:tcPr>
            <w:tcW w:w="2977" w:type="dxa"/>
            <w:shd w:val="clear" w:color="auto" w:fill="E8E800"/>
            <w:vAlign w:val="center"/>
            <w:hideMark/>
          </w:tcPr>
          <w:p w14:paraId="2EFF584C"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MINISTARSTVO-PRIJENOS EU</w:t>
            </w:r>
          </w:p>
        </w:tc>
        <w:tc>
          <w:tcPr>
            <w:tcW w:w="1981" w:type="dxa"/>
            <w:shd w:val="clear" w:color="auto" w:fill="E8E800"/>
            <w:vAlign w:val="center"/>
            <w:hideMark/>
          </w:tcPr>
          <w:p w14:paraId="14EB23C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2211" w:type="dxa"/>
            <w:shd w:val="clear" w:color="auto" w:fill="E8E800"/>
            <w:vAlign w:val="center"/>
            <w:hideMark/>
          </w:tcPr>
          <w:p w14:paraId="1BC7ECF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138.000,00</w:t>
            </w:r>
          </w:p>
        </w:tc>
        <w:tc>
          <w:tcPr>
            <w:tcW w:w="851" w:type="dxa"/>
            <w:shd w:val="clear" w:color="auto" w:fill="E8E800"/>
            <w:vAlign w:val="center"/>
            <w:hideMark/>
          </w:tcPr>
          <w:p w14:paraId="5FDACCF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100,00</w:t>
            </w:r>
          </w:p>
        </w:tc>
        <w:tc>
          <w:tcPr>
            <w:tcW w:w="1559" w:type="dxa"/>
            <w:shd w:val="clear" w:color="auto" w:fill="E8E800"/>
            <w:vAlign w:val="center"/>
            <w:hideMark/>
          </w:tcPr>
          <w:p w14:paraId="67F62EF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138.000,00</w:t>
            </w:r>
          </w:p>
        </w:tc>
      </w:tr>
      <w:tr w:rsidR="00050383" w:rsidRPr="00050383" w14:paraId="26CDEF2C" w14:textId="77777777" w:rsidTr="0007473E">
        <w:trPr>
          <w:trHeight w:val="294"/>
        </w:trPr>
        <w:tc>
          <w:tcPr>
            <w:tcW w:w="996" w:type="dxa"/>
            <w:shd w:val="clear" w:color="auto" w:fill="E8E800"/>
            <w:vAlign w:val="center"/>
            <w:hideMark/>
          </w:tcPr>
          <w:p w14:paraId="3F41368D"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8.1.</w:t>
            </w:r>
          </w:p>
        </w:tc>
        <w:tc>
          <w:tcPr>
            <w:tcW w:w="2977" w:type="dxa"/>
            <w:shd w:val="clear" w:color="auto" w:fill="E8E800"/>
            <w:vAlign w:val="center"/>
            <w:hideMark/>
          </w:tcPr>
          <w:p w14:paraId="43D68C06"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NAMJENSKI PRIMICI OD ZADUŽIVANJA</w:t>
            </w:r>
          </w:p>
        </w:tc>
        <w:tc>
          <w:tcPr>
            <w:tcW w:w="1981" w:type="dxa"/>
            <w:shd w:val="clear" w:color="auto" w:fill="E8E800"/>
            <w:vAlign w:val="center"/>
            <w:hideMark/>
          </w:tcPr>
          <w:p w14:paraId="18C6A2FD"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2211" w:type="dxa"/>
            <w:shd w:val="clear" w:color="auto" w:fill="E8E800"/>
            <w:vAlign w:val="center"/>
            <w:hideMark/>
          </w:tcPr>
          <w:p w14:paraId="1767917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2.000.000,00</w:t>
            </w:r>
          </w:p>
        </w:tc>
        <w:tc>
          <w:tcPr>
            <w:tcW w:w="851" w:type="dxa"/>
            <w:shd w:val="clear" w:color="auto" w:fill="E8E800"/>
            <w:vAlign w:val="center"/>
            <w:hideMark/>
          </w:tcPr>
          <w:p w14:paraId="7B4435A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100,00</w:t>
            </w:r>
          </w:p>
        </w:tc>
        <w:tc>
          <w:tcPr>
            <w:tcW w:w="1559" w:type="dxa"/>
            <w:shd w:val="clear" w:color="auto" w:fill="E8E800"/>
            <w:vAlign w:val="center"/>
            <w:hideMark/>
          </w:tcPr>
          <w:p w14:paraId="02CA528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2.000.000,00</w:t>
            </w:r>
          </w:p>
        </w:tc>
      </w:tr>
      <w:tr w:rsidR="00050383" w:rsidRPr="00050383" w14:paraId="3BAD22C8" w14:textId="77777777" w:rsidTr="0007473E">
        <w:trPr>
          <w:trHeight w:val="441"/>
        </w:trPr>
        <w:tc>
          <w:tcPr>
            <w:tcW w:w="996" w:type="dxa"/>
            <w:shd w:val="clear" w:color="auto" w:fill="9BCDFF"/>
            <w:vAlign w:val="center"/>
            <w:hideMark/>
          </w:tcPr>
          <w:p w14:paraId="455D3FCE"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Tekući projekt  T103000</w:t>
            </w:r>
          </w:p>
        </w:tc>
        <w:tc>
          <w:tcPr>
            <w:tcW w:w="2977" w:type="dxa"/>
            <w:shd w:val="clear" w:color="auto" w:fill="9BCDFF"/>
            <w:vAlign w:val="center"/>
            <w:hideMark/>
          </w:tcPr>
          <w:p w14:paraId="2565A3FE"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Dopunska sred. za materijalne rashode i opremu škola</w:t>
            </w:r>
          </w:p>
        </w:tc>
        <w:tc>
          <w:tcPr>
            <w:tcW w:w="1981" w:type="dxa"/>
            <w:shd w:val="clear" w:color="auto" w:fill="9BCDFF"/>
            <w:vAlign w:val="center"/>
            <w:hideMark/>
          </w:tcPr>
          <w:p w14:paraId="47511F2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2.758.000,00</w:t>
            </w:r>
          </w:p>
        </w:tc>
        <w:tc>
          <w:tcPr>
            <w:tcW w:w="2211" w:type="dxa"/>
            <w:shd w:val="clear" w:color="auto" w:fill="9BCDFF"/>
            <w:vAlign w:val="center"/>
            <w:hideMark/>
          </w:tcPr>
          <w:p w14:paraId="0E256A93"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736.116,79</w:t>
            </w:r>
          </w:p>
        </w:tc>
        <w:tc>
          <w:tcPr>
            <w:tcW w:w="851" w:type="dxa"/>
            <w:shd w:val="clear" w:color="auto" w:fill="9BCDFF"/>
            <w:vAlign w:val="center"/>
            <w:hideMark/>
          </w:tcPr>
          <w:p w14:paraId="4C76347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26,69</w:t>
            </w:r>
          </w:p>
        </w:tc>
        <w:tc>
          <w:tcPr>
            <w:tcW w:w="1559" w:type="dxa"/>
            <w:shd w:val="clear" w:color="auto" w:fill="9BCDFF"/>
            <w:vAlign w:val="center"/>
            <w:hideMark/>
          </w:tcPr>
          <w:p w14:paraId="6DC863E4"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3.494.116,79</w:t>
            </w:r>
          </w:p>
        </w:tc>
      </w:tr>
      <w:tr w:rsidR="00050383" w:rsidRPr="00050383" w14:paraId="6255F172" w14:textId="77777777" w:rsidTr="0007473E">
        <w:trPr>
          <w:trHeight w:val="294"/>
        </w:trPr>
        <w:tc>
          <w:tcPr>
            <w:tcW w:w="996" w:type="dxa"/>
            <w:shd w:val="clear" w:color="auto" w:fill="E8E800"/>
            <w:vAlign w:val="center"/>
            <w:hideMark/>
          </w:tcPr>
          <w:p w14:paraId="7C1C1D5B"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1.1.</w:t>
            </w:r>
          </w:p>
        </w:tc>
        <w:tc>
          <w:tcPr>
            <w:tcW w:w="2977" w:type="dxa"/>
            <w:shd w:val="clear" w:color="auto" w:fill="E8E800"/>
            <w:vAlign w:val="center"/>
            <w:hideMark/>
          </w:tcPr>
          <w:p w14:paraId="5D9F2FEE"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OPĆI PRIHODI I PRIMICI</w:t>
            </w:r>
          </w:p>
        </w:tc>
        <w:tc>
          <w:tcPr>
            <w:tcW w:w="1981" w:type="dxa"/>
            <w:shd w:val="clear" w:color="auto" w:fill="E8E800"/>
            <w:vAlign w:val="center"/>
            <w:hideMark/>
          </w:tcPr>
          <w:p w14:paraId="3EFEB1AD"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2.758.000,00</w:t>
            </w:r>
          </w:p>
        </w:tc>
        <w:tc>
          <w:tcPr>
            <w:tcW w:w="2211" w:type="dxa"/>
            <w:shd w:val="clear" w:color="auto" w:fill="E8E800"/>
            <w:vAlign w:val="center"/>
            <w:hideMark/>
          </w:tcPr>
          <w:p w14:paraId="4BF3091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736.116,79</w:t>
            </w:r>
          </w:p>
        </w:tc>
        <w:tc>
          <w:tcPr>
            <w:tcW w:w="851" w:type="dxa"/>
            <w:shd w:val="clear" w:color="auto" w:fill="E8E800"/>
            <w:vAlign w:val="center"/>
            <w:hideMark/>
          </w:tcPr>
          <w:p w14:paraId="45B1CAD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26,69</w:t>
            </w:r>
          </w:p>
        </w:tc>
        <w:tc>
          <w:tcPr>
            <w:tcW w:w="1559" w:type="dxa"/>
            <w:shd w:val="clear" w:color="auto" w:fill="E8E800"/>
            <w:vAlign w:val="center"/>
            <w:hideMark/>
          </w:tcPr>
          <w:p w14:paraId="50BF9F7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3.494.116,79</w:t>
            </w:r>
          </w:p>
        </w:tc>
      </w:tr>
      <w:tr w:rsidR="00050383" w:rsidRPr="00050383" w14:paraId="283E6829" w14:textId="77777777" w:rsidTr="0007473E">
        <w:trPr>
          <w:trHeight w:val="441"/>
        </w:trPr>
        <w:tc>
          <w:tcPr>
            <w:tcW w:w="996" w:type="dxa"/>
            <w:shd w:val="clear" w:color="auto" w:fill="9BCDFF"/>
            <w:vAlign w:val="center"/>
            <w:hideMark/>
          </w:tcPr>
          <w:p w14:paraId="161C925C"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Tekući projekt  T103010</w:t>
            </w:r>
          </w:p>
        </w:tc>
        <w:tc>
          <w:tcPr>
            <w:tcW w:w="2977" w:type="dxa"/>
            <w:shd w:val="clear" w:color="auto" w:fill="9BCDFF"/>
            <w:vAlign w:val="center"/>
            <w:hideMark/>
          </w:tcPr>
          <w:p w14:paraId="61279522"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Sufinanciranje nabave radnih bilježnica učenicima OŠ</w:t>
            </w:r>
          </w:p>
        </w:tc>
        <w:tc>
          <w:tcPr>
            <w:tcW w:w="1981" w:type="dxa"/>
            <w:shd w:val="clear" w:color="auto" w:fill="9BCDFF"/>
            <w:vAlign w:val="center"/>
            <w:hideMark/>
          </w:tcPr>
          <w:p w14:paraId="46911EA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1.550.000,00</w:t>
            </w:r>
          </w:p>
        </w:tc>
        <w:tc>
          <w:tcPr>
            <w:tcW w:w="2211" w:type="dxa"/>
            <w:shd w:val="clear" w:color="auto" w:fill="9BCDFF"/>
            <w:vAlign w:val="center"/>
            <w:hideMark/>
          </w:tcPr>
          <w:p w14:paraId="4851DCB0"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307.000,00</w:t>
            </w:r>
          </w:p>
        </w:tc>
        <w:tc>
          <w:tcPr>
            <w:tcW w:w="851" w:type="dxa"/>
            <w:shd w:val="clear" w:color="auto" w:fill="9BCDFF"/>
            <w:vAlign w:val="center"/>
            <w:hideMark/>
          </w:tcPr>
          <w:p w14:paraId="078C149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19,81</w:t>
            </w:r>
          </w:p>
        </w:tc>
        <w:tc>
          <w:tcPr>
            <w:tcW w:w="1559" w:type="dxa"/>
            <w:shd w:val="clear" w:color="auto" w:fill="9BCDFF"/>
            <w:vAlign w:val="center"/>
            <w:hideMark/>
          </w:tcPr>
          <w:p w14:paraId="23FFD29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1.857.000,00</w:t>
            </w:r>
          </w:p>
        </w:tc>
      </w:tr>
      <w:tr w:rsidR="00050383" w:rsidRPr="00050383" w14:paraId="516BB4B6" w14:textId="77777777" w:rsidTr="0007473E">
        <w:trPr>
          <w:trHeight w:val="294"/>
        </w:trPr>
        <w:tc>
          <w:tcPr>
            <w:tcW w:w="996" w:type="dxa"/>
            <w:shd w:val="clear" w:color="auto" w:fill="E8E800"/>
            <w:vAlign w:val="center"/>
            <w:hideMark/>
          </w:tcPr>
          <w:p w14:paraId="7D2EB20D"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1.1.</w:t>
            </w:r>
          </w:p>
        </w:tc>
        <w:tc>
          <w:tcPr>
            <w:tcW w:w="2977" w:type="dxa"/>
            <w:shd w:val="clear" w:color="auto" w:fill="E8E800"/>
            <w:vAlign w:val="center"/>
            <w:hideMark/>
          </w:tcPr>
          <w:p w14:paraId="03718FAB"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OPĆI PRIHODI I PRIMICI</w:t>
            </w:r>
          </w:p>
        </w:tc>
        <w:tc>
          <w:tcPr>
            <w:tcW w:w="1981" w:type="dxa"/>
            <w:shd w:val="clear" w:color="auto" w:fill="E8E800"/>
            <w:vAlign w:val="center"/>
            <w:hideMark/>
          </w:tcPr>
          <w:p w14:paraId="36A138D0"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1.550.000,00</w:t>
            </w:r>
          </w:p>
        </w:tc>
        <w:tc>
          <w:tcPr>
            <w:tcW w:w="2211" w:type="dxa"/>
            <w:shd w:val="clear" w:color="auto" w:fill="E8E800"/>
            <w:vAlign w:val="center"/>
            <w:hideMark/>
          </w:tcPr>
          <w:p w14:paraId="620D450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307.000,00</w:t>
            </w:r>
          </w:p>
        </w:tc>
        <w:tc>
          <w:tcPr>
            <w:tcW w:w="851" w:type="dxa"/>
            <w:shd w:val="clear" w:color="auto" w:fill="E8E800"/>
            <w:vAlign w:val="center"/>
            <w:hideMark/>
          </w:tcPr>
          <w:p w14:paraId="321ED41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19,81</w:t>
            </w:r>
          </w:p>
        </w:tc>
        <w:tc>
          <w:tcPr>
            <w:tcW w:w="1559" w:type="dxa"/>
            <w:shd w:val="clear" w:color="auto" w:fill="E8E800"/>
            <w:vAlign w:val="center"/>
            <w:hideMark/>
          </w:tcPr>
          <w:p w14:paraId="63BC7F4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1.857.000,00</w:t>
            </w:r>
          </w:p>
        </w:tc>
      </w:tr>
      <w:tr w:rsidR="00050383" w:rsidRPr="00050383" w14:paraId="0408A9DA" w14:textId="77777777" w:rsidTr="0007473E">
        <w:trPr>
          <w:trHeight w:val="441"/>
        </w:trPr>
        <w:tc>
          <w:tcPr>
            <w:tcW w:w="996" w:type="dxa"/>
            <w:shd w:val="clear" w:color="auto" w:fill="9BCDFF"/>
            <w:vAlign w:val="center"/>
            <w:hideMark/>
          </w:tcPr>
          <w:p w14:paraId="2C0095DE"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Tekući projekt  T103013</w:t>
            </w:r>
          </w:p>
        </w:tc>
        <w:tc>
          <w:tcPr>
            <w:tcW w:w="2977" w:type="dxa"/>
            <w:shd w:val="clear" w:color="auto" w:fill="9BCDFF"/>
            <w:vAlign w:val="center"/>
            <w:hideMark/>
          </w:tcPr>
          <w:p w14:paraId="2D8220C5"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Projekt Zalogajček 5</w:t>
            </w:r>
          </w:p>
        </w:tc>
        <w:tc>
          <w:tcPr>
            <w:tcW w:w="1981" w:type="dxa"/>
            <w:shd w:val="clear" w:color="auto" w:fill="9BCDFF"/>
            <w:vAlign w:val="center"/>
            <w:hideMark/>
          </w:tcPr>
          <w:p w14:paraId="742FE51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20.000,00</w:t>
            </w:r>
          </w:p>
        </w:tc>
        <w:tc>
          <w:tcPr>
            <w:tcW w:w="2211" w:type="dxa"/>
            <w:shd w:val="clear" w:color="auto" w:fill="9BCDFF"/>
            <w:vAlign w:val="center"/>
            <w:hideMark/>
          </w:tcPr>
          <w:p w14:paraId="6C7517D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- 20.000,00</w:t>
            </w:r>
          </w:p>
        </w:tc>
        <w:tc>
          <w:tcPr>
            <w:tcW w:w="851" w:type="dxa"/>
            <w:shd w:val="clear" w:color="auto" w:fill="9BCDFF"/>
            <w:vAlign w:val="center"/>
            <w:hideMark/>
          </w:tcPr>
          <w:p w14:paraId="6320ADF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- 100,00</w:t>
            </w:r>
          </w:p>
        </w:tc>
        <w:tc>
          <w:tcPr>
            <w:tcW w:w="1559" w:type="dxa"/>
            <w:shd w:val="clear" w:color="auto" w:fill="9BCDFF"/>
            <w:vAlign w:val="center"/>
            <w:hideMark/>
          </w:tcPr>
          <w:p w14:paraId="77BF616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r>
      <w:tr w:rsidR="00050383" w:rsidRPr="00050383" w14:paraId="3F50E99A" w14:textId="77777777" w:rsidTr="0007473E">
        <w:trPr>
          <w:trHeight w:val="294"/>
        </w:trPr>
        <w:tc>
          <w:tcPr>
            <w:tcW w:w="996" w:type="dxa"/>
            <w:shd w:val="clear" w:color="auto" w:fill="E8E800"/>
            <w:vAlign w:val="center"/>
            <w:hideMark/>
          </w:tcPr>
          <w:p w14:paraId="5B68C65E"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5.7.</w:t>
            </w:r>
          </w:p>
        </w:tc>
        <w:tc>
          <w:tcPr>
            <w:tcW w:w="2977" w:type="dxa"/>
            <w:shd w:val="clear" w:color="auto" w:fill="E8E800"/>
            <w:vAlign w:val="center"/>
            <w:hideMark/>
          </w:tcPr>
          <w:p w14:paraId="5D8EEA80"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MINISTARSTVO-PRIJENOS EU</w:t>
            </w:r>
          </w:p>
        </w:tc>
        <w:tc>
          <w:tcPr>
            <w:tcW w:w="1981" w:type="dxa"/>
            <w:shd w:val="clear" w:color="auto" w:fill="E8E800"/>
            <w:vAlign w:val="center"/>
            <w:hideMark/>
          </w:tcPr>
          <w:p w14:paraId="4EC70EF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20.000,00</w:t>
            </w:r>
          </w:p>
        </w:tc>
        <w:tc>
          <w:tcPr>
            <w:tcW w:w="2211" w:type="dxa"/>
            <w:shd w:val="clear" w:color="auto" w:fill="E8E800"/>
            <w:vAlign w:val="center"/>
            <w:hideMark/>
          </w:tcPr>
          <w:p w14:paraId="4596B542"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- 20.000,00</w:t>
            </w:r>
          </w:p>
        </w:tc>
        <w:tc>
          <w:tcPr>
            <w:tcW w:w="851" w:type="dxa"/>
            <w:shd w:val="clear" w:color="auto" w:fill="E8E800"/>
            <w:vAlign w:val="center"/>
            <w:hideMark/>
          </w:tcPr>
          <w:p w14:paraId="41B48B6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- 100,00</w:t>
            </w:r>
          </w:p>
        </w:tc>
        <w:tc>
          <w:tcPr>
            <w:tcW w:w="1559" w:type="dxa"/>
            <w:shd w:val="clear" w:color="auto" w:fill="E8E800"/>
            <w:vAlign w:val="center"/>
            <w:hideMark/>
          </w:tcPr>
          <w:p w14:paraId="4654D3D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r>
      <w:tr w:rsidR="00050383" w:rsidRPr="00050383" w14:paraId="0F858899" w14:textId="77777777" w:rsidTr="0007473E">
        <w:trPr>
          <w:trHeight w:val="441"/>
        </w:trPr>
        <w:tc>
          <w:tcPr>
            <w:tcW w:w="996" w:type="dxa"/>
            <w:shd w:val="clear" w:color="auto" w:fill="9BCDFF"/>
            <w:vAlign w:val="center"/>
            <w:hideMark/>
          </w:tcPr>
          <w:p w14:paraId="1E1E9FC0"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Tekući projekt  T103015</w:t>
            </w:r>
          </w:p>
        </w:tc>
        <w:tc>
          <w:tcPr>
            <w:tcW w:w="2977" w:type="dxa"/>
            <w:shd w:val="clear" w:color="auto" w:fill="9BCDFF"/>
            <w:vAlign w:val="center"/>
            <w:hideMark/>
          </w:tcPr>
          <w:p w14:paraId="17E34452"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Projekt Profesor Baltazar online</w:t>
            </w:r>
          </w:p>
        </w:tc>
        <w:tc>
          <w:tcPr>
            <w:tcW w:w="1981" w:type="dxa"/>
            <w:shd w:val="clear" w:color="auto" w:fill="9BCDFF"/>
            <w:vAlign w:val="center"/>
            <w:hideMark/>
          </w:tcPr>
          <w:p w14:paraId="04C0C0C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12.000,00</w:t>
            </w:r>
          </w:p>
        </w:tc>
        <w:tc>
          <w:tcPr>
            <w:tcW w:w="2211" w:type="dxa"/>
            <w:shd w:val="clear" w:color="auto" w:fill="9BCDFF"/>
            <w:vAlign w:val="center"/>
            <w:hideMark/>
          </w:tcPr>
          <w:p w14:paraId="71B0549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851" w:type="dxa"/>
            <w:shd w:val="clear" w:color="auto" w:fill="9BCDFF"/>
            <w:vAlign w:val="center"/>
            <w:hideMark/>
          </w:tcPr>
          <w:p w14:paraId="14AA8EA2"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1559" w:type="dxa"/>
            <w:shd w:val="clear" w:color="auto" w:fill="9BCDFF"/>
            <w:vAlign w:val="center"/>
            <w:hideMark/>
          </w:tcPr>
          <w:p w14:paraId="6E2EABE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12.000,00</w:t>
            </w:r>
          </w:p>
        </w:tc>
      </w:tr>
      <w:tr w:rsidR="00050383" w:rsidRPr="00050383" w14:paraId="4017886F" w14:textId="77777777" w:rsidTr="0007473E">
        <w:trPr>
          <w:trHeight w:val="294"/>
        </w:trPr>
        <w:tc>
          <w:tcPr>
            <w:tcW w:w="996" w:type="dxa"/>
            <w:shd w:val="clear" w:color="auto" w:fill="E8E800"/>
            <w:vAlign w:val="center"/>
            <w:hideMark/>
          </w:tcPr>
          <w:p w14:paraId="10D61ABE"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5.7.</w:t>
            </w:r>
          </w:p>
        </w:tc>
        <w:tc>
          <w:tcPr>
            <w:tcW w:w="2977" w:type="dxa"/>
            <w:shd w:val="clear" w:color="auto" w:fill="E8E800"/>
            <w:vAlign w:val="center"/>
            <w:hideMark/>
          </w:tcPr>
          <w:p w14:paraId="00CCB79B"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MINISTARSTVO-PRIJENOS EU</w:t>
            </w:r>
          </w:p>
        </w:tc>
        <w:tc>
          <w:tcPr>
            <w:tcW w:w="1981" w:type="dxa"/>
            <w:shd w:val="clear" w:color="auto" w:fill="E8E800"/>
            <w:vAlign w:val="center"/>
            <w:hideMark/>
          </w:tcPr>
          <w:p w14:paraId="48AC5AD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12.000,00</w:t>
            </w:r>
          </w:p>
        </w:tc>
        <w:tc>
          <w:tcPr>
            <w:tcW w:w="2211" w:type="dxa"/>
            <w:shd w:val="clear" w:color="auto" w:fill="E8E800"/>
            <w:vAlign w:val="center"/>
            <w:hideMark/>
          </w:tcPr>
          <w:p w14:paraId="172610C0"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851" w:type="dxa"/>
            <w:shd w:val="clear" w:color="auto" w:fill="E8E800"/>
            <w:vAlign w:val="center"/>
            <w:hideMark/>
          </w:tcPr>
          <w:p w14:paraId="2A5D537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1559" w:type="dxa"/>
            <w:shd w:val="clear" w:color="auto" w:fill="E8E800"/>
            <w:vAlign w:val="center"/>
            <w:hideMark/>
          </w:tcPr>
          <w:p w14:paraId="5958D60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12.000,00</w:t>
            </w:r>
          </w:p>
        </w:tc>
      </w:tr>
      <w:tr w:rsidR="00050383" w:rsidRPr="00050383" w14:paraId="70104354" w14:textId="77777777" w:rsidTr="0007473E">
        <w:trPr>
          <w:trHeight w:val="441"/>
        </w:trPr>
        <w:tc>
          <w:tcPr>
            <w:tcW w:w="996" w:type="dxa"/>
            <w:shd w:val="clear" w:color="auto" w:fill="9BCDFF"/>
            <w:vAlign w:val="center"/>
            <w:hideMark/>
          </w:tcPr>
          <w:p w14:paraId="61D9E583"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Tekući projekt  T103016</w:t>
            </w:r>
          </w:p>
        </w:tc>
        <w:tc>
          <w:tcPr>
            <w:tcW w:w="2977" w:type="dxa"/>
            <w:shd w:val="clear" w:color="auto" w:fill="9BCDFF"/>
            <w:vAlign w:val="center"/>
            <w:hideMark/>
          </w:tcPr>
          <w:p w14:paraId="7F46AE99"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Projekt Scope</w:t>
            </w:r>
          </w:p>
        </w:tc>
        <w:tc>
          <w:tcPr>
            <w:tcW w:w="1981" w:type="dxa"/>
            <w:shd w:val="clear" w:color="auto" w:fill="9BCDFF"/>
            <w:vAlign w:val="center"/>
            <w:hideMark/>
          </w:tcPr>
          <w:p w14:paraId="55A525E2"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10.000,00</w:t>
            </w:r>
          </w:p>
        </w:tc>
        <w:tc>
          <w:tcPr>
            <w:tcW w:w="2211" w:type="dxa"/>
            <w:shd w:val="clear" w:color="auto" w:fill="9BCDFF"/>
            <w:vAlign w:val="center"/>
            <w:hideMark/>
          </w:tcPr>
          <w:p w14:paraId="3BAB242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851" w:type="dxa"/>
            <w:shd w:val="clear" w:color="auto" w:fill="9BCDFF"/>
            <w:vAlign w:val="center"/>
            <w:hideMark/>
          </w:tcPr>
          <w:p w14:paraId="2F967F80"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1559" w:type="dxa"/>
            <w:shd w:val="clear" w:color="auto" w:fill="9BCDFF"/>
            <w:vAlign w:val="center"/>
            <w:hideMark/>
          </w:tcPr>
          <w:p w14:paraId="3BA6261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10.000,00</w:t>
            </w:r>
          </w:p>
        </w:tc>
      </w:tr>
      <w:tr w:rsidR="00050383" w:rsidRPr="00050383" w14:paraId="5F5BDB32" w14:textId="77777777" w:rsidTr="0007473E">
        <w:trPr>
          <w:trHeight w:val="294"/>
        </w:trPr>
        <w:tc>
          <w:tcPr>
            <w:tcW w:w="996" w:type="dxa"/>
            <w:shd w:val="clear" w:color="auto" w:fill="E8E800"/>
            <w:vAlign w:val="center"/>
            <w:hideMark/>
          </w:tcPr>
          <w:p w14:paraId="3AF3DAD6"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5.7.</w:t>
            </w:r>
          </w:p>
        </w:tc>
        <w:tc>
          <w:tcPr>
            <w:tcW w:w="2977" w:type="dxa"/>
            <w:shd w:val="clear" w:color="auto" w:fill="E8E800"/>
            <w:vAlign w:val="center"/>
            <w:hideMark/>
          </w:tcPr>
          <w:p w14:paraId="381F1E2E"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MINISTARSTVO-PRIJENOS EU</w:t>
            </w:r>
          </w:p>
        </w:tc>
        <w:tc>
          <w:tcPr>
            <w:tcW w:w="1981" w:type="dxa"/>
            <w:shd w:val="clear" w:color="auto" w:fill="E8E800"/>
            <w:vAlign w:val="center"/>
            <w:hideMark/>
          </w:tcPr>
          <w:p w14:paraId="1CD5ADC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10.000,00</w:t>
            </w:r>
          </w:p>
        </w:tc>
        <w:tc>
          <w:tcPr>
            <w:tcW w:w="2211" w:type="dxa"/>
            <w:shd w:val="clear" w:color="auto" w:fill="E8E800"/>
            <w:vAlign w:val="center"/>
            <w:hideMark/>
          </w:tcPr>
          <w:p w14:paraId="4C7816FD"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851" w:type="dxa"/>
            <w:shd w:val="clear" w:color="auto" w:fill="E8E800"/>
            <w:vAlign w:val="center"/>
            <w:hideMark/>
          </w:tcPr>
          <w:p w14:paraId="3616B922"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1559" w:type="dxa"/>
            <w:shd w:val="clear" w:color="auto" w:fill="E8E800"/>
            <w:vAlign w:val="center"/>
            <w:hideMark/>
          </w:tcPr>
          <w:p w14:paraId="20C9234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10.000,00</w:t>
            </w:r>
          </w:p>
        </w:tc>
      </w:tr>
      <w:tr w:rsidR="00050383" w:rsidRPr="00050383" w14:paraId="61C814C0" w14:textId="77777777" w:rsidTr="0007473E">
        <w:trPr>
          <w:trHeight w:val="441"/>
        </w:trPr>
        <w:tc>
          <w:tcPr>
            <w:tcW w:w="996" w:type="dxa"/>
            <w:shd w:val="clear" w:color="auto" w:fill="9BCDFF"/>
            <w:vAlign w:val="center"/>
            <w:hideMark/>
          </w:tcPr>
          <w:p w14:paraId="61F4FD08"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Tekući projekt  T103017</w:t>
            </w:r>
          </w:p>
        </w:tc>
        <w:tc>
          <w:tcPr>
            <w:tcW w:w="2977" w:type="dxa"/>
            <w:shd w:val="clear" w:color="auto" w:fill="9BCDFF"/>
            <w:vAlign w:val="center"/>
            <w:hideMark/>
          </w:tcPr>
          <w:p w14:paraId="0E9BFD04"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Projekt Baltazar 5</w:t>
            </w:r>
          </w:p>
        </w:tc>
        <w:tc>
          <w:tcPr>
            <w:tcW w:w="1981" w:type="dxa"/>
            <w:shd w:val="clear" w:color="auto" w:fill="9BCDFF"/>
            <w:vAlign w:val="center"/>
            <w:hideMark/>
          </w:tcPr>
          <w:p w14:paraId="11464584"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3.792.000,00</w:t>
            </w:r>
          </w:p>
        </w:tc>
        <w:tc>
          <w:tcPr>
            <w:tcW w:w="2211" w:type="dxa"/>
            <w:shd w:val="clear" w:color="auto" w:fill="9BCDFF"/>
            <w:vAlign w:val="center"/>
            <w:hideMark/>
          </w:tcPr>
          <w:p w14:paraId="4FE5A23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- 1.687.140,00</w:t>
            </w:r>
          </w:p>
        </w:tc>
        <w:tc>
          <w:tcPr>
            <w:tcW w:w="851" w:type="dxa"/>
            <w:shd w:val="clear" w:color="auto" w:fill="9BCDFF"/>
            <w:vAlign w:val="center"/>
            <w:hideMark/>
          </w:tcPr>
          <w:p w14:paraId="378DA400"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- 44,49</w:t>
            </w:r>
          </w:p>
        </w:tc>
        <w:tc>
          <w:tcPr>
            <w:tcW w:w="1559" w:type="dxa"/>
            <w:shd w:val="clear" w:color="auto" w:fill="9BCDFF"/>
            <w:vAlign w:val="center"/>
            <w:hideMark/>
          </w:tcPr>
          <w:p w14:paraId="4FD9636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2.104.860,00</w:t>
            </w:r>
          </w:p>
        </w:tc>
      </w:tr>
      <w:tr w:rsidR="00050383" w:rsidRPr="00050383" w14:paraId="1A7C46F5" w14:textId="77777777" w:rsidTr="0007473E">
        <w:trPr>
          <w:trHeight w:val="294"/>
        </w:trPr>
        <w:tc>
          <w:tcPr>
            <w:tcW w:w="996" w:type="dxa"/>
            <w:shd w:val="clear" w:color="auto" w:fill="E8E800"/>
            <w:vAlign w:val="center"/>
            <w:hideMark/>
          </w:tcPr>
          <w:p w14:paraId="53D106E1"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1.1.</w:t>
            </w:r>
          </w:p>
        </w:tc>
        <w:tc>
          <w:tcPr>
            <w:tcW w:w="2977" w:type="dxa"/>
            <w:shd w:val="clear" w:color="auto" w:fill="E8E800"/>
            <w:vAlign w:val="center"/>
            <w:hideMark/>
          </w:tcPr>
          <w:p w14:paraId="1501CC9E"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OPĆI PRIHODI I PRIMICI</w:t>
            </w:r>
          </w:p>
        </w:tc>
        <w:tc>
          <w:tcPr>
            <w:tcW w:w="1981" w:type="dxa"/>
            <w:shd w:val="clear" w:color="auto" w:fill="E8E800"/>
            <w:vAlign w:val="center"/>
            <w:hideMark/>
          </w:tcPr>
          <w:p w14:paraId="01138BF0"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189.600,00</w:t>
            </w:r>
          </w:p>
        </w:tc>
        <w:tc>
          <w:tcPr>
            <w:tcW w:w="2211" w:type="dxa"/>
            <w:shd w:val="clear" w:color="auto" w:fill="E8E800"/>
            <w:vAlign w:val="center"/>
            <w:hideMark/>
          </w:tcPr>
          <w:p w14:paraId="65EC350D"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- 168.690,00</w:t>
            </w:r>
          </w:p>
        </w:tc>
        <w:tc>
          <w:tcPr>
            <w:tcW w:w="851" w:type="dxa"/>
            <w:shd w:val="clear" w:color="auto" w:fill="E8E800"/>
            <w:vAlign w:val="center"/>
            <w:hideMark/>
          </w:tcPr>
          <w:p w14:paraId="31BC1CC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- 88,97</w:t>
            </w:r>
          </w:p>
        </w:tc>
        <w:tc>
          <w:tcPr>
            <w:tcW w:w="1559" w:type="dxa"/>
            <w:shd w:val="clear" w:color="auto" w:fill="E8E800"/>
            <w:vAlign w:val="center"/>
            <w:hideMark/>
          </w:tcPr>
          <w:p w14:paraId="18A8B033"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20.910,00</w:t>
            </w:r>
          </w:p>
        </w:tc>
      </w:tr>
      <w:tr w:rsidR="00050383" w:rsidRPr="00050383" w14:paraId="6EFEEF90" w14:textId="77777777" w:rsidTr="0007473E">
        <w:trPr>
          <w:trHeight w:val="294"/>
        </w:trPr>
        <w:tc>
          <w:tcPr>
            <w:tcW w:w="996" w:type="dxa"/>
            <w:shd w:val="clear" w:color="auto" w:fill="E8E800"/>
            <w:vAlign w:val="center"/>
            <w:hideMark/>
          </w:tcPr>
          <w:p w14:paraId="2CBAE1D9"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5.7.</w:t>
            </w:r>
          </w:p>
        </w:tc>
        <w:tc>
          <w:tcPr>
            <w:tcW w:w="2977" w:type="dxa"/>
            <w:shd w:val="clear" w:color="auto" w:fill="E8E800"/>
            <w:vAlign w:val="center"/>
            <w:hideMark/>
          </w:tcPr>
          <w:p w14:paraId="18770831"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MINISTARSTVO-PRIJENOS EU</w:t>
            </w:r>
          </w:p>
        </w:tc>
        <w:tc>
          <w:tcPr>
            <w:tcW w:w="1981" w:type="dxa"/>
            <w:shd w:val="clear" w:color="auto" w:fill="E8E800"/>
            <w:vAlign w:val="center"/>
            <w:hideMark/>
          </w:tcPr>
          <w:p w14:paraId="298208C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3.602.400,00</w:t>
            </w:r>
          </w:p>
        </w:tc>
        <w:tc>
          <w:tcPr>
            <w:tcW w:w="2211" w:type="dxa"/>
            <w:shd w:val="clear" w:color="auto" w:fill="E8E800"/>
            <w:vAlign w:val="center"/>
            <w:hideMark/>
          </w:tcPr>
          <w:p w14:paraId="7C97B75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- 1.518.450,00</w:t>
            </w:r>
          </w:p>
        </w:tc>
        <w:tc>
          <w:tcPr>
            <w:tcW w:w="851" w:type="dxa"/>
            <w:shd w:val="clear" w:color="auto" w:fill="E8E800"/>
            <w:vAlign w:val="center"/>
            <w:hideMark/>
          </w:tcPr>
          <w:p w14:paraId="6361B13D"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- 42,15</w:t>
            </w:r>
          </w:p>
        </w:tc>
        <w:tc>
          <w:tcPr>
            <w:tcW w:w="1559" w:type="dxa"/>
            <w:shd w:val="clear" w:color="auto" w:fill="E8E800"/>
            <w:vAlign w:val="center"/>
            <w:hideMark/>
          </w:tcPr>
          <w:p w14:paraId="35D95E2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2.083.950,00</w:t>
            </w:r>
          </w:p>
        </w:tc>
      </w:tr>
      <w:tr w:rsidR="00050383" w:rsidRPr="00050383" w14:paraId="5B46FE93" w14:textId="77777777" w:rsidTr="0007473E">
        <w:trPr>
          <w:trHeight w:val="441"/>
        </w:trPr>
        <w:tc>
          <w:tcPr>
            <w:tcW w:w="996" w:type="dxa"/>
            <w:shd w:val="clear" w:color="auto" w:fill="9BCDFF"/>
            <w:vAlign w:val="center"/>
            <w:hideMark/>
          </w:tcPr>
          <w:p w14:paraId="453953E2"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Tekući projekt  T103018</w:t>
            </w:r>
          </w:p>
        </w:tc>
        <w:tc>
          <w:tcPr>
            <w:tcW w:w="2977" w:type="dxa"/>
            <w:shd w:val="clear" w:color="auto" w:fill="9BCDFF"/>
            <w:vAlign w:val="center"/>
            <w:hideMark/>
          </w:tcPr>
          <w:p w14:paraId="4353E695"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Projekt Zalogajček 6</w:t>
            </w:r>
          </w:p>
        </w:tc>
        <w:tc>
          <w:tcPr>
            <w:tcW w:w="1981" w:type="dxa"/>
            <w:shd w:val="clear" w:color="auto" w:fill="9BCDFF"/>
            <w:vAlign w:val="center"/>
            <w:hideMark/>
          </w:tcPr>
          <w:p w14:paraId="04C1C80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1.000.000,00</w:t>
            </w:r>
          </w:p>
        </w:tc>
        <w:tc>
          <w:tcPr>
            <w:tcW w:w="2211" w:type="dxa"/>
            <w:shd w:val="clear" w:color="auto" w:fill="9BCDFF"/>
            <w:vAlign w:val="center"/>
            <w:hideMark/>
          </w:tcPr>
          <w:p w14:paraId="1923B5F2"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- 357.700,00</w:t>
            </w:r>
          </w:p>
        </w:tc>
        <w:tc>
          <w:tcPr>
            <w:tcW w:w="851" w:type="dxa"/>
            <w:shd w:val="clear" w:color="auto" w:fill="9BCDFF"/>
            <w:vAlign w:val="center"/>
            <w:hideMark/>
          </w:tcPr>
          <w:p w14:paraId="0A07D2F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- 35,77</w:t>
            </w:r>
          </w:p>
        </w:tc>
        <w:tc>
          <w:tcPr>
            <w:tcW w:w="1559" w:type="dxa"/>
            <w:shd w:val="clear" w:color="auto" w:fill="9BCDFF"/>
            <w:vAlign w:val="center"/>
            <w:hideMark/>
          </w:tcPr>
          <w:p w14:paraId="6936181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642.300,00</w:t>
            </w:r>
          </w:p>
        </w:tc>
      </w:tr>
      <w:tr w:rsidR="00050383" w:rsidRPr="00050383" w14:paraId="5E774A46" w14:textId="77777777" w:rsidTr="0007473E">
        <w:trPr>
          <w:trHeight w:val="294"/>
        </w:trPr>
        <w:tc>
          <w:tcPr>
            <w:tcW w:w="996" w:type="dxa"/>
            <w:shd w:val="clear" w:color="auto" w:fill="E8E800"/>
            <w:vAlign w:val="center"/>
            <w:hideMark/>
          </w:tcPr>
          <w:p w14:paraId="4DA12D89"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5.7.</w:t>
            </w:r>
          </w:p>
        </w:tc>
        <w:tc>
          <w:tcPr>
            <w:tcW w:w="2977" w:type="dxa"/>
            <w:shd w:val="clear" w:color="auto" w:fill="E8E800"/>
            <w:vAlign w:val="center"/>
            <w:hideMark/>
          </w:tcPr>
          <w:p w14:paraId="3B5CBC55"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MINISTARSTVO-PRIJENOS EU</w:t>
            </w:r>
          </w:p>
        </w:tc>
        <w:tc>
          <w:tcPr>
            <w:tcW w:w="1981" w:type="dxa"/>
            <w:shd w:val="clear" w:color="auto" w:fill="E8E800"/>
            <w:vAlign w:val="center"/>
            <w:hideMark/>
          </w:tcPr>
          <w:p w14:paraId="6FB1E15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1.000.000,00</w:t>
            </w:r>
          </w:p>
        </w:tc>
        <w:tc>
          <w:tcPr>
            <w:tcW w:w="2211" w:type="dxa"/>
            <w:shd w:val="clear" w:color="auto" w:fill="E8E800"/>
            <w:vAlign w:val="center"/>
            <w:hideMark/>
          </w:tcPr>
          <w:p w14:paraId="161FC0D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- 357.700,00</w:t>
            </w:r>
          </w:p>
        </w:tc>
        <w:tc>
          <w:tcPr>
            <w:tcW w:w="851" w:type="dxa"/>
            <w:shd w:val="clear" w:color="auto" w:fill="E8E800"/>
            <w:vAlign w:val="center"/>
            <w:hideMark/>
          </w:tcPr>
          <w:p w14:paraId="5B35F54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- 35,77</w:t>
            </w:r>
          </w:p>
        </w:tc>
        <w:tc>
          <w:tcPr>
            <w:tcW w:w="1559" w:type="dxa"/>
            <w:shd w:val="clear" w:color="auto" w:fill="E8E800"/>
            <w:vAlign w:val="center"/>
            <w:hideMark/>
          </w:tcPr>
          <w:p w14:paraId="4010C58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642.300,00</w:t>
            </w:r>
          </w:p>
        </w:tc>
      </w:tr>
      <w:tr w:rsidR="00050383" w:rsidRPr="00050383" w14:paraId="147AF221" w14:textId="77777777" w:rsidTr="0007473E">
        <w:trPr>
          <w:trHeight w:val="441"/>
        </w:trPr>
        <w:tc>
          <w:tcPr>
            <w:tcW w:w="996" w:type="dxa"/>
            <w:shd w:val="clear" w:color="auto" w:fill="9BCDFF"/>
            <w:vAlign w:val="center"/>
            <w:hideMark/>
          </w:tcPr>
          <w:p w14:paraId="21694509"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Tekući projekt  T103019</w:t>
            </w:r>
          </w:p>
        </w:tc>
        <w:tc>
          <w:tcPr>
            <w:tcW w:w="2977" w:type="dxa"/>
            <w:shd w:val="clear" w:color="auto" w:fill="9BCDFF"/>
            <w:vAlign w:val="center"/>
            <w:hideMark/>
          </w:tcPr>
          <w:p w14:paraId="5E8A296F"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Projekt Školska shema 4</w:t>
            </w:r>
          </w:p>
        </w:tc>
        <w:tc>
          <w:tcPr>
            <w:tcW w:w="1981" w:type="dxa"/>
            <w:shd w:val="clear" w:color="auto" w:fill="9BCDFF"/>
            <w:vAlign w:val="center"/>
            <w:hideMark/>
          </w:tcPr>
          <w:p w14:paraId="756465E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267.000,00</w:t>
            </w:r>
          </w:p>
        </w:tc>
        <w:tc>
          <w:tcPr>
            <w:tcW w:w="2211" w:type="dxa"/>
            <w:shd w:val="clear" w:color="auto" w:fill="9BCDFF"/>
            <w:vAlign w:val="center"/>
            <w:hideMark/>
          </w:tcPr>
          <w:p w14:paraId="27A571C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61.293,94</w:t>
            </w:r>
          </w:p>
        </w:tc>
        <w:tc>
          <w:tcPr>
            <w:tcW w:w="851" w:type="dxa"/>
            <w:shd w:val="clear" w:color="auto" w:fill="9BCDFF"/>
            <w:vAlign w:val="center"/>
            <w:hideMark/>
          </w:tcPr>
          <w:p w14:paraId="110AE80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22,96</w:t>
            </w:r>
          </w:p>
        </w:tc>
        <w:tc>
          <w:tcPr>
            <w:tcW w:w="1559" w:type="dxa"/>
            <w:shd w:val="clear" w:color="auto" w:fill="9BCDFF"/>
            <w:vAlign w:val="center"/>
            <w:hideMark/>
          </w:tcPr>
          <w:p w14:paraId="6A748E10"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328.293,94</w:t>
            </w:r>
          </w:p>
        </w:tc>
      </w:tr>
      <w:tr w:rsidR="00050383" w:rsidRPr="00050383" w14:paraId="6DB6EBE2" w14:textId="77777777" w:rsidTr="0007473E">
        <w:trPr>
          <w:trHeight w:val="294"/>
        </w:trPr>
        <w:tc>
          <w:tcPr>
            <w:tcW w:w="996" w:type="dxa"/>
            <w:shd w:val="clear" w:color="auto" w:fill="E8E800"/>
            <w:vAlign w:val="center"/>
            <w:hideMark/>
          </w:tcPr>
          <w:p w14:paraId="4BA78832"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5.7.</w:t>
            </w:r>
          </w:p>
        </w:tc>
        <w:tc>
          <w:tcPr>
            <w:tcW w:w="2977" w:type="dxa"/>
            <w:shd w:val="clear" w:color="auto" w:fill="E8E800"/>
            <w:vAlign w:val="center"/>
            <w:hideMark/>
          </w:tcPr>
          <w:p w14:paraId="7520C672"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MINISTARSTVO-PRIJENOS EU</w:t>
            </w:r>
          </w:p>
        </w:tc>
        <w:tc>
          <w:tcPr>
            <w:tcW w:w="1981" w:type="dxa"/>
            <w:shd w:val="clear" w:color="auto" w:fill="E8E800"/>
            <w:vAlign w:val="center"/>
            <w:hideMark/>
          </w:tcPr>
          <w:p w14:paraId="0569ECE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267.000,00</w:t>
            </w:r>
          </w:p>
        </w:tc>
        <w:tc>
          <w:tcPr>
            <w:tcW w:w="2211" w:type="dxa"/>
            <w:shd w:val="clear" w:color="auto" w:fill="E8E800"/>
            <w:vAlign w:val="center"/>
            <w:hideMark/>
          </w:tcPr>
          <w:p w14:paraId="4BB29D4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61.293,94</w:t>
            </w:r>
          </w:p>
        </w:tc>
        <w:tc>
          <w:tcPr>
            <w:tcW w:w="851" w:type="dxa"/>
            <w:shd w:val="clear" w:color="auto" w:fill="E8E800"/>
            <w:vAlign w:val="center"/>
            <w:hideMark/>
          </w:tcPr>
          <w:p w14:paraId="1E47B50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22,96</w:t>
            </w:r>
          </w:p>
        </w:tc>
        <w:tc>
          <w:tcPr>
            <w:tcW w:w="1559" w:type="dxa"/>
            <w:shd w:val="clear" w:color="auto" w:fill="E8E800"/>
            <w:vAlign w:val="center"/>
            <w:hideMark/>
          </w:tcPr>
          <w:p w14:paraId="3FF9D040"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328.293,94</w:t>
            </w:r>
          </w:p>
        </w:tc>
      </w:tr>
      <w:tr w:rsidR="00050383" w:rsidRPr="00050383" w14:paraId="6274175D" w14:textId="77777777" w:rsidTr="0007473E">
        <w:trPr>
          <w:trHeight w:val="441"/>
        </w:trPr>
        <w:tc>
          <w:tcPr>
            <w:tcW w:w="996" w:type="dxa"/>
            <w:shd w:val="clear" w:color="auto" w:fill="9BCDFF"/>
            <w:vAlign w:val="center"/>
            <w:hideMark/>
          </w:tcPr>
          <w:p w14:paraId="1D8425A1"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Tekući projekt  T103020</w:t>
            </w:r>
          </w:p>
        </w:tc>
        <w:tc>
          <w:tcPr>
            <w:tcW w:w="2977" w:type="dxa"/>
            <w:shd w:val="clear" w:color="auto" w:fill="9BCDFF"/>
            <w:vAlign w:val="center"/>
            <w:hideMark/>
          </w:tcPr>
          <w:p w14:paraId="71A453F2"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Projekt Zalogajček 7</w:t>
            </w:r>
          </w:p>
        </w:tc>
        <w:tc>
          <w:tcPr>
            <w:tcW w:w="1981" w:type="dxa"/>
            <w:shd w:val="clear" w:color="auto" w:fill="9BCDFF"/>
            <w:vAlign w:val="center"/>
            <w:hideMark/>
          </w:tcPr>
          <w:p w14:paraId="48356F8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2211" w:type="dxa"/>
            <w:shd w:val="clear" w:color="auto" w:fill="9BCDFF"/>
            <w:vAlign w:val="center"/>
            <w:hideMark/>
          </w:tcPr>
          <w:p w14:paraId="4504C81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357.700,00</w:t>
            </w:r>
          </w:p>
        </w:tc>
        <w:tc>
          <w:tcPr>
            <w:tcW w:w="851" w:type="dxa"/>
            <w:shd w:val="clear" w:color="auto" w:fill="9BCDFF"/>
            <w:vAlign w:val="center"/>
            <w:hideMark/>
          </w:tcPr>
          <w:p w14:paraId="637CF4B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100,00</w:t>
            </w:r>
          </w:p>
        </w:tc>
        <w:tc>
          <w:tcPr>
            <w:tcW w:w="1559" w:type="dxa"/>
            <w:shd w:val="clear" w:color="auto" w:fill="9BCDFF"/>
            <w:vAlign w:val="center"/>
            <w:hideMark/>
          </w:tcPr>
          <w:p w14:paraId="4BC512E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357.700,00</w:t>
            </w:r>
          </w:p>
        </w:tc>
      </w:tr>
      <w:tr w:rsidR="00050383" w:rsidRPr="00050383" w14:paraId="33CAB84A" w14:textId="77777777" w:rsidTr="0007473E">
        <w:trPr>
          <w:trHeight w:val="294"/>
        </w:trPr>
        <w:tc>
          <w:tcPr>
            <w:tcW w:w="996" w:type="dxa"/>
            <w:shd w:val="clear" w:color="auto" w:fill="E8E800"/>
            <w:vAlign w:val="center"/>
            <w:hideMark/>
          </w:tcPr>
          <w:p w14:paraId="1AB14200"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5.7.</w:t>
            </w:r>
          </w:p>
        </w:tc>
        <w:tc>
          <w:tcPr>
            <w:tcW w:w="2977" w:type="dxa"/>
            <w:shd w:val="clear" w:color="auto" w:fill="E8E800"/>
            <w:vAlign w:val="center"/>
            <w:hideMark/>
          </w:tcPr>
          <w:p w14:paraId="1D3DAD1B"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MINISTARSTVO-PRIJENOS EU</w:t>
            </w:r>
          </w:p>
        </w:tc>
        <w:tc>
          <w:tcPr>
            <w:tcW w:w="1981" w:type="dxa"/>
            <w:shd w:val="clear" w:color="auto" w:fill="E8E800"/>
            <w:vAlign w:val="center"/>
            <w:hideMark/>
          </w:tcPr>
          <w:p w14:paraId="622693A3"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2211" w:type="dxa"/>
            <w:shd w:val="clear" w:color="auto" w:fill="E8E800"/>
            <w:vAlign w:val="center"/>
            <w:hideMark/>
          </w:tcPr>
          <w:p w14:paraId="7CFAC23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357.700,00</w:t>
            </w:r>
          </w:p>
        </w:tc>
        <w:tc>
          <w:tcPr>
            <w:tcW w:w="851" w:type="dxa"/>
            <w:shd w:val="clear" w:color="auto" w:fill="E8E800"/>
            <w:vAlign w:val="center"/>
            <w:hideMark/>
          </w:tcPr>
          <w:p w14:paraId="3AF95DF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100,00</w:t>
            </w:r>
          </w:p>
        </w:tc>
        <w:tc>
          <w:tcPr>
            <w:tcW w:w="1559" w:type="dxa"/>
            <w:shd w:val="clear" w:color="auto" w:fill="E8E800"/>
            <w:vAlign w:val="center"/>
            <w:hideMark/>
          </w:tcPr>
          <w:p w14:paraId="0B96D08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357.700,00</w:t>
            </w:r>
          </w:p>
        </w:tc>
      </w:tr>
      <w:tr w:rsidR="00050383" w:rsidRPr="00050383" w14:paraId="1917FD2C" w14:textId="77777777" w:rsidTr="0007473E">
        <w:trPr>
          <w:trHeight w:val="441"/>
        </w:trPr>
        <w:tc>
          <w:tcPr>
            <w:tcW w:w="996" w:type="dxa"/>
            <w:shd w:val="clear" w:color="auto" w:fill="9BCDFF"/>
            <w:vAlign w:val="center"/>
            <w:hideMark/>
          </w:tcPr>
          <w:p w14:paraId="030CC248"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Tekući projekt  T103021</w:t>
            </w:r>
          </w:p>
        </w:tc>
        <w:tc>
          <w:tcPr>
            <w:tcW w:w="2977" w:type="dxa"/>
            <w:shd w:val="clear" w:color="auto" w:fill="9BCDFF"/>
            <w:vAlign w:val="center"/>
            <w:hideMark/>
          </w:tcPr>
          <w:p w14:paraId="1B85FE01"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Projekt Baltazar 6</w:t>
            </w:r>
          </w:p>
        </w:tc>
        <w:tc>
          <w:tcPr>
            <w:tcW w:w="1981" w:type="dxa"/>
            <w:shd w:val="clear" w:color="auto" w:fill="9BCDFF"/>
            <w:vAlign w:val="center"/>
            <w:hideMark/>
          </w:tcPr>
          <w:p w14:paraId="7E6E288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2211" w:type="dxa"/>
            <w:shd w:val="clear" w:color="auto" w:fill="9BCDFF"/>
            <w:vAlign w:val="center"/>
            <w:hideMark/>
          </w:tcPr>
          <w:p w14:paraId="6315D4C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1.212.000,00</w:t>
            </w:r>
          </w:p>
        </w:tc>
        <w:tc>
          <w:tcPr>
            <w:tcW w:w="851" w:type="dxa"/>
            <w:shd w:val="clear" w:color="auto" w:fill="9BCDFF"/>
            <w:vAlign w:val="center"/>
            <w:hideMark/>
          </w:tcPr>
          <w:p w14:paraId="5790BB5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100,00</w:t>
            </w:r>
          </w:p>
        </w:tc>
        <w:tc>
          <w:tcPr>
            <w:tcW w:w="1559" w:type="dxa"/>
            <w:shd w:val="clear" w:color="auto" w:fill="9BCDFF"/>
            <w:vAlign w:val="center"/>
            <w:hideMark/>
          </w:tcPr>
          <w:p w14:paraId="6671069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1.212.000,00</w:t>
            </w:r>
          </w:p>
        </w:tc>
      </w:tr>
      <w:tr w:rsidR="00050383" w:rsidRPr="00050383" w14:paraId="06619E5B" w14:textId="77777777" w:rsidTr="0007473E">
        <w:trPr>
          <w:trHeight w:val="294"/>
        </w:trPr>
        <w:tc>
          <w:tcPr>
            <w:tcW w:w="996" w:type="dxa"/>
            <w:shd w:val="clear" w:color="auto" w:fill="E8E800"/>
            <w:vAlign w:val="center"/>
            <w:hideMark/>
          </w:tcPr>
          <w:p w14:paraId="48583AAE"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1.1.</w:t>
            </w:r>
          </w:p>
        </w:tc>
        <w:tc>
          <w:tcPr>
            <w:tcW w:w="2977" w:type="dxa"/>
            <w:shd w:val="clear" w:color="auto" w:fill="E8E800"/>
            <w:vAlign w:val="center"/>
            <w:hideMark/>
          </w:tcPr>
          <w:p w14:paraId="7BCFF9CD"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OPĆI PRIHODI I PRIMICI</w:t>
            </w:r>
          </w:p>
        </w:tc>
        <w:tc>
          <w:tcPr>
            <w:tcW w:w="1981" w:type="dxa"/>
            <w:shd w:val="clear" w:color="auto" w:fill="E8E800"/>
            <w:vAlign w:val="center"/>
            <w:hideMark/>
          </w:tcPr>
          <w:p w14:paraId="74AF3072"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2211" w:type="dxa"/>
            <w:shd w:val="clear" w:color="auto" w:fill="E8E800"/>
            <w:vAlign w:val="center"/>
            <w:hideMark/>
          </w:tcPr>
          <w:p w14:paraId="7FE272B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59.600,00</w:t>
            </w:r>
          </w:p>
        </w:tc>
        <w:tc>
          <w:tcPr>
            <w:tcW w:w="851" w:type="dxa"/>
            <w:shd w:val="clear" w:color="auto" w:fill="E8E800"/>
            <w:vAlign w:val="center"/>
            <w:hideMark/>
          </w:tcPr>
          <w:p w14:paraId="2D5870BD"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100,00</w:t>
            </w:r>
          </w:p>
        </w:tc>
        <w:tc>
          <w:tcPr>
            <w:tcW w:w="1559" w:type="dxa"/>
            <w:shd w:val="clear" w:color="auto" w:fill="E8E800"/>
            <w:vAlign w:val="center"/>
            <w:hideMark/>
          </w:tcPr>
          <w:p w14:paraId="34E9BF6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59.600,00</w:t>
            </w:r>
          </w:p>
        </w:tc>
      </w:tr>
      <w:tr w:rsidR="00050383" w:rsidRPr="00050383" w14:paraId="42DE275E" w14:textId="77777777" w:rsidTr="0007473E">
        <w:trPr>
          <w:trHeight w:val="294"/>
        </w:trPr>
        <w:tc>
          <w:tcPr>
            <w:tcW w:w="996" w:type="dxa"/>
            <w:shd w:val="clear" w:color="auto" w:fill="E8E800"/>
            <w:vAlign w:val="center"/>
            <w:hideMark/>
          </w:tcPr>
          <w:p w14:paraId="6A04AFCB"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5.7.</w:t>
            </w:r>
          </w:p>
        </w:tc>
        <w:tc>
          <w:tcPr>
            <w:tcW w:w="2977" w:type="dxa"/>
            <w:shd w:val="clear" w:color="auto" w:fill="E8E800"/>
            <w:vAlign w:val="center"/>
            <w:hideMark/>
          </w:tcPr>
          <w:p w14:paraId="50D8FB6D"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MINISTARSTVO-PRIJENOS EU</w:t>
            </w:r>
          </w:p>
        </w:tc>
        <w:tc>
          <w:tcPr>
            <w:tcW w:w="1981" w:type="dxa"/>
            <w:shd w:val="clear" w:color="auto" w:fill="E8E800"/>
            <w:vAlign w:val="center"/>
            <w:hideMark/>
          </w:tcPr>
          <w:p w14:paraId="2F32680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2211" w:type="dxa"/>
            <w:shd w:val="clear" w:color="auto" w:fill="E8E800"/>
            <w:vAlign w:val="center"/>
            <w:hideMark/>
          </w:tcPr>
          <w:p w14:paraId="3BCDAFC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1.152.400,00</w:t>
            </w:r>
          </w:p>
        </w:tc>
        <w:tc>
          <w:tcPr>
            <w:tcW w:w="851" w:type="dxa"/>
            <w:shd w:val="clear" w:color="auto" w:fill="E8E800"/>
            <w:vAlign w:val="center"/>
            <w:hideMark/>
          </w:tcPr>
          <w:p w14:paraId="5CDE54D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100,00</w:t>
            </w:r>
          </w:p>
        </w:tc>
        <w:tc>
          <w:tcPr>
            <w:tcW w:w="1559" w:type="dxa"/>
            <w:shd w:val="clear" w:color="auto" w:fill="E8E800"/>
            <w:vAlign w:val="center"/>
            <w:hideMark/>
          </w:tcPr>
          <w:p w14:paraId="5868ADB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1.152.400,00</w:t>
            </w:r>
          </w:p>
        </w:tc>
      </w:tr>
      <w:tr w:rsidR="00050383" w:rsidRPr="00050383" w14:paraId="0FCCDC0B" w14:textId="77777777" w:rsidTr="0007473E">
        <w:trPr>
          <w:trHeight w:val="441"/>
        </w:trPr>
        <w:tc>
          <w:tcPr>
            <w:tcW w:w="996" w:type="dxa"/>
            <w:shd w:val="clear" w:color="auto" w:fill="9BCDFF"/>
            <w:vAlign w:val="center"/>
            <w:hideMark/>
          </w:tcPr>
          <w:p w14:paraId="5F9916B7"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Tekući projekt  T103023</w:t>
            </w:r>
          </w:p>
        </w:tc>
        <w:tc>
          <w:tcPr>
            <w:tcW w:w="2977" w:type="dxa"/>
            <w:shd w:val="clear" w:color="auto" w:fill="9BCDFF"/>
            <w:vAlign w:val="center"/>
            <w:hideMark/>
          </w:tcPr>
          <w:p w14:paraId="0F0954F5"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Projekt Školska shema 5</w:t>
            </w:r>
          </w:p>
        </w:tc>
        <w:tc>
          <w:tcPr>
            <w:tcW w:w="1981" w:type="dxa"/>
            <w:shd w:val="clear" w:color="auto" w:fill="9BCDFF"/>
            <w:vAlign w:val="center"/>
            <w:hideMark/>
          </w:tcPr>
          <w:p w14:paraId="740CF2B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2211" w:type="dxa"/>
            <w:shd w:val="clear" w:color="auto" w:fill="9BCDFF"/>
            <w:vAlign w:val="center"/>
            <w:hideMark/>
          </w:tcPr>
          <w:p w14:paraId="2FC98EF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120.000,00</w:t>
            </w:r>
          </w:p>
        </w:tc>
        <w:tc>
          <w:tcPr>
            <w:tcW w:w="851" w:type="dxa"/>
            <w:shd w:val="clear" w:color="auto" w:fill="9BCDFF"/>
            <w:vAlign w:val="center"/>
            <w:hideMark/>
          </w:tcPr>
          <w:p w14:paraId="627F2E4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100,00</w:t>
            </w:r>
          </w:p>
        </w:tc>
        <w:tc>
          <w:tcPr>
            <w:tcW w:w="1559" w:type="dxa"/>
            <w:shd w:val="clear" w:color="auto" w:fill="9BCDFF"/>
            <w:vAlign w:val="center"/>
            <w:hideMark/>
          </w:tcPr>
          <w:p w14:paraId="441FB76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120.000,00</w:t>
            </w:r>
          </w:p>
        </w:tc>
      </w:tr>
      <w:tr w:rsidR="00050383" w:rsidRPr="00050383" w14:paraId="10DBE3B1" w14:textId="77777777" w:rsidTr="0007473E">
        <w:trPr>
          <w:trHeight w:val="294"/>
        </w:trPr>
        <w:tc>
          <w:tcPr>
            <w:tcW w:w="996" w:type="dxa"/>
            <w:shd w:val="clear" w:color="auto" w:fill="E8E800"/>
            <w:vAlign w:val="center"/>
            <w:hideMark/>
          </w:tcPr>
          <w:p w14:paraId="412246BF"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5.7.</w:t>
            </w:r>
          </w:p>
        </w:tc>
        <w:tc>
          <w:tcPr>
            <w:tcW w:w="2977" w:type="dxa"/>
            <w:shd w:val="clear" w:color="auto" w:fill="E8E800"/>
            <w:vAlign w:val="center"/>
            <w:hideMark/>
          </w:tcPr>
          <w:p w14:paraId="5B00E26E"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MINISTARSTVO-PRIJENOS EU</w:t>
            </w:r>
          </w:p>
        </w:tc>
        <w:tc>
          <w:tcPr>
            <w:tcW w:w="1981" w:type="dxa"/>
            <w:shd w:val="clear" w:color="auto" w:fill="E8E800"/>
            <w:vAlign w:val="center"/>
            <w:hideMark/>
          </w:tcPr>
          <w:p w14:paraId="4BFB760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2211" w:type="dxa"/>
            <w:shd w:val="clear" w:color="auto" w:fill="E8E800"/>
            <w:vAlign w:val="center"/>
            <w:hideMark/>
          </w:tcPr>
          <w:p w14:paraId="08EB726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120.000,00</w:t>
            </w:r>
          </w:p>
        </w:tc>
        <w:tc>
          <w:tcPr>
            <w:tcW w:w="851" w:type="dxa"/>
            <w:shd w:val="clear" w:color="auto" w:fill="E8E800"/>
            <w:vAlign w:val="center"/>
            <w:hideMark/>
          </w:tcPr>
          <w:p w14:paraId="4B9102C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100,00</w:t>
            </w:r>
          </w:p>
        </w:tc>
        <w:tc>
          <w:tcPr>
            <w:tcW w:w="1559" w:type="dxa"/>
            <w:shd w:val="clear" w:color="auto" w:fill="E8E800"/>
            <w:vAlign w:val="center"/>
            <w:hideMark/>
          </w:tcPr>
          <w:p w14:paraId="15239370"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120.000,00</w:t>
            </w:r>
          </w:p>
        </w:tc>
      </w:tr>
      <w:tr w:rsidR="00050383" w:rsidRPr="00050383" w14:paraId="73846041" w14:textId="77777777" w:rsidTr="0007473E">
        <w:trPr>
          <w:trHeight w:val="294"/>
        </w:trPr>
        <w:tc>
          <w:tcPr>
            <w:tcW w:w="996" w:type="dxa"/>
            <w:shd w:val="clear" w:color="auto" w:fill="0000BF"/>
            <w:vAlign w:val="center"/>
            <w:hideMark/>
          </w:tcPr>
          <w:p w14:paraId="5EBAB306" w14:textId="77777777" w:rsidR="00050383" w:rsidRPr="00050383" w:rsidRDefault="00050383" w:rsidP="00050383">
            <w:pPr>
              <w:rPr>
                <w:rFonts w:ascii="Arial" w:hAnsi="Arial" w:cs="Arial"/>
                <w:b/>
                <w:bCs/>
                <w:color w:val="FFFFFF"/>
                <w:sz w:val="16"/>
                <w:szCs w:val="16"/>
                <w:lang w:eastAsia="hr-HR"/>
              </w:rPr>
            </w:pPr>
            <w:r w:rsidRPr="00050383">
              <w:rPr>
                <w:rFonts w:ascii="Arial" w:hAnsi="Arial" w:cs="Arial"/>
                <w:b/>
                <w:bCs/>
                <w:color w:val="FFFFFF"/>
                <w:sz w:val="16"/>
                <w:szCs w:val="16"/>
                <w:lang w:eastAsia="hr-HR"/>
              </w:rPr>
              <w:t>Glava  00730</w:t>
            </w:r>
          </w:p>
        </w:tc>
        <w:tc>
          <w:tcPr>
            <w:tcW w:w="2977" w:type="dxa"/>
            <w:shd w:val="clear" w:color="auto" w:fill="0000BF"/>
            <w:vAlign w:val="center"/>
            <w:hideMark/>
          </w:tcPr>
          <w:p w14:paraId="3B72D016" w14:textId="77777777" w:rsidR="00050383" w:rsidRPr="00050383" w:rsidRDefault="00050383" w:rsidP="00050383">
            <w:pPr>
              <w:rPr>
                <w:rFonts w:ascii="Arial" w:hAnsi="Arial" w:cs="Arial"/>
                <w:b/>
                <w:bCs/>
                <w:color w:val="FFFFFF"/>
                <w:sz w:val="16"/>
                <w:szCs w:val="16"/>
                <w:lang w:eastAsia="hr-HR"/>
              </w:rPr>
            </w:pPr>
            <w:r w:rsidRPr="00050383">
              <w:rPr>
                <w:rFonts w:ascii="Arial" w:hAnsi="Arial" w:cs="Arial"/>
                <w:b/>
                <w:bCs/>
                <w:color w:val="FFFFFF"/>
                <w:sz w:val="16"/>
                <w:szCs w:val="16"/>
                <w:lang w:eastAsia="hr-HR"/>
              </w:rPr>
              <w:t>KULTURA,ŠPORT I TEHNIČKA KULTURA</w:t>
            </w:r>
          </w:p>
        </w:tc>
        <w:tc>
          <w:tcPr>
            <w:tcW w:w="1981" w:type="dxa"/>
            <w:shd w:val="clear" w:color="auto" w:fill="0000BF"/>
            <w:vAlign w:val="center"/>
            <w:hideMark/>
          </w:tcPr>
          <w:p w14:paraId="3EA5ACD7" w14:textId="77777777" w:rsidR="00050383" w:rsidRPr="00050383" w:rsidRDefault="00050383" w:rsidP="00050383">
            <w:pPr>
              <w:jc w:val="right"/>
              <w:rPr>
                <w:rFonts w:ascii="Arial" w:hAnsi="Arial" w:cs="Arial"/>
                <w:b/>
                <w:bCs/>
                <w:color w:val="FFFFFF"/>
                <w:sz w:val="16"/>
                <w:szCs w:val="16"/>
                <w:lang w:eastAsia="hr-HR"/>
              </w:rPr>
            </w:pPr>
            <w:r w:rsidRPr="00050383">
              <w:rPr>
                <w:rFonts w:ascii="Arial" w:hAnsi="Arial" w:cs="Arial"/>
                <w:b/>
                <w:bCs/>
                <w:color w:val="FFFFFF"/>
                <w:sz w:val="16"/>
                <w:szCs w:val="16"/>
                <w:lang w:eastAsia="hr-HR"/>
              </w:rPr>
              <w:t>4.800.000,00</w:t>
            </w:r>
          </w:p>
        </w:tc>
        <w:tc>
          <w:tcPr>
            <w:tcW w:w="2211" w:type="dxa"/>
            <w:shd w:val="clear" w:color="auto" w:fill="0000BF"/>
            <w:vAlign w:val="center"/>
            <w:hideMark/>
          </w:tcPr>
          <w:p w14:paraId="74E48D91" w14:textId="77777777" w:rsidR="00050383" w:rsidRPr="00050383" w:rsidRDefault="00050383" w:rsidP="00050383">
            <w:pPr>
              <w:jc w:val="right"/>
              <w:rPr>
                <w:rFonts w:ascii="Arial" w:hAnsi="Arial" w:cs="Arial"/>
                <w:b/>
                <w:bCs/>
                <w:color w:val="FFFFFF"/>
                <w:sz w:val="16"/>
                <w:szCs w:val="16"/>
                <w:lang w:eastAsia="hr-HR"/>
              </w:rPr>
            </w:pPr>
            <w:r w:rsidRPr="00050383">
              <w:rPr>
                <w:rFonts w:ascii="Arial" w:hAnsi="Arial" w:cs="Arial"/>
                <w:b/>
                <w:bCs/>
                <w:color w:val="FFFFFF"/>
                <w:sz w:val="16"/>
                <w:szCs w:val="16"/>
                <w:lang w:eastAsia="hr-HR"/>
              </w:rPr>
              <w:t>- 117.875,00</w:t>
            </w:r>
          </w:p>
        </w:tc>
        <w:tc>
          <w:tcPr>
            <w:tcW w:w="851" w:type="dxa"/>
            <w:shd w:val="clear" w:color="auto" w:fill="0000BF"/>
            <w:vAlign w:val="center"/>
            <w:hideMark/>
          </w:tcPr>
          <w:p w14:paraId="7F17EF3B" w14:textId="77777777" w:rsidR="00050383" w:rsidRPr="00050383" w:rsidRDefault="00050383" w:rsidP="00050383">
            <w:pPr>
              <w:jc w:val="right"/>
              <w:rPr>
                <w:rFonts w:ascii="Arial" w:hAnsi="Arial" w:cs="Arial"/>
                <w:b/>
                <w:bCs/>
                <w:color w:val="FFFFFF"/>
                <w:sz w:val="16"/>
                <w:szCs w:val="16"/>
                <w:lang w:eastAsia="hr-HR"/>
              </w:rPr>
            </w:pPr>
            <w:r w:rsidRPr="00050383">
              <w:rPr>
                <w:rFonts w:ascii="Arial" w:hAnsi="Arial" w:cs="Arial"/>
                <w:b/>
                <w:bCs/>
                <w:color w:val="FFFFFF"/>
                <w:sz w:val="16"/>
                <w:szCs w:val="16"/>
                <w:lang w:eastAsia="hr-HR"/>
              </w:rPr>
              <w:t>- 2,46</w:t>
            </w:r>
          </w:p>
        </w:tc>
        <w:tc>
          <w:tcPr>
            <w:tcW w:w="1559" w:type="dxa"/>
            <w:shd w:val="clear" w:color="auto" w:fill="0000BF"/>
            <w:vAlign w:val="center"/>
            <w:hideMark/>
          </w:tcPr>
          <w:p w14:paraId="54419881" w14:textId="77777777" w:rsidR="00050383" w:rsidRPr="00050383" w:rsidRDefault="00050383" w:rsidP="00050383">
            <w:pPr>
              <w:jc w:val="right"/>
              <w:rPr>
                <w:rFonts w:ascii="Arial" w:hAnsi="Arial" w:cs="Arial"/>
                <w:b/>
                <w:bCs/>
                <w:color w:val="FFFFFF"/>
                <w:sz w:val="16"/>
                <w:szCs w:val="16"/>
                <w:lang w:eastAsia="hr-HR"/>
              </w:rPr>
            </w:pPr>
            <w:r w:rsidRPr="00050383">
              <w:rPr>
                <w:rFonts w:ascii="Arial" w:hAnsi="Arial" w:cs="Arial"/>
                <w:b/>
                <w:bCs/>
                <w:color w:val="FFFFFF"/>
                <w:sz w:val="16"/>
                <w:szCs w:val="16"/>
                <w:lang w:eastAsia="hr-HR"/>
              </w:rPr>
              <w:t>4.682.125,00</w:t>
            </w:r>
          </w:p>
        </w:tc>
      </w:tr>
      <w:tr w:rsidR="00050383" w:rsidRPr="00050383" w14:paraId="29AC2B12" w14:textId="77777777" w:rsidTr="0007473E">
        <w:trPr>
          <w:trHeight w:val="294"/>
        </w:trPr>
        <w:tc>
          <w:tcPr>
            <w:tcW w:w="996" w:type="dxa"/>
            <w:shd w:val="clear" w:color="auto" w:fill="64B1FF"/>
            <w:vAlign w:val="center"/>
            <w:hideMark/>
          </w:tcPr>
          <w:p w14:paraId="386DA42F"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Program  1000</w:t>
            </w:r>
          </w:p>
        </w:tc>
        <w:tc>
          <w:tcPr>
            <w:tcW w:w="2977" w:type="dxa"/>
            <w:shd w:val="clear" w:color="auto" w:fill="64B1FF"/>
            <w:vAlign w:val="center"/>
            <w:hideMark/>
          </w:tcPr>
          <w:p w14:paraId="6140819A"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UJEDNAČAVNJE, POTICANJE I PROMICANJE KULTURE</w:t>
            </w:r>
          </w:p>
        </w:tc>
        <w:tc>
          <w:tcPr>
            <w:tcW w:w="1981" w:type="dxa"/>
            <w:shd w:val="clear" w:color="auto" w:fill="64B1FF"/>
            <w:vAlign w:val="center"/>
            <w:hideMark/>
          </w:tcPr>
          <w:p w14:paraId="02B8EBA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4.800.000,00</w:t>
            </w:r>
          </w:p>
        </w:tc>
        <w:tc>
          <w:tcPr>
            <w:tcW w:w="2211" w:type="dxa"/>
            <w:shd w:val="clear" w:color="auto" w:fill="64B1FF"/>
            <w:vAlign w:val="center"/>
            <w:hideMark/>
          </w:tcPr>
          <w:p w14:paraId="0B3639E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- 117.875,00</w:t>
            </w:r>
          </w:p>
        </w:tc>
        <w:tc>
          <w:tcPr>
            <w:tcW w:w="851" w:type="dxa"/>
            <w:shd w:val="clear" w:color="auto" w:fill="64B1FF"/>
            <w:vAlign w:val="center"/>
            <w:hideMark/>
          </w:tcPr>
          <w:p w14:paraId="3A58BFB2"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- 2,46</w:t>
            </w:r>
          </w:p>
        </w:tc>
        <w:tc>
          <w:tcPr>
            <w:tcW w:w="1559" w:type="dxa"/>
            <w:shd w:val="clear" w:color="auto" w:fill="64B1FF"/>
            <w:vAlign w:val="center"/>
            <w:hideMark/>
          </w:tcPr>
          <w:p w14:paraId="79BED98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4.682.125,00</w:t>
            </w:r>
          </w:p>
        </w:tc>
      </w:tr>
      <w:tr w:rsidR="00050383" w:rsidRPr="00050383" w14:paraId="641E59FB" w14:textId="77777777" w:rsidTr="0007473E">
        <w:trPr>
          <w:trHeight w:val="294"/>
        </w:trPr>
        <w:tc>
          <w:tcPr>
            <w:tcW w:w="996" w:type="dxa"/>
            <w:shd w:val="clear" w:color="auto" w:fill="9BCDFF"/>
            <w:vAlign w:val="center"/>
            <w:hideMark/>
          </w:tcPr>
          <w:p w14:paraId="4CFD2456"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Aktivnost  A102000</w:t>
            </w:r>
          </w:p>
        </w:tc>
        <w:tc>
          <w:tcPr>
            <w:tcW w:w="2977" w:type="dxa"/>
            <w:shd w:val="clear" w:color="auto" w:fill="9BCDFF"/>
            <w:vAlign w:val="center"/>
            <w:hideMark/>
          </w:tcPr>
          <w:p w14:paraId="2667C612"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Suf.izdavačke djelat. i elektr. medija</w:t>
            </w:r>
          </w:p>
        </w:tc>
        <w:tc>
          <w:tcPr>
            <w:tcW w:w="1981" w:type="dxa"/>
            <w:shd w:val="clear" w:color="auto" w:fill="9BCDFF"/>
            <w:vAlign w:val="center"/>
            <w:hideMark/>
          </w:tcPr>
          <w:p w14:paraId="7626574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385.000,00</w:t>
            </w:r>
          </w:p>
        </w:tc>
        <w:tc>
          <w:tcPr>
            <w:tcW w:w="2211" w:type="dxa"/>
            <w:shd w:val="clear" w:color="auto" w:fill="9BCDFF"/>
            <w:vAlign w:val="center"/>
            <w:hideMark/>
          </w:tcPr>
          <w:p w14:paraId="37F0696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84.000,00</w:t>
            </w:r>
          </w:p>
        </w:tc>
        <w:tc>
          <w:tcPr>
            <w:tcW w:w="851" w:type="dxa"/>
            <w:shd w:val="clear" w:color="auto" w:fill="9BCDFF"/>
            <w:vAlign w:val="center"/>
            <w:hideMark/>
          </w:tcPr>
          <w:p w14:paraId="1D09AB5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21,82</w:t>
            </w:r>
          </w:p>
        </w:tc>
        <w:tc>
          <w:tcPr>
            <w:tcW w:w="1559" w:type="dxa"/>
            <w:shd w:val="clear" w:color="auto" w:fill="9BCDFF"/>
            <w:vAlign w:val="center"/>
            <w:hideMark/>
          </w:tcPr>
          <w:p w14:paraId="16FF885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469.000,00</w:t>
            </w:r>
          </w:p>
        </w:tc>
      </w:tr>
      <w:tr w:rsidR="00050383" w:rsidRPr="00050383" w14:paraId="29C341FE" w14:textId="77777777" w:rsidTr="0007473E">
        <w:trPr>
          <w:trHeight w:val="294"/>
        </w:trPr>
        <w:tc>
          <w:tcPr>
            <w:tcW w:w="996" w:type="dxa"/>
            <w:shd w:val="clear" w:color="auto" w:fill="E8E800"/>
            <w:vAlign w:val="center"/>
            <w:hideMark/>
          </w:tcPr>
          <w:p w14:paraId="7B6ECCFE"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1.1.</w:t>
            </w:r>
          </w:p>
        </w:tc>
        <w:tc>
          <w:tcPr>
            <w:tcW w:w="2977" w:type="dxa"/>
            <w:shd w:val="clear" w:color="auto" w:fill="E8E800"/>
            <w:vAlign w:val="center"/>
            <w:hideMark/>
          </w:tcPr>
          <w:p w14:paraId="64BB322B"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OPĆI PRIHODI I PRIMICI</w:t>
            </w:r>
          </w:p>
        </w:tc>
        <w:tc>
          <w:tcPr>
            <w:tcW w:w="1981" w:type="dxa"/>
            <w:shd w:val="clear" w:color="auto" w:fill="E8E800"/>
            <w:vAlign w:val="center"/>
            <w:hideMark/>
          </w:tcPr>
          <w:p w14:paraId="7C808C3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385.000,00</w:t>
            </w:r>
          </w:p>
        </w:tc>
        <w:tc>
          <w:tcPr>
            <w:tcW w:w="2211" w:type="dxa"/>
            <w:shd w:val="clear" w:color="auto" w:fill="E8E800"/>
            <w:vAlign w:val="center"/>
            <w:hideMark/>
          </w:tcPr>
          <w:p w14:paraId="6A90DA3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84.000,00</w:t>
            </w:r>
          </w:p>
        </w:tc>
        <w:tc>
          <w:tcPr>
            <w:tcW w:w="851" w:type="dxa"/>
            <w:shd w:val="clear" w:color="auto" w:fill="E8E800"/>
            <w:vAlign w:val="center"/>
            <w:hideMark/>
          </w:tcPr>
          <w:p w14:paraId="5210A36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21,82</w:t>
            </w:r>
          </w:p>
        </w:tc>
        <w:tc>
          <w:tcPr>
            <w:tcW w:w="1559" w:type="dxa"/>
            <w:shd w:val="clear" w:color="auto" w:fill="E8E800"/>
            <w:vAlign w:val="center"/>
            <w:hideMark/>
          </w:tcPr>
          <w:p w14:paraId="635AB44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469.000,00</w:t>
            </w:r>
          </w:p>
        </w:tc>
      </w:tr>
      <w:tr w:rsidR="00050383" w:rsidRPr="00050383" w14:paraId="44E4F936" w14:textId="77777777" w:rsidTr="0007473E">
        <w:trPr>
          <w:trHeight w:val="294"/>
        </w:trPr>
        <w:tc>
          <w:tcPr>
            <w:tcW w:w="996" w:type="dxa"/>
            <w:shd w:val="clear" w:color="auto" w:fill="9BCDFF"/>
            <w:vAlign w:val="center"/>
            <w:hideMark/>
          </w:tcPr>
          <w:p w14:paraId="42C76F36"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lastRenderedPageBreak/>
              <w:t>Aktivnost  A102001</w:t>
            </w:r>
          </w:p>
        </w:tc>
        <w:tc>
          <w:tcPr>
            <w:tcW w:w="2977" w:type="dxa"/>
            <w:shd w:val="clear" w:color="auto" w:fill="9BCDFF"/>
            <w:vAlign w:val="center"/>
            <w:hideMark/>
          </w:tcPr>
          <w:p w14:paraId="78023E75"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Program kulturnog razvitka</w:t>
            </w:r>
          </w:p>
        </w:tc>
        <w:tc>
          <w:tcPr>
            <w:tcW w:w="1981" w:type="dxa"/>
            <w:shd w:val="clear" w:color="auto" w:fill="9BCDFF"/>
            <w:vAlign w:val="center"/>
            <w:hideMark/>
          </w:tcPr>
          <w:p w14:paraId="0923188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1.280.000,00</w:t>
            </w:r>
          </w:p>
        </w:tc>
        <w:tc>
          <w:tcPr>
            <w:tcW w:w="2211" w:type="dxa"/>
            <w:shd w:val="clear" w:color="auto" w:fill="9BCDFF"/>
            <w:vAlign w:val="center"/>
            <w:hideMark/>
          </w:tcPr>
          <w:p w14:paraId="227096A3"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81.000,00</w:t>
            </w:r>
          </w:p>
        </w:tc>
        <w:tc>
          <w:tcPr>
            <w:tcW w:w="851" w:type="dxa"/>
            <w:shd w:val="clear" w:color="auto" w:fill="9BCDFF"/>
            <w:vAlign w:val="center"/>
            <w:hideMark/>
          </w:tcPr>
          <w:p w14:paraId="544FA96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6,33</w:t>
            </w:r>
          </w:p>
        </w:tc>
        <w:tc>
          <w:tcPr>
            <w:tcW w:w="1559" w:type="dxa"/>
            <w:shd w:val="clear" w:color="auto" w:fill="9BCDFF"/>
            <w:vAlign w:val="center"/>
            <w:hideMark/>
          </w:tcPr>
          <w:p w14:paraId="0F22CB7B"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1.361.000,00</w:t>
            </w:r>
          </w:p>
        </w:tc>
      </w:tr>
      <w:tr w:rsidR="00050383" w:rsidRPr="00050383" w14:paraId="69A6715C" w14:textId="77777777" w:rsidTr="0007473E">
        <w:trPr>
          <w:trHeight w:val="294"/>
        </w:trPr>
        <w:tc>
          <w:tcPr>
            <w:tcW w:w="996" w:type="dxa"/>
            <w:shd w:val="clear" w:color="auto" w:fill="E8E800"/>
            <w:vAlign w:val="center"/>
            <w:hideMark/>
          </w:tcPr>
          <w:p w14:paraId="1F396A0E"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1.1.</w:t>
            </w:r>
          </w:p>
        </w:tc>
        <w:tc>
          <w:tcPr>
            <w:tcW w:w="2977" w:type="dxa"/>
            <w:shd w:val="clear" w:color="auto" w:fill="E8E800"/>
            <w:vAlign w:val="center"/>
            <w:hideMark/>
          </w:tcPr>
          <w:p w14:paraId="78A661F7"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OPĆI PRIHODI I PRIMICI</w:t>
            </w:r>
          </w:p>
        </w:tc>
        <w:tc>
          <w:tcPr>
            <w:tcW w:w="1981" w:type="dxa"/>
            <w:shd w:val="clear" w:color="auto" w:fill="E8E800"/>
            <w:vAlign w:val="center"/>
            <w:hideMark/>
          </w:tcPr>
          <w:p w14:paraId="22093A7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1.280.000,00</w:t>
            </w:r>
          </w:p>
        </w:tc>
        <w:tc>
          <w:tcPr>
            <w:tcW w:w="2211" w:type="dxa"/>
            <w:shd w:val="clear" w:color="auto" w:fill="E8E800"/>
            <w:vAlign w:val="center"/>
            <w:hideMark/>
          </w:tcPr>
          <w:p w14:paraId="5715ADB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81.000,00</w:t>
            </w:r>
          </w:p>
        </w:tc>
        <w:tc>
          <w:tcPr>
            <w:tcW w:w="851" w:type="dxa"/>
            <w:shd w:val="clear" w:color="auto" w:fill="E8E800"/>
            <w:vAlign w:val="center"/>
            <w:hideMark/>
          </w:tcPr>
          <w:p w14:paraId="75B548C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6,33</w:t>
            </w:r>
          </w:p>
        </w:tc>
        <w:tc>
          <w:tcPr>
            <w:tcW w:w="1559" w:type="dxa"/>
            <w:shd w:val="clear" w:color="auto" w:fill="E8E800"/>
            <w:vAlign w:val="center"/>
            <w:hideMark/>
          </w:tcPr>
          <w:p w14:paraId="46B6B0B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1.361.000,00</w:t>
            </w:r>
          </w:p>
        </w:tc>
      </w:tr>
      <w:tr w:rsidR="00050383" w:rsidRPr="00050383" w14:paraId="2696378A" w14:textId="77777777" w:rsidTr="0007473E">
        <w:trPr>
          <w:trHeight w:val="294"/>
        </w:trPr>
        <w:tc>
          <w:tcPr>
            <w:tcW w:w="996" w:type="dxa"/>
            <w:shd w:val="clear" w:color="auto" w:fill="9BCDFF"/>
            <w:vAlign w:val="center"/>
            <w:hideMark/>
          </w:tcPr>
          <w:p w14:paraId="3157D38E"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Aktivnost  A102002</w:t>
            </w:r>
          </w:p>
        </w:tc>
        <w:tc>
          <w:tcPr>
            <w:tcW w:w="2977" w:type="dxa"/>
            <w:shd w:val="clear" w:color="auto" w:fill="9BCDFF"/>
            <w:vAlign w:val="center"/>
            <w:hideMark/>
          </w:tcPr>
          <w:p w14:paraId="115BAF1A"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Program tehničke kulture i športa</w:t>
            </w:r>
          </w:p>
        </w:tc>
        <w:tc>
          <w:tcPr>
            <w:tcW w:w="1981" w:type="dxa"/>
            <w:shd w:val="clear" w:color="auto" w:fill="9BCDFF"/>
            <w:vAlign w:val="center"/>
            <w:hideMark/>
          </w:tcPr>
          <w:p w14:paraId="05593AFC"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1.970.000,00</w:t>
            </w:r>
          </w:p>
        </w:tc>
        <w:tc>
          <w:tcPr>
            <w:tcW w:w="2211" w:type="dxa"/>
            <w:shd w:val="clear" w:color="auto" w:fill="9BCDFF"/>
            <w:vAlign w:val="center"/>
            <w:hideMark/>
          </w:tcPr>
          <w:p w14:paraId="4B38946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851" w:type="dxa"/>
            <w:shd w:val="clear" w:color="auto" w:fill="9BCDFF"/>
            <w:vAlign w:val="center"/>
            <w:hideMark/>
          </w:tcPr>
          <w:p w14:paraId="54A2693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1559" w:type="dxa"/>
            <w:shd w:val="clear" w:color="auto" w:fill="9BCDFF"/>
            <w:vAlign w:val="center"/>
            <w:hideMark/>
          </w:tcPr>
          <w:p w14:paraId="75AA6FF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1.970.000,00</w:t>
            </w:r>
          </w:p>
        </w:tc>
      </w:tr>
      <w:tr w:rsidR="00050383" w:rsidRPr="00050383" w14:paraId="5C5A2C29" w14:textId="77777777" w:rsidTr="0007473E">
        <w:trPr>
          <w:trHeight w:val="294"/>
        </w:trPr>
        <w:tc>
          <w:tcPr>
            <w:tcW w:w="996" w:type="dxa"/>
            <w:shd w:val="clear" w:color="auto" w:fill="E8E800"/>
            <w:vAlign w:val="center"/>
            <w:hideMark/>
          </w:tcPr>
          <w:p w14:paraId="6BDD76AE"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1.1.</w:t>
            </w:r>
          </w:p>
        </w:tc>
        <w:tc>
          <w:tcPr>
            <w:tcW w:w="2977" w:type="dxa"/>
            <w:shd w:val="clear" w:color="auto" w:fill="E8E800"/>
            <w:vAlign w:val="center"/>
            <w:hideMark/>
          </w:tcPr>
          <w:p w14:paraId="2A1EF157"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OPĆI PRIHODI I PRIMICI</w:t>
            </w:r>
          </w:p>
        </w:tc>
        <w:tc>
          <w:tcPr>
            <w:tcW w:w="1981" w:type="dxa"/>
            <w:shd w:val="clear" w:color="auto" w:fill="E8E800"/>
            <w:vAlign w:val="center"/>
            <w:hideMark/>
          </w:tcPr>
          <w:p w14:paraId="001D6177"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1.970.000,00</w:t>
            </w:r>
          </w:p>
        </w:tc>
        <w:tc>
          <w:tcPr>
            <w:tcW w:w="2211" w:type="dxa"/>
            <w:shd w:val="clear" w:color="auto" w:fill="E8E800"/>
            <w:vAlign w:val="center"/>
            <w:hideMark/>
          </w:tcPr>
          <w:p w14:paraId="0230B0F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851" w:type="dxa"/>
            <w:shd w:val="clear" w:color="auto" w:fill="E8E800"/>
            <w:vAlign w:val="center"/>
            <w:hideMark/>
          </w:tcPr>
          <w:p w14:paraId="2101464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0,00</w:t>
            </w:r>
          </w:p>
        </w:tc>
        <w:tc>
          <w:tcPr>
            <w:tcW w:w="1559" w:type="dxa"/>
            <w:shd w:val="clear" w:color="auto" w:fill="E8E800"/>
            <w:vAlign w:val="center"/>
            <w:hideMark/>
          </w:tcPr>
          <w:p w14:paraId="48F0E3A6"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1.970.000,00</w:t>
            </w:r>
          </w:p>
        </w:tc>
      </w:tr>
      <w:tr w:rsidR="00050383" w:rsidRPr="00050383" w14:paraId="2E3EFF06" w14:textId="77777777" w:rsidTr="0007473E">
        <w:trPr>
          <w:trHeight w:val="441"/>
        </w:trPr>
        <w:tc>
          <w:tcPr>
            <w:tcW w:w="996" w:type="dxa"/>
            <w:shd w:val="clear" w:color="auto" w:fill="9BCDFF"/>
            <w:vAlign w:val="center"/>
            <w:hideMark/>
          </w:tcPr>
          <w:p w14:paraId="0A5D02C1"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Kapitalni projekt  K104000</w:t>
            </w:r>
          </w:p>
        </w:tc>
        <w:tc>
          <w:tcPr>
            <w:tcW w:w="2977" w:type="dxa"/>
            <w:shd w:val="clear" w:color="auto" w:fill="9BCDFF"/>
            <w:vAlign w:val="center"/>
            <w:hideMark/>
          </w:tcPr>
          <w:p w14:paraId="2D3F6222"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Zaštita spomenika kulture</w:t>
            </w:r>
          </w:p>
        </w:tc>
        <w:tc>
          <w:tcPr>
            <w:tcW w:w="1981" w:type="dxa"/>
            <w:shd w:val="clear" w:color="auto" w:fill="9BCDFF"/>
            <w:vAlign w:val="center"/>
            <w:hideMark/>
          </w:tcPr>
          <w:p w14:paraId="73A478C8"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1.165.000,00</w:t>
            </w:r>
          </w:p>
        </w:tc>
        <w:tc>
          <w:tcPr>
            <w:tcW w:w="2211" w:type="dxa"/>
            <w:shd w:val="clear" w:color="auto" w:fill="9BCDFF"/>
            <w:vAlign w:val="center"/>
            <w:hideMark/>
          </w:tcPr>
          <w:p w14:paraId="07BA86F9"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- 282.875,00</w:t>
            </w:r>
          </w:p>
        </w:tc>
        <w:tc>
          <w:tcPr>
            <w:tcW w:w="851" w:type="dxa"/>
            <w:shd w:val="clear" w:color="auto" w:fill="9BCDFF"/>
            <w:vAlign w:val="center"/>
            <w:hideMark/>
          </w:tcPr>
          <w:p w14:paraId="19D8AABE"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- 24,28</w:t>
            </w:r>
          </w:p>
        </w:tc>
        <w:tc>
          <w:tcPr>
            <w:tcW w:w="1559" w:type="dxa"/>
            <w:shd w:val="clear" w:color="auto" w:fill="9BCDFF"/>
            <w:vAlign w:val="center"/>
            <w:hideMark/>
          </w:tcPr>
          <w:p w14:paraId="281AFBEA"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882.125,00</w:t>
            </w:r>
          </w:p>
        </w:tc>
      </w:tr>
      <w:tr w:rsidR="00050383" w:rsidRPr="00050383" w14:paraId="53AB70CF" w14:textId="77777777" w:rsidTr="0007473E">
        <w:trPr>
          <w:trHeight w:val="294"/>
        </w:trPr>
        <w:tc>
          <w:tcPr>
            <w:tcW w:w="996" w:type="dxa"/>
            <w:shd w:val="clear" w:color="auto" w:fill="E8E800"/>
            <w:vAlign w:val="center"/>
            <w:hideMark/>
          </w:tcPr>
          <w:p w14:paraId="41CA59CE"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Izvor   1.1.</w:t>
            </w:r>
          </w:p>
        </w:tc>
        <w:tc>
          <w:tcPr>
            <w:tcW w:w="2977" w:type="dxa"/>
            <w:shd w:val="clear" w:color="auto" w:fill="E8E800"/>
            <w:vAlign w:val="center"/>
            <w:hideMark/>
          </w:tcPr>
          <w:p w14:paraId="0AE3F866" w14:textId="77777777" w:rsidR="00050383" w:rsidRPr="00050383" w:rsidRDefault="00050383" w:rsidP="00050383">
            <w:pPr>
              <w:rPr>
                <w:rFonts w:ascii="Arial" w:hAnsi="Arial" w:cs="Arial"/>
                <w:b/>
                <w:bCs/>
                <w:color w:val="000000"/>
                <w:sz w:val="16"/>
                <w:szCs w:val="16"/>
                <w:lang w:eastAsia="hr-HR"/>
              </w:rPr>
            </w:pPr>
            <w:r w:rsidRPr="00050383">
              <w:rPr>
                <w:rFonts w:ascii="Arial" w:hAnsi="Arial" w:cs="Arial"/>
                <w:b/>
                <w:bCs/>
                <w:color w:val="000000"/>
                <w:sz w:val="16"/>
                <w:szCs w:val="16"/>
                <w:lang w:eastAsia="hr-HR"/>
              </w:rPr>
              <w:t>OPĆI PRIHODI I PRIMICI</w:t>
            </w:r>
          </w:p>
        </w:tc>
        <w:tc>
          <w:tcPr>
            <w:tcW w:w="1981" w:type="dxa"/>
            <w:shd w:val="clear" w:color="auto" w:fill="E8E800"/>
            <w:vAlign w:val="center"/>
            <w:hideMark/>
          </w:tcPr>
          <w:p w14:paraId="66BD1C3F"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1.165.000,00</w:t>
            </w:r>
          </w:p>
        </w:tc>
        <w:tc>
          <w:tcPr>
            <w:tcW w:w="2211" w:type="dxa"/>
            <w:shd w:val="clear" w:color="auto" w:fill="E8E800"/>
            <w:vAlign w:val="center"/>
            <w:hideMark/>
          </w:tcPr>
          <w:p w14:paraId="7FF189C1"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- 282.875,00</w:t>
            </w:r>
          </w:p>
        </w:tc>
        <w:tc>
          <w:tcPr>
            <w:tcW w:w="851" w:type="dxa"/>
            <w:shd w:val="clear" w:color="auto" w:fill="E8E800"/>
            <w:vAlign w:val="center"/>
            <w:hideMark/>
          </w:tcPr>
          <w:p w14:paraId="703EAE64"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- 24,28</w:t>
            </w:r>
          </w:p>
        </w:tc>
        <w:tc>
          <w:tcPr>
            <w:tcW w:w="1559" w:type="dxa"/>
            <w:shd w:val="clear" w:color="auto" w:fill="E8E800"/>
            <w:vAlign w:val="center"/>
            <w:hideMark/>
          </w:tcPr>
          <w:p w14:paraId="2FB52725" w14:textId="77777777" w:rsidR="00050383" w:rsidRPr="00050383" w:rsidRDefault="00050383" w:rsidP="00050383">
            <w:pPr>
              <w:jc w:val="right"/>
              <w:rPr>
                <w:rFonts w:ascii="Arial" w:hAnsi="Arial" w:cs="Arial"/>
                <w:b/>
                <w:bCs/>
                <w:color w:val="000000"/>
                <w:sz w:val="16"/>
                <w:szCs w:val="16"/>
                <w:lang w:eastAsia="hr-HR"/>
              </w:rPr>
            </w:pPr>
            <w:r w:rsidRPr="00050383">
              <w:rPr>
                <w:rFonts w:ascii="Arial" w:hAnsi="Arial" w:cs="Arial"/>
                <w:b/>
                <w:bCs/>
                <w:color w:val="000000"/>
                <w:sz w:val="16"/>
                <w:szCs w:val="16"/>
                <w:lang w:eastAsia="hr-HR"/>
              </w:rPr>
              <w:t>882.125,00</w:t>
            </w:r>
          </w:p>
        </w:tc>
      </w:tr>
    </w:tbl>
    <w:p w14:paraId="7313A224" w14:textId="77777777" w:rsidR="00050383" w:rsidRPr="00050383" w:rsidRDefault="00050383" w:rsidP="00050383">
      <w:pPr>
        <w:spacing w:line="276" w:lineRule="auto"/>
        <w:rPr>
          <w:b/>
          <w:sz w:val="28"/>
          <w:szCs w:val="22"/>
        </w:rPr>
      </w:pPr>
    </w:p>
    <w:p w14:paraId="53404353" w14:textId="77777777" w:rsidR="00050383" w:rsidRPr="00050383" w:rsidRDefault="00050383" w:rsidP="00050383">
      <w:pPr>
        <w:spacing w:line="276" w:lineRule="auto"/>
        <w:rPr>
          <w:b/>
          <w:sz w:val="28"/>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050383" w:rsidRPr="00050383" w14:paraId="2777AE9C" w14:textId="77777777" w:rsidTr="0007473E">
        <w:tc>
          <w:tcPr>
            <w:tcW w:w="2504" w:type="dxa"/>
          </w:tcPr>
          <w:p w14:paraId="6363B7EB" w14:textId="77777777" w:rsidR="00050383" w:rsidRPr="00050383" w:rsidRDefault="00050383" w:rsidP="00050383">
            <w:pPr>
              <w:spacing w:line="276" w:lineRule="auto"/>
              <w:jc w:val="both"/>
              <w:rPr>
                <w:b/>
                <w:sz w:val="24"/>
                <w:szCs w:val="24"/>
              </w:rPr>
            </w:pPr>
            <w:r w:rsidRPr="00050383">
              <w:rPr>
                <w:b/>
                <w:sz w:val="24"/>
                <w:szCs w:val="24"/>
              </w:rPr>
              <w:t>PROGRAM</w:t>
            </w:r>
          </w:p>
        </w:tc>
        <w:tc>
          <w:tcPr>
            <w:tcW w:w="6561" w:type="dxa"/>
          </w:tcPr>
          <w:p w14:paraId="03939A60" w14:textId="77777777" w:rsidR="00050383" w:rsidRPr="00050383" w:rsidRDefault="00DC71BC" w:rsidP="00050383">
            <w:pPr>
              <w:spacing w:line="276" w:lineRule="auto"/>
              <w:jc w:val="both"/>
              <w:rPr>
                <w:rFonts w:cs="Calibri"/>
                <w:b/>
                <w:sz w:val="24"/>
                <w:szCs w:val="24"/>
              </w:rPr>
            </w:pPr>
            <w:r w:rsidRPr="00050383">
              <w:rPr>
                <w:rFonts w:cs="Calibri"/>
                <w:b/>
                <w:sz w:val="24"/>
                <w:szCs w:val="24"/>
              </w:rPr>
              <w:t>OBRAZOVANJE – ZAKONSKI STANDARD (DECENTRALIZIRANA SREDSTVA)</w:t>
            </w:r>
          </w:p>
          <w:p w14:paraId="50960CD9" w14:textId="77777777" w:rsidR="00050383" w:rsidRPr="00050383" w:rsidRDefault="00050383" w:rsidP="00050383">
            <w:pPr>
              <w:spacing w:line="276" w:lineRule="auto"/>
              <w:jc w:val="both"/>
              <w:rPr>
                <w:rFonts w:cs="Calibri"/>
                <w:b/>
                <w:sz w:val="24"/>
                <w:szCs w:val="24"/>
              </w:rPr>
            </w:pPr>
            <w:r w:rsidRPr="00050383">
              <w:rPr>
                <w:rFonts w:cs="Calibri"/>
                <w:b/>
                <w:sz w:val="24"/>
                <w:szCs w:val="24"/>
              </w:rPr>
              <w:t>M</w:t>
            </w:r>
            <w:r w:rsidR="00DC71BC">
              <w:rPr>
                <w:rFonts w:cs="Calibri"/>
                <w:b/>
                <w:sz w:val="24"/>
                <w:szCs w:val="24"/>
              </w:rPr>
              <w:t>JERA</w:t>
            </w:r>
            <w:r w:rsidR="00DC71BC" w:rsidRPr="00DC71BC">
              <w:rPr>
                <w:rFonts w:cs="Calibri"/>
                <w:b/>
                <w:sz w:val="24"/>
                <w:szCs w:val="24"/>
              </w:rPr>
              <w:t>:</w:t>
            </w:r>
            <w:r w:rsidRPr="00050383">
              <w:rPr>
                <w:rFonts w:cs="Calibri"/>
                <w:b/>
                <w:sz w:val="24"/>
                <w:szCs w:val="24"/>
              </w:rPr>
              <w:t xml:space="preserve"> 7.2. Osiguranje kvalitetnih uvjeta za odgoj i obrazovanje jednakih za sve</w:t>
            </w:r>
          </w:p>
        </w:tc>
      </w:tr>
    </w:tbl>
    <w:p w14:paraId="35725EFB" w14:textId="77777777" w:rsidR="00050383" w:rsidRPr="00050383" w:rsidRDefault="00050383" w:rsidP="00050383">
      <w:pPr>
        <w:spacing w:line="276" w:lineRule="auto"/>
        <w:jc w:val="both"/>
        <w:rPr>
          <w:b/>
          <w:sz w:val="24"/>
          <w:szCs w:val="24"/>
        </w:rPr>
      </w:pPr>
    </w:p>
    <w:p w14:paraId="7FB28185" w14:textId="77777777" w:rsidR="00050383" w:rsidRPr="00050383" w:rsidRDefault="00050383" w:rsidP="00050383">
      <w:pPr>
        <w:spacing w:line="276" w:lineRule="auto"/>
        <w:jc w:val="both"/>
        <w:rPr>
          <w:b/>
          <w:sz w:val="24"/>
          <w:szCs w:val="24"/>
        </w:rPr>
      </w:pPr>
      <w:r w:rsidRPr="00050383">
        <w:rPr>
          <w:b/>
          <w:sz w:val="24"/>
          <w:szCs w:val="24"/>
        </w:rPr>
        <w:t>OBRAZLOŽENJE REBALANSA</w:t>
      </w:r>
    </w:p>
    <w:p w14:paraId="7E1FD050" w14:textId="77777777" w:rsidR="00050383" w:rsidRPr="00050383" w:rsidRDefault="00050383" w:rsidP="00050383">
      <w:pPr>
        <w:spacing w:line="276" w:lineRule="auto"/>
        <w:jc w:val="both"/>
        <w:rPr>
          <w:b/>
          <w:sz w:val="24"/>
          <w:szCs w:val="24"/>
        </w:rPr>
      </w:pPr>
      <w:r w:rsidRPr="00050383">
        <w:rPr>
          <w:sz w:val="24"/>
          <w:szCs w:val="24"/>
        </w:rPr>
        <w:t xml:space="preserve">U sklopu ovog programa planirana proračunska sredstava u ukupnom iznosu od </w:t>
      </w:r>
      <w:r w:rsidRPr="00050383">
        <w:rPr>
          <w:rFonts w:eastAsia="Calibri"/>
          <w:sz w:val="24"/>
          <w:szCs w:val="24"/>
        </w:rPr>
        <w:t>1.425.849,00 kuna će se preraspodijeliti za materijalno financijske rashode osnovnih i srednjih škola s obzirom da projekt izgradnja školske dvorane OŠ Petrovsko nije realiziran.</w:t>
      </w:r>
    </w:p>
    <w:p w14:paraId="258776CA" w14:textId="77777777" w:rsidR="00050383" w:rsidRPr="00050383" w:rsidRDefault="00050383" w:rsidP="00050383">
      <w:pPr>
        <w:spacing w:line="276" w:lineRule="auto"/>
        <w:jc w:val="both"/>
        <w:rPr>
          <w:b/>
          <w:sz w:val="24"/>
          <w:szCs w:val="24"/>
        </w:rPr>
      </w:pPr>
    </w:p>
    <w:p w14:paraId="58E4E23F" w14:textId="77777777" w:rsidR="00050383" w:rsidRPr="00050383" w:rsidRDefault="00050383" w:rsidP="00050383">
      <w:pPr>
        <w:spacing w:line="276" w:lineRule="auto"/>
        <w:jc w:val="both"/>
        <w:rPr>
          <w:b/>
          <w:sz w:val="24"/>
          <w:szCs w:val="24"/>
        </w:rPr>
      </w:pPr>
      <w:r w:rsidRPr="00050383">
        <w:rPr>
          <w:b/>
          <w:sz w:val="24"/>
          <w:szCs w:val="24"/>
        </w:rPr>
        <w:t>OPIS AKTIVNOSTI</w:t>
      </w:r>
    </w:p>
    <w:p w14:paraId="5FC873EF" w14:textId="77777777" w:rsidR="00050383" w:rsidRPr="00050383" w:rsidRDefault="00050383" w:rsidP="00050383">
      <w:pPr>
        <w:spacing w:line="276" w:lineRule="auto"/>
        <w:jc w:val="both"/>
        <w:rPr>
          <w:sz w:val="24"/>
          <w:szCs w:val="24"/>
        </w:rPr>
      </w:pPr>
      <w:r w:rsidRPr="00050383">
        <w:rPr>
          <w:sz w:val="24"/>
          <w:szCs w:val="24"/>
        </w:rPr>
        <w:t>Ovaj program odnosi se na financiranje minimalnog financijskog standarda javnih potreba osnovnog i srednjeg školstva te učeničkih domova. Financiranje uključuje sredstva za materijalne i financijske rashode</w:t>
      </w:r>
    </w:p>
    <w:p w14:paraId="28148AFE" w14:textId="77777777" w:rsidR="00050383" w:rsidRPr="00050383" w:rsidRDefault="00050383" w:rsidP="00050383">
      <w:pPr>
        <w:spacing w:line="276" w:lineRule="auto"/>
        <w:jc w:val="both"/>
        <w:rPr>
          <w:b/>
          <w:sz w:val="24"/>
          <w:szCs w:val="24"/>
        </w:rPr>
      </w:pPr>
    </w:p>
    <w:p w14:paraId="3724ECB8" w14:textId="77777777" w:rsidR="00050383" w:rsidRPr="00050383" w:rsidRDefault="00050383" w:rsidP="00050383">
      <w:pPr>
        <w:spacing w:line="276" w:lineRule="auto"/>
        <w:jc w:val="both"/>
        <w:rPr>
          <w:b/>
          <w:sz w:val="24"/>
          <w:szCs w:val="24"/>
        </w:rPr>
      </w:pPr>
      <w:r w:rsidRPr="00050383">
        <w:rPr>
          <w:b/>
          <w:sz w:val="24"/>
          <w:szCs w:val="24"/>
        </w:rPr>
        <w:t xml:space="preserve">OPĆI CILJ </w:t>
      </w:r>
    </w:p>
    <w:p w14:paraId="1E9A1C66" w14:textId="77777777" w:rsidR="0042675C" w:rsidRPr="00050383" w:rsidRDefault="00050383" w:rsidP="00050383">
      <w:pPr>
        <w:spacing w:line="276" w:lineRule="auto"/>
        <w:jc w:val="both"/>
        <w:rPr>
          <w:bCs/>
          <w:sz w:val="24"/>
          <w:szCs w:val="24"/>
          <w:lang w:eastAsia="hr-HR"/>
        </w:rPr>
      </w:pPr>
      <w:r w:rsidRPr="00050383">
        <w:rPr>
          <w:bCs/>
          <w:sz w:val="24"/>
          <w:szCs w:val="24"/>
          <w:lang w:eastAsia="hr-HR"/>
        </w:rPr>
        <w:t>Financiranje minimalnog financijskog standarda javnih potreba osnovnog i srednjeg školstva u 2022. godini., rashode za materijal i dijelove za tekuće i investicijsko održavanje, usluge tekućeg i investicijskog održavanja, rashode za nabavu proizvedene dugotrajne imovine i dodatna ulaganja na nefinancijskoj imovini.</w:t>
      </w:r>
    </w:p>
    <w:p w14:paraId="19402875" w14:textId="77777777" w:rsidR="00050383" w:rsidRPr="00050383" w:rsidRDefault="00050383" w:rsidP="00050383">
      <w:pPr>
        <w:spacing w:line="276" w:lineRule="auto"/>
        <w:jc w:val="both"/>
        <w:rPr>
          <w:sz w:val="24"/>
          <w:szCs w:val="24"/>
        </w:rPr>
      </w:pPr>
    </w:p>
    <w:p w14:paraId="4D5CDB35" w14:textId="77777777" w:rsidR="00050383" w:rsidRPr="00050383" w:rsidRDefault="00050383" w:rsidP="00050383">
      <w:pPr>
        <w:spacing w:line="276" w:lineRule="auto"/>
        <w:jc w:val="both"/>
        <w:rPr>
          <w:b/>
          <w:sz w:val="24"/>
          <w:szCs w:val="24"/>
        </w:rPr>
      </w:pPr>
      <w:r w:rsidRPr="00050383">
        <w:rPr>
          <w:b/>
          <w:sz w:val="24"/>
          <w:szCs w:val="24"/>
        </w:rPr>
        <w:t xml:space="preserve">POSEBNI CILJEVI </w:t>
      </w:r>
    </w:p>
    <w:p w14:paraId="7E525DC3" w14:textId="77777777" w:rsidR="00050383" w:rsidRPr="00050383" w:rsidRDefault="00050383" w:rsidP="00050383">
      <w:pPr>
        <w:spacing w:line="276" w:lineRule="auto"/>
        <w:jc w:val="both"/>
        <w:rPr>
          <w:b/>
          <w:sz w:val="24"/>
          <w:szCs w:val="24"/>
        </w:rPr>
      </w:pPr>
    </w:p>
    <w:p w14:paraId="38E3F60E" w14:textId="77777777" w:rsidR="0042675C" w:rsidRDefault="00050383" w:rsidP="00050383">
      <w:pPr>
        <w:spacing w:line="276" w:lineRule="auto"/>
        <w:jc w:val="both"/>
        <w:rPr>
          <w:bCs/>
          <w:sz w:val="24"/>
          <w:szCs w:val="24"/>
          <w:lang w:eastAsia="hr-HR"/>
        </w:rPr>
      </w:pPr>
      <w:r w:rsidRPr="00050383">
        <w:rPr>
          <w:bCs/>
          <w:sz w:val="24"/>
          <w:szCs w:val="24"/>
          <w:lang w:eastAsia="hr-HR"/>
        </w:rPr>
        <w:t xml:space="preserve">Posebni ciljevi odnose se na financiranje materijalnih i financijskih rashoda na temelju mjesečnog izvještaja škole o stvarno nastalim rashodima putem lokalne riznice (energenti, ostale usluge), za sredstva prijevoza učenika dobivenog na osnovu sume iznosa po procijenjenim cijenama za 180 radnih  dana siječanj-prosinac 2022., a rashode materijala, dijelova i usluga tekućeg i investicijskog održavanja -sredstva  su predviđena za prioritetna investicijska održavanja i podmirenja troškova stručnih i inspekcijskih pregleda opreme i postrojenja i školama se raspodjeljuju dio u iznosu za svaku školu u paušalnom iznosu, ovisno o broju područnih škola u sastavu matične škole. </w:t>
      </w:r>
    </w:p>
    <w:p w14:paraId="1C634670" w14:textId="77777777" w:rsidR="00236859" w:rsidRDefault="00236859" w:rsidP="00050383">
      <w:pPr>
        <w:spacing w:line="276" w:lineRule="auto"/>
        <w:jc w:val="both"/>
        <w:rPr>
          <w:bCs/>
          <w:sz w:val="24"/>
          <w:szCs w:val="24"/>
          <w:lang w:eastAsia="hr-HR"/>
        </w:rPr>
      </w:pPr>
    </w:p>
    <w:p w14:paraId="2791F7E0" w14:textId="77777777" w:rsidR="00236859" w:rsidRDefault="00236859" w:rsidP="00050383">
      <w:pPr>
        <w:spacing w:line="276" w:lineRule="auto"/>
        <w:jc w:val="both"/>
        <w:rPr>
          <w:bCs/>
          <w:sz w:val="24"/>
          <w:szCs w:val="24"/>
          <w:lang w:eastAsia="hr-HR"/>
        </w:rPr>
      </w:pPr>
    </w:p>
    <w:p w14:paraId="25DF2744" w14:textId="77777777" w:rsidR="00537947" w:rsidRDefault="00537947" w:rsidP="00050383">
      <w:pPr>
        <w:spacing w:line="276" w:lineRule="auto"/>
        <w:jc w:val="both"/>
        <w:rPr>
          <w:bCs/>
          <w:sz w:val="24"/>
          <w:szCs w:val="24"/>
          <w:lang w:eastAsia="hr-HR"/>
        </w:rPr>
      </w:pPr>
    </w:p>
    <w:p w14:paraId="7CF21BD7" w14:textId="77777777" w:rsidR="00050383" w:rsidRDefault="00050383" w:rsidP="00050383">
      <w:pPr>
        <w:spacing w:line="276" w:lineRule="auto"/>
        <w:jc w:val="both"/>
        <w:rPr>
          <w:bCs/>
          <w:sz w:val="24"/>
          <w:szCs w:val="24"/>
        </w:rPr>
      </w:pPr>
      <w:r w:rsidRPr="00050383">
        <w:rPr>
          <w:bCs/>
          <w:sz w:val="24"/>
          <w:szCs w:val="24"/>
          <w:lang w:eastAsia="hr-HR"/>
        </w:rPr>
        <w:lastRenderedPageBreak/>
        <w:t xml:space="preserve">Financiranje se odnosi i na rashode za nabavu proizvedene imovine i dodatna ulaganja na nefinancijskoj imovini. Sredstva se udružuju s istovrsnim sredstvima planiranih za SŠ i raspoređuju za podmirenje troškova već započetih kapitalnih projekata. Također financiranje je vezano i uz </w:t>
      </w:r>
      <w:r w:rsidRPr="00050383">
        <w:rPr>
          <w:bCs/>
          <w:sz w:val="24"/>
          <w:szCs w:val="24"/>
        </w:rPr>
        <w:t>investicijska ulaganja  u učeničkom domu SŠ Bedekovčina i SŠ Pregrada na temelju mjesečnog izvještaja škole (učeničkog doma)  o stvarno nastalim rashodima, dostavljenog putem lokalne riznice., a sve prema broju učenika smještenih u učenički dom.</w:t>
      </w:r>
    </w:p>
    <w:p w14:paraId="6F22F386" w14:textId="77777777" w:rsidR="00050383" w:rsidRPr="00050383" w:rsidRDefault="00050383" w:rsidP="00050383">
      <w:pPr>
        <w:spacing w:line="276" w:lineRule="auto"/>
        <w:jc w:val="both"/>
        <w:rPr>
          <w:sz w:val="24"/>
          <w:szCs w:val="24"/>
        </w:rPr>
      </w:pPr>
    </w:p>
    <w:p w14:paraId="2AE55597" w14:textId="77777777" w:rsidR="00050383" w:rsidRPr="00050383" w:rsidRDefault="00050383" w:rsidP="00050383">
      <w:pPr>
        <w:spacing w:line="276" w:lineRule="auto"/>
        <w:jc w:val="both"/>
        <w:rPr>
          <w:b/>
          <w:sz w:val="24"/>
          <w:szCs w:val="24"/>
        </w:rPr>
      </w:pPr>
      <w:r w:rsidRPr="00050383">
        <w:rPr>
          <w:b/>
          <w:sz w:val="24"/>
          <w:szCs w:val="24"/>
        </w:rPr>
        <w:t xml:space="preserve">ZAKONSKA OSNOVA ZA UVOĐENJE AKTIVNOSTI </w:t>
      </w:r>
    </w:p>
    <w:p w14:paraId="3B1149B6" w14:textId="77777777" w:rsidR="00050383" w:rsidRPr="00050383" w:rsidRDefault="00050383" w:rsidP="00050383">
      <w:pPr>
        <w:spacing w:line="276" w:lineRule="auto"/>
        <w:jc w:val="both"/>
        <w:rPr>
          <w:sz w:val="24"/>
          <w:szCs w:val="24"/>
        </w:rPr>
      </w:pPr>
      <w:r w:rsidRPr="00050383">
        <w:rPr>
          <w:sz w:val="24"/>
          <w:szCs w:val="24"/>
        </w:rPr>
        <w:t>Članak 31. stavak 2. Zakona o Vladi Republike Hrvatske (NN, br. 150/11, 119/14, 93/16 i 116/18) i članka 143. stavka 7. Zakona o odgoju i obrazovanju u osnovnoj i srednjoj školi (NN, br. 87/07, 86/09, 92/10, 105/10-ispravak, 90/11, 16/12, 86/12, 94/13, 152/14, 7/17, 68/18, 98/19 i 64/20), Vlada Republike Hrvatske donijela je Odluku o kriterijima, mjerilima i načinu financiranja decentraliziranih funkcija u školstvu utvrđuju se navedena sredstva za minimalne financijske standarde javnih potreba osnovnog i srednjeg školstva te učeničkih domova (za materijalne i financijske rashode; sredstva prijevoza učenika osnovnih škola, za rashode tekućeg i investicijskog održavanja; za nabavu imovine).</w:t>
      </w:r>
    </w:p>
    <w:p w14:paraId="2145AC60" w14:textId="77777777" w:rsidR="00050383" w:rsidRPr="00050383" w:rsidRDefault="00050383" w:rsidP="00050383">
      <w:pPr>
        <w:spacing w:line="276" w:lineRule="auto"/>
        <w:jc w:val="both"/>
        <w:rPr>
          <w:sz w:val="24"/>
          <w:szCs w:val="24"/>
        </w:rPr>
      </w:pPr>
    </w:p>
    <w:p w14:paraId="08F2AFE0" w14:textId="77777777" w:rsidR="00050383" w:rsidRPr="00050383" w:rsidRDefault="00050383" w:rsidP="00050383">
      <w:pPr>
        <w:spacing w:line="276" w:lineRule="auto"/>
        <w:jc w:val="both"/>
        <w:rPr>
          <w:b/>
          <w:sz w:val="24"/>
          <w:szCs w:val="24"/>
        </w:rPr>
      </w:pPr>
      <w:r w:rsidRPr="00050383">
        <w:rPr>
          <w:b/>
          <w:sz w:val="24"/>
          <w:szCs w:val="24"/>
        </w:rPr>
        <w:t>IZVORI FINANCIRANJA</w:t>
      </w:r>
    </w:p>
    <w:p w14:paraId="6151E569" w14:textId="77777777" w:rsidR="00050383" w:rsidRPr="00050383" w:rsidRDefault="00050383" w:rsidP="00050383">
      <w:pPr>
        <w:spacing w:line="276" w:lineRule="auto"/>
        <w:jc w:val="both"/>
        <w:rPr>
          <w:sz w:val="24"/>
          <w:szCs w:val="24"/>
        </w:rPr>
      </w:pPr>
      <w:r w:rsidRPr="00050383">
        <w:rPr>
          <w:sz w:val="24"/>
          <w:szCs w:val="24"/>
        </w:rPr>
        <w:t>Opći prihodi i primici.</w:t>
      </w:r>
    </w:p>
    <w:p w14:paraId="1DDAE076" w14:textId="77777777" w:rsidR="00050383" w:rsidRPr="00050383" w:rsidRDefault="00050383" w:rsidP="00050383">
      <w:pPr>
        <w:spacing w:line="276" w:lineRule="auto"/>
        <w:jc w:val="both"/>
        <w:rPr>
          <w:sz w:val="24"/>
          <w:szCs w:val="24"/>
        </w:rPr>
      </w:pPr>
    </w:p>
    <w:p w14:paraId="70E1D73F" w14:textId="77777777" w:rsidR="00050383" w:rsidRPr="00050383" w:rsidRDefault="00050383" w:rsidP="00050383">
      <w:pPr>
        <w:spacing w:line="276" w:lineRule="auto"/>
        <w:jc w:val="both"/>
        <w:rPr>
          <w:b/>
          <w:sz w:val="24"/>
          <w:szCs w:val="24"/>
        </w:rPr>
      </w:pPr>
      <w:r w:rsidRPr="00050383">
        <w:rPr>
          <w:b/>
          <w:sz w:val="24"/>
          <w:szCs w:val="24"/>
        </w:rPr>
        <w:t xml:space="preserve">ISHODIŠTE I POKAZATELJI NA KOJIMA SE ZASNIVAJU IZRAČUNI I OCJENE POTREBNIH SREDSTAVA </w:t>
      </w:r>
    </w:p>
    <w:p w14:paraId="230B7790" w14:textId="77777777" w:rsidR="00050383" w:rsidRPr="00050383" w:rsidRDefault="00050383" w:rsidP="00050383">
      <w:pPr>
        <w:spacing w:line="276" w:lineRule="auto"/>
        <w:jc w:val="both"/>
        <w:rPr>
          <w:bCs/>
          <w:sz w:val="22"/>
          <w:szCs w:val="22"/>
          <w:lang w:eastAsia="hr-HR"/>
        </w:rPr>
      </w:pPr>
    </w:p>
    <w:p w14:paraId="09F6838B" w14:textId="77777777" w:rsidR="00050383" w:rsidRPr="00050383" w:rsidRDefault="00050383" w:rsidP="00050383">
      <w:pPr>
        <w:spacing w:line="276" w:lineRule="auto"/>
        <w:jc w:val="both"/>
        <w:rPr>
          <w:bCs/>
          <w:sz w:val="24"/>
          <w:szCs w:val="24"/>
          <w:lang w:eastAsia="hr-HR"/>
        </w:rPr>
      </w:pPr>
      <w:r w:rsidRPr="00050383">
        <w:rPr>
          <w:bCs/>
          <w:sz w:val="24"/>
          <w:szCs w:val="24"/>
          <w:lang w:eastAsia="hr-HR"/>
        </w:rPr>
        <w:t>Ukupnu visinu potrebnih decentraliziranih sredstava svake godine propisuje posebnom Odlukom Vlada Republike Hrvatske. Na sjednici Vlade Republike Hrvatske koja se održala 30. prosinca 2021. godine, donesena je Uredba i Odluke o kriterijima i mjerilima za utvrđivanje bilančnih prava za financiranje minimalnog financijskog standarda javnih potreba osnovnog i srednjeg školstva u 2022. godini.</w:t>
      </w:r>
    </w:p>
    <w:p w14:paraId="51210FC3" w14:textId="77777777" w:rsidR="00050383" w:rsidRPr="00050383" w:rsidRDefault="00050383" w:rsidP="00050383">
      <w:pPr>
        <w:spacing w:line="276" w:lineRule="auto"/>
        <w:jc w:val="both"/>
        <w:rPr>
          <w:bCs/>
          <w:sz w:val="24"/>
          <w:szCs w:val="24"/>
          <w:lang w:eastAsia="hr-HR"/>
        </w:rPr>
      </w:pPr>
      <w:r w:rsidRPr="00050383">
        <w:rPr>
          <w:bCs/>
          <w:sz w:val="24"/>
          <w:szCs w:val="24"/>
          <w:lang w:eastAsia="hr-HR"/>
        </w:rPr>
        <w:t>U odnosu na ista sredstva iz 2021.g., financijska sredstva su ostala na istoj razini. Predmetnim dokumentima Vlade Republike Hrvatske omogućeno je osnivaču škola da sam određuje potrebne iznose za materijalno financijske rashode,  investicijska i kapitalna ulaganja (ili: „pojedine rashode iz ovih Odluka osnivači planiraju i realiziraju u skladu s objektivnim potrebama za financiranje sustava osnovnog i srednjeg školstva“).</w:t>
      </w:r>
    </w:p>
    <w:p w14:paraId="7C668261" w14:textId="77777777" w:rsidR="00050383" w:rsidRDefault="00050383" w:rsidP="00050383">
      <w:pPr>
        <w:spacing w:line="276" w:lineRule="auto"/>
        <w:jc w:val="both"/>
        <w:rPr>
          <w:bCs/>
          <w:sz w:val="24"/>
          <w:szCs w:val="24"/>
          <w:lang w:eastAsia="hr-HR"/>
        </w:rPr>
      </w:pPr>
      <w:r w:rsidRPr="00050383">
        <w:rPr>
          <w:bCs/>
          <w:sz w:val="24"/>
          <w:szCs w:val="24"/>
          <w:lang w:eastAsia="hr-HR"/>
        </w:rPr>
        <w:t>Obzirom na izvorne proračunske prihode Županije, ne postoji mogućnost za povećanje minimalnog standarda iz izvornih županijskih sredstava i ukupne decentralizirane javne potrebe u obrazovanju za  2022.g. donesene su na istoj razini propisanoj Odlukama Vlade Republike Hrvatske.</w:t>
      </w:r>
    </w:p>
    <w:p w14:paraId="03A4BB94" w14:textId="77777777" w:rsidR="00611204" w:rsidRDefault="00611204" w:rsidP="00050383">
      <w:pPr>
        <w:spacing w:line="276" w:lineRule="auto"/>
        <w:jc w:val="both"/>
        <w:rPr>
          <w:bCs/>
          <w:sz w:val="24"/>
          <w:szCs w:val="24"/>
          <w:lang w:eastAsia="hr-HR"/>
        </w:rPr>
      </w:pPr>
    </w:p>
    <w:p w14:paraId="61BCC573" w14:textId="77777777" w:rsidR="00611204" w:rsidRDefault="00611204" w:rsidP="00050383">
      <w:pPr>
        <w:spacing w:line="276" w:lineRule="auto"/>
        <w:jc w:val="both"/>
        <w:rPr>
          <w:bCs/>
          <w:sz w:val="24"/>
          <w:szCs w:val="24"/>
          <w:lang w:eastAsia="hr-HR"/>
        </w:rPr>
      </w:pPr>
    </w:p>
    <w:p w14:paraId="21EFBED2" w14:textId="77777777" w:rsidR="00611204" w:rsidRDefault="00611204" w:rsidP="00050383">
      <w:pPr>
        <w:spacing w:line="276" w:lineRule="auto"/>
        <w:jc w:val="both"/>
        <w:rPr>
          <w:bCs/>
          <w:sz w:val="24"/>
          <w:szCs w:val="24"/>
          <w:lang w:eastAsia="hr-HR"/>
        </w:rPr>
      </w:pPr>
    </w:p>
    <w:p w14:paraId="0578434D" w14:textId="77777777" w:rsidR="00611204" w:rsidRDefault="00611204" w:rsidP="00050383">
      <w:pPr>
        <w:spacing w:line="276" w:lineRule="auto"/>
        <w:jc w:val="both"/>
        <w:rPr>
          <w:bCs/>
          <w:sz w:val="24"/>
          <w:szCs w:val="24"/>
          <w:lang w:eastAsia="hr-HR"/>
        </w:rPr>
      </w:pPr>
    </w:p>
    <w:p w14:paraId="71BA9F9C" w14:textId="77777777" w:rsidR="00236859" w:rsidRDefault="00236859" w:rsidP="00050383">
      <w:pPr>
        <w:spacing w:line="276" w:lineRule="auto"/>
        <w:jc w:val="both"/>
        <w:rPr>
          <w:bCs/>
          <w:sz w:val="24"/>
          <w:szCs w:val="24"/>
          <w:lang w:eastAsia="hr-HR"/>
        </w:rPr>
      </w:pPr>
    </w:p>
    <w:p w14:paraId="1F8A1E2F" w14:textId="77777777" w:rsidR="00236859" w:rsidRPr="00050383" w:rsidRDefault="00236859" w:rsidP="00050383">
      <w:pPr>
        <w:spacing w:line="276" w:lineRule="auto"/>
        <w:jc w:val="both"/>
        <w:rPr>
          <w:bCs/>
          <w:sz w:val="24"/>
          <w:szCs w:val="24"/>
          <w:lang w:eastAsia="hr-HR"/>
        </w:rPr>
      </w:pPr>
    </w:p>
    <w:p w14:paraId="10B4A3F4" w14:textId="77777777" w:rsidR="00050383" w:rsidRPr="00050383" w:rsidRDefault="00050383" w:rsidP="00050383">
      <w:pPr>
        <w:spacing w:line="276" w:lineRule="auto"/>
        <w:jc w:val="both"/>
        <w:rPr>
          <w:sz w:val="24"/>
          <w:szCs w:val="24"/>
        </w:rPr>
      </w:pPr>
      <w:r w:rsidRPr="00050383">
        <w:rPr>
          <w:sz w:val="24"/>
          <w:szCs w:val="24"/>
        </w:rPr>
        <w:lastRenderedPageBreak/>
        <w:t>Prijedlog raspodjele decentraliziranih sredstava za materijalno financijske rashode po školama izrađen je na osnovu prosjeka potrošnje škola za takozvane nužne troškove ( kriterij dogovoren na Aktivu ravnatelja osnovnih i srednjih škola 2011. gdje su kao nužni troškovi definirani:  grijanje, struja, voda, telefon, prijevoz učenika za OŠ te prijevoz zaposlenika za SŠ.) te na osnovu ušteda potrošnje energenata škola koje su energetski obnovljene u 2019. i 2020. godine. Nadalje, sredstva za investicijsko održavanje  se školama dodjeljuju samo kao nužni iznosi iz kojih škole mogu vršiti određene manje investicijske zahvate te plaćati naknadu ovlaštenim firmama za razno razne inspekcijske nalaze, sredstva za kapitalna ulaganja planiraju se u skladu s objektivnim potrebama i procjenama samog osnivača i nema više potrebe za propisivanje odredbi glede udruživanja sredstava za kapitalna ulaganja. Osnovni temelj raspodjele baziran je na I. Izmjeni raspodjele decentraliziranih sredstava za 2020. godinu.</w:t>
      </w:r>
    </w:p>
    <w:p w14:paraId="7D0287ED" w14:textId="77777777" w:rsidR="00050383" w:rsidRPr="00050383" w:rsidRDefault="00050383" w:rsidP="00050383">
      <w:pPr>
        <w:spacing w:line="276" w:lineRule="auto"/>
        <w:jc w:val="both"/>
        <w:rPr>
          <w:sz w:val="24"/>
          <w:szCs w:val="24"/>
        </w:rPr>
      </w:pPr>
      <w:r w:rsidRPr="00050383">
        <w:rPr>
          <w:sz w:val="24"/>
          <w:szCs w:val="24"/>
        </w:rPr>
        <w:t>Također, u tablicama u kojima se donose planovi raspodjela, detaljnije su napisani i kriteriji raspodjele te namjena sredstava.</w:t>
      </w:r>
    </w:p>
    <w:p w14:paraId="65258974" w14:textId="77777777" w:rsidR="00050383" w:rsidRPr="00050383" w:rsidRDefault="00050383" w:rsidP="00050383">
      <w:pPr>
        <w:spacing w:line="276" w:lineRule="auto"/>
        <w:jc w:val="both"/>
        <w:rPr>
          <w:b/>
          <w:sz w:val="24"/>
          <w:szCs w:val="24"/>
        </w:rPr>
      </w:pPr>
    </w:p>
    <w:p w14:paraId="6C1718CE" w14:textId="77777777" w:rsidR="00050383" w:rsidRPr="00050383" w:rsidRDefault="00050383" w:rsidP="00050383">
      <w:pPr>
        <w:spacing w:line="276" w:lineRule="auto"/>
        <w:jc w:val="both"/>
        <w:rPr>
          <w:sz w:val="24"/>
          <w:szCs w:val="24"/>
        </w:rPr>
      </w:pPr>
    </w:p>
    <w:p w14:paraId="4D1F85BB" w14:textId="77777777" w:rsidR="00050383" w:rsidRPr="00050383" w:rsidRDefault="00050383" w:rsidP="00050383">
      <w:pPr>
        <w:spacing w:line="276" w:lineRule="auto"/>
        <w:jc w:val="both"/>
        <w:rPr>
          <w:b/>
          <w:sz w:val="24"/>
          <w:szCs w:val="24"/>
        </w:rPr>
      </w:pPr>
      <w:r w:rsidRPr="00050383">
        <w:rPr>
          <w:b/>
          <w:sz w:val="24"/>
          <w:szCs w:val="24"/>
        </w:rPr>
        <w:t xml:space="preserve">POKAZATELJ USPJEŠNOSTI </w:t>
      </w:r>
    </w:p>
    <w:p w14:paraId="4D5A2A2E" w14:textId="77777777" w:rsidR="00050383" w:rsidRPr="00050383" w:rsidRDefault="00050383" w:rsidP="00050383">
      <w:pPr>
        <w:spacing w:line="276" w:lineRule="auto"/>
        <w:jc w:val="both"/>
        <w:rPr>
          <w:sz w:val="24"/>
          <w:szCs w:val="24"/>
        </w:rPr>
      </w:pPr>
      <w:r w:rsidRPr="00050383">
        <w:rPr>
          <w:sz w:val="24"/>
          <w:szCs w:val="24"/>
        </w:rPr>
        <w:t>Osiguranje kvalitetnih uvjeta za odgoj i obrazovanje jednakih za sve.</w:t>
      </w:r>
    </w:p>
    <w:p w14:paraId="1710F8FC" w14:textId="77777777" w:rsidR="00050383" w:rsidRPr="00050383" w:rsidRDefault="00050383" w:rsidP="00050383">
      <w:pPr>
        <w:spacing w:line="276" w:lineRule="auto"/>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050383" w:rsidRPr="00050383" w14:paraId="22E32816" w14:textId="77777777" w:rsidTr="0007473E">
        <w:tc>
          <w:tcPr>
            <w:tcW w:w="2391" w:type="dxa"/>
          </w:tcPr>
          <w:p w14:paraId="012C9FF6" w14:textId="77777777" w:rsidR="00050383" w:rsidRPr="00050383" w:rsidRDefault="00050383" w:rsidP="00050383">
            <w:pPr>
              <w:spacing w:line="276" w:lineRule="auto"/>
              <w:jc w:val="both"/>
              <w:rPr>
                <w:b/>
                <w:sz w:val="24"/>
                <w:szCs w:val="24"/>
              </w:rPr>
            </w:pPr>
            <w:r w:rsidRPr="00050383">
              <w:rPr>
                <w:b/>
                <w:sz w:val="24"/>
                <w:szCs w:val="24"/>
              </w:rPr>
              <w:t>PROGRAM</w:t>
            </w:r>
          </w:p>
          <w:p w14:paraId="28014DA0" w14:textId="77777777" w:rsidR="00050383" w:rsidRPr="00050383" w:rsidRDefault="00050383" w:rsidP="00050383">
            <w:pPr>
              <w:spacing w:line="276" w:lineRule="auto"/>
              <w:jc w:val="both"/>
              <w:rPr>
                <w:b/>
                <w:sz w:val="24"/>
                <w:szCs w:val="24"/>
              </w:rPr>
            </w:pPr>
          </w:p>
          <w:p w14:paraId="550BC1E0" w14:textId="77777777" w:rsidR="00050383" w:rsidRPr="00050383" w:rsidRDefault="00DC71BC" w:rsidP="00050383">
            <w:pPr>
              <w:spacing w:line="276" w:lineRule="auto"/>
              <w:jc w:val="both"/>
              <w:rPr>
                <w:b/>
                <w:sz w:val="24"/>
                <w:szCs w:val="24"/>
              </w:rPr>
            </w:pPr>
            <w:r w:rsidRPr="00050383">
              <w:rPr>
                <w:b/>
                <w:sz w:val="24"/>
                <w:szCs w:val="24"/>
              </w:rPr>
              <w:t>AKTIVNOST</w:t>
            </w:r>
          </w:p>
          <w:p w14:paraId="3F19900B" w14:textId="77777777" w:rsidR="00050383" w:rsidRPr="00050383" w:rsidRDefault="00DC71BC" w:rsidP="00050383">
            <w:pPr>
              <w:spacing w:line="276" w:lineRule="auto"/>
              <w:jc w:val="both"/>
              <w:rPr>
                <w:b/>
                <w:sz w:val="24"/>
                <w:szCs w:val="24"/>
              </w:rPr>
            </w:pPr>
            <w:r w:rsidRPr="00050383">
              <w:rPr>
                <w:b/>
                <w:sz w:val="24"/>
                <w:szCs w:val="24"/>
              </w:rPr>
              <w:t>A102000</w:t>
            </w:r>
          </w:p>
        </w:tc>
        <w:tc>
          <w:tcPr>
            <w:tcW w:w="6561" w:type="dxa"/>
          </w:tcPr>
          <w:p w14:paraId="52B7DA19" w14:textId="77777777" w:rsidR="00050383" w:rsidRDefault="00DC71BC" w:rsidP="00050383">
            <w:pPr>
              <w:spacing w:line="276" w:lineRule="auto"/>
              <w:jc w:val="both"/>
              <w:rPr>
                <w:b/>
                <w:bCs/>
                <w:sz w:val="24"/>
                <w:szCs w:val="24"/>
              </w:rPr>
            </w:pPr>
            <w:r w:rsidRPr="00050383">
              <w:rPr>
                <w:b/>
                <w:bCs/>
                <w:sz w:val="24"/>
                <w:szCs w:val="24"/>
              </w:rPr>
              <w:t>DOPUNSKI NASTAVNI I VANNASTAVNI PROGRAM ŠKOLA I OBRAZOVNIH INSTITUCIJA</w:t>
            </w:r>
          </w:p>
          <w:p w14:paraId="7236E4B2" w14:textId="77777777" w:rsidR="00DC71BC" w:rsidRPr="00050383" w:rsidRDefault="00DC71BC" w:rsidP="00050383">
            <w:pPr>
              <w:spacing w:line="276" w:lineRule="auto"/>
              <w:jc w:val="both"/>
              <w:rPr>
                <w:b/>
                <w:bCs/>
                <w:sz w:val="24"/>
                <w:szCs w:val="24"/>
              </w:rPr>
            </w:pPr>
            <w:r>
              <w:rPr>
                <w:b/>
                <w:bCs/>
                <w:sz w:val="24"/>
                <w:szCs w:val="24"/>
              </w:rPr>
              <w:t>MJERA:</w:t>
            </w:r>
          </w:p>
          <w:p w14:paraId="3EF064EB" w14:textId="77777777" w:rsidR="00050383" w:rsidRPr="00050383" w:rsidRDefault="00050383" w:rsidP="00050383">
            <w:pPr>
              <w:spacing w:line="276" w:lineRule="auto"/>
              <w:jc w:val="both"/>
              <w:rPr>
                <w:b/>
                <w:bCs/>
                <w:sz w:val="24"/>
                <w:szCs w:val="24"/>
              </w:rPr>
            </w:pPr>
            <w:r w:rsidRPr="00050383">
              <w:rPr>
                <w:b/>
                <w:bCs/>
                <w:sz w:val="24"/>
                <w:szCs w:val="24"/>
              </w:rPr>
              <w:t>7.1. Prilagodba obrazovanja potrebama lokalnog tržišta rada</w:t>
            </w:r>
          </w:p>
          <w:p w14:paraId="275C66B6" w14:textId="77777777" w:rsidR="00050383" w:rsidRPr="00050383" w:rsidRDefault="00050383" w:rsidP="00050383">
            <w:pPr>
              <w:spacing w:line="276" w:lineRule="auto"/>
              <w:jc w:val="both"/>
              <w:rPr>
                <w:b/>
                <w:bCs/>
                <w:sz w:val="24"/>
                <w:szCs w:val="24"/>
              </w:rPr>
            </w:pPr>
            <w:r w:rsidRPr="00050383">
              <w:rPr>
                <w:b/>
                <w:bCs/>
                <w:sz w:val="24"/>
                <w:szCs w:val="24"/>
              </w:rPr>
              <w:t>7.2. Osiguranje kvalitetnih uvjeta za odgoj i obrazovanje jednakih za sve</w:t>
            </w:r>
          </w:p>
          <w:p w14:paraId="1EDD17B4" w14:textId="77777777" w:rsidR="00050383" w:rsidRPr="00050383" w:rsidRDefault="00050383" w:rsidP="00050383">
            <w:pPr>
              <w:spacing w:line="276" w:lineRule="auto"/>
              <w:jc w:val="both"/>
              <w:rPr>
                <w:rFonts w:cs="Calibri"/>
                <w:bCs/>
                <w:sz w:val="24"/>
                <w:szCs w:val="24"/>
              </w:rPr>
            </w:pPr>
          </w:p>
        </w:tc>
      </w:tr>
    </w:tbl>
    <w:p w14:paraId="7F85A9B5" w14:textId="77777777" w:rsidR="00050383" w:rsidRPr="00050383" w:rsidRDefault="00050383" w:rsidP="00050383">
      <w:pPr>
        <w:spacing w:line="276" w:lineRule="auto"/>
        <w:jc w:val="both"/>
        <w:rPr>
          <w:b/>
          <w:sz w:val="24"/>
          <w:szCs w:val="24"/>
        </w:rPr>
      </w:pPr>
    </w:p>
    <w:p w14:paraId="45CC7D2A" w14:textId="77777777" w:rsidR="00050383" w:rsidRPr="00050383" w:rsidRDefault="00050383" w:rsidP="00050383">
      <w:pPr>
        <w:spacing w:line="276" w:lineRule="auto"/>
        <w:jc w:val="both"/>
        <w:rPr>
          <w:b/>
          <w:sz w:val="24"/>
          <w:szCs w:val="24"/>
        </w:rPr>
      </w:pPr>
      <w:r w:rsidRPr="00050383">
        <w:rPr>
          <w:b/>
          <w:sz w:val="24"/>
          <w:szCs w:val="24"/>
        </w:rPr>
        <w:t>OBRAZLOŽENJE REBALANSA</w:t>
      </w:r>
    </w:p>
    <w:p w14:paraId="50EA8A33" w14:textId="77777777" w:rsidR="00050383" w:rsidRPr="00050383" w:rsidRDefault="00050383" w:rsidP="00050383">
      <w:pPr>
        <w:spacing w:line="276" w:lineRule="auto"/>
        <w:jc w:val="both"/>
        <w:rPr>
          <w:color w:val="FF0000"/>
          <w:sz w:val="24"/>
          <w:szCs w:val="24"/>
        </w:rPr>
      </w:pPr>
    </w:p>
    <w:p w14:paraId="50C4AD7A" w14:textId="77777777" w:rsidR="00050383" w:rsidRPr="00050383" w:rsidRDefault="00050383" w:rsidP="00050383">
      <w:pPr>
        <w:spacing w:line="276" w:lineRule="auto"/>
        <w:jc w:val="both"/>
        <w:rPr>
          <w:b/>
          <w:sz w:val="24"/>
          <w:szCs w:val="24"/>
        </w:rPr>
      </w:pPr>
      <w:r w:rsidRPr="00050383">
        <w:rPr>
          <w:sz w:val="24"/>
          <w:szCs w:val="24"/>
        </w:rPr>
        <w:t>U sklopu ovog programa povećavaju se planirana proračunska sredstava u ukupnom iznosu od 50.000,00 kn  i to na kontu 32119 iz razloga povećanja broje održanih natjecanja u ovoj proračunskoj godini.</w:t>
      </w:r>
    </w:p>
    <w:p w14:paraId="24401131" w14:textId="77777777" w:rsidR="00050383" w:rsidRPr="00050383" w:rsidRDefault="00050383" w:rsidP="00050383">
      <w:pPr>
        <w:spacing w:line="276" w:lineRule="auto"/>
        <w:jc w:val="both"/>
        <w:rPr>
          <w:b/>
          <w:sz w:val="24"/>
          <w:szCs w:val="24"/>
        </w:rPr>
      </w:pPr>
    </w:p>
    <w:p w14:paraId="48E03F8B" w14:textId="77777777" w:rsidR="00050383" w:rsidRPr="00050383" w:rsidRDefault="00050383" w:rsidP="00050383">
      <w:pPr>
        <w:spacing w:line="276" w:lineRule="auto"/>
        <w:jc w:val="both"/>
        <w:rPr>
          <w:b/>
          <w:sz w:val="24"/>
          <w:szCs w:val="24"/>
        </w:rPr>
      </w:pPr>
      <w:r w:rsidRPr="00050383">
        <w:rPr>
          <w:b/>
          <w:sz w:val="24"/>
          <w:szCs w:val="24"/>
        </w:rPr>
        <w:t xml:space="preserve">OPIS </w:t>
      </w:r>
      <w:bookmarkStart w:id="11" w:name="_Hlk88421143"/>
      <w:r w:rsidRPr="00050383">
        <w:rPr>
          <w:b/>
          <w:sz w:val="24"/>
          <w:szCs w:val="24"/>
        </w:rPr>
        <w:t>AKTIVNOSTI</w:t>
      </w:r>
    </w:p>
    <w:p w14:paraId="5DF2A0EB" w14:textId="77777777" w:rsidR="00050383" w:rsidRPr="00050383" w:rsidRDefault="00050383" w:rsidP="00050383">
      <w:pPr>
        <w:spacing w:line="276" w:lineRule="auto"/>
        <w:jc w:val="both"/>
        <w:rPr>
          <w:sz w:val="24"/>
          <w:szCs w:val="24"/>
        </w:rPr>
      </w:pPr>
      <w:r w:rsidRPr="00050383">
        <w:rPr>
          <w:sz w:val="24"/>
          <w:szCs w:val="24"/>
        </w:rPr>
        <w:t>Praćenje trendova i kontinuirano opremanje škola suvremenom opremom, uvođenje novih tehnologija. Svrsishodno ulaganje u usavršavanje i unapređivanje učitelja i stručnih suradnika za postizanje visokih razina kompetencija  koji će u ovako izazovnim trenucima biti osposobljeni za brže i efikasnije odgovaranje na nepredvidive situacije.</w:t>
      </w:r>
    </w:p>
    <w:p w14:paraId="40144704" w14:textId="77777777" w:rsidR="00050383" w:rsidRPr="00611204" w:rsidRDefault="00050383" w:rsidP="00050383">
      <w:pPr>
        <w:spacing w:line="276" w:lineRule="auto"/>
        <w:jc w:val="both"/>
        <w:rPr>
          <w:sz w:val="24"/>
          <w:szCs w:val="24"/>
        </w:rPr>
      </w:pPr>
      <w:r w:rsidRPr="00050383">
        <w:rPr>
          <w:sz w:val="24"/>
          <w:szCs w:val="24"/>
        </w:rPr>
        <w:t>Ova aktivnost povezana je s Planom razvoja Krapinsko-zagorske županije 2021.-2027. Prioritetom javne politike 3. Obrazovanje za sve generacije, Posebnim ciljem 6. Unaprjeđenje kvalitete i usklađivanje obrazovanja u skladu s potrebama tržišta rada, točke 6.1. Provedba mjera aktivne politike tržišta rada za održivo uključivanje osoba u nepovoljnom položaju na tržište rada; 6.7. Osiguranje kvalitetnih uvjeta za odgoj i obrazovanje jednakih za sve te 6.8. Jačanje stručnih kompetencija odgojno-obrazovnih djelatnika/ca.</w:t>
      </w:r>
      <w:bookmarkEnd w:id="11"/>
    </w:p>
    <w:p w14:paraId="64F530A7" w14:textId="77777777" w:rsidR="00050383" w:rsidRPr="00050383" w:rsidRDefault="00050383" w:rsidP="00050383">
      <w:pPr>
        <w:spacing w:line="276" w:lineRule="auto"/>
        <w:jc w:val="both"/>
        <w:rPr>
          <w:b/>
          <w:sz w:val="24"/>
          <w:szCs w:val="24"/>
        </w:rPr>
      </w:pPr>
      <w:r w:rsidRPr="00050383">
        <w:rPr>
          <w:b/>
          <w:sz w:val="24"/>
          <w:szCs w:val="24"/>
        </w:rPr>
        <w:lastRenderedPageBreak/>
        <w:t xml:space="preserve">OPĆI CILJ </w:t>
      </w:r>
    </w:p>
    <w:p w14:paraId="2D586C75" w14:textId="77777777" w:rsidR="00050383" w:rsidRPr="00050383" w:rsidRDefault="00050383" w:rsidP="00050383">
      <w:pPr>
        <w:spacing w:line="276" w:lineRule="auto"/>
        <w:jc w:val="both"/>
        <w:rPr>
          <w:sz w:val="24"/>
          <w:szCs w:val="24"/>
        </w:rPr>
      </w:pPr>
      <w:r w:rsidRPr="00050383">
        <w:rPr>
          <w:sz w:val="24"/>
          <w:szCs w:val="24"/>
        </w:rPr>
        <w:t xml:space="preserve">Obrazovanje za sve generacije, osiguranje kvalitetnih uvjeta za odgoj i obrazovanje jednakih za sve, jačanje stručnih kompetencija odgojno-obrazovnih djelatnika/ca, unaprjeđenje kvalitete i usklađivanje obrazovanja u skladu s potrebama tržišta rada. </w:t>
      </w:r>
    </w:p>
    <w:p w14:paraId="34458CA9" w14:textId="77777777" w:rsidR="00050383" w:rsidRPr="00050383" w:rsidRDefault="00050383" w:rsidP="00050383">
      <w:pPr>
        <w:spacing w:line="276" w:lineRule="auto"/>
        <w:jc w:val="both"/>
        <w:rPr>
          <w:b/>
          <w:sz w:val="24"/>
          <w:szCs w:val="24"/>
        </w:rPr>
      </w:pPr>
    </w:p>
    <w:p w14:paraId="6B320629" w14:textId="77777777" w:rsidR="00050383" w:rsidRPr="00050383" w:rsidRDefault="00050383" w:rsidP="00050383">
      <w:pPr>
        <w:spacing w:line="276" w:lineRule="auto"/>
        <w:jc w:val="both"/>
        <w:rPr>
          <w:b/>
          <w:sz w:val="24"/>
          <w:szCs w:val="24"/>
        </w:rPr>
      </w:pPr>
      <w:r w:rsidRPr="00050383">
        <w:rPr>
          <w:b/>
          <w:sz w:val="24"/>
          <w:szCs w:val="24"/>
        </w:rPr>
        <w:t xml:space="preserve">POSEBNI CILJEVI </w:t>
      </w:r>
    </w:p>
    <w:p w14:paraId="792339C5" w14:textId="77777777" w:rsidR="00050383" w:rsidRPr="00050383" w:rsidRDefault="00050383" w:rsidP="00050383">
      <w:pPr>
        <w:spacing w:line="276" w:lineRule="auto"/>
        <w:jc w:val="both"/>
        <w:rPr>
          <w:sz w:val="24"/>
          <w:szCs w:val="24"/>
        </w:rPr>
      </w:pPr>
      <w:r w:rsidRPr="00050383">
        <w:rPr>
          <w:sz w:val="24"/>
          <w:szCs w:val="24"/>
        </w:rPr>
        <w:t>Poticanje rada s darovitim učenicima, identifikacija darovitih učenika u školama koje nemaju zaposlenog psihologa, stručna usavršavanja učitelja i str. suradnika, razne radionice za motivirane, talentirane i darovite učenike, predavanja, odlasci na državne smotre stvaralaštva, financiranje županijskih natjecanja kao i nagrade za sve učenike i njihove mentore koji su osvojili jedno od prva tri mjesta na državnim natjecanjima, financiranje nagrada za učenike s iznimnim rezultatima na kraju srednjoškolskog obrazovanja, financiranje prijevoza učenika srednjih škola, stipendije, programe za djecu s teškoćama u razvoju i za nadarenu djecu, stručno usavršavanje i doškolovanje, sufinanciranje prijevoza učenika osnovnih i srednjih škola, visokoškolski programi, tekuće pomoći unutar općeg proračuna za škole i vrtiće , materijalni rashodi.</w:t>
      </w:r>
    </w:p>
    <w:p w14:paraId="576C238A" w14:textId="77777777" w:rsidR="00050383" w:rsidRPr="00050383" w:rsidRDefault="00050383" w:rsidP="00050383">
      <w:pPr>
        <w:spacing w:line="276" w:lineRule="auto"/>
        <w:rPr>
          <w:sz w:val="24"/>
          <w:szCs w:val="24"/>
        </w:rPr>
      </w:pPr>
    </w:p>
    <w:p w14:paraId="6A9C5167" w14:textId="77777777" w:rsidR="00050383" w:rsidRPr="00050383" w:rsidRDefault="00050383" w:rsidP="00050383">
      <w:pPr>
        <w:spacing w:line="276" w:lineRule="auto"/>
        <w:jc w:val="both"/>
        <w:rPr>
          <w:b/>
          <w:sz w:val="24"/>
          <w:szCs w:val="24"/>
        </w:rPr>
      </w:pPr>
      <w:r w:rsidRPr="00050383">
        <w:rPr>
          <w:b/>
          <w:sz w:val="24"/>
          <w:szCs w:val="24"/>
        </w:rPr>
        <w:t xml:space="preserve">ZAKONSKA OSNOVA ZA UVOĐENJE AKTIVNOSTI </w:t>
      </w:r>
    </w:p>
    <w:p w14:paraId="09EBC851" w14:textId="77777777" w:rsidR="00050383" w:rsidRPr="00050383" w:rsidRDefault="00050383" w:rsidP="00050383">
      <w:pPr>
        <w:tabs>
          <w:tab w:val="left" w:pos="1276"/>
        </w:tabs>
        <w:spacing w:line="276" w:lineRule="auto"/>
        <w:jc w:val="both"/>
        <w:rPr>
          <w:sz w:val="22"/>
          <w:szCs w:val="22"/>
        </w:rPr>
      </w:pPr>
      <w:r w:rsidRPr="00050383">
        <w:rPr>
          <w:sz w:val="24"/>
          <w:szCs w:val="24"/>
        </w:rPr>
        <w:t xml:space="preserve">Zakon o odgoju i obrazovanju u osnovnoj i srednjoj školi (NN, br. 87/07, 86/09, 92/10, 105/10-ispravak, 90/11, 16/12, 86/12, 94/13, 152/14, 7/17, 68/18, 98/19 i 64/20), </w:t>
      </w:r>
      <w:r w:rsidRPr="00050383">
        <w:rPr>
          <w:sz w:val="22"/>
          <w:szCs w:val="22"/>
        </w:rPr>
        <w:t>Statut Krapinsko – zagorske županije («Službeni glasnik Krapinsko-zagorske županije» broj 13/01., 5/06., 14/09., 11/13.,  26/13. -  pročišćeni tekst, 13/18. i 5/20.).</w:t>
      </w:r>
    </w:p>
    <w:p w14:paraId="3570947B" w14:textId="77777777" w:rsidR="00050383" w:rsidRPr="00050383" w:rsidRDefault="00050383" w:rsidP="00050383">
      <w:pPr>
        <w:spacing w:line="276" w:lineRule="auto"/>
        <w:jc w:val="both"/>
        <w:rPr>
          <w:sz w:val="24"/>
          <w:szCs w:val="24"/>
        </w:rPr>
      </w:pPr>
    </w:p>
    <w:p w14:paraId="3AFD1058" w14:textId="77777777" w:rsidR="00050383" w:rsidRPr="00050383" w:rsidRDefault="00050383" w:rsidP="00050383">
      <w:pPr>
        <w:spacing w:line="276" w:lineRule="auto"/>
        <w:jc w:val="both"/>
        <w:rPr>
          <w:b/>
          <w:sz w:val="24"/>
          <w:szCs w:val="24"/>
        </w:rPr>
      </w:pPr>
      <w:r w:rsidRPr="00050383">
        <w:rPr>
          <w:b/>
          <w:sz w:val="24"/>
          <w:szCs w:val="24"/>
        </w:rPr>
        <w:t>IZVORI FINANCIRANJA</w:t>
      </w:r>
    </w:p>
    <w:p w14:paraId="1968DBC2" w14:textId="77777777" w:rsidR="00050383" w:rsidRPr="00050383" w:rsidRDefault="00050383" w:rsidP="00050383">
      <w:pPr>
        <w:spacing w:line="276" w:lineRule="auto"/>
        <w:jc w:val="both"/>
        <w:rPr>
          <w:sz w:val="24"/>
          <w:szCs w:val="24"/>
        </w:rPr>
      </w:pPr>
      <w:r w:rsidRPr="00050383">
        <w:rPr>
          <w:sz w:val="24"/>
          <w:szCs w:val="24"/>
        </w:rPr>
        <w:t>Opći prihodi i primici, donacije, ministarstvo.</w:t>
      </w:r>
    </w:p>
    <w:p w14:paraId="66C36882" w14:textId="77777777" w:rsidR="00050383" w:rsidRPr="00050383" w:rsidRDefault="00050383" w:rsidP="00050383">
      <w:pPr>
        <w:spacing w:line="276" w:lineRule="auto"/>
        <w:jc w:val="both"/>
        <w:rPr>
          <w:sz w:val="24"/>
          <w:szCs w:val="24"/>
        </w:rPr>
      </w:pPr>
    </w:p>
    <w:p w14:paraId="718D248E" w14:textId="77777777" w:rsidR="00050383" w:rsidRPr="00050383" w:rsidRDefault="00050383" w:rsidP="00050383">
      <w:pPr>
        <w:spacing w:line="276" w:lineRule="auto"/>
        <w:jc w:val="both"/>
        <w:rPr>
          <w:b/>
          <w:sz w:val="24"/>
          <w:szCs w:val="24"/>
        </w:rPr>
      </w:pPr>
      <w:r w:rsidRPr="00050383">
        <w:rPr>
          <w:b/>
          <w:sz w:val="24"/>
          <w:szCs w:val="24"/>
        </w:rPr>
        <w:t xml:space="preserve">ISHODIŠTE I POKAZATELJI NA KOJIMA SE ZASNIVAJU IZRAČUNI I OCJENE POTREBNIH SREDSTAVA </w:t>
      </w:r>
    </w:p>
    <w:p w14:paraId="4EC059EA" w14:textId="77777777" w:rsidR="00050383" w:rsidRPr="00050383" w:rsidRDefault="00050383" w:rsidP="00050383">
      <w:pPr>
        <w:spacing w:line="276" w:lineRule="auto"/>
        <w:jc w:val="both"/>
        <w:rPr>
          <w:sz w:val="24"/>
          <w:szCs w:val="24"/>
        </w:rPr>
      </w:pPr>
      <w:r w:rsidRPr="00050383">
        <w:rPr>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44464970" w14:textId="77777777" w:rsidR="00050383" w:rsidRPr="00050383" w:rsidRDefault="00050383" w:rsidP="00050383">
      <w:pPr>
        <w:spacing w:line="276" w:lineRule="auto"/>
        <w:jc w:val="both"/>
        <w:rPr>
          <w:b/>
          <w:sz w:val="24"/>
          <w:szCs w:val="24"/>
        </w:rPr>
      </w:pPr>
    </w:p>
    <w:p w14:paraId="577C28F3" w14:textId="77777777" w:rsidR="00050383" w:rsidRPr="00050383" w:rsidRDefault="00050383" w:rsidP="00050383">
      <w:pPr>
        <w:spacing w:line="276" w:lineRule="auto"/>
        <w:jc w:val="both"/>
        <w:rPr>
          <w:b/>
          <w:sz w:val="24"/>
          <w:szCs w:val="24"/>
        </w:rPr>
      </w:pPr>
      <w:r w:rsidRPr="00050383">
        <w:rPr>
          <w:b/>
          <w:sz w:val="24"/>
          <w:szCs w:val="24"/>
        </w:rPr>
        <w:t>RAZLOZI ODSTUPANJA OD PLANA</w:t>
      </w:r>
    </w:p>
    <w:p w14:paraId="513BD542" w14:textId="77777777" w:rsidR="00050383" w:rsidRPr="00050383" w:rsidRDefault="00050383" w:rsidP="00050383">
      <w:pPr>
        <w:spacing w:line="276" w:lineRule="auto"/>
        <w:jc w:val="both"/>
        <w:rPr>
          <w:sz w:val="24"/>
          <w:szCs w:val="24"/>
        </w:rPr>
      </w:pPr>
      <w:r w:rsidRPr="00050383">
        <w:rPr>
          <w:sz w:val="24"/>
          <w:szCs w:val="24"/>
        </w:rPr>
        <w:t xml:space="preserve">Smanjenje broja dana u prijevozu učenika zbog održavanja nastave na daljinu, provođenje natjecanja učenika u smanjenom obimu. </w:t>
      </w:r>
    </w:p>
    <w:p w14:paraId="7F711CCA" w14:textId="77777777" w:rsidR="00050383" w:rsidRPr="00050383" w:rsidRDefault="00050383" w:rsidP="00050383">
      <w:pPr>
        <w:spacing w:line="276" w:lineRule="auto"/>
        <w:jc w:val="both"/>
        <w:rPr>
          <w:sz w:val="24"/>
          <w:szCs w:val="24"/>
        </w:rPr>
      </w:pPr>
    </w:p>
    <w:p w14:paraId="316A6D17" w14:textId="77777777" w:rsidR="00050383" w:rsidRPr="00050383" w:rsidRDefault="00050383" w:rsidP="00050383">
      <w:pPr>
        <w:spacing w:line="276" w:lineRule="auto"/>
        <w:jc w:val="both"/>
        <w:rPr>
          <w:b/>
          <w:sz w:val="24"/>
          <w:szCs w:val="24"/>
        </w:rPr>
      </w:pPr>
      <w:r w:rsidRPr="00050383">
        <w:rPr>
          <w:b/>
          <w:sz w:val="24"/>
          <w:szCs w:val="24"/>
        </w:rPr>
        <w:t xml:space="preserve">POKAZATELJ USPJEŠNOSTI </w:t>
      </w:r>
    </w:p>
    <w:p w14:paraId="5AE7E0FF" w14:textId="77777777" w:rsidR="00050383" w:rsidRPr="00050383" w:rsidRDefault="00050383" w:rsidP="00050383">
      <w:pPr>
        <w:spacing w:line="276" w:lineRule="auto"/>
        <w:jc w:val="both"/>
        <w:rPr>
          <w:sz w:val="24"/>
          <w:szCs w:val="24"/>
        </w:rPr>
      </w:pPr>
      <w:r w:rsidRPr="00050383">
        <w:rPr>
          <w:sz w:val="24"/>
          <w:szCs w:val="24"/>
        </w:rPr>
        <w:t>Pokazatelji  uspješnosti - rezultata u izvršavanju aktivnosti  su:</w:t>
      </w:r>
    </w:p>
    <w:p w14:paraId="0CAF8815" w14:textId="77777777" w:rsidR="00050383" w:rsidRPr="00050383" w:rsidRDefault="00050383" w:rsidP="00050383">
      <w:pPr>
        <w:spacing w:line="276" w:lineRule="auto"/>
        <w:jc w:val="both"/>
        <w:rPr>
          <w:sz w:val="24"/>
          <w:szCs w:val="24"/>
        </w:rPr>
      </w:pPr>
      <w:r w:rsidRPr="00050383">
        <w:rPr>
          <w:sz w:val="24"/>
          <w:szCs w:val="24"/>
        </w:rPr>
        <w:t xml:space="preserve">realizirani programi za nadarenu djecu, sufinanciranje pomoćnika u nastavi za učenike s teškoćama u razvoju, provedena stručna usavršavanja učitelja i stručnih suradnika, realizirana natjecanja za učenike na svim razinama, porast broja stipendiranih učenika i studenata, realizirano sufinanciranje prijevoza učenika osnovnih i srednjih škola te učenika na posebne programe u specijalizirane ustanove. </w:t>
      </w:r>
    </w:p>
    <w:p w14:paraId="45044141" w14:textId="77777777" w:rsidR="00050383" w:rsidRPr="00050383" w:rsidRDefault="00050383" w:rsidP="00050383">
      <w:pPr>
        <w:spacing w:line="276" w:lineRule="auto"/>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050383" w:rsidRPr="00050383" w14:paraId="0E4294E4" w14:textId="77777777" w:rsidTr="0007473E">
        <w:tc>
          <w:tcPr>
            <w:tcW w:w="2391" w:type="dxa"/>
          </w:tcPr>
          <w:p w14:paraId="4F483A39" w14:textId="77777777" w:rsidR="00050383" w:rsidRPr="00050383" w:rsidRDefault="00050383" w:rsidP="00050383">
            <w:pPr>
              <w:spacing w:line="276" w:lineRule="auto"/>
              <w:jc w:val="both"/>
              <w:rPr>
                <w:b/>
                <w:sz w:val="24"/>
                <w:szCs w:val="24"/>
              </w:rPr>
            </w:pPr>
            <w:r w:rsidRPr="00050383">
              <w:rPr>
                <w:b/>
                <w:sz w:val="24"/>
                <w:szCs w:val="24"/>
              </w:rPr>
              <w:lastRenderedPageBreak/>
              <w:t>A</w:t>
            </w:r>
            <w:r w:rsidR="00DC71BC" w:rsidRPr="00050383">
              <w:rPr>
                <w:b/>
                <w:sz w:val="24"/>
                <w:szCs w:val="24"/>
              </w:rPr>
              <w:t>KTIVNOST</w:t>
            </w:r>
          </w:p>
          <w:p w14:paraId="20EE6DDB" w14:textId="77777777" w:rsidR="00050383" w:rsidRPr="00050383" w:rsidRDefault="00050383" w:rsidP="00050383">
            <w:pPr>
              <w:spacing w:line="276" w:lineRule="auto"/>
              <w:jc w:val="both"/>
              <w:rPr>
                <w:b/>
                <w:sz w:val="24"/>
                <w:szCs w:val="24"/>
              </w:rPr>
            </w:pPr>
            <w:r w:rsidRPr="00050383">
              <w:rPr>
                <w:b/>
                <w:sz w:val="24"/>
                <w:szCs w:val="24"/>
              </w:rPr>
              <w:t>A102005</w:t>
            </w:r>
          </w:p>
        </w:tc>
        <w:tc>
          <w:tcPr>
            <w:tcW w:w="6561" w:type="dxa"/>
          </w:tcPr>
          <w:p w14:paraId="75F93988" w14:textId="77777777" w:rsidR="00050383" w:rsidRPr="00050383" w:rsidRDefault="00DC71BC" w:rsidP="00050383">
            <w:pPr>
              <w:spacing w:line="276" w:lineRule="auto"/>
              <w:jc w:val="both"/>
              <w:rPr>
                <w:b/>
                <w:sz w:val="24"/>
                <w:szCs w:val="24"/>
              </w:rPr>
            </w:pPr>
            <w:r w:rsidRPr="00050383">
              <w:rPr>
                <w:b/>
                <w:sz w:val="24"/>
                <w:szCs w:val="24"/>
              </w:rPr>
              <w:t>ULAGANJA U VISOKOŠKOLSKO OBRAZOVANJE</w:t>
            </w:r>
          </w:p>
          <w:p w14:paraId="7521017A" w14:textId="77777777" w:rsidR="00050383" w:rsidRPr="00050383" w:rsidRDefault="00050383" w:rsidP="00050383">
            <w:pPr>
              <w:spacing w:line="276" w:lineRule="auto"/>
              <w:jc w:val="both"/>
              <w:rPr>
                <w:b/>
                <w:bCs/>
                <w:sz w:val="24"/>
                <w:szCs w:val="24"/>
              </w:rPr>
            </w:pPr>
            <w:r w:rsidRPr="00050383">
              <w:rPr>
                <w:b/>
                <w:bCs/>
                <w:sz w:val="24"/>
                <w:szCs w:val="24"/>
              </w:rPr>
              <w:t>M</w:t>
            </w:r>
            <w:r w:rsidR="00DC71BC" w:rsidRPr="00DC71BC">
              <w:rPr>
                <w:b/>
                <w:bCs/>
                <w:sz w:val="24"/>
                <w:szCs w:val="24"/>
              </w:rPr>
              <w:t>JERA:</w:t>
            </w:r>
            <w:r w:rsidRPr="00050383">
              <w:rPr>
                <w:b/>
                <w:bCs/>
                <w:sz w:val="24"/>
                <w:szCs w:val="24"/>
              </w:rPr>
              <w:t xml:space="preserve"> 7.1. Prilagodba obrazovanja potrebama lokalnog tržišta rada</w:t>
            </w:r>
          </w:p>
        </w:tc>
      </w:tr>
    </w:tbl>
    <w:p w14:paraId="2B56B423" w14:textId="77777777" w:rsidR="00050383" w:rsidRPr="00050383" w:rsidRDefault="00050383" w:rsidP="00050383">
      <w:pPr>
        <w:spacing w:line="276" w:lineRule="auto"/>
        <w:jc w:val="both"/>
        <w:rPr>
          <w:b/>
          <w:sz w:val="24"/>
          <w:szCs w:val="24"/>
        </w:rPr>
      </w:pPr>
    </w:p>
    <w:p w14:paraId="38497D3B" w14:textId="77777777" w:rsidR="00050383" w:rsidRPr="00050383" w:rsidRDefault="00050383" w:rsidP="00050383">
      <w:pPr>
        <w:spacing w:line="276" w:lineRule="auto"/>
        <w:jc w:val="both"/>
        <w:rPr>
          <w:b/>
          <w:sz w:val="24"/>
          <w:szCs w:val="24"/>
        </w:rPr>
      </w:pPr>
    </w:p>
    <w:p w14:paraId="76560417" w14:textId="77777777" w:rsidR="00050383" w:rsidRPr="00236859" w:rsidRDefault="00050383" w:rsidP="00050383">
      <w:pPr>
        <w:spacing w:line="276" w:lineRule="auto"/>
        <w:jc w:val="both"/>
        <w:rPr>
          <w:b/>
          <w:sz w:val="24"/>
          <w:szCs w:val="24"/>
        </w:rPr>
      </w:pPr>
      <w:r w:rsidRPr="00050383">
        <w:rPr>
          <w:b/>
          <w:sz w:val="24"/>
          <w:szCs w:val="24"/>
        </w:rPr>
        <w:t xml:space="preserve">OBRAZLOŽENJE REBALANSA </w:t>
      </w:r>
    </w:p>
    <w:p w14:paraId="5CE7E761" w14:textId="77777777" w:rsidR="00050383" w:rsidRPr="00050383" w:rsidRDefault="00050383" w:rsidP="00050383">
      <w:pPr>
        <w:spacing w:line="276" w:lineRule="auto"/>
        <w:jc w:val="both"/>
        <w:rPr>
          <w:sz w:val="24"/>
          <w:szCs w:val="24"/>
        </w:rPr>
      </w:pPr>
      <w:r w:rsidRPr="00050383">
        <w:rPr>
          <w:sz w:val="24"/>
          <w:szCs w:val="24"/>
        </w:rPr>
        <w:t>U sklopu ove aktivnosti smanjuju se planirana proračunska sredstava u ukupnom iznosu od 116.000,00 kn na kontu 38119 -Tekuće donacije Veleučilište Hrvatsko zagorje Krapina smanjuju se plan iz razloga podmirenja svih obveza u ovoj proračunskoj godini.</w:t>
      </w:r>
    </w:p>
    <w:p w14:paraId="47A46C59" w14:textId="77777777" w:rsidR="00050383" w:rsidRPr="00050383" w:rsidRDefault="00050383" w:rsidP="00050383">
      <w:pPr>
        <w:spacing w:line="276" w:lineRule="auto"/>
        <w:jc w:val="both"/>
        <w:rPr>
          <w:b/>
          <w:sz w:val="24"/>
          <w:szCs w:val="24"/>
        </w:rPr>
      </w:pPr>
    </w:p>
    <w:p w14:paraId="09DD72B2" w14:textId="77777777" w:rsidR="00050383" w:rsidRPr="00050383" w:rsidRDefault="00050383" w:rsidP="00050383">
      <w:pPr>
        <w:spacing w:line="276" w:lineRule="auto"/>
        <w:jc w:val="both"/>
        <w:rPr>
          <w:b/>
          <w:sz w:val="24"/>
          <w:szCs w:val="24"/>
        </w:rPr>
      </w:pPr>
      <w:r w:rsidRPr="00050383">
        <w:rPr>
          <w:b/>
          <w:sz w:val="24"/>
          <w:szCs w:val="24"/>
        </w:rPr>
        <w:t xml:space="preserve">OPIS AKTIVNOSTI </w:t>
      </w:r>
    </w:p>
    <w:p w14:paraId="0F85BA68" w14:textId="77777777" w:rsidR="00050383" w:rsidRPr="00050383" w:rsidRDefault="00050383" w:rsidP="00050383">
      <w:pPr>
        <w:spacing w:line="276" w:lineRule="auto"/>
        <w:jc w:val="both"/>
        <w:rPr>
          <w:sz w:val="24"/>
          <w:szCs w:val="24"/>
        </w:rPr>
      </w:pPr>
      <w:r w:rsidRPr="00050383">
        <w:rPr>
          <w:sz w:val="24"/>
          <w:szCs w:val="24"/>
        </w:rPr>
        <w:t>U Krapini djeluje Veleučilište Hrvatsko zagorje Krapina. Dio studenata čine studenti s prebivalištem u Krapinsko-zagorskoj županiji, a dio studenti iz drugih županija Republike Hrvatske. Visoka učilišta omogućuju srednjoškolcima nastavak visokog obrazovanja u Županiji čime se doprinosi zadržavanju visokoobrazovnog kadra u Krapinsko-zagorskoj županiji.</w:t>
      </w:r>
    </w:p>
    <w:p w14:paraId="184CF3E9" w14:textId="77777777" w:rsidR="00050383" w:rsidRPr="00050383" w:rsidRDefault="00050383" w:rsidP="00050383">
      <w:pPr>
        <w:spacing w:line="276" w:lineRule="auto"/>
        <w:jc w:val="both"/>
        <w:rPr>
          <w:sz w:val="24"/>
          <w:szCs w:val="24"/>
        </w:rPr>
      </w:pPr>
    </w:p>
    <w:p w14:paraId="5B35FA19" w14:textId="77777777" w:rsidR="00050383" w:rsidRPr="00050383" w:rsidRDefault="00050383" w:rsidP="00050383">
      <w:pPr>
        <w:spacing w:line="276" w:lineRule="auto"/>
        <w:jc w:val="both"/>
        <w:rPr>
          <w:b/>
          <w:sz w:val="24"/>
          <w:szCs w:val="24"/>
        </w:rPr>
      </w:pPr>
      <w:r w:rsidRPr="00050383">
        <w:rPr>
          <w:b/>
          <w:sz w:val="24"/>
          <w:szCs w:val="24"/>
        </w:rPr>
        <w:t xml:space="preserve">OPĆI CILJ </w:t>
      </w:r>
    </w:p>
    <w:p w14:paraId="40C883B9" w14:textId="77777777" w:rsidR="00050383" w:rsidRPr="00050383" w:rsidRDefault="00050383" w:rsidP="00050383">
      <w:pPr>
        <w:spacing w:line="276" w:lineRule="auto"/>
        <w:jc w:val="both"/>
        <w:rPr>
          <w:bCs/>
          <w:sz w:val="24"/>
          <w:szCs w:val="24"/>
        </w:rPr>
      </w:pPr>
      <w:r w:rsidRPr="00050383">
        <w:rPr>
          <w:bCs/>
          <w:sz w:val="24"/>
          <w:szCs w:val="24"/>
        </w:rPr>
        <w:t>Obrazovanje za sve generacije.</w:t>
      </w:r>
    </w:p>
    <w:p w14:paraId="67722699" w14:textId="77777777" w:rsidR="00050383" w:rsidRPr="00050383" w:rsidRDefault="00050383" w:rsidP="00050383">
      <w:pPr>
        <w:spacing w:line="276" w:lineRule="auto"/>
        <w:jc w:val="both"/>
        <w:rPr>
          <w:b/>
          <w:sz w:val="24"/>
          <w:szCs w:val="24"/>
        </w:rPr>
      </w:pPr>
    </w:p>
    <w:p w14:paraId="213FA5FB" w14:textId="77777777" w:rsidR="00050383" w:rsidRPr="00050383" w:rsidRDefault="00050383" w:rsidP="00050383">
      <w:pPr>
        <w:spacing w:line="276" w:lineRule="auto"/>
        <w:jc w:val="both"/>
        <w:rPr>
          <w:b/>
          <w:sz w:val="24"/>
          <w:szCs w:val="24"/>
        </w:rPr>
      </w:pPr>
      <w:r w:rsidRPr="00050383">
        <w:rPr>
          <w:b/>
          <w:sz w:val="24"/>
          <w:szCs w:val="24"/>
        </w:rPr>
        <w:t xml:space="preserve">POSEBNI CILJEVI </w:t>
      </w:r>
    </w:p>
    <w:p w14:paraId="21CF6554" w14:textId="77777777" w:rsidR="00050383" w:rsidRPr="00050383" w:rsidRDefault="00050383" w:rsidP="00050383">
      <w:pPr>
        <w:spacing w:line="276" w:lineRule="auto"/>
        <w:jc w:val="both"/>
        <w:rPr>
          <w:b/>
          <w:sz w:val="24"/>
          <w:szCs w:val="24"/>
        </w:rPr>
      </w:pPr>
      <w:r w:rsidRPr="00050383">
        <w:rPr>
          <w:sz w:val="24"/>
          <w:szCs w:val="24"/>
        </w:rPr>
        <w:t xml:space="preserve">Unaprjeđenje kvalitete i usklađivanje obrazovanja u skladu s potrebama tržišta rada. </w:t>
      </w:r>
    </w:p>
    <w:p w14:paraId="2C6F0482" w14:textId="77777777" w:rsidR="00050383" w:rsidRPr="00050383" w:rsidRDefault="00050383" w:rsidP="00050383">
      <w:pPr>
        <w:spacing w:line="276" w:lineRule="auto"/>
        <w:jc w:val="both"/>
        <w:rPr>
          <w:sz w:val="24"/>
          <w:szCs w:val="24"/>
        </w:rPr>
      </w:pPr>
    </w:p>
    <w:p w14:paraId="3A0CC386" w14:textId="77777777" w:rsidR="00050383" w:rsidRPr="00050383" w:rsidRDefault="00050383" w:rsidP="00050383">
      <w:pPr>
        <w:spacing w:line="276" w:lineRule="auto"/>
        <w:jc w:val="both"/>
        <w:rPr>
          <w:b/>
          <w:sz w:val="24"/>
          <w:szCs w:val="24"/>
        </w:rPr>
      </w:pPr>
      <w:r w:rsidRPr="00050383">
        <w:rPr>
          <w:b/>
          <w:sz w:val="24"/>
          <w:szCs w:val="24"/>
        </w:rPr>
        <w:t xml:space="preserve">ZAKONSKA OSNOVA ZA UVOĐENJE AKTIVNOSTI </w:t>
      </w:r>
    </w:p>
    <w:p w14:paraId="16B5AC6C" w14:textId="77777777" w:rsidR="00050383" w:rsidRPr="00050383" w:rsidRDefault="00050383" w:rsidP="00050383">
      <w:pPr>
        <w:tabs>
          <w:tab w:val="left" w:pos="1276"/>
        </w:tabs>
        <w:spacing w:line="276" w:lineRule="auto"/>
        <w:jc w:val="both"/>
        <w:rPr>
          <w:sz w:val="24"/>
          <w:szCs w:val="24"/>
        </w:rPr>
      </w:pPr>
      <w:r w:rsidRPr="00050383">
        <w:rPr>
          <w:sz w:val="24"/>
          <w:szCs w:val="24"/>
        </w:rPr>
        <w:t>Zakon o znanstvenoj djelatnosti i visokom obrazovanju</w:t>
      </w:r>
    </w:p>
    <w:p w14:paraId="52A45C50" w14:textId="77777777" w:rsidR="00050383" w:rsidRPr="00050383" w:rsidRDefault="00050383" w:rsidP="00050383">
      <w:pPr>
        <w:tabs>
          <w:tab w:val="left" w:pos="1276"/>
        </w:tabs>
        <w:spacing w:line="276" w:lineRule="auto"/>
        <w:jc w:val="both"/>
        <w:rPr>
          <w:sz w:val="24"/>
          <w:szCs w:val="24"/>
        </w:rPr>
      </w:pPr>
      <w:r w:rsidRPr="00050383">
        <w:rPr>
          <w:sz w:val="24"/>
          <w:szCs w:val="24"/>
        </w:rPr>
        <w:t>pročišćeni tekst zakona (NN 123/03, 198/03, 105/04, 174/04, 02/07, 46/07, 45/09, 63/11, 94/13, 139/13, 101/14, 60/15, 131/17), Statut Krapinsko – zagorske županije («Službeni glasnik Krapinsko-zagorske županije» broj 13/01., 5/06., 14/09., 11/13.,  26/13. -  pročišćeni tekst, 13/18. i 5/20.).</w:t>
      </w:r>
    </w:p>
    <w:p w14:paraId="067641EE" w14:textId="77777777" w:rsidR="00050383" w:rsidRPr="00050383" w:rsidRDefault="00050383" w:rsidP="00050383">
      <w:pPr>
        <w:spacing w:line="276" w:lineRule="auto"/>
        <w:jc w:val="both"/>
        <w:rPr>
          <w:sz w:val="24"/>
          <w:szCs w:val="24"/>
        </w:rPr>
      </w:pPr>
    </w:p>
    <w:p w14:paraId="01CC0B46" w14:textId="77777777" w:rsidR="00050383" w:rsidRPr="00050383" w:rsidRDefault="00050383" w:rsidP="00050383">
      <w:pPr>
        <w:spacing w:line="276" w:lineRule="auto"/>
        <w:jc w:val="both"/>
        <w:rPr>
          <w:b/>
          <w:sz w:val="24"/>
          <w:szCs w:val="24"/>
        </w:rPr>
      </w:pPr>
      <w:r w:rsidRPr="00050383">
        <w:rPr>
          <w:b/>
          <w:sz w:val="24"/>
          <w:szCs w:val="24"/>
        </w:rPr>
        <w:t>IZVORI FINANCIRANJA</w:t>
      </w:r>
    </w:p>
    <w:p w14:paraId="0BD93EAB" w14:textId="77777777" w:rsidR="00050383" w:rsidRPr="00050383" w:rsidRDefault="00050383" w:rsidP="00050383">
      <w:pPr>
        <w:spacing w:line="276" w:lineRule="auto"/>
        <w:jc w:val="both"/>
        <w:rPr>
          <w:sz w:val="24"/>
          <w:szCs w:val="24"/>
        </w:rPr>
      </w:pPr>
      <w:r w:rsidRPr="00050383">
        <w:rPr>
          <w:sz w:val="24"/>
          <w:szCs w:val="24"/>
        </w:rPr>
        <w:t>Opći prihodi i primici</w:t>
      </w:r>
    </w:p>
    <w:p w14:paraId="2845EF7B" w14:textId="77777777" w:rsidR="00050383" w:rsidRPr="00050383" w:rsidRDefault="00050383" w:rsidP="00050383">
      <w:pPr>
        <w:spacing w:line="276" w:lineRule="auto"/>
        <w:jc w:val="both"/>
        <w:rPr>
          <w:sz w:val="24"/>
          <w:szCs w:val="24"/>
        </w:rPr>
      </w:pPr>
    </w:p>
    <w:p w14:paraId="1E01057D" w14:textId="77777777" w:rsidR="00050383" w:rsidRPr="00050383" w:rsidRDefault="00050383" w:rsidP="00050383">
      <w:pPr>
        <w:spacing w:line="276" w:lineRule="auto"/>
        <w:jc w:val="both"/>
        <w:rPr>
          <w:b/>
          <w:sz w:val="24"/>
          <w:szCs w:val="24"/>
        </w:rPr>
      </w:pPr>
      <w:r w:rsidRPr="00050383">
        <w:rPr>
          <w:b/>
          <w:sz w:val="24"/>
          <w:szCs w:val="24"/>
        </w:rPr>
        <w:t xml:space="preserve">ISHODIŠTE I POKAZATELJI NA KOJIMA SE ZASNIVAJU IZRAČUNI I OCJENE POTREBNIH SREDSTAVA </w:t>
      </w:r>
    </w:p>
    <w:p w14:paraId="283C3F67" w14:textId="77777777" w:rsidR="00050383" w:rsidRPr="00050383" w:rsidRDefault="00050383" w:rsidP="00050383">
      <w:pPr>
        <w:spacing w:line="276" w:lineRule="auto"/>
        <w:jc w:val="both"/>
        <w:rPr>
          <w:sz w:val="24"/>
          <w:szCs w:val="24"/>
        </w:rPr>
      </w:pPr>
      <w:r w:rsidRPr="00050383">
        <w:rPr>
          <w:sz w:val="24"/>
          <w:szCs w:val="24"/>
        </w:rPr>
        <w:t>Obuhvaća tekuće donacije u novcu namijenjene sufinanciranju kreditnih obveza Veleučilišta Hrvatsko zagorje Krapina.</w:t>
      </w:r>
    </w:p>
    <w:p w14:paraId="2A5909FB" w14:textId="77777777" w:rsidR="00050383" w:rsidRPr="00050383" w:rsidRDefault="00050383" w:rsidP="00050383">
      <w:pPr>
        <w:spacing w:line="276" w:lineRule="auto"/>
        <w:jc w:val="both"/>
        <w:rPr>
          <w:sz w:val="24"/>
          <w:szCs w:val="24"/>
        </w:rPr>
      </w:pPr>
    </w:p>
    <w:p w14:paraId="34E09CD1" w14:textId="77777777" w:rsidR="00050383" w:rsidRPr="00050383" w:rsidRDefault="00050383" w:rsidP="00050383">
      <w:pPr>
        <w:spacing w:line="276" w:lineRule="auto"/>
        <w:jc w:val="both"/>
        <w:rPr>
          <w:b/>
          <w:sz w:val="24"/>
          <w:szCs w:val="24"/>
        </w:rPr>
      </w:pPr>
      <w:r w:rsidRPr="00050383">
        <w:rPr>
          <w:b/>
          <w:sz w:val="24"/>
          <w:szCs w:val="24"/>
        </w:rPr>
        <w:t xml:space="preserve">POKAZATELJ USPJEŠNOSTI </w:t>
      </w:r>
    </w:p>
    <w:p w14:paraId="27ECC9B8" w14:textId="77777777" w:rsidR="00050383" w:rsidRDefault="00050383" w:rsidP="00050383">
      <w:pPr>
        <w:spacing w:line="276" w:lineRule="auto"/>
        <w:rPr>
          <w:sz w:val="24"/>
          <w:szCs w:val="24"/>
        </w:rPr>
      </w:pPr>
      <w:r w:rsidRPr="00050383">
        <w:rPr>
          <w:sz w:val="24"/>
          <w:szCs w:val="24"/>
        </w:rPr>
        <w:t>Broj upisanih studenata.</w:t>
      </w:r>
    </w:p>
    <w:p w14:paraId="42035420" w14:textId="77777777" w:rsidR="00236859" w:rsidRDefault="00236859" w:rsidP="00050383">
      <w:pPr>
        <w:spacing w:line="276" w:lineRule="auto"/>
        <w:rPr>
          <w:sz w:val="24"/>
          <w:szCs w:val="24"/>
        </w:rPr>
      </w:pPr>
    </w:p>
    <w:p w14:paraId="14BF1B45" w14:textId="77777777" w:rsidR="00236859" w:rsidRDefault="00236859" w:rsidP="00050383">
      <w:pPr>
        <w:spacing w:line="276" w:lineRule="auto"/>
        <w:rPr>
          <w:sz w:val="24"/>
          <w:szCs w:val="24"/>
        </w:rPr>
      </w:pPr>
    </w:p>
    <w:p w14:paraId="0285D460" w14:textId="77777777" w:rsidR="00236859" w:rsidRPr="00050383" w:rsidRDefault="00236859" w:rsidP="00050383">
      <w:pPr>
        <w:spacing w:line="276" w:lineRule="auto"/>
        <w:rPr>
          <w:sz w:val="24"/>
          <w:szCs w:val="24"/>
        </w:rPr>
      </w:pPr>
    </w:p>
    <w:p w14:paraId="63312417" w14:textId="77777777" w:rsidR="00050383" w:rsidRPr="00050383" w:rsidRDefault="00050383" w:rsidP="00050383">
      <w:pPr>
        <w:spacing w:line="276" w:lineRule="auto"/>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6996"/>
      </w:tblGrid>
      <w:tr w:rsidR="00050383" w:rsidRPr="00050383" w14:paraId="23CE35CE" w14:textId="77777777" w:rsidTr="004E660F">
        <w:tc>
          <w:tcPr>
            <w:tcW w:w="1956" w:type="dxa"/>
          </w:tcPr>
          <w:p w14:paraId="6F426F8E" w14:textId="77777777" w:rsidR="00050383" w:rsidRPr="00050383" w:rsidRDefault="001F5AF9" w:rsidP="00050383">
            <w:pPr>
              <w:spacing w:line="276" w:lineRule="auto"/>
              <w:jc w:val="both"/>
              <w:rPr>
                <w:b/>
                <w:sz w:val="24"/>
                <w:szCs w:val="24"/>
              </w:rPr>
            </w:pPr>
            <w:r w:rsidRPr="00050383">
              <w:rPr>
                <w:b/>
                <w:sz w:val="24"/>
                <w:szCs w:val="24"/>
              </w:rPr>
              <w:lastRenderedPageBreak/>
              <w:t>KAPITALNI PROJEKT</w:t>
            </w:r>
          </w:p>
          <w:p w14:paraId="62BE8C53" w14:textId="77777777" w:rsidR="00050383" w:rsidRPr="00050383" w:rsidRDefault="001F5AF9" w:rsidP="00050383">
            <w:pPr>
              <w:spacing w:line="276" w:lineRule="auto"/>
              <w:jc w:val="both"/>
              <w:rPr>
                <w:b/>
                <w:sz w:val="22"/>
                <w:szCs w:val="22"/>
              </w:rPr>
            </w:pPr>
            <w:r w:rsidRPr="00050383">
              <w:rPr>
                <w:b/>
                <w:sz w:val="24"/>
                <w:szCs w:val="24"/>
              </w:rPr>
              <w:t>K104000</w:t>
            </w:r>
          </w:p>
        </w:tc>
        <w:tc>
          <w:tcPr>
            <w:tcW w:w="6996" w:type="dxa"/>
          </w:tcPr>
          <w:p w14:paraId="431A422A" w14:textId="77777777" w:rsidR="00050383" w:rsidRPr="00050383" w:rsidRDefault="001F5AF9" w:rsidP="004E660F">
            <w:pPr>
              <w:spacing w:line="276" w:lineRule="auto"/>
              <w:jc w:val="both"/>
              <w:rPr>
                <w:b/>
                <w:sz w:val="24"/>
                <w:szCs w:val="24"/>
              </w:rPr>
            </w:pPr>
            <w:r w:rsidRPr="00050383">
              <w:rPr>
                <w:rFonts w:cs="Calibri"/>
                <w:b/>
                <w:sz w:val="24"/>
                <w:szCs w:val="24"/>
              </w:rPr>
              <w:t>DOPUNSKA SREDSTVA ZA IZGRADNJU, DOGRADNJU I ADAPTACIJU ŠKOLA</w:t>
            </w:r>
          </w:p>
          <w:p w14:paraId="61692251" w14:textId="77777777" w:rsidR="00050383" w:rsidRPr="00050383" w:rsidRDefault="00050383" w:rsidP="00050383">
            <w:pPr>
              <w:spacing w:line="276" w:lineRule="auto"/>
              <w:jc w:val="both"/>
              <w:rPr>
                <w:b/>
                <w:sz w:val="24"/>
                <w:szCs w:val="24"/>
              </w:rPr>
            </w:pPr>
            <w:r w:rsidRPr="00050383">
              <w:rPr>
                <w:b/>
                <w:sz w:val="24"/>
                <w:szCs w:val="24"/>
              </w:rPr>
              <w:t>M</w:t>
            </w:r>
            <w:r w:rsidR="001F5AF9" w:rsidRPr="001F5AF9">
              <w:rPr>
                <w:b/>
                <w:sz w:val="24"/>
                <w:szCs w:val="24"/>
              </w:rPr>
              <w:t>JERA:</w:t>
            </w:r>
            <w:r w:rsidRPr="00050383">
              <w:rPr>
                <w:b/>
                <w:sz w:val="24"/>
                <w:szCs w:val="24"/>
              </w:rPr>
              <w:t xml:space="preserve"> 7.2. Osiguranje kvalitetnih uvjeta za odgoj i obrazovanje jednakih za sve</w:t>
            </w:r>
          </w:p>
          <w:p w14:paraId="19566E32" w14:textId="77777777" w:rsidR="00050383" w:rsidRPr="00050383" w:rsidRDefault="00050383" w:rsidP="00050383">
            <w:pPr>
              <w:spacing w:line="276" w:lineRule="auto"/>
              <w:rPr>
                <w:b/>
                <w:sz w:val="22"/>
                <w:szCs w:val="22"/>
              </w:rPr>
            </w:pPr>
          </w:p>
        </w:tc>
      </w:tr>
    </w:tbl>
    <w:p w14:paraId="38F2D7CF" w14:textId="77777777" w:rsidR="00050383" w:rsidRPr="00050383" w:rsidRDefault="00050383" w:rsidP="00050383">
      <w:pPr>
        <w:spacing w:line="276" w:lineRule="auto"/>
        <w:jc w:val="both"/>
        <w:rPr>
          <w:b/>
          <w:sz w:val="24"/>
          <w:szCs w:val="24"/>
        </w:rPr>
      </w:pPr>
    </w:p>
    <w:p w14:paraId="574DEDF9" w14:textId="77777777" w:rsidR="00050383" w:rsidRPr="00050383" w:rsidRDefault="00050383" w:rsidP="00050383">
      <w:pPr>
        <w:spacing w:line="276" w:lineRule="auto"/>
        <w:jc w:val="both"/>
        <w:rPr>
          <w:b/>
          <w:sz w:val="24"/>
          <w:szCs w:val="24"/>
        </w:rPr>
      </w:pPr>
      <w:r w:rsidRPr="00050383">
        <w:rPr>
          <w:b/>
          <w:sz w:val="24"/>
          <w:szCs w:val="24"/>
        </w:rPr>
        <w:t>OBRAZLOŽENJE REBALANSA</w:t>
      </w:r>
    </w:p>
    <w:p w14:paraId="63AF5820" w14:textId="77777777" w:rsidR="00050383" w:rsidRPr="00050383" w:rsidRDefault="00050383" w:rsidP="00050383">
      <w:pPr>
        <w:spacing w:line="276" w:lineRule="auto"/>
        <w:jc w:val="both"/>
        <w:rPr>
          <w:b/>
          <w:sz w:val="24"/>
          <w:szCs w:val="24"/>
        </w:rPr>
      </w:pPr>
    </w:p>
    <w:p w14:paraId="58D4A854" w14:textId="77777777" w:rsidR="00050383" w:rsidRPr="00050383" w:rsidRDefault="00050383" w:rsidP="00050383">
      <w:pPr>
        <w:spacing w:line="276" w:lineRule="auto"/>
        <w:jc w:val="both"/>
        <w:rPr>
          <w:b/>
          <w:sz w:val="24"/>
          <w:szCs w:val="24"/>
        </w:rPr>
      </w:pPr>
      <w:r w:rsidRPr="00050383">
        <w:rPr>
          <w:sz w:val="24"/>
          <w:szCs w:val="24"/>
        </w:rPr>
        <w:t>U sklopu ovog kapitalnog projekta smanjuju se planirana proračunska sredstava u ukupnom iznosu od 500.000,00 kn (40% plana projekta) i to na kontu 42123 – Projektno tehnička dokumentacija iz razloga što projektne aktivnosti neće biti realizirane u ovoj proračunskoj godini.</w:t>
      </w:r>
    </w:p>
    <w:p w14:paraId="714A7D26" w14:textId="77777777" w:rsidR="00050383" w:rsidRPr="00050383" w:rsidRDefault="00050383" w:rsidP="00050383">
      <w:pPr>
        <w:spacing w:line="276" w:lineRule="auto"/>
        <w:jc w:val="both"/>
        <w:rPr>
          <w:b/>
          <w:sz w:val="24"/>
          <w:szCs w:val="24"/>
        </w:rPr>
      </w:pPr>
    </w:p>
    <w:p w14:paraId="51B00474" w14:textId="77777777" w:rsidR="00050383" w:rsidRPr="00050383" w:rsidRDefault="00050383" w:rsidP="00050383">
      <w:pPr>
        <w:spacing w:line="276" w:lineRule="auto"/>
        <w:jc w:val="both"/>
        <w:rPr>
          <w:b/>
          <w:sz w:val="24"/>
          <w:szCs w:val="24"/>
        </w:rPr>
      </w:pPr>
      <w:r w:rsidRPr="00050383">
        <w:rPr>
          <w:b/>
          <w:sz w:val="24"/>
          <w:szCs w:val="24"/>
        </w:rPr>
        <w:t xml:space="preserve">OPIS AKTIVNOSTI </w:t>
      </w:r>
    </w:p>
    <w:p w14:paraId="68A7B479" w14:textId="77777777" w:rsidR="00050383" w:rsidRPr="00050383" w:rsidRDefault="00050383" w:rsidP="00050383">
      <w:pPr>
        <w:spacing w:line="276" w:lineRule="auto"/>
        <w:jc w:val="both"/>
        <w:rPr>
          <w:bCs/>
          <w:sz w:val="24"/>
          <w:szCs w:val="24"/>
        </w:rPr>
      </w:pPr>
      <w:r w:rsidRPr="00050383">
        <w:rPr>
          <w:bCs/>
          <w:sz w:val="24"/>
          <w:szCs w:val="24"/>
        </w:rPr>
        <w:t>Izrada projektno-tehničke dokumentacije za energetske obnove školskih zgrada te izrada projektno-tehničke dokumentacije za ostale potrebne građevinske zahvate na školskim zgradama za ostvarenje uvjeta za odvijanje cjelodnevne nastave u školama.</w:t>
      </w:r>
    </w:p>
    <w:p w14:paraId="04C37A1A" w14:textId="77777777" w:rsidR="00050383" w:rsidRPr="00050383" w:rsidRDefault="00050383" w:rsidP="00050383">
      <w:pPr>
        <w:spacing w:line="276" w:lineRule="auto"/>
        <w:jc w:val="both"/>
        <w:rPr>
          <w:b/>
          <w:sz w:val="24"/>
          <w:szCs w:val="24"/>
        </w:rPr>
      </w:pPr>
    </w:p>
    <w:p w14:paraId="5A2FD963" w14:textId="77777777" w:rsidR="00050383" w:rsidRPr="00050383" w:rsidRDefault="00050383" w:rsidP="00050383">
      <w:pPr>
        <w:spacing w:line="276" w:lineRule="auto"/>
        <w:jc w:val="both"/>
        <w:rPr>
          <w:b/>
          <w:sz w:val="24"/>
          <w:szCs w:val="24"/>
        </w:rPr>
      </w:pPr>
      <w:r w:rsidRPr="00050383">
        <w:rPr>
          <w:b/>
          <w:sz w:val="24"/>
          <w:szCs w:val="24"/>
        </w:rPr>
        <w:t xml:space="preserve">OPĆI CILJ </w:t>
      </w:r>
    </w:p>
    <w:p w14:paraId="78B38FAA" w14:textId="77777777" w:rsidR="00050383" w:rsidRPr="00050383" w:rsidRDefault="00050383" w:rsidP="00050383">
      <w:pPr>
        <w:spacing w:line="276" w:lineRule="auto"/>
        <w:jc w:val="both"/>
        <w:rPr>
          <w:sz w:val="24"/>
          <w:szCs w:val="24"/>
        </w:rPr>
      </w:pPr>
      <w:r w:rsidRPr="00050383">
        <w:rPr>
          <w:sz w:val="24"/>
          <w:szCs w:val="24"/>
        </w:rPr>
        <w:t>Ostvarenje uvjeta za provođenje cjelodnevne nastave u osnovnim i srednjim školama- izrada projektno-tehničke dokumentacije za adaptaciju, rekonstrukciju i dogradnju škola.</w:t>
      </w:r>
    </w:p>
    <w:p w14:paraId="1B9B71C2" w14:textId="77777777" w:rsidR="00050383" w:rsidRPr="00050383" w:rsidRDefault="00050383" w:rsidP="00050383">
      <w:pPr>
        <w:spacing w:line="276" w:lineRule="auto"/>
        <w:jc w:val="both"/>
        <w:rPr>
          <w:b/>
          <w:sz w:val="24"/>
          <w:szCs w:val="24"/>
        </w:rPr>
      </w:pPr>
    </w:p>
    <w:p w14:paraId="3567E2D7" w14:textId="77777777" w:rsidR="00050383" w:rsidRPr="00050383" w:rsidRDefault="00050383" w:rsidP="00050383">
      <w:pPr>
        <w:spacing w:line="276" w:lineRule="auto"/>
        <w:jc w:val="both"/>
        <w:rPr>
          <w:b/>
          <w:sz w:val="24"/>
          <w:szCs w:val="24"/>
        </w:rPr>
      </w:pPr>
      <w:r w:rsidRPr="00050383">
        <w:rPr>
          <w:b/>
          <w:sz w:val="24"/>
          <w:szCs w:val="24"/>
        </w:rPr>
        <w:t xml:space="preserve">POSEBNI CILJEVI </w:t>
      </w:r>
    </w:p>
    <w:p w14:paraId="6D7610E5" w14:textId="77777777" w:rsidR="00050383" w:rsidRPr="00050383" w:rsidRDefault="00050383" w:rsidP="00050383">
      <w:pPr>
        <w:spacing w:line="276" w:lineRule="auto"/>
        <w:jc w:val="both"/>
        <w:rPr>
          <w:bCs/>
          <w:sz w:val="24"/>
          <w:szCs w:val="24"/>
        </w:rPr>
      </w:pPr>
      <w:r w:rsidRPr="00050383">
        <w:rPr>
          <w:bCs/>
          <w:sz w:val="24"/>
          <w:szCs w:val="24"/>
        </w:rPr>
        <w:t xml:space="preserve">Izrada projektno-tehničke dokumentacije za energetske obnove i dogradnju školskih zgrada . </w:t>
      </w:r>
    </w:p>
    <w:p w14:paraId="65730345" w14:textId="77777777" w:rsidR="00050383" w:rsidRPr="00050383" w:rsidRDefault="00050383" w:rsidP="00050383">
      <w:pPr>
        <w:spacing w:line="276" w:lineRule="auto"/>
        <w:jc w:val="both"/>
        <w:rPr>
          <w:bCs/>
          <w:sz w:val="24"/>
          <w:szCs w:val="24"/>
        </w:rPr>
      </w:pPr>
    </w:p>
    <w:p w14:paraId="0851656E" w14:textId="77777777" w:rsidR="00050383" w:rsidRPr="00050383" w:rsidRDefault="00050383" w:rsidP="00050383">
      <w:pPr>
        <w:spacing w:line="276" w:lineRule="auto"/>
        <w:jc w:val="both"/>
        <w:rPr>
          <w:b/>
          <w:sz w:val="24"/>
          <w:szCs w:val="24"/>
        </w:rPr>
      </w:pPr>
      <w:r w:rsidRPr="00050383">
        <w:rPr>
          <w:b/>
          <w:sz w:val="24"/>
          <w:szCs w:val="24"/>
        </w:rPr>
        <w:t xml:space="preserve">ZAKONSKA OSNOVA ZA UVOĐENJE AKTIVNOSTI </w:t>
      </w:r>
    </w:p>
    <w:p w14:paraId="35ACEE00" w14:textId="77777777" w:rsidR="00050383" w:rsidRPr="00050383" w:rsidRDefault="00050383" w:rsidP="00050383">
      <w:pPr>
        <w:tabs>
          <w:tab w:val="left" w:pos="1276"/>
        </w:tabs>
        <w:spacing w:line="276" w:lineRule="auto"/>
        <w:jc w:val="both"/>
        <w:rPr>
          <w:sz w:val="24"/>
          <w:szCs w:val="24"/>
        </w:rPr>
      </w:pPr>
    </w:p>
    <w:p w14:paraId="463342F4" w14:textId="77777777" w:rsidR="00050383" w:rsidRPr="00050383" w:rsidRDefault="00050383" w:rsidP="00050383">
      <w:pPr>
        <w:tabs>
          <w:tab w:val="left" w:pos="1276"/>
        </w:tabs>
        <w:spacing w:line="276" w:lineRule="auto"/>
        <w:jc w:val="both"/>
        <w:rPr>
          <w:sz w:val="24"/>
          <w:szCs w:val="24"/>
        </w:rPr>
      </w:pPr>
      <w:r w:rsidRPr="00050383">
        <w:rPr>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379C5306" w14:textId="77777777" w:rsidR="00050383" w:rsidRPr="00050383" w:rsidRDefault="00050383" w:rsidP="00050383">
      <w:pPr>
        <w:spacing w:line="276" w:lineRule="auto"/>
        <w:jc w:val="both"/>
        <w:rPr>
          <w:b/>
          <w:sz w:val="24"/>
          <w:szCs w:val="24"/>
        </w:rPr>
      </w:pPr>
    </w:p>
    <w:p w14:paraId="0329D27E" w14:textId="77777777" w:rsidR="00050383" w:rsidRPr="00050383" w:rsidRDefault="00050383" w:rsidP="00050383">
      <w:pPr>
        <w:spacing w:line="276" w:lineRule="auto"/>
        <w:jc w:val="both"/>
        <w:rPr>
          <w:b/>
          <w:sz w:val="24"/>
          <w:szCs w:val="24"/>
        </w:rPr>
      </w:pPr>
      <w:r w:rsidRPr="00050383">
        <w:rPr>
          <w:b/>
          <w:sz w:val="24"/>
          <w:szCs w:val="24"/>
        </w:rPr>
        <w:t>IZVORI FINANCIRANJA</w:t>
      </w:r>
    </w:p>
    <w:p w14:paraId="767CDFEC" w14:textId="77777777" w:rsidR="00050383" w:rsidRPr="00050383" w:rsidRDefault="00050383" w:rsidP="00050383">
      <w:pPr>
        <w:spacing w:line="276" w:lineRule="auto"/>
        <w:jc w:val="both"/>
        <w:rPr>
          <w:sz w:val="24"/>
          <w:szCs w:val="24"/>
        </w:rPr>
      </w:pPr>
      <w:r w:rsidRPr="00050383">
        <w:rPr>
          <w:sz w:val="24"/>
          <w:szCs w:val="24"/>
        </w:rPr>
        <w:t>Opći prihodi i primici</w:t>
      </w:r>
    </w:p>
    <w:p w14:paraId="2FA74AC3" w14:textId="77777777" w:rsidR="00050383" w:rsidRPr="00050383" w:rsidRDefault="00050383" w:rsidP="00050383">
      <w:pPr>
        <w:spacing w:line="276" w:lineRule="auto"/>
        <w:jc w:val="both"/>
        <w:rPr>
          <w:sz w:val="24"/>
          <w:szCs w:val="24"/>
        </w:rPr>
      </w:pPr>
    </w:p>
    <w:p w14:paraId="3FEBE625" w14:textId="77777777" w:rsidR="00050383" w:rsidRPr="00050383" w:rsidRDefault="00050383" w:rsidP="00050383">
      <w:pPr>
        <w:spacing w:line="276" w:lineRule="auto"/>
        <w:jc w:val="both"/>
        <w:rPr>
          <w:b/>
          <w:sz w:val="24"/>
          <w:szCs w:val="24"/>
        </w:rPr>
      </w:pPr>
      <w:r w:rsidRPr="00050383">
        <w:rPr>
          <w:b/>
          <w:sz w:val="24"/>
          <w:szCs w:val="24"/>
        </w:rPr>
        <w:t xml:space="preserve">ISHODIŠTE I POKAZATELJI NA KOJIMA SE ZASNIVAJU IZRAČUNI I OCJENE POTREBNIH SREDSTAVA </w:t>
      </w:r>
    </w:p>
    <w:p w14:paraId="57E8E1F9" w14:textId="77777777" w:rsidR="00050383" w:rsidRPr="00050383" w:rsidRDefault="00050383" w:rsidP="00050383">
      <w:pPr>
        <w:spacing w:line="276" w:lineRule="auto"/>
        <w:jc w:val="both"/>
        <w:rPr>
          <w:sz w:val="24"/>
          <w:szCs w:val="24"/>
        </w:rPr>
      </w:pPr>
      <w:r w:rsidRPr="00050383">
        <w:rPr>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1C31E0B4" w14:textId="77777777" w:rsidR="00050383" w:rsidRPr="00050383" w:rsidRDefault="00050383" w:rsidP="00050383">
      <w:pPr>
        <w:spacing w:line="276" w:lineRule="auto"/>
        <w:jc w:val="both"/>
        <w:rPr>
          <w:sz w:val="24"/>
          <w:szCs w:val="24"/>
        </w:rPr>
      </w:pPr>
    </w:p>
    <w:p w14:paraId="40862BAA" w14:textId="77777777" w:rsidR="00050383" w:rsidRPr="00050383" w:rsidRDefault="00050383" w:rsidP="00050383">
      <w:pPr>
        <w:spacing w:line="276" w:lineRule="auto"/>
        <w:jc w:val="both"/>
        <w:rPr>
          <w:b/>
          <w:sz w:val="24"/>
          <w:szCs w:val="24"/>
        </w:rPr>
      </w:pPr>
      <w:r w:rsidRPr="00050383">
        <w:rPr>
          <w:b/>
          <w:sz w:val="24"/>
          <w:szCs w:val="24"/>
        </w:rPr>
        <w:t xml:space="preserve">POKAZATELJ USPJEŠNOSTI </w:t>
      </w:r>
    </w:p>
    <w:p w14:paraId="7645DD2A" w14:textId="77777777" w:rsidR="00050383" w:rsidRPr="00611204" w:rsidRDefault="00050383" w:rsidP="00050383">
      <w:pPr>
        <w:spacing w:line="276" w:lineRule="auto"/>
        <w:rPr>
          <w:sz w:val="24"/>
          <w:szCs w:val="24"/>
        </w:rPr>
      </w:pPr>
      <w:r w:rsidRPr="00050383">
        <w:rPr>
          <w:sz w:val="24"/>
          <w:szCs w:val="24"/>
        </w:rPr>
        <w:t>Broj škola za koje je izrađena projektno-tehnička dokumentacija.</w:t>
      </w:r>
    </w:p>
    <w:p w14:paraId="71428E3D" w14:textId="77777777" w:rsidR="00050383" w:rsidRPr="00050383" w:rsidRDefault="00050383" w:rsidP="00050383">
      <w:pPr>
        <w:spacing w:line="276" w:lineRule="auto"/>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050383" w:rsidRPr="00050383" w14:paraId="055EAD38" w14:textId="77777777" w:rsidTr="0007473E">
        <w:tc>
          <w:tcPr>
            <w:tcW w:w="2391" w:type="dxa"/>
          </w:tcPr>
          <w:p w14:paraId="2157AF46" w14:textId="77777777" w:rsidR="00050383" w:rsidRPr="00050383" w:rsidRDefault="001F5AF9" w:rsidP="00050383">
            <w:pPr>
              <w:spacing w:line="276" w:lineRule="auto"/>
              <w:jc w:val="both"/>
              <w:rPr>
                <w:b/>
                <w:sz w:val="24"/>
                <w:szCs w:val="24"/>
              </w:rPr>
            </w:pPr>
            <w:r w:rsidRPr="00050383">
              <w:rPr>
                <w:b/>
                <w:sz w:val="24"/>
                <w:szCs w:val="24"/>
              </w:rPr>
              <w:lastRenderedPageBreak/>
              <w:t>KAPITALNI PROJEKT</w:t>
            </w:r>
          </w:p>
          <w:p w14:paraId="3BEBE6AC" w14:textId="77777777" w:rsidR="00050383" w:rsidRPr="00050383" w:rsidRDefault="001F5AF9" w:rsidP="00050383">
            <w:pPr>
              <w:spacing w:line="276" w:lineRule="auto"/>
              <w:jc w:val="both"/>
              <w:rPr>
                <w:b/>
                <w:sz w:val="24"/>
                <w:szCs w:val="24"/>
              </w:rPr>
            </w:pPr>
            <w:r w:rsidRPr="00050383">
              <w:rPr>
                <w:b/>
                <w:sz w:val="24"/>
                <w:szCs w:val="24"/>
              </w:rPr>
              <w:t>K104006</w:t>
            </w:r>
          </w:p>
        </w:tc>
        <w:tc>
          <w:tcPr>
            <w:tcW w:w="6561" w:type="dxa"/>
          </w:tcPr>
          <w:p w14:paraId="63FD30F2" w14:textId="77777777" w:rsidR="00050383" w:rsidRPr="00050383" w:rsidRDefault="001F5AF9" w:rsidP="00050383">
            <w:pPr>
              <w:spacing w:line="276" w:lineRule="auto"/>
              <w:jc w:val="both"/>
              <w:rPr>
                <w:b/>
                <w:bCs/>
                <w:sz w:val="24"/>
                <w:szCs w:val="24"/>
              </w:rPr>
            </w:pPr>
            <w:r w:rsidRPr="001F5AF9">
              <w:rPr>
                <w:rFonts w:cs="Calibri"/>
                <w:b/>
                <w:bCs/>
                <w:sz w:val="24"/>
                <w:szCs w:val="24"/>
              </w:rPr>
              <w:t>REGIONALNI CENTAR KOMPETENCIJE U TURIZMU I UGOSTITELJSTVU</w:t>
            </w:r>
          </w:p>
          <w:p w14:paraId="034B934D" w14:textId="77777777" w:rsidR="00050383" w:rsidRPr="00050383" w:rsidRDefault="001F5AF9" w:rsidP="00050383">
            <w:pPr>
              <w:spacing w:line="276" w:lineRule="auto"/>
              <w:jc w:val="both"/>
              <w:rPr>
                <w:b/>
                <w:bCs/>
                <w:sz w:val="24"/>
                <w:szCs w:val="24"/>
              </w:rPr>
            </w:pPr>
            <w:r w:rsidRPr="001F5AF9">
              <w:rPr>
                <w:b/>
                <w:bCs/>
                <w:sz w:val="24"/>
                <w:szCs w:val="24"/>
              </w:rPr>
              <w:t>MJERA:</w:t>
            </w:r>
            <w:r w:rsidR="004A3E8F">
              <w:rPr>
                <w:b/>
                <w:bCs/>
                <w:sz w:val="24"/>
                <w:szCs w:val="24"/>
              </w:rPr>
              <w:t xml:space="preserve"> </w:t>
            </w:r>
            <w:r w:rsidR="00050383" w:rsidRPr="00050383">
              <w:rPr>
                <w:b/>
                <w:bCs/>
                <w:sz w:val="24"/>
                <w:szCs w:val="24"/>
              </w:rPr>
              <w:t>7.1. Prilagodba obrazovanja potrebama lokalnog tržišta</w:t>
            </w:r>
            <w:r w:rsidR="004A3E8F">
              <w:rPr>
                <w:b/>
                <w:bCs/>
                <w:sz w:val="24"/>
                <w:szCs w:val="24"/>
              </w:rPr>
              <w:t xml:space="preserve"> </w:t>
            </w:r>
            <w:r w:rsidR="00050383" w:rsidRPr="00050383">
              <w:rPr>
                <w:b/>
                <w:bCs/>
                <w:sz w:val="24"/>
                <w:szCs w:val="24"/>
              </w:rPr>
              <w:t>rada</w:t>
            </w:r>
          </w:p>
        </w:tc>
      </w:tr>
    </w:tbl>
    <w:p w14:paraId="1C27F253" w14:textId="77777777" w:rsidR="00050383" w:rsidRPr="00050383" w:rsidRDefault="00050383" w:rsidP="00050383">
      <w:pPr>
        <w:spacing w:line="276" w:lineRule="auto"/>
        <w:jc w:val="both"/>
        <w:rPr>
          <w:b/>
          <w:sz w:val="24"/>
          <w:szCs w:val="24"/>
        </w:rPr>
      </w:pPr>
    </w:p>
    <w:p w14:paraId="43880E5E" w14:textId="77777777" w:rsidR="00050383" w:rsidRPr="00050383" w:rsidRDefault="00050383" w:rsidP="00050383">
      <w:pPr>
        <w:spacing w:line="276" w:lineRule="auto"/>
        <w:jc w:val="both"/>
        <w:rPr>
          <w:b/>
          <w:sz w:val="24"/>
          <w:szCs w:val="24"/>
        </w:rPr>
      </w:pPr>
      <w:r w:rsidRPr="00050383">
        <w:rPr>
          <w:b/>
          <w:sz w:val="24"/>
          <w:szCs w:val="24"/>
        </w:rPr>
        <w:t>OBRAZLOŽENJE REBALANSA</w:t>
      </w:r>
    </w:p>
    <w:p w14:paraId="559C0DE4" w14:textId="77777777" w:rsidR="00050383" w:rsidRPr="00050383" w:rsidRDefault="00050383" w:rsidP="00050383">
      <w:pPr>
        <w:spacing w:line="276" w:lineRule="auto"/>
        <w:jc w:val="both"/>
        <w:rPr>
          <w:b/>
          <w:sz w:val="24"/>
          <w:szCs w:val="24"/>
        </w:rPr>
      </w:pPr>
    </w:p>
    <w:p w14:paraId="5ECDCEF9" w14:textId="77777777" w:rsidR="00050383" w:rsidRPr="00050383" w:rsidRDefault="00050383" w:rsidP="00050383">
      <w:pPr>
        <w:spacing w:line="276" w:lineRule="auto"/>
        <w:jc w:val="both"/>
        <w:rPr>
          <w:b/>
          <w:sz w:val="24"/>
          <w:szCs w:val="24"/>
        </w:rPr>
      </w:pPr>
      <w:r w:rsidRPr="00050383">
        <w:rPr>
          <w:sz w:val="24"/>
          <w:szCs w:val="24"/>
        </w:rPr>
        <w:t>U sklopu ovog kapitalnog projekta dodajemo novu poziciju R7927 i povećavamo sredstva za 500.000,00 za izgradnju građevinskih objekata na kontu 42123 koje je nužno izvršiti u ovoj proračunskoj godini.</w:t>
      </w:r>
    </w:p>
    <w:p w14:paraId="188A1CEC" w14:textId="77777777" w:rsidR="00050383" w:rsidRPr="00050383" w:rsidRDefault="00050383" w:rsidP="00050383">
      <w:pPr>
        <w:spacing w:line="276" w:lineRule="auto"/>
        <w:jc w:val="both"/>
        <w:rPr>
          <w:b/>
          <w:sz w:val="24"/>
          <w:szCs w:val="24"/>
        </w:rPr>
      </w:pPr>
    </w:p>
    <w:p w14:paraId="058443E2" w14:textId="77777777" w:rsidR="00050383" w:rsidRPr="00050383" w:rsidRDefault="00050383" w:rsidP="00050383">
      <w:pPr>
        <w:spacing w:line="276" w:lineRule="auto"/>
        <w:jc w:val="both"/>
        <w:rPr>
          <w:b/>
          <w:sz w:val="24"/>
          <w:szCs w:val="24"/>
        </w:rPr>
      </w:pPr>
      <w:r w:rsidRPr="00050383">
        <w:rPr>
          <w:b/>
          <w:sz w:val="24"/>
          <w:szCs w:val="24"/>
        </w:rPr>
        <w:t xml:space="preserve">OPIS AKTIVNOSTI </w:t>
      </w:r>
    </w:p>
    <w:p w14:paraId="3E2CE6C8" w14:textId="77777777" w:rsidR="00050383" w:rsidRPr="00050383" w:rsidRDefault="00050383" w:rsidP="00050383">
      <w:pPr>
        <w:spacing w:line="276" w:lineRule="auto"/>
        <w:jc w:val="both"/>
        <w:rPr>
          <w:sz w:val="32"/>
          <w:szCs w:val="32"/>
        </w:rPr>
      </w:pPr>
      <w:r w:rsidRPr="00050383">
        <w:rPr>
          <w:sz w:val="24"/>
          <w:szCs w:val="24"/>
        </w:rPr>
        <w:t>Srednja škola Zabok kao Regionalni centar kompetentnosti u turizmu i ugostiteljstvu ovom će rekonstrukcijom i dogradnjom moći osigurati adekvatno obrazovanje, stjecanje znanja i vještina kakvo se od turističkog kadra očekuje u privatnom sektoru. Potrebni prostorni kapaciteti RCK-a osigurati će se rekonstrukcijom i dogradnjom Srednje škole Zabok čime će se osigurati preko 4.200 m</w:t>
      </w:r>
      <w:r w:rsidRPr="00050383">
        <w:rPr>
          <w:sz w:val="24"/>
          <w:szCs w:val="24"/>
          <w:vertAlign w:val="superscript"/>
        </w:rPr>
        <w:t xml:space="preserve">2 </w:t>
      </w:r>
      <w:r w:rsidRPr="00050383">
        <w:rPr>
          <w:sz w:val="24"/>
          <w:szCs w:val="24"/>
        </w:rPr>
        <w:t>neto prostora za učenje.</w:t>
      </w:r>
      <w:r w:rsidRPr="00050383">
        <w:rPr>
          <w:sz w:val="22"/>
          <w:szCs w:val="22"/>
        </w:rPr>
        <w:t xml:space="preserve"> </w:t>
      </w:r>
      <w:r w:rsidRPr="00050383">
        <w:rPr>
          <w:sz w:val="24"/>
          <w:szCs w:val="24"/>
        </w:rPr>
        <w:t>Nakon rekonstrukcije i dogradnje RCK će raspolagati s 21 učionicom, 2 praktikuma za kuharstvo i 2 praktikuma za ugostiteljsko posluživanje s pripadajućim spremištima te trening centrom za odrasle sa slastičarskim praktikumima za tople i za hladne slastice, zatim praktikumom za kuhare i za posluživanje i eno-praktikumom. Nadalje, RCK će imati prostorije za nastavno i školsko osoblje, auditorij, knjižnicu, specijalizirane učionice i nastavničke kabinete, višenamjenske zajedničke prostore te adekvatne sanitarne čvorove, dizala i zajedničke servisne prostorije.</w:t>
      </w:r>
    </w:p>
    <w:p w14:paraId="5B9E4A8A" w14:textId="77777777" w:rsidR="00050383" w:rsidRPr="00050383" w:rsidRDefault="00050383" w:rsidP="00050383">
      <w:pPr>
        <w:spacing w:line="276" w:lineRule="auto"/>
        <w:jc w:val="both"/>
        <w:rPr>
          <w:b/>
          <w:sz w:val="32"/>
          <w:szCs w:val="32"/>
        </w:rPr>
      </w:pPr>
    </w:p>
    <w:p w14:paraId="629E7FB3" w14:textId="77777777" w:rsidR="00050383" w:rsidRPr="00050383" w:rsidRDefault="00050383" w:rsidP="00050383">
      <w:pPr>
        <w:spacing w:line="276" w:lineRule="auto"/>
        <w:jc w:val="both"/>
        <w:rPr>
          <w:b/>
          <w:sz w:val="24"/>
          <w:szCs w:val="24"/>
        </w:rPr>
      </w:pPr>
      <w:r w:rsidRPr="00050383">
        <w:rPr>
          <w:b/>
          <w:sz w:val="24"/>
          <w:szCs w:val="24"/>
        </w:rPr>
        <w:t xml:space="preserve">OPĆI CILJ </w:t>
      </w:r>
    </w:p>
    <w:p w14:paraId="7595E19F" w14:textId="77777777" w:rsidR="00050383" w:rsidRPr="00050383" w:rsidRDefault="00050383" w:rsidP="00050383">
      <w:pPr>
        <w:spacing w:line="276" w:lineRule="auto"/>
        <w:jc w:val="both"/>
        <w:rPr>
          <w:bCs/>
          <w:sz w:val="24"/>
          <w:szCs w:val="24"/>
        </w:rPr>
      </w:pPr>
      <w:r w:rsidRPr="00050383">
        <w:rPr>
          <w:bCs/>
          <w:sz w:val="24"/>
          <w:szCs w:val="24"/>
        </w:rPr>
        <w:t>Razvijanje obrazovnih centara kompetencija i centara izvrsnosti.</w:t>
      </w:r>
    </w:p>
    <w:p w14:paraId="11FD8AAC" w14:textId="77777777" w:rsidR="00050383" w:rsidRPr="00050383" w:rsidRDefault="00050383" w:rsidP="00050383">
      <w:pPr>
        <w:spacing w:line="276" w:lineRule="auto"/>
        <w:jc w:val="both"/>
        <w:rPr>
          <w:b/>
          <w:sz w:val="24"/>
          <w:szCs w:val="24"/>
        </w:rPr>
      </w:pPr>
    </w:p>
    <w:p w14:paraId="46BDB057" w14:textId="77777777" w:rsidR="00050383" w:rsidRPr="00050383" w:rsidRDefault="00050383" w:rsidP="00050383">
      <w:pPr>
        <w:spacing w:line="276" w:lineRule="auto"/>
        <w:jc w:val="both"/>
        <w:rPr>
          <w:b/>
          <w:sz w:val="24"/>
          <w:szCs w:val="24"/>
        </w:rPr>
      </w:pPr>
      <w:r w:rsidRPr="00050383">
        <w:rPr>
          <w:b/>
          <w:sz w:val="24"/>
          <w:szCs w:val="24"/>
        </w:rPr>
        <w:t xml:space="preserve">POSEBNI CILJEVI </w:t>
      </w:r>
    </w:p>
    <w:p w14:paraId="7622DADC" w14:textId="77777777" w:rsidR="00050383" w:rsidRPr="00050383" w:rsidRDefault="00050383" w:rsidP="00050383">
      <w:pPr>
        <w:spacing w:after="160" w:line="276" w:lineRule="auto"/>
        <w:jc w:val="both"/>
        <w:rPr>
          <w:sz w:val="24"/>
          <w:szCs w:val="24"/>
          <w:lang w:eastAsia="hr-HR"/>
        </w:rPr>
      </w:pPr>
      <w:r w:rsidRPr="00050383">
        <w:rPr>
          <w:sz w:val="24"/>
          <w:szCs w:val="24"/>
        </w:rPr>
        <w:t>Krapinsko-zagorska županija osnivač je Srednje škole Zabok, imenovane Regionalnim centrom kompetentnosti u turizmu i ugostiteljstvu.</w:t>
      </w:r>
      <w:r w:rsidRPr="00050383">
        <w:rPr>
          <w:sz w:val="24"/>
          <w:szCs w:val="24"/>
          <w:lang w:eastAsia="hr-HR"/>
        </w:rPr>
        <w:t>. Srednja škola Zabok kao Regionalni centar kompetentnosti u turizmu i ugostiteljstvu će rekonstrukcijom i dogradnjom moći osigurati adekvatno obrazovanje, stjecanje znanja i vještina kakvo se od turističkog kadra očekuje u privatnom sektoru. Centar će uz modernizirane i nove učionice, praktikume, trening centar i zajedničke prostore dobiti i akademis – ugostiteljski objekt sa smještajnim jedinicama različitih kategorija, koji će kroz segmente poslovanja u realnim situacijama pružati najbolju praktičnu nastavu polaznicima Centra. Uz stvaranje odgovarajućih uvjeta za vrhunsko obrazovanje, cilj je u takvom objektu omogućiti učenje temeljeno na radu, pružiti jedinstven primjer dobre prakse i pokazni primjer zanimljive (zelene) arhitekture i funkcionalnosti u gospodarskom sektoru u Hrvatskoj i okruženju.</w:t>
      </w:r>
    </w:p>
    <w:p w14:paraId="32332149" w14:textId="77777777" w:rsidR="00050383" w:rsidRPr="00611204" w:rsidRDefault="00050383" w:rsidP="00611204">
      <w:pPr>
        <w:spacing w:after="160" w:line="276" w:lineRule="auto"/>
        <w:jc w:val="both"/>
        <w:rPr>
          <w:sz w:val="24"/>
          <w:szCs w:val="24"/>
          <w:lang w:eastAsia="hr-HR"/>
        </w:rPr>
      </w:pPr>
      <w:r w:rsidRPr="00050383">
        <w:rPr>
          <w:sz w:val="24"/>
          <w:szCs w:val="24"/>
          <w:lang w:eastAsia="hr-HR"/>
        </w:rPr>
        <w:t>Regionalni centar kompetentnosti u ugostiteljstvu i turizmu Zabok jedan je od 6 regionalnih centara u ugostiteljstvu i turizmu, ali jedini između Opatije i Osijeka, u kontinentalnom dijelu Hrvatske.</w:t>
      </w:r>
    </w:p>
    <w:p w14:paraId="6E90AEA1" w14:textId="77777777" w:rsidR="00050383" w:rsidRPr="00050383" w:rsidRDefault="00050383" w:rsidP="00050383">
      <w:pPr>
        <w:spacing w:line="276" w:lineRule="auto"/>
        <w:jc w:val="both"/>
        <w:rPr>
          <w:b/>
          <w:sz w:val="24"/>
          <w:szCs w:val="24"/>
        </w:rPr>
      </w:pPr>
      <w:r w:rsidRPr="00050383">
        <w:rPr>
          <w:b/>
          <w:sz w:val="24"/>
          <w:szCs w:val="24"/>
        </w:rPr>
        <w:lastRenderedPageBreak/>
        <w:t xml:space="preserve">ZAKONSKA OSNOVA ZA UVOĐENJE AKTIVNOSTI </w:t>
      </w:r>
    </w:p>
    <w:p w14:paraId="3F8850C6" w14:textId="77777777" w:rsidR="00050383" w:rsidRPr="00050383" w:rsidRDefault="00050383" w:rsidP="00050383">
      <w:pPr>
        <w:tabs>
          <w:tab w:val="left" w:pos="1276"/>
        </w:tabs>
        <w:spacing w:line="276" w:lineRule="auto"/>
        <w:jc w:val="both"/>
        <w:rPr>
          <w:sz w:val="24"/>
          <w:szCs w:val="24"/>
        </w:rPr>
      </w:pPr>
    </w:p>
    <w:p w14:paraId="6B8F8030" w14:textId="77777777" w:rsidR="00050383" w:rsidRPr="00050383" w:rsidRDefault="00050383" w:rsidP="00050383">
      <w:pPr>
        <w:tabs>
          <w:tab w:val="left" w:pos="1276"/>
        </w:tabs>
        <w:spacing w:line="276" w:lineRule="auto"/>
        <w:jc w:val="both"/>
        <w:rPr>
          <w:sz w:val="24"/>
          <w:szCs w:val="24"/>
        </w:rPr>
      </w:pPr>
      <w:r w:rsidRPr="00050383">
        <w:rPr>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7B359D7B" w14:textId="77777777" w:rsidR="00050383" w:rsidRPr="00050383" w:rsidRDefault="00050383" w:rsidP="00050383">
      <w:pPr>
        <w:spacing w:line="276" w:lineRule="auto"/>
        <w:jc w:val="both"/>
        <w:rPr>
          <w:b/>
          <w:sz w:val="24"/>
          <w:szCs w:val="24"/>
        </w:rPr>
      </w:pPr>
    </w:p>
    <w:p w14:paraId="52E77530" w14:textId="77777777" w:rsidR="00050383" w:rsidRPr="00050383" w:rsidRDefault="00050383" w:rsidP="00050383">
      <w:pPr>
        <w:spacing w:line="276" w:lineRule="auto"/>
        <w:jc w:val="both"/>
        <w:rPr>
          <w:b/>
          <w:sz w:val="24"/>
          <w:szCs w:val="24"/>
        </w:rPr>
      </w:pPr>
      <w:r w:rsidRPr="00050383">
        <w:rPr>
          <w:b/>
          <w:sz w:val="24"/>
          <w:szCs w:val="24"/>
        </w:rPr>
        <w:t>IZVORI FINANCIRANJA</w:t>
      </w:r>
    </w:p>
    <w:p w14:paraId="148795DF" w14:textId="77777777" w:rsidR="00050383" w:rsidRPr="00050383" w:rsidRDefault="00050383" w:rsidP="00050383">
      <w:pPr>
        <w:spacing w:line="276" w:lineRule="auto"/>
        <w:jc w:val="both"/>
        <w:rPr>
          <w:sz w:val="24"/>
          <w:szCs w:val="24"/>
        </w:rPr>
      </w:pPr>
      <w:r w:rsidRPr="00050383">
        <w:rPr>
          <w:sz w:val="24"/>
          <w:szCs w:val="24"/>
        </w:rPr>
        <w:t>Opći prihodi i primici, ministarstvo-prijenos EU.</w:t>
      </w:r>
    </w:p>
    <w:p w14:paraId="308D40EA" w14:textId="77777777" w:rsidR="00050383" w:rsidRPr="00050383" w:rsidRDefault="00050383" w:rsidP="00050383">
      <w:pPr>
        <w:spacing w:line="276" w:lineRule="auto"/>
        <w:jc w:val="both"/>
        <w:rPr>
          <w:sz w:val="24"/>
          <w:szCs w:val="24"/>
        </w:rPr>
      </w:pPr>
    </w:p>
    <w:p w14:paraId="36000DA0" w14:textId="77777777" w:rsidR="00050383" w:rsidRPr="00050383" w:rsidRDefault="00050383" w:rsidP="00050383">
      <w:pPr>
        <w:spacing w:line="276" w:lineRule="auto"/>
        <w:jc w:val="both"/>
        <w:rPr>
          <w:b/>
          <w:sz w:val="24"/>
          <w:szCs w:val="24"/>
        </w:rPr>
      </w:pPr>
      <w:r w:rsidRPr="00050383">
        <w:rPr>
          <w:b/>
          <w:sz w:val="24"/>
          <w:szCs w:val="24"/>
        </w:rPr>
        <w:t xml:space="preserve">ISHODIŠTE I POKAZATELJI NA KOJIMA SE ZASNIVAJU IZRAČUNI I OCJENE POTREBNIH SREDSTAVA </w:t>
      </w:r>
    </w:p>
    <w:p w14:paraId="3B178AF1" w14:textId="77777777" w:rsidR="00050383" w:rsidRPr="00050383" w:rsidRDefault="00050383" w:rsidP="00050383">
      <w:pPr>
        <w:spacing w:line="276" w:lineRule="auto"/>
        <w:jc w:val="both"/>
        <w:rPr>
          <w:sz w:val="24"/>
          <w:szCs w:val="24"/>
        </w:rPr>
      </w:pPr>
    </w:p>
    <w:p w14:paraId="113A14E6" w14:textId="77777777" w:rsidR="00050383" w:rsidRPr="00050383" w:rsidRDefault="00050383" w:rsidP="00050383">
      <w:pPr>
        <w:spacing w:line="276" w:lineRule="auto"/>
        <w:jc w:val="both"/>
        <w:rPr>
          <w:b/>
          <w:sz w:val="24"/>
          <w:szCs w:val="24"/>
        </w:rPr>
      </w:pPr>
      <w:r w:rsidRPr="00050383">
        <w:rPr>
          <w:b/>
          <w:sz w:val="24"/>
          <w:szCs w:val="24"/>
        </w:rPr>
        <w:t xml:space="preserve">POKAZATELJ USPJEŠNOSTI </w:t>
      </w:r>
    </w:p>
    <w:p w14:paraId="7C406AC2" w14:textId="77777777" w:rsidR="00050383" w:rsidRPr="00236859" w:rsidRDefault="00050383" w:rsidP="00236859">
      <w:pPr>
        <w:spacing w:after="160" w:line="276" w:lineRule="auto"/>
        <w:jc w:val="both"/>
        <w:rPr>
          <w:sz w:val="24"/>
          <w:szCs w:val="24"/>
          <w:lang w:eastAsia="hr-HR"/>
        </w:rPr>
      </w:pPr>
      <w:r w:rsidRPr="00050383">
        <w:rPr>
          <w:sz w:val="24"/>
          <w:szCs w:val="24"/>
          <w:lang w:eastAsia="hr-HR"/>
        </w:rPr>
        <w:t>Stvaranje odgovarajućih uvjeta za vrhunsko obrazovanje, omogućavanje učenja temeljeno na radu, pružanje jedinstvenog primjera dobre prakse i biti pokazni primjer zanimljive (zelene) arhitekture i funkcionalnosti u gospodarskom sektoru u Hrvatskoj i okruženju.</w:t>
      </w:r>
    </w:p>
    <w:p w14:paraId="4E4C7EF3" w14:textId="77777777" w:rsidR="00050383" w:rsidRPr="00050383" w:rsidRDefault="00050383" w:rsidP="00050383">
      <w:pPr>
        <w:spacing w:line="276" w:lineRule="auto"/>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6328"/>
      </w:tblGrid>
      <w:tr w:rsidR="00050383" w:rsidRPr="00050383" w14:paraId="567E6E97" w14:textId="77777777" w:rsidTr="004E660F">
        <w:tc>
          <w:tcPr>
            <w:tcW w:w="2694" w:type="dxa"/>
          </w:tcPr>
          <w:p w14:paraId="67AF0E76" w14:textId="77777777" w:rsidR="00050383" w:rsidRPr="00050383" w:rsidRDefault="001F5AF9" w:rsidP="00050383">
            <w:pPr>
              <w:spacing w:line="276" w:lineRule="auto"/>
              <w:jc w:val="both"/>
              <w:rPr>
                <w:b/>
                <w:sz w:val="24"/>
                <w:szCs w:val="24"/>
              </w:rPr>
            </w:pPr>
            <w:r w:rsidRPr="00050383">
              <w:rPr>
                <w:b/>
                <w:sz w:val="24"/>
                <w:szCs w:val="24"/>
              </w:rPr>
              <w:t>KAPITALNI PROJEKT</w:t>
            </w:r>
          </w:p>
          <w:p w14:paraId="41CAAB12" w14:textId="77777777" w:rsidR="00050383" w:rsidRPr="00050383" w:rsidRDefault="001F5AF9" w:rsidP="00050383">
            <w:pPr>
              <w:spacing w:line="276" w:lineRule="auto"/>
              <w:jc w:val="both"/>
              <w:rPr>
                <w:b/>
                <w:sz w:val="24"/>
                <w:szCs w:val="24"/>
              </w:rPr>
            </w:pPr>
            <w:r w:rsidRPr="00050383">
              <w:rPr>
                <w:b/>
                <w:sz w:val="24"/>
                <w:szCs w:val="24"/>
              </w:rPr>
              <w:t>K104007</w:t>
            </w:r>
          </w:p>
        </w:tc>
        <w:tc>
          <w:tcPr>
            <w:tcW w:w="6378" w:type="dxa"/>
          </w:tcPr>
          <w:p w14:paraId="1711A217" w14:textId="77777777" w:rsidR="00050383" w:rsidRPr="00050383" w:rsidRDefault="001F5AF9" w:rsidP="00050383">
            <w:pPr>
              <w:spacing w:line="276" w:lineRule="auto"/>
              <w:jc w:val="both"/>
              <w:rPr>
                <w:b/>
                <w:bCs/>
                <w:sz w:val="24"/>
                <w:szCs w:val="24"/>
              </w:rPr>
            </w:pPr>
            <w:r w:rsidRPr="00050383">
              <w:rPr>
                <w:rFonts w:cs="Calibri"/>
                <w:b/>
                <w:bCs/>
                <w:sz w:val="24"/>
                <w:szCs w:val="24"/>
              </w:rPr>
              <w:t>ENERGETSKA OBNOVA OŠ MARIJA BISTRICA</w:t>
            </w:r>
          </w:p>
          <w:p w14:paraId="1A8409F3" w14:textId="77777777" w:rsidR="00050383" w:rsidRPr="00050383" w:rsidRDefault="00050383" w:rsidP="00050383">
            <w:pPr>
              <w:spacing w:line="276" w:lineRule="auto"/>
              <w:jc w:val="both"/>
              <w:rPr>
                <w:b/>
                <w:bCs/>
                <w:sz w:val="24"/>
                <w:szCs w:val="24"/>
              </w:rPr>
            </w:pPr>
            <w:r w:rsidRPr="00050383">
              <w:rPr>
                <w:b/>
                <w:bCs/>
                <w:sz w:val="24"/>
                <w:szCs w:val="24"/>
              </w:rPr>
              <w:t>M</w:t>
            </w:r>
            <w:r w:rsidR="001F5AF9">
              <w:rPr>
                <w:b/>
                <w:bCs/>
                <w:sz w:val="24"/>
                <w:szCs w:val="24"/>
              </w:rPr>
              <w:t>JERA:</w:t>
            </w:r>
            <w:r w:rsidR="004A3E8F">
              <w:rPr>
                <w:b/>
                <w:bCs/>
                <w:sz w:val="24"/>
                <w:szCs w:val="24"/>
              </w:rPr>
              <w:t xml:space="preserve"> </w:t>
            </w:r>
            <w:r w:rsidRPr="00050383">
              <w:rPr>
                <w:b/>
                <w:bCs/>
                <w:sz w:val="24"/>
                <w:szCs w:val="24"/>
              </w:rPr>
              <w:t>9.5. Povećanje energetske učinkovitosti</w:t>
            </w:r>
          </w:p>
        </w:tc>
      </w:tr>
    </w:tbl>
    <w:p w14:paraId="4B65835A" w14:textId="77777777" w:rsidR="00050383" w:rsidRPr="00050383" w:rsidRDefault="00050383" w:rsidP="00050383">
      <w:pPr>
        <w:spacing w:line="276" w:lineRule="auto"/>
        <w:jc w:val="both"/>
        <w:rPr>
          <w:b/>
          <w:sz w:val="24"/>
          <w:szCs w:val="24"/>
        </w:rPr>
      </w:pPr>
    </w:p>
    <w:p w14:paraId="106CEE23" w14:textId="77777777" w:rsidR="00050383" w:rsidRPr="00050383" w:rsidRDefault="00050383" w:rsidP="00050383">
      <w:pPr>
        <w:spacing w:line="276" w:lineRule="auto"/>
        <w:jc w:val="both"/>
        <w:rPr>
          <w:b/>
          <w:sz w:val="24"/>
          <w:szCs w:val="24"/>
        </w:rPr>
      </w:pPr>
      <w:r w:rsidRPr="00050383">
        <w:rPr>
          <w:b/>
          <w:sz w:val="24"/>
          <w:szCs w:val="24"/>
        </w:rPr>
        <w:t>OBRAZLOŽENJE REBALANSA</w:t>
      </w:r>
    </w:p>
    <w:p w14:paraId="3DF87168" w14:textId="77777777" w:rsidR="00050383" w:rsidRPr="00050383" w:rsidRDefault="00050383" w:rsidP="00050383">
      <w:pPr>
        <w:spacing w:line="276" w:lineRule="auto"/>
        <w:jc w:val="both"/>
        <w:rPr>
          <w:b/>
          <w:sz w:val="24"/>
          <w:szCs w:val="24"/>
        </w:rPr>
      </w:pPr>
    </w:p>
    <w:p w14:paraId="7F238190" w14:textId="77777777" w:rsidR="00050383" w:rsidRPr="00050383" w:rsidRDefault="00050383" w:rsidP="00050383">
      <w:pPr>
        <w:spacing w:line="276" w:lineRule="auto"/>
        <w:jc w:val="both"/>
        <w:rPr>
          <w:sz w:val="24"/>
          <w:szCs w:val="24"/>
        </w:rPr>
      </w:pPr>
      <w:r w:rsidRPr="00050383">
        <w:rPr>
          <w:sz w:val="24"/>
          <w:szCs w:val="24"/>
        </w:rPr>
        <w:t>U sklopu ovog kapitalnog projekta smanjuju se planirana proračunska sredstava u ukupnom iznosu od 206.400,00 kn (100% plana projekta) i to na kontu 451110 – Energetska obnova iz razloga što projektne aktivnosti neće biti realizirane u ovoj proračunskoj godini.</w:t>
      </w:r>
    </w:p>
    <w:p w14:paraId="102E68E7" w14:textId="77777777" w:rsidR="00050383" w:rsidRPr="00050383" w:rsidRDefault="00050383" w:rsidP="00050383">
      <w:pPr>
        <w:spacing w:line="276" w:lineRule="auto"/>
        <w:jc w:val="both"/>
        <w:rPr>
          <w:b/>
          <w:sz w:val="24"/>
          <w:szCs w:val="24"/>
        </w:rPr>
      </w:pPr>
    </w:p>
    <w:p w14:paraId="5F7B157F" w14:textId="77777777" w:rsidR="00050383" w:rsidRPr="00050383" w:rsidRDefault="00050383" w:rsidP="00050383">
      <w:pPr>
        <w:spacing w:line="276" w:lineRule="auto"/>
        <w:jc w:val="both"/>
        <w:rPr>
          <w:b/>
          <w:sz w:val="24"/>
          <w:szCs w:val="24"/>
        </w:rPr>
      </w:pPr>
      <w:r w:rsidRPr="00050383">
        <w:rPr>
          <w:b/>
          <w:sz w:val="24"/>
          <w:szCs w:val="24"/>
        </w:rPr>
        <w:t xml:space="preserve">OPIS AKTIVNOSTI </w:t>
      </w:r>
    </w:p>
    <w:p w14:paraId="0FF49017" w14:textId="77777777" w:rsidR="00050383" w:rsidRPr="00050383" w:rsidRDefault="00050383" w:rsidP="00050383">
      <w:pPr>
        <w:spacing w:line="276" w:lineRule="auto"/>
        <w:jc w:val="both"/>
        <w:rPr>
          <w:sz w:val="24"/>
          <w:szCs w:val="24"/>
        </w:rPr>
      </w:pPr>
      <w:r w:rsidRPr="00050383">
        <w:rPr>
          <w:sz w:val="24"/>
          <w:szCs w:val="24"/>
        </w:rPr>
        <w:t>Putem projektnih aktivnosti ostvarit će se uštede u utrošku energenata za potrebe grijanja, hlađenja i rasvjete, omogućiti korištenje obnovljivih izvora energije, pridonijeti smanjenju potrošnje energije u sektoru zgrada javne namjene te smanjiti emisije štetnih stakleničkih plinova na okoliš.</w:t>
      </w:r>
    </w:p>
    <w:p w14:paraId="34488BDC" w14:textId="77777777" w:rsidR="00050383" w:rsidRPr="00050383" w:rsidRDefault="00050383" w:rsidP="00050383">
      <w:pPr>
        <w:spacing w:line="276" w:lineRule="auto"/>
        <w:jc w:val="both"/>
        <w:rPr>
          <w:sz w:val="24"/>
          <w:szCs w:val="24"/>
        </w:rPr>
      </w:pPr>
      <w:r w:rsidRPr="00050383">
        <w:rPr>
          <w:sz w:val="24"/>
          <w:szCs w:val="24"/>
        </w:rPr>
        <w:t>Projekt će također pridonijeti povećanju broja obnovljenih postojećih školskih objekata na području Županije, produljenju životnog vijeka istih te omogućiti kvalitetnije provođenje odgojno-obrazovnog procesa.</w:t>
      </w:r>
    </w:p>
    <w:p w14:paraId="5E2A5807" w14:textId="77777777" w:rsidR="00050383" w:rsidRPr="00050383" w:rsidRDefault="00050383" w:rsidP="00050383">
      <w:pPr>
        <w:spacing w:line="276" w:lineRule="auto"/>
        <w:jc w:val="both"/>
        <w:rPr>
          <w:b/>
          <w:sz w:val="24"/>
          <w:szCs w:val="24"/>
        </w:rPr>
      </w:pPr>
    </w:p>
    <w:p w14:paraId="197FEDF8" w14:textId="77777777" w:rsidR="00050383" w:rsidRPr="00050383" w:rsidRDefault="00050383" w:rsidP="00050383">
      <w:pPr>
        <w:spacing w:line="276" w:lineRule="auto"/>
        <w:jc w:val="both"/>
        <w:rPr>
          <w:b/>
          <w:sz w:val="24"/>
          <w:szCs w:val="24"/>
        </w:rPr>
      </w:pPr>
      <w:r w:rsidRPr="00050383">
        <w:rPr>
          <w:b/>
          <w:sz w:val="24"/>
          <w:szCs w:val="24"/>
        </w:rPr>
        <w:t xml:space="preserve">OPĆI CILJ </w:t>
      </w:r>
    </w:p>
    <w:p w14:paraId="5BD90C5F" w14:textId="77777777" w:rsidR="00050383" w:rsidRDefault="00050383" w:rsidP="00050383">
      <w:pPr>
        <w:spacing w:line="276" w:lineRule="auto"/>
        <w:jc w:val="both"/>
        <w:rPr>
          <w:bCs/>
          <w:sz w:val="24"/>
          <w:szCs w:val="24"/>
        </w:rPr>
      </w:pPr>
      <w:r w:rsidRPr="00050383">
        <w:rPr>
          <w:bCs/>
          <w:sz w:val="24"/>
          <w:szCs w:val="24"/>
        </w:rPr>
        <w:t>Cilj projekta je poboljšanje energetske učinkovitosti zgrade, provedbom mjera za energetsku obnovu i korištenjem obnovljivih izvora energije.</w:t>
      </w:r>
    </w:p>
    <w:p w14:paraId="30BC8B14" w14:textId="77777777" w:rsidR="00236859" w:rsidRDefault="00236859" w:rsidP="00050383">
      <w:pPr>
        <w:spacing w:line="276" w:lineRule="auto"/>
        <w:jc w:val="both"/>
        <w:rPr>
          <w:bCs/>
          <w:sz w:val="24"/>
          <w:szCs w:val="24"/>
        </w:rPr>
      </w:pPr>
    </w:p>
    <w:p w14:paraId="4C304DB0" w14:textId="77777777" w:rsidR="00236859" w:rsidRPr="00050383" w:rsidRDefault="00236859" w:rsidP="00050383">
      <w:pPr>
        <w:spacing w:line="276" w:lineRule="auto"/>
        <w:jc w:val="both"/>
        <w:rPr>
          <w:b/>
          <w:sz w:val="24"/>
          <w:szCs w:val="24"/>
        </w:rPr>
      </w:pPr>
    </w:p>
    <w:p w14:paraId="74214774" w14:textId="77777777" w:rsidR="00050383" w:rsidRPr="00050383" w:rsidRDefault="00050383" w:rsidP="00050383">
      <w:pPr>
        <w:spacing w:line="276" w:lineRule="auto"/>
        <w:jc w:val="both"/>
        <w:rPr>
          <w:b/>
          <w:sz w:val="24"/>
          <w:szCs w:val="24"/>
        </w:rPr>
      </w:pPr>
    </w:p>
    <w:p w14:paraId="3BBF2A45" w14:textId="77777777" w:rsidR="00050383" w:rsidRPr="00050383" w:rsidRDefault="00050383" w:rsidP="00050383">
      <w:pPr>
        <w:spacing w:line="276" w:lineRule="auto"/>
        <w:jc w:val="both"/>
        <w:rPr>
          <w:b/>
          <w:sz w:val="24"/>
          <w:szCs w:val="24"/>
        </w:rPr>
      </w:pPr>
      <w:r w:rsidRPr="00050383">
        <w:rPr>
          <w:b/>
          <w:sz w:val="24"/>
          <w:szCs w:val="24"/>
        </w:rPr>
        <w:lastRenderedPageBreak/>
        <w:t xml:space="preserve">POSEBNI CILJEVI </w:t>
      </w:r>
    </w:p>
    <w:p w14:paraId="2FC58018" w14:textId="77777777" w:rsidR="00050383" w:rsidRPr="00050383" w:rsidRDefault="00050383" w:rsidP="00050383">
      <w:pPr>
        <w:spacing w:line="276" w:lineRule="auto"/>
        <w:jc w:val="both"/>
        <w:rPr>
          <w:bCs/>
          <w:sz w:val="24"/>
          <w:szCs w:val="24"/>
        </w:rPr>
      </w:pPr>
      <w:r w:rsidRPr="00050383">
        <w:rPr>
          <w:bCs/>
          <w:sz w:val="24"/>
          <w:szCs w:val="24"/>
        </w:rPr>
        <w:t xml:space="preserve">Energetska obnova Osnovne škole Marija Bistrica, provedba </w:t>
      </w:r>
      <w:r w:rsidRPr="00050383">
        <w:rPr>
          <w:sz w:val="24"/>
          <w:szCs w:val="24"/>
          <w:shd w:val="clear" w:color="auto" w:fill="FFFFFF"/>
          <w:lang w:eastAsia="hr-HR"/>
        </w:rPr>
        <w:t>mjera za energetsku obnovu i poboljšanu učinkovitost, čime će se ostvariti uštede u utrošku energenata za potrebe grijanja, hlađenja i rasvjete.</w:t>
      </w:r>
    </w:p>
    <w:p w14:paraId="46CFE931" w14:textId="77777777" w:rsidR="00050383" w:rsidRPr="00050383" w:rsidRDefault="00050383" w:rsidP="00050383">
      <w:pPr>
        <w:spacing w:line="276" w:lineRule="auto"/>
        <w:jc w:val="both"/>
        <w:rPr>
          <w:bCs/>
          <w:sz w:val="24"/>
          <w:szCs w:val="24"/>
        </w:rPr>
      </w:pPr>
    </w:p>
    <w:p w14:paraId="3131D9CA" w14:textId="77777777" w:rsidR="00050383" w:rsidRPr="00050383" w:rsidRDefault="00050383" w:rsidP="00050383">
      <w:pPr>
        <w:spacing w:line="276" w:lineRule="auto"/>
        <w:jc w:val="both"/>
        <w:rPr>
          <w:b/>
          <w:sz w:val="24"/>
          <w:szCs w:val="24"/>
        </w:rPr>
      </w:pPr>
      <w:r w:rsidRPr="00050383">
        <w:rPr>
          <w:b/>
          <w:sz w:val="24"/>
          <w:szCs w:val="24"/>
        </w:rPr>
        <w:t xml:space="preserve">ZAKONSKA OSNOVA ZA UVOĐENJE AKTIVNOSTI </w:t>
      </w:r>
    </w:p>
    <w:p w14:paraId="607CDDD1" w14:textId="77777777" w:rsidR="00050383" w:rsidRPr="00050383" w:rsidRDefault="00050383" w:rsidP="00050383">
      <w:pPr>
        <w:tabs>
          <w:tab w:val="left" w:pos="1276"/>
        </w:tabs>
        <w:spacing w:line="276" w:lineRule="auto"/>
        <w:jc w:val="both"/>
        <w:rPr>
          <w:sz w:val="24"/>
          <w:szCs w:val="24"/>
        </w:rPr>
      </w:pPr>
      <w:r w:rsidRPr="00050383">
        <w:rPr>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3156870C" w14:textId="77777777" w:rsidR="00050383" w:rsidRPr="00050383" w:rsidRDefault="00050383" w:rsidP="00050383">
      <w:pPr>
        <w:spacing w:line="276" w:lineRule="auto"/>
        <w:jc w:val="both"/>
        <w:rPr>
          <w:b/>
          <w:sz w:val="24"/>
          <w:szCs w:val="24"/>
        </w:rPr>
      </w:pPr>
    </w:p>
    <w:p w14:paraId="5F87B551" w14:textId="77777777" w:rsidR="00050383" w:rsidRPr="00050383" w:rsidRDefault="00050383" w:rsidP="00050383">
      <w:pPr>
        <w:spacing w:line="276" w:lineRule="auto"/>
        <w:jc w:val="both"/>
        <w:rPr>
          <w:b/>
          <w:sz w:val="24"/>
          <w:szCs w:val="24"/>
        </w:rPr>
      </w:pPr>
      <w:r w:rsidRPr="00050383">
        <w:rPr>
          <w:b/>
          <w:sz w:val="24"/>
          <w:szCs w:val="24"/>
        </w:rPr>
        <w:t>IZVORI FINANCIRANJA</w:t>
      </w:r>
    </w:p>
    <w:p w14:paraId="7443DC15" w14:textId="77777777" w:rsidR="00050383" w:rsidRPr="00050383" w:rsidRDefault="00050383" w:rsidP="00050383">
      <w:pPr>
        <w:spacing w:line="276" w:lineRule="auto"/>
        <w:jc w:val="both"/>
        <w:rPr>
          <w:sz w:val="24"/>
          <w:szCs w:val="24"/>
        </w:rPr>
      </w:pPr>
      <w:r w:rsidRPr="00050383">
        <w:rPr>
          <w:sz w:val="24"/>
          <w:szCs w:val="24"/>
        </w:rPr>
        <w:t>Opći prihodi i primici, ministarstvo-prijenos EU.</w:t>
      </w:r>
    </w:p>
    <w:p w14:paraId="6A5F14E7" w14:textId="77777777" w:rsidR="00050383" w:rsidRPr="00050383" w:rsidRDefault="00050383" w:rsidP="00050383">
      <w:pPr>
        <w:spacing w:line="276" w:lineRule="auto"/>
        <w:jc w:val="both"/>
        <w:rPr>
          <w:sz w:val="24"/>
          <w:szCs w:val="24"/>
        </w:rPr>
      </w:pPr>
    </w:p>
    <w:p w14:paraId="5CB1C4BF" w14:textId="77777777" w:rsidR="00050383" w:rsidRPr="00050383" w:rsidRDefault="00050383" w:rsidP="00050383">
      <w:pPr>
        <w:spacing w:line="276" w:lineRule="auto"/>
        <w:jc w:val="both"/>
        <w:rPr>
          <w:b/>
          <w:sz w:val="24"/>
          <w:szCs w:val="24"/>
        </w:rPr>
      </w:pPr>
      <w:r w:rsidRPr="00050383">
        <w:rPr>
          <w:b/>
          <w:sz w:val="24"/>
          <w:szCs w:val="24"/>
        </w:rPr>
        <w:t xml:space="preserve">ISHODIŠTE I POKAZATELJI NA KOJIMA SE ZASNIVAJU IZRAČUNI I OCJENE POTREBNIH SREDSTAVA </w:t>
      </w:r>
    </w:p>
    <w:p w14:paraId="2AD5C3A2" w14:textId="77777777" w:rsidR="00050383" w:rsidRPr="00050383" w:rsidRDefault="00050383" w:rsidP="00050383">
      <w:pPr>
        <w:spacing w:line="276" w:lineRule="auto"/>
        <w:jc w:val="both"/>
        <w:rPr>
          <w:sz w:val="24"/>
          <w:szCs w:val="24"/>
        </w:rPr>
      </w:pPr>
      <w:r w:rsidRPr="00050383">
        <w:rPr>
          <w:sz w:val="24"/>
          <w:szCs w:val="24"/>
        </w:rPr>
        <w:t>Ocjene potrebnih sredstava zasnivaju se na osnovi izvršenja sredstava u prethodnom razdoblju te planiranih projekata usuglašenih sa financijskim pokazateljima iskazanim u Uputama Upravnog odjela za financije i proračun za izradu proračuna Krapinsko-zagorske županije.</w:t>
      </w:r>
    </w:p>
    <w:p w14:paraId="65BED512" w14:textId="77777777" w:rsidR="00050383" w:rsidRPr="00050383" w:rsidRDefault="00050383" w:rsidP="00050383">
      <w:pPr>
        <w:spacing w:line="276" w:lineRule="auto"/>
        <w:jc w:val="both"/>
        <w:rPr>
          <w:sz w:val="24"/>
          <w:szCs w:val="24"/>
        </w:rPr>
      </w:pPr>
    </w:p>
    <w:p w14:paraId="65010EB8" w14:textId="77777777" w:rsidR="00050383" w:rsidRPr="00050383" w:rsidRDefault="00050383" w:rsidP="00050383">
      <w:pPr>
        <w:spacing w:line="276" w:lineRule="auto"/>
        <w:jc w:val="both"/>
        <w:rPr>
          <w:b/>
          <w:sz w:val="24"/>
          <w:szCs w:val="24"/>
        </w:rPr>
      </w:pPr>
      <w:r w:rsidRPr="00050383">
        <w:rPr>
          <w:b/>
          <w:sz w:val="24"/>
          <w:szCs w:val="24"/>
        </w:rPr>
        <w:t xml:space="preserve">POKAZATELJ USPJEŠNOSTI </w:t>
      </w:r>
    </w:p>
    <w:p w14:paraId="749E9A5B" w14:textId="77777777" w:rsidR="00050383" w:rsidRPr="00050383" w:rsidRDefault="00050383" w:rsidP="00050383">
      <w:pPr>
        <w:spacing w:line="276" w:lineRule="auto"/>
        <w:rPr>
          <w:sz w:val="24"/>
          <w:szCs w:val="24"/>
        </w:rPr>
      </w:pPr>
      <w:r w:rsidRPr="00050383">
        <w:rPr>
          <w:sz w:val="24"/>
          <w:szCs w:val="24"/>
        </w:rPr>
        <w:t>Energetski obnovljena škola.</w:t>
      </w:r>
    </w:p>
    <w:p w14:paraId="03949C62" w14:textId="77777777" w:rsidR="00050383" w:rsidRPr="00050383" w:rsidRDefault="00050383" w:rsidP="00050383">
      <w:pPr>
        <w:spacing w:line="276" w:lineRule="auto"/>
        <w:rPr>
          <w:sz w:val="22"/>
          <w:szCs w:val="22"/>
        </w:rPr>
      </w:pPr>
    </w:p>
    <w:p w14:paraId="774010DF" w14:textId="77777777" w:rsidR="00050383" w:rsidRPr="00050383" w:rsidRDefault="00050383" w:rsidP="00050383">
      <w:pPr>
        <w:spacing w:line="276" w:lineRule="auto"/>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050383" w:rsidRPr="00050383" w14:paraId="60C9EA92" w14:textId="77777777" w:rsidTr="0007473E">
        <w:tc>
          <w:tcPr>
            <w:tcW w:w="2391" w:type="dxa"/>
          </w:tcPr>
          <w:p w14:paraId="6FD440D5" w14:textId="77777777" w:rsidR="00050383" w:rsidRPr="00050383" w:rsidRDefault="001F5AF9" w:rsidP="00050383">
            <w:pPr>
              <w:spacing w:line="276" w:lineRule="auto"/>
              <w:jc w:val="both"/>
              <w:rPr>
                <w:b/>
                <w:sz w:val="24"/>
                <w:szCs w:val="24"/>
              </w:rPr>
            </w:pPr>
            <w:r w:rsidRPr="00050383">
              <w:rPr>
                <w:b/>
                <w:sz w:val="24"/>
                <w:szCs w:val="24"/>
              </w:rPr>
              <w:t>KAPITALNI PROJEKT</w:t>
            </w:r>
          </w:p>
          <w:p w14:paraId="3CC8151A" w14:textId="77777777" w:rsidR="00050383" w:rsidRPr="00050383" w:rsidRDefault="001F5AF9" w:rsidP="00050383">
            <w:pPr>
              <w:spacing w:line="276" w:lineRule="auto"/>
              <w:jc w:val="both"/>
              <w:rPr>
                <w:b/>
                <w:sz w:val="24"/>
                <w:szCs w:val="24"/>
              </w:rPr>
            </w:pPr>
            <w:r w:rsidRPr="00050383">
              <w:rPr>
                <w:b/>
                <w:sz w:val="24"/>
                <w:szCs w:val="24"/>
              </w:rPr>
              <w:t>K104008</w:t>
            </w:r>
          </w:p>
        </w:tc>
        <w:tc>
          <w:tcPr>
            <w:tcW w:w="6561" w:type="dxa"/>
          </w:tcPr>
          <w:p w14:paraId="62DE6BAC" w14:textId="77777777" w:rsidR="00050383" w:rsidRPr="00050383" w:rsidRDefault="001F5AF9" w:rsidP="00050383">
            <w:pPr>
              <w:spacing w:line="276" w:lineRule="auto"/>
              <w:jc w:val="both"/>
              <w:rPr>
                <w:rFonts w:cs="Calibri"/>
                <w:b/>
                <w:sz w:val="24"/>
                <w:szCs w:val="24"/>
              </w:rPr>
            </w:pPr>
            <w:r w:rsidRPr="00050383">
              <w:rPr>
                <w:rFonts w:cs="Calibri"/>
                <w:b/>
                <w:sz w:val="24"/>
                <w:szCs w:val="24"/>
              </w:rPr>
              <w:t>ENERGETSKA OBNOVA CENTRA ZA ODGOJ I OBRAZOVANJE KRAPINSKE TOPLICE</w:t>
            </w:r>
          </w:p>
          <w:p w14:paraId="09D58E8A" w14:textId="77777777" w:rsidR="00050383" w:rsidRPr="00050383" w:rsidRDefault="00050383" w:rsidP="00050383">
            <w:pPr>
              <w:spacing w:line="276" w:lineRule="auto"/>
              <w:rPr>
                <w:b/>
                <w:sz w:val="24"/>
                <w:szCs w:val="24"/>
              </w:rPr>
            </w:pPr>
            <w:r w:rsidRPr="00050383">
              <w:rPr>
                <w:b/>
                <w:sz w:val="24"/>
                <w:szCs w:val="24"/>
              </w:rPr>
              <w:t>M</w:t>
            </w:r>
            <w:r w:rsidR="004A3E8F">
              <w:rPr>
                <w:b/>
                <w:sz w:val="24"/>
                <w:szCs w:val="24"/>
              </w:rPr>
              <w:t xml:space="preserve">JERA: </w:t>
            </w:r>
            <w:r w:rsidRPr="00050383">
              <w:rPr>
                <w:b/>
                <w:sz w:val="24"/>
                <w:szCs w:val="24"/>
              </w:rPr>
              <w:t>9.5. Povećanje energetske učinkovitosti</w:t>
            </w:r>
          </w:p>
        </w:tc>
      </w:tr>
    </w:tbl>
    <w:p w14:paraId="3D38C3D9" w14:textId="77777777" w:rsidR="00050383" w:rsidRPr="00050383" w:rsidRDefault="00050383" w:rsidP="00050383">
      <w:pPr>
        <w:spacing w:line="276" w:lineRule="auto"/>
        <w:jc w:val="both"/>
        <w:rPr>
          <w:b/>
          <w:sz w:val="24"/>
          <w:szCs w:val="24"/>
          <w:highlight w:val="yellow"/>
        </w:rPr>
      </w:pPr>
    </w:p>
    <w:p w14:paraId="45BE2962" w14:textId="77777777" w:rsidR="00050383" w:rsidRPr="00050383" w:rsidRDefault="00050383" w:rsidP="00050383">
      <w:pPr>
        <w:spacing w:line="276" w:lineRule="auto"/>
        <w:jc w:val="both"/>
        <w:rPr>
          <w:b/>
          <w:sz w:val="24"/>
          <w:szCs w:val="24"/>
          <w:highlight w:val="yellow"/>
        </w:rPr>
      </w:pPr>
    </w:p>
    <w:p w14:paraId="2B466E5E" w14:textId="77777777" w:rsidR="00050383" w:rsidRPr="00050383" w:rsidRDefault="00050383" w:rsidP="00050383">
      <w:pPr>
        <w:spacing w:line="276" w:lineRule="auto"/>
        <w:jc w:val="both"/>
        <w:rPr>
          <w:b/>
          <w:sz w:val="24"/>
          <w:szCs w:val="24"/>
        </w:rPr>
      </w:pPr>
      <w:r w:rsidRPr="00050383">
        <w:rPr>
          <w:b/>
          <w:sz w:val="24"/>
          <w:szCs w:val="24"/>
        </w:rPr>
        <w:t>OBRAZLOŽENJE REBALANSA</w:t>
      </w:r>
    </w:p>
    <w:p w14:paraId="4804D6DA" w14:textId="77777777" w:rsidR="00050383" w:rsidRPr="00050383" w:rsidRDefault="00050383" w:rsidP="00050383">
      <w:pPr>
        <w:spacing w:line="276" w:lineRule="auto"/>
        <w:jc w:val="both"/>
        <w:rPr>
          <w:b/>
          <w:sz w:val="24"/>
          <w:szCs w:val="24"/>
        </w:rPr>
      </w:pPr>
    </w:p>
    <w:p w14:paraId="7CB346B4" w14:textId="77777777" w:rsidR="00050383" w:rsidRPr="00050383" w:rsidRDefault="00050383" w:rsidP="00050383">
      <w:pPr>
        <w:spacing w:line="276" w:lineRule="auto"/>
        <w:jc w:val="both"/>
        <w:rPr>
          <w:sz w:val="24"/>
          <w:szCs w:val="24"/>
        </w:rPr>
      </w:pPr>
      <w:r w:rsidRPr="00050383">
        <w:rPr>
          <w:sz w:val="24"/>
          <w:szCs w:val="24"/>
        </w:rPr>
        <w:t>U sklopu ovog kapitalnog projekta smanjuju se planirana proračunska sredstava u ukupnom iznosu od 232.000,00 kn (100% plana projekta) i to na kontu 451110 – Energetska obnova iz razloga što projektne aktivnosti neće biti realizirane u ovoj proračunskoj godini.</w:t>
      </w:r>
    </w:p>
    <w:p w14:paraId="04AC5B9C" w14:textId="77777777" w:rsidR="00050383" w:rsidRPr="00050383" w:rsidRDefault="00050383" w:rsidP="00050383">
      <w:pPr>
        <w:spacing w:line="276" w:lineRule="auto"/>
        <w:jc w:val="both"/>
        <w:rPr>
          <w:b/>
          <w:sz w:val="24"/>
          <w:szCs w:val="24"/>
        </w:rPr>
      </w:pPr>
    </w:p>
    <w:p w14:paraId="634318A8" w14:textId="77777777" w:rsidR="00050383" w:rsidRPr="00050383" w:rsidRDefault="00050383" w:rsidP="00050383">
      <w:pPr>
        <w:spacing w:line="276" w:lineRule="auto"/>
        <w:jc w:val="both"/>
        <w:rPr>
          <w:b/>
          <w:sz w:val="24"/>
          <w:szCs w:val="24"/>
        </w:rPr>
      </w:pPr>
      <w:r w:rsidRPr="00050383">
        <w:rPr>
          <w:b/>
          <w:sz w:val="24"/>
          <w:szCs w:val="24"/>
        </w:rPr>
        <w:t xml:space="preserve">OPIS AKTIVNOSTI </w:t>
      </w:r>
    </w:p>
    <w:p w14:paraId="2015CC96" w14:textId="77777777" w:rsidR="00050383" w:rsidRPr="00050383" w:rsidRDefault="00050383" w:rsidP="00050383">
      <w:pPr>
        <w:spacing w:line="276" w:lineRule="auto"/>
        <w:jc w:val="both"/>
        <w:rPr>
          <w:sz w:val="24"/>
          <w:szCs w:val="24"/>
        </w:rPr>
      </w:pPr>
      <w:r w:rsidRPr="00050383">
        <w:rPr>
          <w:sz w:val="24"/>
          <w:szCs w:val="24"/>
        </w:rPr>
        <w:t>Putem projektnih aktivnosti ostvarit će se uštede u utrošku energenata za potrebe grijanja, hlađenja i rasvjete, omogućiti korištenje obnovljivih izvora energije, pridonijeti smanjenju potrošnje energije u sektoru zgrada javne namjene te smanjiti emisije štetnih stakleničkih plinova na okoliš.</w:t>
      </w:r>
    </w:p>
    <w:p w14:paraId="7F564B03" w14:textId="77777777" w:rsidR="00050383" w:rsidRDefault="00050383" w:rsidP="00050383">
      <w:pPr>
        <w:spacing w:line="276" w:lineRule="auto"/>
        <w:jc w:val="both"/>
        <w:rPr>
          <w:sz w:val="24"/>
          <w:szCs w:val="24"/>
        </w:rPr>
      </w:pPr>
      <w:r w:rsidRPr="00050383">
        <w:rPr>
          <w:sz w:val="24"/>
          <w:szCs w:val="24"/>
        </w:rPr>
        <w:t>Projekt će također pridonijeti povećanju broja obnovljenih postojećih školskih objekata na području Županije, produljenju životnog vijeka istih te omogućiti kvalitetnije provođenje odgojno-obrazovnog procesa.</w:t>
      </w:r>
    </w:p>
    <w:p w14:paraId="2C88BEF5" w14:textId="77777777" w:rsidR="00236859" w:rsidRPr="00611204" w:rsidRDefault="00236859" w:rsidP="00050383">
      <w:pPr>
        <w:spacing w:line="276" w:lineRule="auto"/>
        <w:jc w:val="both"/>
        <w:rPr>
          <w:sz w:val="24"/>
          <w:szCs w:val="24"/>
        </w:rPr>
      </w:pPr>
    </w:p>
    <w:p w14:paraId="15128311" w14:textId="77777777" w:rsidR="00050383" w:rsidRPr="00050383" w:rsidRDefault="00050383" w:rsidP="00050383">
      <w:pPr>
        <w:spacing w:line="276" w:lineRule="auto"/>
        <w:jc w:val="both"/>
        <w:rPr>
          <w:b/>
          <w:sz w:val="24"/>
          <w:szCs w:val="24"/>
        </w:rPr>
      </w:pPr>
      <w:r w:rsidRPr="00050383">
        <w:rPr>
          <w:b/>
          <w:sz w:val="24"/>
          <w:szCs w:val="24"/>
        </w:rPr>
        <w:lastRenderedPageBreak/>
        <w:t xml:space="preserve">OPĆI CILJ </w:t>
      </w:r>
    </w:p>
    <w:p w14:paraId="023AD049" w14:textId="77777777" w:rsidR="00050383" w:rsidRPr="00050383" w:rsidRDefault="00050383" w:rsidP="00050383">
      <w:pPr>
        <w:spacing w:line="276" w:lineRule="auto"/>
        <w:jc w:val="both"/>
        <w:rPr>
          <w:b/>
          <w:sz w:val="24"/>
          <w:szCs w:val="24"/>
        </w:rPr>
      </w:pPr>
      <w:r w:rsidRPr="00050383">
        <w:rPr>
          <w:bCs/>
          <w:sz w:val="24"/>
          <w:szCs w:val="24"/>
        </w:rPr>
        <w:t>Cilj projekta je poboljšanje energetske učinkovitosti zgrade, provedbom mjera za energetsku obnovu i korištenjem obnovljivih izvora energije.</w:t>
      </w:r>
    </w:p>
    <w:p w14:paraId="25554156" w14:textId="77777777" w:rsidR="00050383" w:rsidRPr="00050383" w:rsidRDefault="00050383" w:rsidP="00050383">
      <w:pPr>
        <w:spacing w:line="276" w:lineRule="auto"/>
        <w:jc w:val="both"/>
        <w:rPr>
          <w:b/>
          <w:sz w:val="24"/>
          <w:szCs w:val="24"/>
        </w:rPr>
      </w:pPr>
    </w:p>
    <w:p w14:paraId="52B8384A" w14:textId="77777777" w:rsidR="00050383" w:rsidRPr="00050383" w:rsidRDefault="00050383" w:rsidP="00050383">
      <w:pPr>
        <w:spacing w:line="276" w:lineRule="auto"/>
        <w:jc w:val="both"/>
        <w:rPr>
          <w:b/>
          <w:sz w:val="24"/>
          <w:szCs w:val="24"/>
        </w:rPr>
      </w:pPr>
      <w:r w:rsidRPr="00050383">
        <w:rPr>
          <w:b/>
          <w:sz w:val="24"/>
          <w:szCs w:val="24"/>
        </w:rPr>
        <w:t xml:space="preserve">POSEBNI CILJEVI </w:t>
      </w:r>
    </w:p>
    <w:p w14:paraId="00545AA2" w14:textId="77777777" w:rsidR="00050383" w:rsidRPr="00050383" w:rsidRDefault="00050383" w:rsidP="00050383">
      <w:pPr>
        <w:spacing w:line="276" w:lineRule="auto"/>
        <w:jc w:val="both"/>
        <w:rPr>
          <w:bCs/>
          <w:sz w:val="24"/>
          <w:szCs w:val="24"/>
        </w:rPr>
      </w:pPr>
      <w:r w:rsidRPr="00050383">
        <w:rPr>
          <w:bCs/>
          <w:sz w:val="24"/>
          <w:szCs w:val="24"/>
        </w:rPr>
        <w:t xml:space="preserve">Energetska obnova Centra za odgoj i obrazovanje Krapinske Toplice, provedba </w:t>
      </w:r>
      <w:r w:rsidRPr="00050383">
        <w:rPr>
          <w:sz w:val="24"/>
          <w:szCs w:val="24"/>
          <w:shd w:val="clear" w:color="auto" w:fill="FFFFFF"/>
          <w:lang w:eastAsia="hr-HR"/>
        </w:rPr>
        <w:t>mjera za energetsku obnovu i poboljšanu učinkovitost, čime će se ostvariti uštede u utrošku energenata za potrebe grijanja, hlađenja i rasvjete.</w:t>
      </w:r>
    </w:p>
    <w:p w14:paraId="3F25B3F8" w14:textId="77777777" w:rsidR="00050383" w:rsidRPr="00050383" w:rsidRDefault="00050383" w:rsidP="00050383">
      <w:pPr>
        <w:spacing w:line="276" w:lineRule="auto"/>
        <w:jc w:val="both"/>
        <w:rPr>
          <w:bCs/>
          <w:sz w:val="24"/>
          <w:szCs w:val="24"/>
        </w:rPr>
      </w:pPr>
    </w:p>
    <w:p w14:paraId="24761700" w14:textId="77777777" w:rsidR="00050383" w:rsidRPr="00050383" w:rsidRDefault="00050383" w:rsidP="00050383">
      <w:pPr>
        <w:spacing w:line="276" w:lineRule="auto"/>
        <w:jc w:val="both"/>
        <w:rPr>
          <w:b/>
          <w:sz w:val="24"/>
          <w:szCs w:val="24"/>
        </w:rPr>
      </w:pPr>
      <w:r w:rsidRPr="00050383">
        <w:rPr>
          <w:b/>
          <w:sz w:val="24"/>
          <w:szCs w:val="24"/>
        </w:rPr>
        <w:t xml:space="preserve">ZAKONSKA OSNOVA ZA UVOĐENJE AKTIVNOSTI </w:t>
      </w:r>
    </w:p>
    <w:p w14:paraId="615D1E0F" w14:textId="77777777" w:rsidR="00050383" w:rsidRPr="00050383" w:rsidRDefault="00050383" w:rsidP="00050383">
      <w:pPr>
        <w:tabs>
          <w:tab w:val="left" w:pos="1276"/>
        </w:tabs>
        <w:spacing w:line="276" w:lineRule="auto"/>
        <w:jc w:val="both"/>
        <w:rPr>
          <w:sz w:val="24"/>
          <w:szCs w:val="24"/>
        </w:rPr>
      </w:pPr>
    </w:p>
    <w:p w14:paraId="4C571518" w14:textId="77777777" w:rsidR="00050383" w:rsidRPr="00050383" w:rsidRDefault="00050383" w:rsidP="00050383">
      <w:pPr>
        <w:tabs>
          <w:tab w:val="left" w:pos="1276"/>
        </w:tabs>
        <w:spacing w:line="276" w:lineRule="auto"/>
        <w:jc w:val="both"/>
        <w:rPr>
          <w:sz w:val="24"/>
          <w:szCs w:val="24"/>
        </w:rPr>
      </w:pPr>
      <w:r w:rsidRPr="00050383">
        <w:rPr>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43D105EC" w14:textId="77777777" w:rsidR="00050383" w:rsidRPr="00050383" w:rsidRDefault="00050383" w:rsidP="00050383">
      <w:pPr>
        <w:spacing w:line="276" w:lineRule="auto"/>
        <w:jc w:val="both"/>
        <w:rPr>
          <w:b/>
          <w:sz w:val="24"/>
          <w:szCs w:val="24"/>
        </w:rPr>
      </w:pPr>
    </w:p>
    <w:p w14:paraId="44DCFE29" w14:textId="77777777" w:rsidR="00050383" w:rsidRPr="00050383" w:rsidRDefault="00050383" w:rsidP="00050383">
      <w:pPr>
        <w:spacing w:line="276" w:lineRule="auto"/>
        <w:jc w:val="both"/>
        <w:rPr>
          <w:b/>
          <w:sz w:val="24"/>
          <w:szCs w:val="24"/>
        </w:rPr>
      </w:pPr>
      <w:r w:rsidRPr="00050383">
        <w:rPr>
          <w:b/>
          <w:sz w:val="24"/>
          <w:szCs w:val="24"/>
        </w:rPr>
        <w:t>IZVORI FINANCIRANJA</w:t>
      </w:r>
    </w:p>
    <w:p w14:paraId="6D0F330C" w14:textId="77777777" w:rsidR="00050383" w:rsidRPr="00050383" w:rsidRDefault="00050383" w:rsidP="00050383">
      <w:pPr>
        <w:spacing w:line="276" w:lineRule="auto"/>
        <w:jc w:val="both"/>
        <w:rPr>
          <w:sz w:val="24"/>
          <w:szCs w:val="24"/>
        </w:rPr>
      </w:pPr>
      <w:bookmarkStart w:id="12" w:name="_Hlk106041445"/>
      <w:r w:rsidRPr="00050383">
        <w:rPr>
          <w:sz w:val="24"/>
          <w:szCs w:val="24"/>
        </w:rPr>
        <w:t>Opći prihodi i primici, ministarstvo-prijenos EU.</w:t>
      </w:r>
    </w:p>
    <w:bookmarkEnd w:id="12"/>
    <w:p w14:paraId="7B26507D" w14:textId="77777777" w:rsidR="00050383" w:rsidRPr="00050383" w:rsidRDefault="00050383" w:rsidP="00050383">
      <w:pPr>
        <w:spacing w:line="276" w:lineRule="auto"/>
        <w:jc w:val="both"/>
        <w:rPr>
          <w:sz w:val="24"/>
          <w:szCs w:val="24"/>
        </w:rPr>
      </w:pPr>
    </w:p>
    <w:p w14:paraId="07EAB271" w14:textId="77777777" w:rsidR="00050383" w:rsidRPr="00050383" w:rsidRDefault="00050383" w:rsidP="00050383">
      <w:pPr>
        <w:spacing w:line="276" w:lineRule="auto"/>
        <w:jc w:val="both"/>
        <w:rPr>
          <w:b/>
          <w:sz w:val="24"/>
          <w:szCs w:val="24"/>
        </w:rPr>
      </w:pPr>
      <w:r w:rsidRPr="00050383">
        <w:rPr>
          <w:b/>
          <w:sz w:val="24"/>
          <w:szCs w:val="24"/>
        </w:rPr>
        <w:t xml:space="preserve">ISHODIŠTE I POKAZATELJI NA KOJIMA SE ZASNIVAJU IZRAČUNI I OCJENE POTREBNIH SREDSTAVA </w:t>
      </w:r>
    </w:p>
    <w:p w14:paraId="51CC433C" w14:textId="77777777" w:rsidR="00050383" w:rsidRPr="00050383" w:rsidRDefault="00050383" w:rsidP="00050383">
      <w:pPr>
        <w:spacing w:line="276" w:lineRule="auto"/>
        <w:jc w:val="both"/>
        <w:rPr>
          <w:b/>
          <w:sz w:val="24"/>
          <w:szCs w:val="24"/>
        </w:rPr>
      </w:pPr>
    </w:p>
    <w:p w14:paraId="243C38C1" w14:textId="77777777" w:rsidR="00050383" w:rsidRPr="00236859" w:rsidRDefault="00050383" w:rsidP="00050383">
      <w:pPr>
        <w:spacing w:line="276" w:lineRule="auto"/>
        <w:jc w:val="both"/>
        <w:rPr>
          <w:sz w:val="24"/>
          <w:szCs w:val="24"/>
        </w:rPr>
      </w:pPr>
      <w:r w:rsidRPr="00050383">
        <w:rPr>
          <w:sz w:val="24"/>
          <w:szCs w:val="24"/>
        </w:rPr>
        <w:t>Ocjene potrebnih sredstava zasnivaju se na osnovi izvršenja sredstava u prethodnom razdoblju te planiranih projekata usuglašenih sa financijskim pokazateljima iskazanim u Uputama Upravnog odjela za financije i proračun za izradu proračuna Krapinsko-zagorske županije.</w:t>
      </w:r>
    </w:p>
    <w:p w14:paraId="355A036E" w14:textId="77777777" w:rsidR="00050383" w:rsidRPr="00050383" w:rsidRDefault="00050383" w:rsidP="00050383">
      <w:pPr>
        <w:spacing w:line="276" w:lineRule="auto"/>
        <w:jc w:val="both"/>
        <w:rPr>
          <w:b/>
          <w:sz w:val="24"/>
          <w:szCs w:val="24"/>
        </w:rPr>
      </w:pPr>
    </w:p>
    <w:p w14:paraId="59425918" w14:textId="77777777" w:rsidR="00050383" w:rsidRPr="00050383" w:rsidRDefault="00050383" w:rsidP="00050383">
      <w:pPr>
        <w:spacing w:line="276" w:lineRule="auto"/>
        <w:jc w:val="both"/>
        <w:rPr>
          <w:b/>
          <w:sz w:val="24"/>
          <w:szCs w:val="24"/>
        </w:rPr>
      </w:pPr>
      <w:r w:rsidRPr="00050383">
        <w:rPr>
          <w:b/>
          <w:sz w:val="24"/>
          <w:szCs w:val="24"/>
        </w:rPr>
        <w:t xml:space="preserve">POKAZATELJ USPJEŠNOSTI </w:t>
      </w:r>
    </w:p>
    <w:p w14:paraId="6160C828" w14:textId="77777777" w:rsidR="00050383" w:rsidRDefault="00050383" w:rsidP="00050383">
      <w:pPr>
        <w:spacing w:line="276" w:lineRule="auto"/>
        <w:rPr>
          <w:sz w:val="24"/>
          <w:szCs w:val="24"/>
        </w:rPr>
      </w:pPr>
      <w:bookmarkStart w:id="13" w:name="_Hlk105888095"/>
      <w:r w:rsidRPr="00050383">
        <w:rPr>
          <w:sz w:val="24"/>
          <w:szCs w:val="24"/>
        </w:rPr>
        <w:t>Energetski obnovljena škola.</w:t>
      </w:r>
    </w:p>
    <w:bookmarkEnd w:id="13"/>
    <w:p w14:paraId="58EB8996" w14:textId="77777777" w:rsidR="00050383" w:rsidRPr="00050383" w:rsidRDefault="00050383" w:rsidP="00050383">
      <w:pPr>
        <w:spacing w:line="276" w:lineRule="auto"/>
        <w:rPr>
          <w:sz w:val="22"/>
          <w:szCs w:val="22"/>
        </w:rPr>
      </w:pPr>
    </w:p>
    <w:p w14:paraId="5F0A1E46" w14:textId="77777777" w:rsidR="00050383" w:rsidRPr="00050383" w:rsidRDefault="00050383" w:rsidP="00050383">
      <w:pPr>
        <w:spacing w:line="276" w:lineRule="auto"/>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050383" w:rsidRPr="00050383" w14:paraId="3B731486" w14:textId="77777777" w:rsidTr="0007473E">
        <w:tc>
          <w:tcPr>
            <w:tcW w:w="2391" w:type="dxa"/>
          </w:tcPr>
          <w:p w14:paraId="22385B04" w14:textId="77777777" w:rsidR="00050383" w:rsidRPr="00050383" w:rsidRDefault="004A3E8F" w:rsidP="00050383">
            <w:pPr>
              <w:spacing w:line="276" w:lineRule="auto"/>
              <w:jc w:val="both"/>
              <w:rPr>
                <w:b/>
                <w:sz w:val="24"/>
                <w:szCs w:val="24"/>
              </w:rPr>
            </w:pPr>
            <w:r w:rsidRPr="00050383">
              <w:rPr>
                <w:b/>
                <w:sz w:val="24"/>
                <w:szCs w:val="24"/>
              </w:rPr>
              <w:t>KAPITALNI PROJEKT</w:t>
            </w:r>
          </w:p>
          <w:p w14:paraId="67087E65" w14:textId="77777777" w:rsidR="00050383" w:rsidRPr="00050383" w:rsidRDefault="004A3E8F" w:rsidP="00050383">
            <w:pPr>
              <w:spacing w:line="276" w:lineRule="auto"/>
              <w:jc w:val="both"/>
              <w:rPr>
                <w:b/>
                <w:sz w:val="24"/>
                <w:szCs w:val="24"/>
              </w:rPr>
            </w:pPr>
            <w:r w:rsidRPr="00050383">
              <w:rPr>
                <w:b/>
                <w:sz w:val="24"/>
                <w:szCs w:val="24"/>
              </w:rPr>
              <w:t>K104017</w:t>
            </w:r>
          </w:p>
        </w:tc>
        <w:tc>
          <w:tcPr>
            <w:tcW w:w="6561" w:type="dxa"/>
          </w:tcPr>
          <w:p w14:paraId="4BE5CFA4" w14:textId="77777777" w:rsidR="00050383" w:rsidRPr="00050383" w:rsidRDefault="004A3E8F" w:rsidP="00050383">
            <w:pPr>
              <w:spacing w:line="276" w:lineRule="auto"/>
              <w:jc w:val="both"/>
              <w:rPr>
                <w:rFonts w:cs="Calibri"/>
                <w:b/>
                <w:bCs/>
                <w:sz w:val="24"/>
                <w:szCs w:val="24"/>
              </w:rPr>
            </w:pPr>
            <w:r w:rsidRPr="00050383">
              <w:rPr>
                <w:rFonts w:cs="Calibri"/>
                <w:b/>
                <w:bCs/>
                <w:sz w:val="24"/>
                <w:szCs w:val="24"/>
              </w:rPr>
              <w:t>ENERGETSKA OBNOVA UČENIČKOG DOMA BEDEKOVČINA</w:t>
            </w:r>
          </w:p>
          <w:p w14:paraId="4A5BB672" w14:textId="77777777" w:rsidR="00050383" w:rsidRPr="00050383" w:rsidRDefault="004A3E8F" w:rsidP="004A3E8F">
            <w:pPr>
              <w:spacing w:line="276" w:lineRule="auto"/>
              <w:jc w:val="both"/>
              <w:rPr>
                <w:b/>
                <w:bCs/>
                <w:sz w:val="24"/>
                <w:szCs w:val="24"/>
              </w:rPr>
            </w:pPr>
            <w:r w:rsidRPr="004A3E8F">
              <w:rPr>
                <w:b/>
                <w:bCs/>
                <w:sz w:val="24"/>
                <w:szCs w:val="24"/>
              </w:rPr>
              <w:t>MJERA:</w:t>
            </w:r>
            <w:r>
              <w:rPr>
                <w:b/>
                <w:bCs/>
                <w:sz w:val="24"/>
                <w:szCs w:val="24"/>
              </w:rPr>
              <w:t xml:space="preserve"> </w:t>
            </w:r>
            <w:r w:rsidR="00050383" w:rsidRPr="00050383">
              <w:rPr>
                <w:b/>
                <w:bCs/>
                <w:sz w:val="24"/>
                <w:szCs w:val="24"/>
              </w:rPr>
              <w:t>9.5. Povećanje energetske učinkovitosti</w:t>
            </w:r>
          </w:p>
        </w:tc>
      </w:tr>
    </w:tbl>
    <w:p w14:paraId="48E71BBE" w14:textId="77777777" w:rsidR="00050383" w:rsidRPr="00050383" w:rsidRDefault="00050383" w:rsidP="00050383">
      <w:pPr>
        <w:spacing w:line="276" w:lineRule="auto"/>
        <w:jc w:val="both"/>
        <w:rPr>
          <w:b/>
          <w:sz w:val="24"/>
          <w:szCs w:val="24"/>
        </w:rPr>
      </w:pPr>
    </w:p>
    <w:p w14:paraId="6520114D" w14:textId="77777777" w:rsidR="00050383" w:rsidRPr="00050383" w:rsidRDefault="00050383" w:rsidP="00050383">
      <w:pPr>
        <w:spacing w:line="276" w:lineRule="auto"/>
        <w:jc w:val="both"/>
        <w:rPr>
          <w:b/>
          <w:sz w:val="24"/>
          <w:szCs w:val="24"/>
        </w:rPr>
      </w:pPr>
      <w:r w:rsidRPr="00050383">
        <w:rPr>
          <w:b/>
          <w:sz w:val="24"/>
          <w:szCs w:val="24"/>
        </w:rPr>
        <w:t>OBRAZLOŽENJE REBALANSA</w:t>
      </w:r>
    </w:p>
    <w:p w14:paraId="1A44A98A" w14:textId="77777777" w:rsidR="00050383" w:rsidRPr="00050383" w:rsidRDefault="00050383" w:rsidP="00050383">
      <w:pPr>
        <w:spacing w:line="276" w:lineRule="auto"/>
        <w:jc w:val="both"/>
        <w:rPr>
          <w:sz w:val="24"/>
          <w:szCs w:val="24"/>
        </w:rPr>
      </w:pPr>
      <w:r w:rsidRPr="00050383">
        <w:rPr>
          <w:sz w:val="24"/>
          <w:szCs w:val="24"/>
        </w:rPr>
        <w:t>U sklopu ovog kapitalnog projekta smanjuju se planirana proračunska sredstava u ukupnom iznosu od 308.000,00 kn (100% plana projekta) i to na kontu 451110 – Energetska obnova iz razloga što projektne aktivnosti neće biti realizirane u ovoj proračunskoj godini.</w:t>
      </w:r>
    </w:p>
    <w:p w14:paraId="5728E28E" w14:textId="77777777" w:rsidR="00611204" w:rsidRDefault="00611204" w:rsidP="00050383">
      <w:pPr>
        <w:spacing w:line="276" w:lineRule="auto"/>
        <w:jc w:val="both"/>
        <w:rPr>
          <w:b/>
          <w:sz w:val="24"/>
          <w:szCs w:val="24"/>
        </w:rPr>
      </w:pPr>
    </w:p>
    <w:p w14:paraId="5688501B" w14:textId="77777777" w:rsidR="00236859" w:rsidRDefault="00236859" w:rsidP="00050383">
      <w:pPr>
        <w:spacing w:line="276" w:lineRule="auto"/>
        <w:jc w:val="both"/>
        <w:rPr>
          <w:b/>
          <w:sz w:val="24"/>
          <w:szCs w:val="24"/>
        </w:rPr>
      </w:pPr>
    </w:p>
    <w:p w14:paraId="4675F293" w14:textId="77777777" w:rsidR="00236859" w:rsidRDefault="00236859" w:rsidP="00050383">
      <w:pPr>
        <w:spacing w:line="276" w:lineRule="auto"/>
        <w:jc w:val="both"/>
        <w:rPr>
          <w:b/>
          <w:sz w:val="24"/>
          <w:szCs w:val="24"/>
        </w:rPr>
      </w:pPr>
    </w:p>
    <w:p w14:paraId="35E7D848" w14:textId="77777777" w:rsidR="00236859" w:rsidRDefault="00236859" w:rsidP="00050383">
      <w:pPr>
        <w:spacing w:line="276" w:lineRule="auto"/>
        <w:jc w:val="both"/>
        <w:rPr>
          <w:b/>
          <w:sz w:val="24"/>
          <w:szCs w:val="24"/>
        </w:rPr>
      </w:pPr>
    </w:p>
    <w:p w14:paraId="1A6104B2" w14:textId="77777777" w:rsidR="00236859" w:rsidRDefault="00236859" w:rsidP="00050383">
      <w:pPr>
        <w:spacing w:line="276" w:lineRule="auto"/>
        <w:jc w:val="both"/>
        <w:rPr>
          <w:b/>
          <w:sz w:val="24"/>
          <w:szCs w:val="24"/>
        </w:rPr>
      </w:pPr>
    </w:p>
    <w:p w14:paraId="16FDDF88" w14:textId="77777777" w:rsidR="00236859" w:rsidRPr="00050383" w:rsidRDefault="00236859" w:rsidP="00050383">
      <w:pPr>
        <w:spacing w:line="276" w:lineRule="auto"/>
        <w:jc w:val="both"/>
        <w:rPr>
          <w:b/>
          <w:sz w:val="24"/>
          <w:szCs w:val="24"/>
        </w:rPr>
      </w:pPr>
    </w:p>
    <w:p w14:paraId="24752718" w14:textId="77777777" w:rsidR="00050383" w:rsidRPr="00050383" w:rsidRDefault="00050383" w:rsidP="00050383">
      <w:pPr>
        <w:spacing w:line="276" w:lineRule="auto"/>
        <w:jc w:val="both"/>
        <w:rPr>
          <w:b/>
          <w:sz w:val="24"/>
          <w:szCs w:val="24"/>
        </w:rPr>
      </w:pPr>
      <w:r w:rsidRPr="00050383">
        <w:rPr>
          <w:b/>
          <w:sz w:val="24"/>
          <w:szCs w:val="24"/>
        </w:rPr>
        <w:lastRenderedPageBreak/>
        <w:t xml:space="preserve">OPIS AKTIVNOSTI </w:t>
      </w:r>
    </w:p>
    <w:p w14:paraId="3D699085" w14:textId="77777777" w:rsidR="00050383" w:rsidRPr="00050383" w:rsidRDefault="00050383" w:rsidP="00050383">
      <w:pPr>
        <w:spacing w:line="276" w:lineRule="auto"/>
        <w:jc w:val="both"/>
        <w:rPr>
          <w:sz w:val="24"/>
          <w:szCs w:val="24"/>
        </w:rPr>
      </w:pPr>
      <w:r w:rsidRPr="00050383">
        <w:rPr>
          <w:sz w:val="24"/>
          <w:szCs w:val="24"/>
        </w:rPr>
        <w:t>Putem projektnih aktivnosti ostvarit će se uštede u utrošku energenata za potrebe grijanja, hlađenja i rasvjete, omogućiti korištenje obnovljivih izvora energije, pridonijeti smanjenju potrošnje energije u sektoru zgrada javne namjene te smanjiti emisije štetnih stakleničkih plinova na okoliš.</w:t>
      </w:r>
    </w:p>
    <w:p w14:paraId="15DA1F20" w14:textId="77777777" w:rsidR="00050383" w:rsidRPr="00050383" w:rsidRDefault="00050383" w:rsidP="00050383">
      <w:pPr>
        <w:spacing w:line="276" w:lineRule="auto"/>
        <w:jc w:val="both"/>
        <w:rPr>
          <w:sz w:val="24"/>
          <w:szCs w:val="24"/>
        </w:rPr>
      </w:pPr>
      <w:r w:rsidRPr="00050383">
        <w:rPr>
          <w:sz w:val="24"/>
          <w:szCs w:val="24"/>
        </w:rPr>
        <w:t>Projekt će također pridonijeti povećanju broja obnovljenih postojećih školskih objekata na području Županije, produljenju životnog vijeka istih te omogućiti kvalitetnije provođenje odgojno-obrazovnog procesa.</w:t>
      </w:r>
    </w:p>
    <w:p w14:paraId="6BE8DC2C" w14:textId="77777777" w:rsidR="00050383" w:rsidRPr="00050383" w:rsidRDefault="00050383" w:rsidP="00050383">
      <w:pPr>
        <w:spacing w:line="276" w:lineRule="auto"/>
        <w:jc w:val="both"/>
        <w:rPr>
          <w:b/>
          <w:sz w:val="24"/>
          <w:szCs w:val="24"/>
        </w:rPr>
      </w:pPr>
    </w:p>
    <w:p w14:paraId="5F53841C" w14:textId="77777777" w:rsidR="00050383" w:rsidRPr="00050383" w:rsidRDefault="00050383" w:rsidP="00050383">
      <w:pPr>
        <w:spacing w:line="276" w:lineRule="auto"/>
        <w:jc w:val="both"/>
        <w:rPr>
          <w:b/>
          <w:sz w:val="24"/>
          <w:szCs w:val="24"/>
        </w:rPr>
      </w:pPr>
      <w:r w:rsidRPr="00050383">
        <w:rPr>
          <w:b/>
          <w:sz w:val="24"/>
          <w:szCs w:val="24"/>
        </w:rPr>
        <w:t xml:space="preserve">OPĆI CILJ </w:t>
      </w:r>
    </w:p>
    <w:p w14:paraId="22001764" w14:textId="77777777" w:rsidR="00050383" w:rsidRPr="00050383" w:rsidRDefault="00050383" w:rsidP="00050383">
      <w:pPr>
        <w:spacing w:line="276" w:lineRule="auto"/>
        <w:jc w:val="both"/>
        <w:rPr>
          <w:b/>
          <w:sz w:val="24"/>
          <w:szCs w:val="24"/>
        </w:rPr>
      </w:pPr>
      <w:r w:rsidRPr="00050383">
        <w:rPr>
          <w:bCs/>
          <w:sz w:val="24"/>
          <w:szCs w:val="24"/>
        </w:rPr>
        <w:t>Cilj projekta je poboljšanje energetske učinkovitosti zgrade, provedbom mjera za energetsku obnovu i korištenjem obnovljivih izvora energije.</w:t>
      </w:r>
    </w:p>
    <w:p w14:paraId="788E1C69" w14:textId="77777777" w:rsidR="00050383" w:rsidRPr="00050383" w:rsidRDefault="00050383" w:rsidP="00050383">
      <w:pPr>
        <w:spacing w:line="276" w:lineRule="auto"/>
        <w:jc w:val="both"/>
        <w:rPr>
          <w:b/>
          <w:sz w:val="24"/>
          <w:szCs w:val="24"/>
        </w:rPr>
      </w:pPr>
    </w:p>
    <w:p w14:paraId="7EE4D41D" w14:textId="77777777" w:rsidR="00050383" w:rsidRPr="00050383" w:rsidRDefault="00050383" w:rsidP="00050383">
      <w:pPr>
        <w:spacing w:line="276" w:lineRule="auto"/>
        <w:jc w:val="both"/>
        <w:rPr>
          <w:b/>
          <w:sz w:val="24"/>
          <w:szCs w:val="24"/>
        </w:rPr>
      </w:pPr>
      <w:r w:rsidRPr="00050383">
        <w:rPr>
          <w:b/>
          <w:sz w:val="24"/>
          <w:szCs w:val="24"/>
        </w:rPr>
        <w:t xml:space="preserve">POSEBNI CILJEVI </w:t>
      </w:r>
    </w:p>
    <w:p w14:paraId="2BAA5300" w14:textId="77777777" w:rsidR="00050383" w:rsidRPr="00050383" w:rsidRDefault="00050383" w:rsidP="00050383">
      <w:pPr>
        <w:spacing w:line="276" w:lineRule="auto"/>
        <w:jc w:val="both"/>
        <w:rPr>
          <w:bCs/>
          <w:sz w:val="24"/>
          <w:szCs w:val="24"/>
        </w:rPr>
      </w:pPr>
      <w:r w:rsidRPr="00050383">
        <w:rPr>
          <w:bCs/>
          <w:sz w:val="24"/>
          <w:szCs w:val="24"/>
        </w:rPr>
        <w:t xml:space="preserve">Energetska obnova Učeničko doma Bedekovčina, provedba </w:t>
      </w:r>
      <w:r w:rsidRPr="00050383">
        <w:rPr>
          <w:sz w:val="24"/>
          <w:szCs w:val="24"/>
          <w:shd w:val="clear" w:color="auto" w:fill="FFFFFF"/>
          <w:lang w:eastAsia="hr-HR"/>
        </w:rPr>
        <w:t>mjera za energetsku obnovu i poboljšanu učinkovitost, čime će se ostvariti uštede u utrošku energenata za potrebe grijanja, hlađenja i rasvjete.</w:t>
      </w:r>
    </w:p>
    <w:p w14:paraId="403EE138" w14:textId="77777777" w:rsidR="00050383" w:rsidRPr="00050383" w:rsidRDefault="00050383" w:rsidP="00050383">
      <w:pPr>
        <w:spacing w:line="276" w:lineRule="auto"/>
        <w:jc w:val="both"/>
        <w:rPr>
          <w:bCs/>
          <w:sz w:val="24"/>
          <w:szCs w:val="24"/>
        </w:rPr>
      </w:pPr>
    </w:p>
    <w:p w14:paraId="4753005A" w14:textId="77777777" w:rsidR="00050383" w:rsidRPr="00050383" w:rsidRDefault="00050383" w:rsidP="00050383">
      <w:pPr>
        <w:spacing w:line="276" w:lineRule="auto"/>
        <w:jc w:val="both"/>
        <w:rPr>
          <w:b/>
          <w:sz w:val="24"/>
          <w:szCs w:val="24"/>
        </w:rPr>
      </w:pPr>
      <w:r w:rsidRPr="00050383">
        <w:rPr>
          <w:b/>
          <w:sz w:val="24"/>
          <w:szCs w:val="24"/>
        </w:rPr>
        <w:t xml:space="preserve">ZAKONSKA OSNOVA ZA UVOĐENJE AKTIVNOSTI </w:t>
      </w:r>
    </w:p>
    <w:p w14:paraId="564162D2" w14:textId="77777777" w:rsidR="00050383" w:rsidRPr="00050383" w:rsidRDefault="00050383" w:rsidP="00050383">
      <w:pPr>
        <w:tabs>
          <w:tab w:val="left" w:pos="1276"/>
        </w:tabs>
        <w:spacing w:line="276" w:lineRule="auto"/>
        <w:jc w:val="both"/>
        <w:rPr>
          <w:sz w:val="24"/>
          <w:szCs w:val="24"/>
        </w:rPr>
      </w:pPr>
    </w:p>
    <w:p w14:paraId="2579023C" w14:textId="77777777" w:rsidR="00050383" w:rsidRPr="00050383" w:rsidRDefault="00050383" w:rsidP="00050383">
      <w:pPr>
        <w:tabs>
          <w:tab w:val="left" w:pos="1276"/>
        </w:tabs>
        <w:spacing w:line="276" w:lineRule="auto"/>
        <w:jc w:val="both"/>
        <w:rPr>
          <w:sz w:val="24"/>
          <w:szCs w:val="24"/>
        </w:rPr>
      </w:pPr>
      <w:r w:rsidRPr="00050383">
        <w:rPr>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2E577983" w14:textId="77777777" w:rsidR="00050383" w:rsidRPr="00050383" w:rsidRDefault="00050383" w:rsidP="00050383">
      <w:pPr>
        <w:spacing w:line="276" w:lineRule="auto"/>
        <w:jc w:val="both"/>
        <w:rPr>
          <w:b/>
          <w:sz w:val="24"/>
          <w:szCs w:val="24"/>
        </w:rPr>
      </w:pPr>
    </w:p>
    <w:p w14:paraId="6CDD5587" w14:textId="77777777" w:rsidR="00050383" w:rsidRPr="00050383" w:rsidRDefault="00050383" w:rsidP="00050383">
      <w:pPr>
        <w:spacing w:line="276" w:lineRule="auto"/>
        <w:jc w:val="both"/>
        <w:rPr>
          <w:b/>
          <w:sz w:val="24"/>
          <w:szCs w:val="24"/>
        </w:rPr>
      </w:pPr>
      <w:r w:rsidRPr="00050383">
        <w:rPr>
          <w:b/>
          <w:sz w:val="24"/>
          <w:szCs w:val="24"/>
        </w:rPr>
        <w:t>IZVORI FINANCIRANJA</w:t>
      </w:r>
    </w:p>
    <w:p w14:paraId="02270C11" w14:textId="77777777" w:rsidR="00050383" w:rsidRPr="00050383" w:rsidRDefault="00050383" w:rsidP="00050383">
      <w:pPr>
        <w:spacing w:line="276" w:lineRule="auto"/>
        <w:jc w:val="both"/>
        <w:rPr>
          <w:sz w:val="24"/>
          <w:szCs w:val="24"/>
        </w:rPr>
      </w:pPr>
      <w:r w:rsidRPr="00050383">
        <w:rPr>
          <w:sz w:val="24"/>
          <w:szCs w:val="24"/>
        </w:rPr>
        <w:t>Opći prihodi i primici, ministarstvo-prijenos EU.</w:t>
      </w:r>
    </w:p>
    <w:p w14:paraId="2F068A92" w14:textId="77777777" w:rsidR="00050383" w:rsidRPr="00050383" w:rsidRDefault="00050383" w:rsidP="00050383">
      <w:pPr>
        <w:spacing w:line="276" w:lineRule="auto"/>
        <w:jc w:val="both"/>
        <w:rPr>
          <w:sz w:val="24"/>
          <w:szCs w:val="24"/>
        </w:rPr>
      </w:pPr>
    </w:p>
    <w:p w14:paraId="28FEC4D5" w14:textId="77777777" w:rsidR="00050383" w:rsidRPr="00050383" w:rsidRDefault="00050383" w:rsidP="00050383">
      <w:pPr>
        <w:spacing w:line="276" w:lineRule="auto"/>
        <w:jc w:val="both"/>
        <w:rPr>
          <w:b/>
          <w:sz w:val="24"/>
          <w:szCs w:val="24"/>
        </w:rPr>
      </w:pPr>
      <w:r w:rsidRPr="00050383">
        <w:rPr>
          <w:b/>
          <w:sz w:val="24"/>
          <w:szCs w:val="24"/>
        </w:rPr>
        <w:t xml:space="preserve">ISHODIŠTE I POKAZATELJI NA KOJIMA SE ZASNIVAJU IZRAČUNI I OCJENE POTREBNIH SREDSTAVA </w:t>
      </w:r>
    </w:p>
    <w:p w14:paraId="50D1D5ED" w14:textId="77777777" w:rsidR="00050383" w:rsidRPr="00050383" w:rsidRDefault="00050383" w:rsidP="00050383">
      <w:pPr>
        <w:spacing w:line="276" w:lineRule="auto"/>
        <w:jc w:val="both"/>
        <w:rPr>
          <w:sz w:val="24"/>
          <w:szCs w:val="24"/>
        </w:rPr>
      </w:pPr>
      <w:r w:rsidRPr="00050383">
        <w:rPr>
          <w:sz w:val="24"/>
          <w:szCs w:val="24"/>
        </w:rPr>
        <w:t>Ocjene potrebnih sredstava zasnivaju se na osnovi izvršenja sredstava u prethodnom razdoblju te planiranih projekata usuglašenih sa financijskim pokazateljima iskazanim u Uputama Upravnog odjela za financije i proračun za izradu proračuna Krapinsko-zagorske županije.</w:t>
      </w:r>
    </w:p>
    <w:p w14:paraId="1D08C7EE" w14:textId="77777777" w:rsidR="00050383" w:rsidRPr="00050383" w:rsidRDefault="00050383" w:rsidP="00050383">
      <w:pPr>
        <w:spacing w:line="276" w:lineRule="auto"/>
        <w:jc w:val="both"/>
        <w:rPr>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050383" w:rsidRPr="00050383" w14:paraId="40059FBA" w14:textId="77777777" w:rsidTr="0007473E">
        <w:tc>
          <w:tcPr>
            <w:tcW w:w="2391" w:type="dxa"/>
          </w:tcPr>
          <w:p w14:paraId="74EABF56" w14:textId="77777777" w:rsidR="00050383" w:rsidRPr="00050383" w:rsidRDefault="004A3E8F" w:rsidP="00050383">
            <w:pPr>
              <w:spacing w:line="276" w:lineRule="auto"/>
              <w:jc w:val="both"/>
              <w:rPr>
                <w:b/>
                <w:sz w:val="24"/>
                <w:szCs w:val="24"/>
              </w:rPr>
            </w:pPr>
            <w:r w:rsidRPr="00050383">
              <w:rPr>
                <w:b/>
                <w:sz w:val="24"/>
                <w:szCs w:val="24"/>
              </w:rPr>
              <w:t>KAPITALNI PROJEKT</w:t>
            </w:r>
          </w:p>
          <w:p w14:paraId="6CBB4A30" w14:textId="77777777" w:rsidR="00050383" w:rsidRPr="00050383" w:rsidRDefault="00050383" w:rsidP="00050383">
            <w:pPr>
              <w:spacing w:line="276" w:lineRule="auto"/>
              <w:jc w:val="both"/>
              <w:rPr>
                <w:b/>
                <w:sz w:val="24"/>
                <w:szCs w:val="24"/>
              </w:rPr>
            </w:pPr>
            <w:r w:rsidRPr="00050383">
              <w:rPr>
                <w:b/>
                <w:sz w:val="24"/>
                <w:szCs w:val="24"/>
              </w:rPr>
              <w:t>K104017</w:t>
            </w:r>
          </w:p>
        </w:tc>
        <w:tc>
          <w:tcPr>
            <w:tcW w:w="6561" w:type="dxa"/>
          </w:tcPr>
          <w:p w14:paraId="681A0EB1" w14:textId="77777777" w:rsidR="00050383" w:rsidRPr="00050383" w:rsidRDefault="004A3E8F" w:rsidP="00050383">
            <w:pPr>
              <w:spacing w:line="276" w:lineRule="auto"/>
              <w:jc w:val="both"/>
              <w:rPr>
                <w:rFonts w:cs="Calibri"/>
                <w:b/>
                <w:sz w:val="24"/>
                <w:szCs w:val="24"/>
              </w:rPr>
            </w:pPr>
            <w:r w:rsidRPr="00050383">
              <w:rPr>
                <w:rFonts w:cs="Calibri"/>
                <w:b/>
                <w:sz w:val="24"/>
                <w:szCs w:val="24"/>
              </w:rPr>
              <w:t>ENERGETSKA OBNOVA OŠ TUHELJ</w:t>
            </w:r>
          </w:p>
          <w:p w14:paraId="4AB294DC" w14:textId="77777777" w:rsidR="00050383" w:rsidRPr="00050383" w:rsidRDefault="004A3E8F" w:rsidP="004A3E8F">
            <w:pPr>
              <w:spacing w:line="276" w:lineRule="auto"/>
              <w:jc w:val="both"/>
              <w:rPr>
                <w:b/>
                <w:sz w:val="24"/>
                <w:szCs w:val="24"/>
              </w:rPr>
            </w:pPr>
            <w:r w:rsidRPr="004A3E8F">
              <w:rPr>
                <w:b/>
                <w:sz w:val="24"/>
                <w:szCs w:val="24"/>
              </w:rPr>
              <w:t>MJERA:</w:t>
            </w:r>
            <w:r>
              <w:rPr>
                <w:b/>
                <w:sz w:val="24"/>
                <w:szCs w:val="24"/>
              </w:rPr>
              <w:t xml:space="preserve"> </w:t>
            </w:r>
            <w:r w:rsidR="00050383" w:rsidRPr="00050383">
              <w:rPr>
                <w:b/>
                <w:sz w:val="24"/>
                <w:szCs w:val="24"/>
              </w:rPr>
              <w:t>9.5. Povećanje energetske učinkovitosti</w:t>
            </w:r>
          </w:p>
        </w:tc>
      </w:tr>
    </w:tbl>
    <w:p w14:paraId="32CD7A50" w14:textId="77777777" w:rsidR="00050383" w:rsidRPr="00050383" w:rsidRDefault="00050383" w:rsidP="00050383">
      <w:pPr>
        <w:spacing w:line="276" w:lineRule="auto"/>
        <w:jc w:val="both"/>
        <w:rPr>
          <w:b/>
          <w:sz w:val="24"/>
          <w:szCs w:val="24"/>
        </w:rPr>
      </w:pPr>
    </w:p>
    <w:p w14:paraId="0FDA1D71" w14:textId="77777777" w:rsidR="00050383" w:rsidRPr="00050383" w:rsidRDefault="00050383" w:rsidP="00050383">
      <w:pPr>
        <w:spacing w:line="276" w:lineRule="auto"/>
        <w:jc w:val="both"/>
        <w:rPr>
          <w:b/>
          <w:sz w:val="24"/>
          <w:szCs w:val="24"/>
        </w:rPr>
      </w:pPr>
      <w:r w:rsidRPr="00050383">
        <w:rPr>
          <w:b/>
          <w:sz w:val="24"/>
          <w:szCs w:val="24"/>
        </w:rPr>
        <w:t>OBRAZLOŽENJE REBALANSA</w:t>
      </w:r>
    </w:p>
    <w:p w14:paraId="3DA82B61" w14:textId="77777777" w:rsidR="00050383" w:rsidRPr="00050383" w:rsidRDefault="00050383" w:rsidP="00050383">
      <w:pPr>
        <w:spacing w:line="276" w:lineRule="auto"/>
        <w:jc w:val="both"/>
        <w:rPr>
          <w:sz w:val="24"/>
          <w:szCs w:val="24"/>
        </w:rPr>
      </w:pPr>
      <w:r w:rsidRPr="00050383">
        <w:rPr>
          <w:sz w:val="24"/>
          <w:szCs w:val="24"/>
        </w:rPr>
        <w:t>U sklopu ovog kapitalnog projekta smanjuju se planirana proračunska sredstava u ukupnom iznosu od 277.000,00 kn (100% plana projekta) i to na kontu 451110 – Energetska obnova iz razloga što projektne aktivnosti neće biti realizirane u ovoj proračunskoj godini.</w:t>
      </w:r>
    </w:p>
    <w:p w14:paraId="7794EBF8" w14:textId="77777777" w:rsidR="00050383" w:rsidRDefault="00050383" w:rsidP="00050383">
      <w:pPr>
        <w:spacing w:line="276" w:lineRule="auto"/>
        <w:jc w:val="both"/>
        <w:rPr>
          <w:b/>
          <w:sz w:val="24"/>
          <w:szCs w:val="24"/>
        </w:rPr>
      </w:pPr>
    </w:p>
    <w:p w14:paraId="272D9117" w14:textId="77777777" w:rsidR="00611204" w:rsidRPr="00050383" w:rsidRDefault="00611204" w:rsidP="00050383">
      <w:pPr>
        <w:spacing w:line="276" w:lineRule="auto"/>
        <w:jc w:val="both"/>
        <w:rPr>
          <w:b/>
          <w:sz w:val="24"/>
          <w:szCs w:val="24"/>
        </w:rPr>
      </w:pPr>
    </w:p>
    <w:p w14:paraId="1A23ECE9" w14:textId="77777777" w:rsidR="00050383" w:rsidRPr="00050383" w:rsidRDefault="00050383" w:rsidP="00050383">
      <w:pPr>
        <w:spacing w:line="276" w:lineRule="auto"/>
        <w:jc w:val="both"/>
        <w:rPr>
          <w:b/>
          <w:sz w:val="24"/>
          <w:szCs w:val="24"/>
        </w:rPr>
      </w:pPr>
      <w:r w:rsidRPr="00050383">
        <w:rPr>
          <w:b/>
          <w:sz w:val="24"/>
          <w:szCs w:val="24"/>
        </w:rPr>
        <w:lastRenderedPageBreak/>
        <w:t xml:space="preserve">OPIS AKTIVNOSTI </w:t>
      </w:r>
    </w:p>
    <w:p w14:paraId="6F445A0B" w14:textId="77777777" w:rsidR="00050383" w:rsidRPr="00050383" w:rsidRDefault="00050383" w:rsidP="00050383">
      <w:pPr>
        <w:spacing w:line="276" w:lineRule="auto"/>
        <w:jc w:val="both"/>
        <w:rPr>
          <w:sz w:val="24"/>
          <w:szCs w:val="24"/>
        </w:rPr>
      </w:pPr>
      <w:r w:rsidRPr="00050383">
        <w:rPr>
          <w:sz w:val="24"/>
          <w:szCs w:val="24"/>
        </w:rPr>
        <w:t>Putem projektnih aktivnosti ostvarit će se uštede u utrošku energenata za potrebe grijanja, hlađenja i rasvjete, omogućiti korištenje obnovljivih izvora energije, pridonijeti smanjenju potrošnje energije u sektoru zgrada javne namjene te smanjiti emisije štetnih stakleničkih plinova na okoliš.</w:t>
      </w:r>
    </w:p>
    <w:p w14:paraId="2C3F4910" w14:textId="77777777" w:rsidR="00050383" w:rsidRPr="00050383" w:rsidRDefault="00050383" w:rsidP="00050383">
      <w:pPr>
        <w:spacing w:line="276" w:lineRule="auto"/>
        <w:jc w:val="both"/>
        <w:rPr>
          <w:sz w:val="24"/>
          <w:szCs w:val="24"/>
        </w:rPr>
      </w:pPr>
      <w:r w:rsidRPr="00050383">
        <w:rPr>
          <w:sz w:val="24"/>
          <w:szCs w:val="24"/>
        </w:rPr>
        <w:t>Projekt će također pridonijeti povećanju broja obnovljenih postojećih školskih objekata na području Županije, produljenju životnog vijeka istih te omogućiti kvalitetnije provođenje odgojno-obrazovnog procesa.</w:t>
      </w:r>
    </w:p>
    <w:p w14:paraId="12E2C867" w14:textId="77777777" w:rsidR="00050383" w:rsidRPr="00050383" w:rsidRDefault="00050383" w:rsidP="00050383">
      <w:pPr>
        <w:spacing w:line="276" w:lineRule="auto"/>
        <w:jc w:val="both"/>
        <w:rPr>
          <w:b/>
          <w:sz w:val="24"/>
          <w:szCs w:val="24"/>
        </w:rPr>
      </w:pPr>
    </w:p>
    <w:p w14:paraId="212EC5E0" w14:textId="77777777" w:rsidR="00050383" w:rsidRPr="00050383" w:rsidRDefault="00050383" w:rsidP="00050383">
      <w:pPr>
        <w:spacing w:line="276" w:lineRule="auto"/>
        <w:jc w:val="both"/>
        <w:rPr>
          <w:b/>
          <w:sz w:val="24"/>
          <w:szCs w:val="24"/>
        </w:rPr>
      </w:pPr>
      <w:r w:rsidRPr="00050383">
        <w:rPr>
          <w:b/>
          <w:sz w:val="24"/>
          <w:szCs w:val="24"/>
        </w:rPr>
        <w:t xml:space="preserve">OPĆI CILJ </w:t>
      </w:r>
    </w:p>
    <w:p w14:paraId="1A69ED88" w14:textId="77777777" w:rsidR="00050383" w:rsidRPr="00050383" w:rsidRDefault="00050383" w:rsidP="00050383">
      <w:pPr>
        <w:spacing w:line="276" w:lineRule="auto"/>
        <w:jc w:val="both"/>
        <w:rPr>
          <w:b/>
          <w:sz w:val="24"/>
          <w:szCs w:val="24"/>
        </w:rPr>
      </w:pPr>
      <w:r w:rsidRPr="00050383">
        <w:rPr>
          <w:bCs/>
          <w:sz w:val="24"/>
          <w:szCs w:val="24"/>
        </w:rPr>
        <w:t>Cilj projekta je poboljšanje energetske učinkovitosti zgrade, provedbom mjera za energetsku obnovu i korištenjem obnovljivih izvora energije.</w:t>
      </w:r>
    </w:p>
    <w:p w14:paraId="6CCA34FF" w14:textId="77777777" w:rsidR="00050383" w:rsidRPr="00050383" w:rsidRDefault="00050383" w:rsidP="00050383">
      <w:pPr>
        <w:spacing w:line="276" w:lineRule="auto"/>
        <w:jc w:val="both"/>
        <w:rPr>
          <w:b/>
          <w:sz w:val="24"/>
          <w:szCs w:val="24"/>
        </w:rPr>
      </w:pPr>
    </w:p>
    <w:p w14:paraId="24601C7D" w14:textId="77777777" w:rsidR="00050383" w:rsidRPr="00050383" w:rsidRDefault="00050383" w:rsidP="00050383">
      <w:pPr>
        <w:spacing w:line="276" w:lineRule="auto"/>
        <w:jc w:val="both"/>
        <w:rPr>
          <w:b/>
          <w:sz w:val="24"/>
          <w:szCs w:val="24"/>
        </w:rPr>
      </w:pPr>
      <w:r w:rsidRPr="00050383">
        <w:rPr>
          <w:b/>
          <w:sz w:val="24"/>
          <w:szCs w:val="24"/>
        </w:rPr>
        <w:t xml:space="preserve">POSEBNI CILJEVI </w:t>
      </w:r>
    </w:p>
    <w:p w14:paraId="1631B903" w14:textId="77777777" w:rsidR="00050383" w:rsidRPr="00050383" w:rsidRDefault="00050383" w:rsidP="00050383">
      <w:pPr>
        <w:spacing w:line="276" w:lineRule="auto"/>
        <w:jc w:val="both"/>
        <w:rPr>
          <w:bCs/>
          <w:sz w:val="24"/>
          <w:szCs w:val="24"/>
        </w:rPr>
      </w:pPr>
      <w:r w:rsidRPr="00050383">
        <w:rPr>
          <w:bCs/>
          <w:sz w:val="24"/>
          <w:szCs w:val="24"/>
        </w:rPr>
        <w:t xml:space="preserve">Energetska obnova OŠ Tuhelj, provedba </w:t>
      </w:r>
      <w:r w:rsidRPr="00050383">
        <w:rPr>
          <w:sz w:val="24"/>
          <w:szCs w:val="24"/>
          <w:shd w:val="clear" w:color="auto" w:fill="FFFFFF"/>
          <w:lang w:eastAsia="hr-HR"/>
        </w:rPr>
        <w:t>mjera za energetsku obnovu i poboljšanu učinkovitost, čime će se ostvariti uštede u utrošku energenata za potrebe grijanja, hlađenja i rasvjete.</w:t>
      </w:r>
    </w:p>
    <w:p w14:paraId="0C935427" w14:textId="77777777" w:rsidR="00050383" w:rsidRPr="00050383" w:rsidRDefault="00050383" w:rsidP="00050383">
      <w:pPr>
        <w:spacing w:line="276" w:lineRule="auto"/>
        <w:jc w:val="both"/>
        <w:rPr>
          <w:bCs/>
          <w:sz w:val="24"/>
          <w:szCs w:val="24"/>
        </w:rPr>
      </w:pPr>
    </w:p>
    <w:p w14:paraId="0B100828" w14:textId="77777777" w:rsidR="00050383" w:rsidRPr="00050383" w:rsidRDefault="00050383" w:rsidP="00050383">
      <w:pPr>
        <w:spacing w:line="276" w:lineRule="auto"/>
        <w:jc w:val="both"/>
        <w:rPr>
          <w:b/>
          <w:sz w:val="24"/>
          <w:szCs w:val="24"/>
        </w:rPr>
      </w:pPr>
      <w:r w:rsidRPr="00050383">
        <w:rPr>
          <w:b/>
          <w:sz w:val="24"/>
          <w:szCs w:val="24"/>
        </w:rPr>
        <w:t xml:space="preserve">ZAKONSKA OSNOVA ZA UVOĐENJE AKTIVNOSTI </w:t>
      </w:r>
    </w:p>
    <w:p w14:paraId="01158B8D" w14:textId="77777777" w:rsidR="00050383" w:rsidRPr="00050383" w:rsidRDefault="00050383" w:rsidP="00050383">
      <w:pPr>
        <w:tabs>
          <w:tab w:val="left" w:pos="1276"/>
        </w:tabs>
        <w:spacing w:line="276" w:lineRule="auto"/>
        <w:jc w:val="both"/>
        <w:rPr>
          <w:sz w:val="24"/>
          <w:szCs w:val="24"/>
        </w:rPr>
      </w:pPr>
    </w:p>
    <w:p w14:paraId="3297495C" w14:textId="77777777" w:rsidR="00050383" w:rsidRPr="00050383" w:rsidRDefault="00050383" w:rsidP="00050383">
      <w:pPr>
        <w:tabs>
          <w:tab w:val="left" w:pos="1276"/>
        </w:tabs>
        <w:spacing w:line="276" w:lineRule="auto"/>
        <w:jc w:val="both"/>
        <w:rPr>
          <w:sz w:val="24"/>
          <w:szCs w:val="24"/>
        </w:rPr>
      </w:pPr>
      <w:r w:rsidRPr="00050383">
        <w:rPr>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70E61D8B" w14:textId="77777777" w:rsidR="00050383" w:rsidRPr="00050383" w:rsidRDefault="00050383" w:rsidP="00050383">
      <w:pPr>
        <w:spacing w:line="276" w:lineRule="auto"/>
        <w:jc w:val="both"/>
        <w:rPr>
          <w:b/>
          <w:sz w:val="24"/>
          <w:szCs w:val="24"/>
        </w:rPr>
      </w:pPr>
    </w:p>
    <w:p w14:paraId="47086202" w14:textId="77777777" w:rsidR="00050383" w:rsidRPr="00050383" w:rsidRDefault="00050383" w:rsidP="00050383">
      <w:pPr>
        <w:spacing w:line="276" w:lineRule="auto"/>
        <w:jc w:val="both"/>
        <w:rPr>
          <w:b/>
          <w:sz w:val="24"/>
          <w:szCs w:val="24"/>
        </w:rPr>
      </w:pPr>
      <w:r w:rsidRPr="00050383">
        <w:rPr>
          <w:b/>
          <w:sz w:val="24"/>
          <w:szCs w:val="24"/>
        </w:rPr>
        <w:t>IZVORI FINANCIRANJA</w:t>
      </w:r>
    </w:p>
    <w:p w14:paraId="27A4B661" w14:textId="77777777" w:rsidR="00050383" w:rsidRPr="00050383" w:rsidRDefault="00050383" w:rsidP="00050383">
      <w:pPr>
        <w:spacing w:line="276" w:lineRule="auto"/>
        <w:jc w:val="both"/>
        <w:rPr>
          <w:sz w:val="24"/>
          <w:szCs w:val="24"/>
        </w:rPr>
      </w:pPr>
      <w:r w:rsidRPr="00050383">
        <w:rPr>
          <w:sz w:val="24"/>
          <w:szCs w:val="24"/>
        </w:rPr>
        <w:t>Opći prihodi i primici, ministarstvo-prijenos EU.</w:t>
      </w:r>
    </w:p>
    <w:p w14:paraId="74F55DEF" w14:textId="77777777" w:rsidR="00050383" w:rsidRPr="00050383" w:rsidRDefault="00050383" w:rsidP="00050383">
      <w:pPr>
        <w:spacing w:line="276" w:lineRule="auto"/>
        <w:jc w:val="both"/>
        <w:rPr>
          <w:sz w:val="24"/>
          <w:szCs w:val="24"/>
        </w:rPr>
      </w:pPr>
    </w:p>
    <w:p w14:paraId="04218A98" w14:textId="77777777" w:rsidR="00050383" w:rsidRPr="00050383" w:rsidRDefault="00050383" w:rsidP="00050383">
      <w:pPr>
        <w:spacing w:line="276" w:lineRule="auto"/>
        <w:jc w:val="both"/>
        <w:rPr>
          <w:b/>
          <w:sz w:val="24"/>
          <w:szCs w:val="24"/>
        </w:rPr>
      </w:pPr>
      <w:r w:rsidRPr="00050383">
        <w:rPr>
          <w:b/>
          <w:sz w:val="24"/>
          <w:szCs w:val="24"/>
        </w:rPr>
        <w:t xml:space="preserve">ISHODIŠTE I POKAZATELJI NA KOJIMA SE ZASNIVAJU IZRAČUNI I OCJENE POTREBNIH SREDSTAVA </w:t>
      </w:r>
    </w:p>
    <w:p w14:paraId="15CEAAEF" w14:textId="77777777" w:rsidR="00050383" w:rsidRPr="00611204" w:rsidRDefault="00050383" w:rsidP="00611204">
      <w:pPr>
        <w:spacing w:line="276" w:lineRule="auto"/>
        <w:jc w:val="both"/>
        <w:rPr>
          <w:sz w:val="24"/>
          <w:szCs w:val="24"/>
        </w:rPr>
      </w:pPr>
      <w:r w:rsidRPr="00050383">
        <w:rPr>
          <w:sz w:val="24"/>
          <w:szCs w:val="24"/>
        </w:rPr>
        <w:t>Ocjene potrebnih sredstava zasnivaju se na osnovi izvršenja sredstava u prethodnom razdoblju te planiranih projekata usuglašenih sa financijskim pokazateljima iskazanim u Uputama Upravnog odjela za financije i proračun za izradu proračuna Krapinsko-zagorske županije.</w:t>
      </w:r>
    </w:p>
    <w:p w14:paraId="348051C4" w14:textId="77777777" w:rsidR="00050383" w:rsidRPr="00050383" w:rsidRDefault="00050383" w:rsidP="00050383">
      <w:pPr>
        <w:spacing w:line="276" w:lineRule="auto"/>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11"/>
      </w:tblGrid>
      <w:tr w:rsidR="00050383" w:rsidRPr="00050383" w14:paraId="16060DF6" w14:textId="77777777" w:rsidTr="004A3E8F">
        <w:tc>
          <w:tcPr>
            <w:tcW w:w="2391" w:type="dxa"/>
          </w:tcPr>
          <w:p w14:paraId="39CD95DC" w14:textId="77777777" w:rsidR="00050383" w:rsidRPr="00050383" w:rsidRDefault="004A3E8F" w:rsidP="00050383">
            <w:pPr>
              <w:spacing w:line="276" w:lineRule="auto"/>
              <w:jc w:val="both"/>
              <w:rPr>
                <w:b/>
                <w:sz w:val="24"/>
                <w:szCs w:val="24"/>
              </w:rPr>
            </w:pPr>
            <w:r w:rsidRPr="00050383">
              <w:rPr>
                <w:b/>
                <w:sz w:val="24"/>
                <w:szCs w:val="24"/>
              </w:rPr>
              <w:t>KAPITALNI PROJEKT</w:t>
            </w:r>
          </w:p>
          <w:p w14:paraId="1EFAE19B" w14:textId="77777777" w:rsidR="00050383" w:rsidRPr="00050383" w:rsidRDefault="004A3E8F" w:rsidP="00050383">
            <w:pPr>
              <w:spacing w:line="276" w:lineRule="auto"/>
              <w:jc w:val="both"/>
              <w:rPr>
                <w:b/>
                <w:sz w:val="24"/>
                <w:szCs w:val="24"/>
              </w:rPr>
            </w:pPr>
            <w:r w:rsidRPr="00050383">
              <w:rPr>
                <w:b/>
                <w:sz w:val="24"/>
                <w:szCs w:val="24"/>
              </w:rPr>
              <w:t>K104006</w:t>
            </w:r>
          </w:p>
        </w:tc>
        <w:tc>
          <w:tcPr>
            <w:tcW w:w="6511" w:type="dxa"/>
          </w:tcPr>
          <w:p w14:paraId="19ADB221" w14:textId="77777777" w:rsidR="00050383" w:rsidRPr="00050383" w:rsidRDefault="004A3E8F" w:rsidP="00050383">
            <w:pPr>
              <w:spacing w:line="276" w:lineRule="auto"/>
              <w:jc w:val="both"/>
              <w:rPr>
                <w:b/>
                <w:sz w:val="24"/>
                <w:szCs w:val="24"/>
              </w:rPr>
            </w:pPr>
            <w:r w:rsidRPr="00050383">
              <w:rPr>
                <w:rFonts w:cs="Calibri"/>
                <w:b/>
                <w:sz w:val="24"/>
                <w:szCs w:val="24"/>
              </w:rPr>
              <w:t>RCKT – SPORTSKA DVORANA</w:t>
            </w:r>
          </w:p>
          <w:p w14:paraId="37976605" w14:textId="77777777" w:rsidR="004A3E8F" w:rsidRDefault="00050383" w:rsidP="00050383">
            <w:pPr>
              <w:spacing w:line="276" w:lineRule="auto"/>
              <w:jc w:val="both"/>
              <w:rPr>
                <w:b/>
                <w:sz w:val="24"/>
                <w:szCs w:val="24"/>
              </w:rPr>
            </w:pPr>
            <w:r w:rsidRPr="00050383">
              <w:rPr>
                <w:b/>
                <w:sz w:val="24"/>
                <w:szCs w:val="24"/>
              </w:rPr>
              <w:t>M</w:t>
            </w:r>
            <w:r w:rsidR="004A3E8F">
              <w:rPr>
                <w:b/>
                <w:sz w:val="24"/>
                <w:szCs w:val="24"/>
              </w:rPr>
              <w:t>JERA:</w:t>
            </w:r>
          </w:p>
          <w:p w14:paraId="463192FA" w14:textId="77777777" w:rsidR="004A3E8F" w:rsidRDefault="00050383" w:rsidP="00050383">
            <w:pPr>
              <w:spacing w:line="276" w:lineRule="auto"/>
              <w:jc w:val="both"/>
              <w:rPr>
                <w:b/>
                <w:sz w:val="24"/>
                <w:szCs w:val="24"/>
              </w:rPr>
            </w:pPr>
            <w:r w:rsidRPr="00050383">
              <w:rPr>
                <w:b/>
                <w:sz w:val="24"/>
                <w:szCs w:val="24"/>
              </w:rPr>
              <w:t>7.1. Prilagodba obrazovanja potrebama lokalnog tržišta</w:t>
            </w:r>
            <w:r w:rsidR="004A3E8F">
              <w:rPr>
                <w:b/>
                <w:sz w:val="24"/>
                <w:szCs w:val="24"/>
              </w:rPr>
              <w:t xml:space="preserve"> r</w:t>
            </w:r>
            <w:r w:rsidRPr="00050383">
              <w:rPr>
                <w:b/>
                <w:sz w:val="24"/>
                <w:szCs w:val="24"/>
              </w:rPr>
              <w:t>ada</w:t>
            </w:r>
          </w:p>
          <w:p w14:paraId="76E04D65" w14:textId="77777777" w:rsidR="00050383" w:rsidRPr="00050383" w:rsidRDefault="00050383" w:rsidP="00050383">
            <w:pPr>
              <w:spacing w:line="276" w:lineRule="auto"/>
              <w:jc w:val="both"/>
              <w:rPr>
                <w:b/>
                <w:sz w:val="24"/>
                <w:szCs w:val="24"/>
              </w:rPr>
            </w:pPr>
            <w:r w:rsidRPr="00050383">
              <w:rPr>
                <w:b/>
                <w:sz w:val="24"/>
                <w:szCs w:val="24"/>
              </w:rPr>
              <w:t>7.2. Osiguranje kvalitetnih uvjeta za odgoj i obrazovanje jednakih za sve</w:t>
            </w:r>
          </w:p>
        </w:tc>
      </w:tr>
    </w:tbl>
    <w:p w14:paraId="015249FF" w14:textId="77777777" w:rsidR="00050383" w:rsidRPr="00050383" w:rsidRDefault="00050383" w:rsidP="00050383">
      <w:pPr>
        <w:spacing w:line="276" w:lineRule="auto"/>
        <w:jc w:val="both"/>
        <w:rPr>
          <w:b/>
          <w:sz w:val="24"/>
          <w:szCs w:val="24"/>
        </w:rPr>
      </w:pPr>
    </w:p>
    <w:p w14:paraId="4CED74E2" w14:textId="77777777" w:rsidR="00050383" w:rsidRPr="00050383" w:rsidRDefault="00050383" w:rsidP="00050383">
      <w:pPr>
        <w:spacing w:line="276" w:lineRule="auto"/>
        <w:jc w:val="both"/>
        <w:rPr>
          <w:b/>
          <w:sz w:val="24"/>
          <w:szCs w:val="24"/>
        </w:rPr>
      </w:pPr>
      <w:r w:rsidRPr="00050383">
        <w:rPr>
          <w:b/>
          <w:sz w:val="24"/>
          <w:szCs w:val="24"/>
        </w:rPr>
        <w:t>OBRAZLOŽENJE REBALANSA</w:t>
      </w:r>
    </w:p>
    <w:p w14:paraId="4CA9D340" w14:textId="77777777" w:rsidR="00050383" w:rsidRPr="00236859" w:rsidRDefault="00050383" w:rsidP="00050383">
      <w:pPr>
        <w:spacing w:line="276" w:lineRule="auto"/>
        <w:jc w:val="both"/>
        <w:rPr>
          <w:sz w:val="24"/>
          <w:szCs w:val="24"/>
        </w:rPr>
      </w:pPr>
      <w:r w:rsidRPr="00050383">
        <w:rPr>
          <w:sz w:val="24"/>
          <w:szCs w:val="24"/>
        </w:rPr>
        <w:t>U sklopu ovog kapitalnog projekta smanjuju se planirana proračunska sredstava u ukupnom iznosu od 6.000.000,00 kn (100% plana projekta) i to na kontu 451110 – Izgradnja dvorane RCKTU iz razloga što projektne aktivnosti neće biti realizirane u ovoj proračunskoj godini.</w:t>
      </w:r>
    </w:p>
    <w:p w14:paraId="2A1A18B1" w14:textId="77777777" w:rsidR="00050383" w:rsidRPr="00050383" w:rsidRDefault="00050383" w:rsidP="00050383">
      <w:pPr>
        <w:spacing w:line="276" w:lineRule="auto"/>
        <w:jc w:val="both"/>
        <w:rPr>
          <w:b/>
          <w:sz w:val="24"/>
          <w:szCs w:val="24"/>
        </w:rPr>
      </w:pPr>
      <w:r w:rsidRPr="00050383">
        <w:rPr>
          <w:b/>
          <w:sz w:val="24"/>
          <w:szCs w:val="24"/>
        </w:rPr>
        <w:lastRenderedPageBreak/>
        <w:t xml:space="preserve">OPIS AKTIVNOSTI </w:t>
      </w:r>
    </w:p>
    <w:p w14:paraId="4631FAFE" w14:textId="77777777" w:rsidR="00050383" w:rsidRPr="00050383" w:rsidRDefault="00050383" w:rsidP="00050383">
      <w:pPr>
        <w:spacing w:line="276" w:lineRule="auto"/>
        <w:jc w:val="both"/>
        <w:rPr>
          <w:sz w:val="24"/>
          <w:szCs w:val="24"/>
        </w:rPr>
      </w:pPr>
      <w:r w:rsidRPr="00050383">
        <w:rPr>
          <w:sz w:val="24"/>
          <w:szCs w:val="24"/>
        </w:rPr>
        <w:t xml:space="preserve">Srednja škola Zabok kao Regionalni centar kompetentnosti u turizmu i ugostiteljstvu ovom će rekonstrukcijom i dogradnjom moći osigurati adekvatno obrazovanje, stjecanje znanja i vještina kakvo se od turističkog kadra očekuje u privatnom sektoru. </w:t>
      </w:r>
    </w:p>
    <w:p w14:paraId="0676C110" w14:textId="77777777" w:rsidR="00050383" w:rsidRPr="00050383" w:rsidRDefault="00050383" w:rsidP="00050383">
      <w:pPr>
        <w:spacing w:line="276" w:lineRule="auto"/>
        <w:jc w:val="both"/>
        <w:rPr>
          <w:b/>
          <w:sz w:val="32"/>
          <w:szCs w:val="32"/>
        </w:rPr>
      </w:pPr>
    </w:p>
    <w:p w14:paraId="14D92DAD" w14:textId="77777777" w:rsidR="00050383" w:rsidRPr="00050383" w:rsidRDefault="00050383" w:rsidP="00050383">
      <w:pPr>
        <w:spacing w:line="276" w:lineRule="auto"/>
        <w:jc w:val="both"/>
        <w:rPr>
          <w:b/>
          <w:sz w:val="24"/>
          <w:szCs w:val="24"/>
        </w:rPr>
      </w:pPr>
      <w:r w:rsidRPr="00050383">
        <w:rPr>
          <w:b/>
          <w:sz w:val="24"/>
          <w:szCs w:val="24"/>
        </w:rPr>
        <w:t xml:space="preserve">OPĆI CILJ </w:t>
      </w:r>
    </w:p>
    <w:p w14:paraId="6AB9F56D" w14:textId="77777777" w:rsidR="00050383" w:rsidRPr="00050383" w:rsidRDefault="00050383" w:rsidP="00050383">
      <w:pPr>
        <w:spacing w:line="276" w:lineRule="auto"/>
        <w:jc w:val="both"/>
        <w:rPr>
          <w:bCs/>
          <w:sz w:val="24"/>
          <w:szCs w:val="24"/>
        </w:rPr>
      </w:pPr>
      <w:r w:rsidRPr="00050383">
        <w:rPr>
          <w:bCs/>
          <w:sz w:val="24"/>
          <w:szCs w:val="24"/>
        </w:rPr>
        <w:t>Razvijanje obrazovnih centara kompetencija i centara izvrsnosti.</w:t>
      </w:r>
    </w:p>
    <w:p w14:paraId="7B093D8C" w14:textId="77777777" w:rsidR="00050383" w:rsidRPr="00050383" w:rsidRDefault="00050383" w:rsidP="00050383">
      <w:pPr>
        <w:spacing w:line="276" w:lineRule="auto"/>
        <w:jc w:val="both"/>
        <w:rPr>
          <w:b/>
          <w:sz w:val="24"/>
          <w:szCs w:val="24"/>
        </w:rPr>
      </w:pPr>
    </w:p>
    <w:p w14:paraId="2C8B13BB" w14:textId="77777777" w:rsidR="00050383" w:rsidRPr="00050383" w:rsidRDefault="00050383" w:rsidP="00050383">
      <w:pPr>
        <w:spacing w:line="276" w:lineRule="auto"/>
        <w:jc w:val="both"/>
        <w:rPr>
          <w:b/>
          <w:sz w:val="24"/>
          <w:szCs w:val="24"/>
        </w:rPr>
      </w:pPr>
      <w:r w:rsidRPr="00050383">
        <w:rPr>
          <w:b/>
          <w:sz w:val="24"/>
          <w:szCs w:val="24"/>
        </w:rPr>
        <w:t xml:space="preserve">POSEBNI CILJEVI </w:t>
      </w:r>
    </w:p>
    <w:p w14:paraId="6E80A7C0" w14:textId="77777777" w:rsidR="00050383" w:rsidRPr="00050383" w:rsidRDefault="00050383" w:rsidP="00050383">
      <w:pPr>
        <w:spacing w:line="276" w:lineRule="auto"/>
        <w:jc w:val="both"/>
        <w:rPr>
          <w:bCs/>
          <w:sz w:val="24"/>
          <w:szCs w:val="24"/>
        </w:rPr>
      </w:pPr>
      <w:r w:rsidRPr="00050383">
        <w:rPr>
          <w:bCs/>
          <w:sz w:val="24"/>
          <w:szCs w:val="24"/>
        </w:rPr>
        <w:t xml:space="preserve">Stvaranje uvjeta za odvijanje odgojno-obrazovnog procesa, pogotovo u području tjelesne i zdravstvene kulture. Omogućavanje obavljanja sportskih i ostalih aktivnosti u koje su uključena, djeca, mladi te ostali članovi lokalne zajednice. </w:t>
      </w:r>
    </w:p>
    <w:p w14:paraId="58B06124" w14:textId="77777777" w:rsidR="00050383" w:rsidRPr="00050383" w:rsidRDefault="00050383" w:rsidP="00050383">
      <w:pPr>
        <w:spacing w:line="276" w:lineRule="auto"/>
        <w:jc w:val="both"/>
        <w:rPr>
          <w:bCs/>
          <w:sz w:val="24"/>
          <w:szCs w:val="24"/>
        </w:rPr>
      </w:pPr>
    </w:p>
    <w:p w14:paraId="018B8D9B" w14:textId="77777777" w:rsidR="00050383" w:rsidRPr="00050383" w:rsidRDefault="00050383" w:rsidP="00050383">
      <w:pPr>
        <w:spacing w:line="276" w:lineRule="auto"/>
        <w:jc w:val="both"/>
        <w:rPr>
          <w:b/>
          <w:sz w:val="24"/>
          <w:szCs w:val="24"/>
        </w:rPr>
      </w:pPr>
      <w:r w:rsidRPr="00050383">
        <w:rPr>
          <w:b/>
          <w:sz w:val="24"/>
          <w:szCs w:val="24"/>
        </w:rPr>
        <w:t xml:space="preserve">ZAKONSKA OSNOVA ZA UVOĐENJE AKTIVNOSTI </w:t>
      </w:r>
    </w:p>
    <w:p w14:paraId="61C41985" w14:textId="77777777" w:rsidR="00050383" w:rsidRPr="00050383" w:rsidRDefault="00050383" w:rsidP="00050383">
      <w:pPr>
        <w:tabs>
          <w:tab w:val="left" w:pos="1276"/>
        </w:tabs>
        <w:spacing w:line="276" w:lineRule="auto"/>
        <w:jc w:val="both"/>
        <w:rPr>
          <w:sz w:val="24"/>
          <w:szCs w:val="24"/>
        </w:rPr>
      </w:pPr>
    </w:p>
    <w:p w14:paraId="3B13F595" w14:textId="77777777" w:rsidR="00050383" w:rsidRPr="00050383" w:rsidRDefault="00050383" w:rsidP="00050383">
      <w:pPr>
        <w:tabs>
          <w:tab w:val="left" w:pos="1276"/>
        </w:tabs>
        <w:spacing w:line="276" w:lineRule="auto"/>
        <w:jc w:val="both"/>
        <w:rPr>
          <w:sz w:val="24"/>
          <w:szCs w:val="24"/>
        </w:rPr>
      </w:pPr>
      <w:r w:rsidRPr="00050383">
        <w:rPr>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07C13A83" w14:textId="77777777" w:rsidR="00050383" w:rsidRPr="00050383" w:rsidRDefault="00050383" w:rsidP="00050383">
      <w:pPr>
        <w:spacing w:line="276" w:lineRule="auto"/>
        <w:jc w:val="both"/>
        <w:rPr>
          <w:b/>
          <w:sz w:val="24"/>
          <w:szCs w:val="24"/>
        </w:rPr>
      </w:pPr>
    </w:p>
    <w:p w14:paraId="1AEE5DDA" w14:textId="77777777" w:rsidR="00050383" w:rsidRPr="00050383" w:rsidRDefault="00050383" w:rsidP="00050383">
      <w:pPr>
        <w:spacing w:line="276" w:lineRule="auto"/>
        <w:jc w:val="both"/>
        <w:rPr>
          <w:b/>
          <w:sz w:val="24"/>
          <w:szCs w:val="24"/>
        </w:rPr>
      </w:pPr>
      <w:r w:rsidRPr="00050383">
        <w:rPr>
          <w:b/>
          <w:sz w:val="24"/>
          <w:szCs w:val="24"/>
        </w:rPr>
        <w:t>IZVORI FINANCIRANJA</w:t>
      </w:r>
    </w:p>
    <w:p w14:paraId="459338C1" w14:textId="77777777" w:rsidR="00050383" w:rsidRPr="00050383" w:rsidRDefault="00050383" w:rsidP="00050383">
      <w:pPr>
        <w:spacing w:line="276" w:lineRule="auto"/>
        <w:jc w:val="both"/>
        <w:rPr>
          <w:sz w:val="24"/>
          <w:szCs w:val="24"/>
        </w:rPr>
      </w:pPr>
      <w:r w:rsidRPr="00050383">
        <w:rPr>
          <w:sz w:val="24"/>
          <w:szCs w:val="24"/>
        </w:rPr>
        <w:t>Opći prihodi i primici, ministarstvo-prijenos EU.</w:t>
      </w:r>
    </w:p>
    <w:p w14:paraId="3BF525AC" w14:textId="77777777" w:rsidR="00050383" w:rsidRPr="00050383" w:rsidRDefault="00050383" w:rsidP="00050383">
      <w:pPr>
        <w:spacing w:line="276" w:lineRule="auto"/>
        <w:jc w:val="both"/>
        <w:rPr>
          <w:sz w:val="24"/>
          <w:szCs w:val="24"/>
        </w:rPr>
      </w:pPr>
    </w:p>
    <w:p w14:paraId="46B2FDFE" w14:textId="77777777" w:rsidR="00050383" w:rsidRPr="00050383" w:rsidRDefault="00050383" w:rsidP="00050383">
      <w:pPr>
        <w:spacing w:line="276" w:lineRule="auto"/>
        <w:jc w:val="both"/>
        <w:rPr>
          <w:b/>
          <w:sz w:val="24"/>
          <w:szCs w:val="24"/>
        </w:rPr>
      </w:pPr>
      <w:r w:rsidRPr="00050383">
        <w:rPr>
          <w:b/>
          <w:sz w:val="24"/>
          <w:szCs w:val="24"/>
        </w:rPr>
        <w:t xml:space="preserve">ISHODIŠTE I POKAZATELJI NA KOJIMA SE ZASNIVAJU IZRAČUNI I OCJENE POTREBNIH SREDSTAVA </w:t>
      </w:r>
    </w:p>
    <w:p w14:paraId="5BC6D030" w14:textId="77777777" w:rsidR="00050383" w:rsidRPr="00050383" w:rsidRDefault="00050383" w:rsidP="00050383">
      <w:pPr>
        <w:spacing w:line="276" w:lineRule="auto"/>
        <w:jc w:val="both"/>
        <w:rPr>
          <w:b/>
          <w:sz w:val="24"/>
          <w:szCs w:val="24"/>
        </w:rPr>
      </w:pPr>
    </w:p>
    <w:p w14:paraId="752DB63F" w14:textId="77777777" w:rsidR="00050383" w:rsidRPr="00050383" w:rsidRDefault="00050383" w:rsidP="00050383">
      <w:pPr>
        <w:spacing w:line="276" w:lineRule="auto"/>
        <w:jc w:val="both"/>
        <w:rPr>
          <w:sz w:val="24"/>
          <w:szCs w:val="24"/>
        </w:rPr>
      </w:pPr>
      <w:r w:rsidRPr="00050383">
        <w:rPr>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75B595E8" w14:textId="77777777" w:rsidR="00050383" w:rsidRPr="00050383" w:rsidRDefault="00050383" w:rsidP="00050383">
      <w:pPr>
        <w:spacing w:line="276" w:lineRule="auto"/>
        <w:jc w:val="both"/>
        <w:rPr>
          <w:sz w:val="24"/>
          <w:szCs w:val="24"/>
        </w:rPr>
      </w:pPr>
    </w:p>
    <w:p w14:paraId="5244CB68" w14:textId="77777777" w:rsidR="00050383" w:rsidRPr="00050383" w:rsidRDefault="00050383" w:rsidP="00050383">
      <w:pPr>
        <w:spacing w:line="276" w:lineRule="auto"/>
        <w:jc w:val="both"/>
        <w:rPr>
          <w:b/>
          <w:sz w:val="24"/>
          <w:szCs w:val="24"/>
        </w:rPr>
      </w:pPr>
      <w:r w:rsidRPr="00050383">
        <w:rPr>
          <w:b/>
          <w:sz w:val="24"/>
          <w:szCs w:val="24"/>
        </w:rPr>
        <w:t xml:space="preserve">POKAZATELJ USPJEŠNOSTI </w:t>
      </w:r>
    </w:p>
    <w:p w14:paraId="343C44CD" w14:textId="77777777" w:rsidR="00050383" w:rsidRPr="00050383" w:rsidRDefault="00050383" w:rsidP="00050383">
      <w:pPr>
        <w:spacing w:after="160" w:line="276" w:lineRule="auto"/>
        <w:jc w:val="both"/>
        <w:rPr>
          <w:sz w:val="24"/>
          <w:szCs w:val="24"/>
          <w:lang w:eastAsia="hr-HR"/>
        </w:rPr>
      </w:pPr>
      <w:r w:rsidRPr="00050383">
        <w:rPr>
          <w:sz w:val="24"/>
          <w:szCs w:val="24"/>
          <w:lang w:eastAsia="hr-HR"/>
        </w:rPr>
        <w:t>Stvaranje odgovarajućih uvjeta za vrhunsko obrazovanje, omogućavanje učenja temeljeno na radu, pružanje jedinstvenog primjera dobre prakse i biti pokazni primjer zanimljive (zelene) arhitekture i funkcionalnosti u gospodarskom sektoru u Hrvatskoj i okruženju.</w:t>
      </w:r>
    </w:p>
    <w:p w14:paraId="07283528" w14:textId="77777777" w:rsidR="00050383" w:rsidRDefault="00050383" w:rsidP="00050383">
      <w:pPr>
        <w:spacing w:line="276" w:lineRule="auto"/>
        <w:rPr>
          <w:sz w:val="22"/>
          <w:szCs w:val="22"/>
        </w:rPr>
      </w:pPr>
    </w:p>
    <w:p w14:paraId="2C8BFA5A" w14:textId="77777777" w:rsidR="00236859" w:rsidRDefault="00236859" w:rsidP="00050383">
      <w:pPr>
        <w:spacing w:line="276" w:lineRule="auto"/>
        <w:rPr>
          <w:sz w:val="22"/>
          <w:szCs w:val="22"/>
        </w:rPr>
      </w:pPr>
    </w:p>
    <w:p w14:paraId="111018BA" w14:textId="77777777" w:rsidR="00236859" w:rsidRDefault="00236859" w:rsidP="00050383">
      <w:pPr>
        <w:spacing w:line="276" w:lineRule="auto"/>
        <w:rPr>
          <w:sz w:val="22"/>
          <w:szCs w:val="22"/>
        </w:rPr>
      </w:pPr>
    </w:p>
    <w:p w14:paraId="31915CBB" w14:textId="77777777" w:rsidR="00236859" w:rsidRDefault="00236859" w:rsidP="00050383">
      <w:pPr>
        <w:spacing w:line="276" w:lineRule="auto"/>
        <w:rPr>
          <w:sz w:val="22"/>
          <w:szCs w:val="22"/>
        </w:rPr>
      </w:pPr>
    </w:p>
    <w:p w14:paraId="309F3E83" w14:textId="77777777" w:rsidR="00236859" w:rsidRDefault="00236859" w:rsidP="00050383">
      <w:pPr>
        <w:spacing w:line="276" w:lineRule="auto"/>
        <w:rPr>
          <w:sz w:val="22"/>
          <w:szCs w:val="22"/>
        </w:rPr>
      </w:pPr>
    </w:p>
    <w:p w14:paraId="682DF37D" w14:textId="77777777" w:rsidR="00236859" w:rsidRDefault="00236859" w:rsidP="00050383">
      <w:pPr>
        <w:spacing w:line="276" w:lineRule="auto"/>
        <w:rPr>
          <w:sz w:val="22"/>
          <w:szCs w:val="22"/>
        </w:rPr>
      </w:pPr>
    </w:p>
    <w:p w14:paraId="45E302B0" w14:textId="77777777" w:rsidR="00236859" w:rsidRDefault="00236859" w:rsidP="00050383">
      <w:pPr>
        <w:spacing w:line="276" w:lineRule="auto"/>
        <w:rPr>
          <w:sz w:val="22"/>
          <w:szCs w:val="22"/>
        </w:rPr>
      </w:pPr>
    </w:p>
    <w:p w14:paraId="30EAF294" w14:textId="77777777" w:rsidR="00236859" w:rsidRPr="00050383" w:rsidRDefault="00236859" w:rsidP="00050383">
      <w:pPr>
        <w:spacing w:line="276" w:lineRule="auto"/>
        <w:rPr>
          <w:sz w:val="22"/>
          <w:szCs w:val="22"/>
        </w:rPr>
      </w:pPr>
    </w:p>
    <w:p w14:paraId="4068ED09" w14:textId="77777777" w:rsidR="00050383" w:rsidRPr="00050383" w:rsidRDefault="00050383" w:rsidP="00050383">
      <w:pPr>
        <w:spacing w:line="276" w:lineRule="auto"/>
        <w:jc w:val="both"/>
        <w:rPr>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050383" w:rsidRPr="00050383" w14:paraId="61ED8435" w14:textId="77777777" w:rsidTr="0007473E">
        <w:tc>
          <w:tcPr>
            <w:tcW w:w="2391" w:type="dxa"/>
          </w:tcPr>
          <w:p w14:paraId="145A40DF" w14:textId="77777777" w:rsidR="00050383" w:rsidRPr="00050383" w:rsidRDefault="004A3E8F" w:rsidP="00050383">
            <w:pPr>
              <w:spacing w:line="276" w:lineRule="auto"/>
              <w:jc w:val="both"/>
              <w:rPr>
                <w:b/>
                <w:sz w:val="24"/>
                <w:szCs w:val="24"/>
              </w:rPr>
            </w:pPr>
            <w:r w:rsidRPr="00050383">
              <w:rPr>
                <w:b/>
                <w:sz w:val="24"/>
                <w:szCs w:val="24"/>
              </w:rPr>
              <w:lastRenderedPageBreak/>
              <w:t>KAPITALNI PROJEKT</w:t>
            </w:r>
          </w:p>
          <w:p w14:paraId="6577733E" w14:textId="77777777" w:rsidR="00050383" w:rsidRPr="00050383" w:rsidRDefault="004A3E8F" w:rsidP="00050383">
            <w:pPr>
              <w:spacing w:line="276" w:lineRule="auto"/>
              <w:jc w:val="both"/>
              <w:rPr>
                <w:b/>
                <w:sz w:val="24"/>
                <w:szCs w:val="24"/>
              </w:rPr>
            </w:pPr>
            <w:r w:rsidRPr="00050383">
              <w:rPr>
                <w:b/>
                <w:sz w:val="24"/>
                <w:szCs w:val="24"/>
              </w:rPr>
              <w:t>K104022</w:t>
            </w:r>
          </w:p>
        </w:tc>
        <w:tc>
          <w:tcPr>
            <w:tcW w:w="6561" w:type="dxa"/>
          </w:tcPr>
          <w:p w14:paraId="328CEF43" w14:textId="77777777" w:rsidR="00050383" w:rsidRPr="00050383" w:rsidRDefault="004A3E8F" w:rsidP="00050383">
            <w:pPr>
              <w:spacing w:line="276" w:lineRule="auto"/>
              <w:jc w:val="both"/>
              <w:rPr>
                <w:b/>
                <w:bCs/>
                <w:sz w:val="24"/>
                <w:szCs w:val="24"/>
              </w:rPr>
            </w:pPr>
            <w:r w:rsidRPr="00050383">
              <w:rPr>
                <w:b/>
                <w:bCs/>
                <w:sz w:val="24"/>
                <w:szCs w:val="24"/>
              </w:rPr>
              <w:t>OBNOVA OŠ BUDINŠČINA-ELEKTROINSTALACIJE</w:t>
            </w:r>
          </w:p>
          <w:p w14:paraId="63C399BB" w14:textId="77777777" w:rsidR="00050383" w:rsidRPr="00050383" w:rsidRDefault="00050383" w:rsidP="004E660F">
            <w:pPr>
              <w:spacing w:line="276" w:lineRule="auto"/>
              <w:jc w:val="both"/>
              <w:rPr>
                <w:b/>
                <w:bCs/>
                <w:sz w:val="24"/>
                <w:szCs w:val="24"/>
              </w:rPr>
            </w:pPr>
            <w:r w:rsidRPr="00050383">
              <w:rPr>
                <w:b/>
                <w:bCs/>
                <w:sz w:val="24"/>
                <w:szCs w:val="24"/>
              </w:rPr>
              <w:t>M</w:t>
            </w:r>
            <w:r w:rsidR="004A3E8F" w:rsidRPr="004A3E8F">
              <w:rPr>
                <w:b/>
                <w:bCs/>
                <w:sz w:val="24"/>
                <w:szCs w:val="24"/>
              </w:rPr>
              <w:t>JERA:</w:t>
            </w:r>
            <w:r w:rsidR="004A3E8F">
              <w:rPr>
                <w:b/>
                <w:bCs/>
                <w:sz w:val="24"/>
                <w:szCs w:val="24"/>
              </w:rPr>
              <w:t xml:space="preserve"> </w:t>
            </w:r>
            <w:r w:rsidRPr="00050383">
              <w:rPr>
                <w:b/>
                <w:bCs/>
                <w:sz w:val="24"/>
                <w:szCs w:val="24"/>
              </w:rPr>
              <w:t>7.2. Osiguranje kvalitetnih uvjeta za odgoj i obrazovanje jednakih za sve</w:t>
            </w:r>
          </w:p>
        </w:tc>
      </w:tr>
    </w:tbl>
    <w:p w14:paraId="6FF5C6F5" w14:textId="77777777" w:rsidR="00611204" w:rsidRPr="00050383" w:rsidRDefault="00611204" w:rsidP="00050383">
      <w:pPr>
        <w:spacing w:line="276" w:lineRule="auto"/>
        <w:jc w:val="both"/>
        <w:rPr>
          <w:b/>
          <w:sz w:val="24"/>
          <w:szCs w:val="24"/>
        </w:rPr>
      </w:pPr>
    </w:p>
    <w:p w14:paraId="42DE9FD0" w14:textId="77777777" w:rsidR="00050383" w:rsidRPr="00236859" w:rsidRDefault="00050383" w:rsidP="00050383">
      <w:pPr>
        <w:spacing w:line="276" w:lineRule="auto"/>
        <w:jc w:val="both"/>
        <w:rPr>
          <w:b/>
          <w:sz w:val="24"/>
          <w:szCs w:val="24"/>
        </w:rPr>
      </w:pPr>
      <w:r w:rsidRPr="00050383">
        <w:rPr>
          <w:b/>
          <w:sz w:val="24"/>
          <w:szCs w:val="24"/>
        </w:rPr>
        <w:t xml:space="preserve">OBRAZLOŽENJE REBALANSA </w:t>
      </w:r>
    </w:p>
    <w:p w14:paraId="71A5BD4F" w14:textId="77777777" w:rsidR="00050383" w:rsidRPr="00050383" w:rsidRDefault="00050383" w:rsidP="00050383">
      <w:pPr>
        <w:spacing w:line="276" w:lineRule="auto"/>
        <w:jc w:val="both"/>
        <w:rPr>
          <w:b/>
          <w:sz w:val="24"/>
          <w:szCs w:val="24"/>
        </w:rPr>
      </w:pPr>
      <w:r w:rsidRPr="00050383">
        <w:rPr>
          <w:sz w:val="24"/>
          <w:szCs w:val="24"/>
        </w:rPr>
        <w:t>U sklopu ovog kapitalnog projekta dodajemo novu poziciju R7298,  konto 45111 – Obnova OŠ Budinščina i planiramo sredstva u vrijednosti 358.483,21 kn, od čega 200.000.00 kuna ostvareno je putem natječaja Ministarstva regionalnoga razvoja, a ostalo iz izvora vlastitih sredstva.</w:t>
      </w:r>
    </w:p>
    <w:p w14:paraId="7E5C7C3A" w14:textId="77777777" w:rsidR="00050383" w:rsidRPr="00050383" w:rsidRDefault="00050383" w:rsidP="00050383">
      <w:pPr>
        <w:spacing w:line="276" w:lineRule="auto"/>
        <w:jc w:val="both"/>
        <w:rPr>
          <w:color w:val="FF0000"/>
          <w:sz w:val="24"/>
          <w:szCs w:val="24"/>
        </w:rPr>
      </w:pPr>
    </w:p>
    <w:p w14:paraId="3D16B914" w14:textId="77777777" w:rsidR="00050383" w:rsidRPr="00050383" w:rsidRDefault="00050383" w:rsidP="00050383">
      <w:pPr>
        <w:spacing w:line="276" w:lineRule="auto"/>
        <w:jc w:val="both"/>
        <w:rPr>
          <w:b/>
          <w:sz w:val="24"/>
          <w:szCs w:val="24"/>
        </w:rPr>
      </w:pPr>
      <w:r w:rsidRPr="00050383">
        <w:rPr>
          <w:b/>
          <w:sz w:val="24"/>
          <w:szCs w:val="24"/>
        </w:rPr>
        <w:t xml:space="preserve">OPIS AKTIVNOSTI </w:t>
      </w:r>
    </w:p>
    <w:p w14:paraId="2BC6FF6C" w14:textId="77777777" w:rsidR="00050383" w:rsidRPr="00050383" w:rsidRDefault="00050383" w:rsidP="00050383">
      <w:pPr>
        <w:overflowPunct w:val="0"/>
        <w:autoSpaceDE w:val="0"/>
        <w:autoSpaceDN w:val="0"/>
        <w:adjustRightInd w:val="0"/>
        <w:spacing w:line="276" w:lineRule="auto"/>
        <w:jc w:val="both"/>
        <w:textAlignment w:val="baseline"/>
        <w:rPr>
          <w:sz w:val="24"/>
          <w:szCs w:val="24"/>
        </w:rPr>
      </w:pPr>
      <w:r w:rsidRPr="00050383">
        <w:rPr>
          <w:sz w:val="24"/>
          <w:szCs w:val="24"/>
        </w:rPr>
        <w:t>Osiguravanje preduvjeta održavanja osnovnoškolskog odgoja i obrazovanja, čime će se omogućiti kvalitetni uvjeti za rad i boravak u školskom prostoru. Sanacija školskih zgrada, energetske sanacije zgrada i potrebni zahvati uređenja školskih prostora za poboljšanje uvjeta za djecu i djelatnike škola.</w:t>
      </w:r>
    </w:p>
    <w:p w14:paraId="0C418CD5" w14:textId="77777777" w:rsidR="00050383" w:rsidRPr="00050383" w:rsidRDefault="00050383" w:rsidP="00050383">
      <w:pPr>
        <w:spacing w:line="276" w:lineRule="auto"/>
        <w:jc w:val="both"/>
        <w:rPr>
          <w:color w:val="FF0000"/>
          <w:sz w:val="24"/>
          <w:szCs w:val="24"/>
        </w:rPr>
      </w:pPr>
    </w:p>
    <w:p w14:paraId="49C47C81" w14:textId="77777777" w:rsidR="00050383" w:rsidRPr="00050383" w:rsidRDefault="00050383" w:rsidP="00050383">
      <w:pPr>
        <w:spacing w:line="276" w:lineRule="auto"/>
        <w:jc w:val="both"/>
        <w:rPr>
          <w:b/>
          <w:sz w:val="24"/>
          <w:szCs w:val="24"/>
        </w:rPr>
      </w:pPr>
      <w:r w:rsidRPr="00050383">
        <w:rPr>
          <w:b/>
          <w:sz w:val="24"/>
          <w:szCs w:val="24"/>
        </w:rPr>
        <w:t xml:space="preserve">OPĆI CILJ </w:t>
      </w:r>
    </w:p>
    <w:p w14:paraId="11E93263" w14:textId="77777777" w:rsidR="00050383" w:rsidRPr="00050383" w:rsidRDefault="00050383" w:rsidP="00050383">
      <w:pPr>
        <w:spacing w:line="276" w:lineRule="auto"/>
        <w:jc w:val="both"/>
        <w:rPr>
          <w:sz w:val="24"/>
          <w:szCs w:val="24"/>
        </w:rPr>
      </w:pPr>
      <w:r w:rsidRPr="00050383">
        <w:rPr>
          <w:sz w:val="24"/>
          <w:szCs w:val="24"/>
        </w:rPr>
        <w:t>Obnova elektroinstalacija zgrada javne namjene .</w:t>
      </w:r>
    </w:p>
    <w:p w14:paraId="3A3ECB6B" w14:textId="77777777" w:rsidR="00050383" w:rsidRPr="00050383" w:rsidRDefault="00050383" w:rsidP="00050383">
      <w:pPr>
        <w:spacing w:line="276" w:lineRule="auto"/>
        <w:jc w:val="both"/>
        <w:rPr>
          <w:b/>
          <w:sz w:val="24"/>
          <w:szCs w:val="24"/>
        </w:rPr>
      </w:pPr>
    </w:p>
    <w:p w14:paraId="160E9E57" w14:textId="77777777" w:rsidR="00050383" w:rsidRPr="00050383" w:rsidRDefault="00050383" w:rsidP="00050383">
      <w:pPr>
        <w:spacing w:line="276" w:lineRule="auto"/>
        <w:jc w:val="both"/>
        <w:rPr>
          <w:b/>
          <w:sz w:val="24"/>
          <w:szCs w:val="24"/>
        </w:rPr>
      </w:pPr>
      <w:r w:rsidRPr="00050383">
        <w:rPr>
          <w:b/>
          <w:sz w:val="24"/>
          <w:szCs w:val="24"/>
        </w:rPr>
        <w:t xml:space="preserve">POSEBNI CILJEVI </w:t>
      </w:r>
    </w:p>
    <w:p w14:paraId="49DD3A9C" w14:textId="77777777" w:rsidR="00050383" w:rsidRPr="00050383" w:rsidRDefault="00050383" w:rsidP="00050383">
      <w:pPr>
        <w:spacing w:line="276" w:lineRule="auto"/>
        <w:jc w:val="both"/>
        <w:rPr>
          <w:rFonts w:eastAsia="Calibri"/>
          <w:sz w:val="24"/>
          <w:szCs w:val="24"/>
        </w:rPr>
      </w:pPr>
      <w:r w:rsidRPr="00050383">
        <w:rPr>
          <w:rFonts w:eastAsia="Calibri"/>
          <w:sz w:val="24"/>
          <w:szCs w:val="24"/>
        </w:rPr>
        <w:t>Cilj projekta je povećanje broja obnovljenih postojećih školskih objekata, uz produljenje životnog vijeka i povećanje sigurnosti. Cilj je ostvaren jer je zamijenjena kompletna elektroinstalacija objekta školske zgrade te je ista usklađena s aktualnim normama, propisima i pravilima. Sve navedeno rezultiralo je sigurnim uvjetima rada i boravka za djecu i djelatnike.</w:t>
      </w:r>
    </w:p>
    <w:p w14:paraId="471E45B1" w14:textId="77777777" w:rsidR="00050383" w:rsidRPr="00050383" w:rsidRDefault="00050383" w:rsidP="00050383">
      <w:pPr>
        <w:spacing w:line="276" w:lineRule="auto"/>
        <w:jc w:val="both"/>
        <w:rPr>
          <w:bCs/>
          <w:color w:val="FF0000"/>
          <w:sz w:val="24"/>
          <w:szCs w:val="24"/>
          <w:highlight w:val="yellow"/>
        </w:rPr>
      </w:pPr>
    </w:p>
    <w:p w14:paraId="6F647B07" w14:textId="77777777" w:rsidR="00050383" w:rsidRPr="00050383" w:rsidRDefault="00050383" w:rsidP="00050383">
      <w:pPr>
        <w:spacing w:line="276" w:lineRule="auto"/>
        <w:jc w:val="both"/>
        <w:rPr>
          <w:b/>
          <w:sz w:val="24"/>
          <w:szCs w:val="24"/>
        </w:rPr>
      </w:pPr>
      <w:r w:rsidRPr="00050383">
        <w:rPr>
          <w:b/>
          <w:sz w:val="24"/>
          <w:szCs w:val="24"/>
        </w:rPr>
        <w:t xml:space="preserve">ZAKONSKA OSNOVA ZA UVOĐENJE AKTIVNOSTI </w:t>
      </w:r>
    </w:p>
    <w:p w14:paraId="7CD0B2AD" w14:textId="77777777" w:rsidR="00050383" w:rsidRPr="00050383" w:rsidRDefault="00050383" w:rsidP="00050383">
      <w:pPr>
        <w:tabs>
          <w:tab w:val="left" w:pos="1276"/>
        </w:tabs>
        <w:spacing w:line="276" w:lineRule="auto"/>
        <w:jc w:val="both"/>
        <w:rPr>
          <w:sz w:val="24"/>
          <w:szCs w:val="24"/>
        </w:rPr>
      </w:pPr>
      <w:r w:rsidRPr="00050383">
        <w:rPr>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6D638FDB" w14:textId="77777777" w:rsidR="00050383" w:rsidRPr="00050383" w:rsidRDefault="00050383" w:rsidP="00050383">
      <w:pPr>
        <w:spacing w:line="276" w:lineRule="auto"/>
        <w:jc w:val="both"/>
        <w:rPr>
          <w:b/>
          <w:sz w:val="24"/>
          <w:szCs w:val="24"/>
        </w:rPr>
      </w:pPr>
    </w:p>
    <w:p w14:paraId="1F92ABE3" w14:textId="77777777" w:rsidR="00050383" w:rsidRPr="00050383" w:rsidRDefault="00050383" w:rsidP="00050383">
      <w:pPr>
        <w:spacing w:line="276" w:lineRule="auto"/>
        <w:jc w:val="both"/>
        <w:rPr>
          <w:b/>
          <w:sz w:val="24"/>
          <w:szCs w:val="24"/>
        </w:rPr>
      </w:pPr>
      <w:r w:rsidRPr="00050383">
        <w:rPr>
          <w:b/>
          <w:sz w:val="24"/>
          <w:szCs w:val="24"/>
        </w:rPr>
        <w:t>IZVORI FINANCIRANJA</w:t>
      </w:r>
    </w:p>
    <w:p w14:paraId="58D8E986" w14:textId="77777777" w:rsidR="00050383" w:rsidRPr="00050383" w:rsidRDefault="00050383" w:rsidP="00050383">
      <w:pPr>
        <w:spacing w:line="276" w:lineRule="auto"/>
        <w:jc w:val="both"/>
        <w:rPr>
          <w:sz w:val="24"/>
          <w:szCs w:val="24"/>
        </w:rPr>
      </w:pPr>
      <w:r w:rsidRPr="00050383">
        <w:rPr>
          <w:sz w:val="24"/>
          <w:szCs w:val="24"/>
        </w:rPr>
        <w:t>Opći prihodi i primici, ministarstvo.</w:t>
      </w:r>
    </w:p>
    <w:p w14:paraId="14838D27" w14:textId="77777777" w:rsidR="00050383" w:rsidRPr="00050383" w:rsidRDefault="00050383" w:rsidP="00050383">
      <w:pPr>
        <w:spacing w:line="276" w:lineRule="auto"/>
        <w:jc w:val="both"/>
        <w:rPr>
          <w:sz w:val="24"/>
          <w:szCs w:val="24"/>
        </w:rPr>
      </w:pPr>
    </w:p>
    <w:p w14:paraId="15CAD1FC" w14:textId="77777777" w:rsidR="00050383" w:rsidRPr="00050383" w:rsidRDefault="00050383" w:rsidP="00050383">
      <w:pPr>
        <w:spacing w:line="276" w:lineRule="auto"/>
        <w:jc w:val="both"/>
        <w:rPr>
          <w:b/>
          <w:sz w:val="24"/>
          <w:szCs w:val="24"/>
        </w:rPr>
      </w:pPr>
      <w:r w:rsidRPr="00050383">
        <w:rPr>
          <w:b/>
          <w:sz w:val="24"/>
          <w:szCs w:val="24"/>
        </w:rPr>
        <w:t xml:space="preserve">ISHODIŠTE I POKAZATELJI NA KOJIMA SE ZASNIVAJU IZRAČUNI I OCJENE POTREBNIH SREDSTAVA </w:t>
      </w:r>
    </w:p>
    <w:p w14:paraId="20E66898" w14:textId="77777777" w:rsidR="00050383" w:rsidRPr="00050383" w:rsidRDefault="00050383" w:rsidP="00050383">
      <w:pPr>
        <w:spacing w:line="276" w:lineRule="auto"/>
        <w:jc w:val="both"/>
        <w:rPr>
          <w:sz w:val="24"/>
          <w:szCs w:val="24"/>
        </w:rPr>
      </w:pPr>
      <w:r w:rsidRPr="00050383">
        <w:rPr>
          <w:sz w:val="24"/>
          <w:szCs w:val="24"/>
        </w:rPr>
        <w:t>Ocjene potrebnih sredstava zasnivaju se na osnovi izvršenja sredstava u prethodnom razdoblju te planiranih projekata usuglašenih sa financijskim pokazateljima iskazanim u Uputama Upravnog odjela za financije i proračun za izradu proračuna Krapinsko-zagorska županije.</w:t>
      </w:r>
    </w:p>
    <w:p w14:paraId="424763F6" w14:textId="77777777" w:rsidR="00050383" w:rsidRPr="00050383" w:rsidRDefault="00050383" w:rsidP="00050383">
      <w:pPr>
        <w:spacing w:line="276" w:lineRule="auto"/>
        <w:jc w:val="both"/>
        <w:rPr>
          <w:b/>
          <w:sz w:val="24"/>
          <w:szCs w:val="24"/>
        </w:rPr>
      </w:pPr>
    </w:p>
    <w:p w14:paraId="47D2BEEA" w14:textId="77777777" w:rsidR="00050383" w:rsidRPr="00050383" w:rsidRDefault="00050383" w:rsidP="00050383">
      <w:pPr>
        <w:spacing w:line="276" w:lineRule="auto"/>
        <w:jc w:val="both"/>
        <w:rPr>
          <w:b/>
          <w:sz w:val="24"/>
          <w:szCs w:val="24"/>
        </w:rPr>
      </w:pPr>
      <w:r w:rsidRPr="00050383">
        <w:rPr>
          <w:b/>
          <w:sz w:val="24"/>
          <w:szCs w:val="24"/>
        </w:rPr>
        <w:t xml:space="preserve">POKAZATELJ USPJEŠNOSTI </w:t>
      </w:r>
    </w:p>
    <w:p w14:paraId="7AF2FC15" w14:textId="77777777" w:rsidR="004A3E8F" w:rsidRPr="00050383" w:rsidRDefault="00050383" w:rsidP="00050383">
      <w:pPr>
        <w:spacing w:line="276" w:lineRule="auto"/>
        <w:rPr>
          <w:sz w:val="22"/>
          <w:szCs w:val="22"/>
        </w:rPr>
      </w:pPr>
      <w:r w:rsidRPr="00050383">
        <w:rPr>
          <w:rFonts w:eastAsia="Calibri"/>
          <w:sz w:val="24"/>
          <w:szCs w:val="24"/>
        </w:rPr>
        <w:t>Obnova kompletne elektroinstalacije na cijeloj zgradi osnovne škole. Izdane su isprave kojima se dokazuje kvaliteta i uporabljivost. Po pitanju elektroinstalacije, sigurnost djece i djelatnika podignuta je na maksimalnu razinu.</w:t>
      </w:r>
    </w:p>
    <w:p w14:paraId="56BDB31B" w14:textId="77777777" w:rsidR="00050383" w:rsidRPr="00050383" w:rsidRDefault="00050383" w:rsidP="00050383">
      <w:pPr>
        <w:spacing w:line="276" w:lineRule="auto"/>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050383" w:rsidRPr="00050383" w14:paraId="3C22749B" w14:textId="77777777" w:rsidTr="0007473E">
        <w:tc>
          <w:tcPr>
            <w:tcW w:w="2391" w:type="dxa"/>
          </w:tcPr>
          <w:p w14:paraId="468CE7DA" w14:textId="77777777" w:rsidR="00050383" w:rsidRPr="00050383" w:rsidRDefault="004A3E8F" w:rsidP="00050383">
            <w:pPr>
              <w:spacing w:line="276" w:lineRule="auto"/>
              <w:jc w:val="both"/>
              <w:rPr>
                <w:b/>
                <w:sz w:val="24"/>
                <w:szCs w:val="24"/>
              </w:rPr>
            </w:pPr>
            <w:bookmarkStart w:id="14" w:name="_Hlk105796400"/>
            <w:r w:rsidRPr="00050383">
              <w:rPr>
                <w:b/>
                <w:sz w:val="24"/>
                <w:szCs w:val="24"/>
              </w:rPr>
              <w:t>KAPITALNI PROJEKT</w:t>
            </w:r>
          </w:p>
          <w:p w14:paraId="26A77641" w14:textId="77777777" w:rsidR="00050383" w:rsidRPr="00050383" w:rsidRDefault="004A3E8F" w:rsidP="00050383">
            <w:pPr>
              <w:spacing w:line="276" w:lineRule="auto"/>
              <w:jc w:val="both"/>
              <w:rPr>
                <w:b/>
                <w:sz w:val="24"/>
                <w:szCs w:val="24"/>
              </w:rPr>
            </w:pPr>
            <w:r w:rsidRPr="00050383">
              <w:rPr>
                <w:b/>
                <w:sz w:val="24"/>
                <w:szCs w:val="24"/>
              </w:rPr>
              <w:t>K104023</w:t>
            </w:r>
          </w:p>
        </w:tc>
        <w:tc>
          <w:tcPr>
            <w:tcW w:w="6561" w:type="dxa"/>
          </w:tcPr>
          <w:p w14:paraId="01707036" w14:textId="77777777" w:rsidR="00050383" w:rsidRPr="00050383" w:rsidRDefault="004A3E8F" w:rsidP="00050383">
            <w:pPr>
              <w:spacing w:line="276" w:lineRule="auto"/>
              <w:jc w:val="both"/>
              <w:rPr>
                <w:b/>
                <w:sz w:val="24"/>
                <w:szCs w:val="24"/>
              </w:rPr>
            </w:pPr>
            <w:r w:rsidRPr="00050383">
              <w:rPr>
                <w:b/>
                <w:sz w:val="24"/>
                <w:szCs w:val="24"/>
              </w:rPr>
              <w:t>OBNOVA PŠ GORJAKOVO</w:t>
            </w:r>
          </w:p>
          <w:p w14:paraId="518D7DDD" w14:textId="77777777" w:rsidR="00050383" w:rsidRPr="00050383" w:rsidRDefault="00050383" w:rsidP="004E660F">
            <w:pPr>
              <w:spacing w:line="276" w:lineRule="auto"/>
              <w:jc w:val="both"/>
              <w:rPr>
                <w:b/>
                <w:sz w:val="24"/>
                <w:szCs w:val="24"/>
              </w:rPr>
            </w:pPr>
            <w:r w:rsidRPr="00050383">
              <w:rPr>
                <w:b/>
                <w:sz w:val="24"/>
                <w:szCs w:val="24"/>
              </w:rPr>
              <w:t>M</w:t>
            </w:r>
            <w:r w:rsidR="004A3E8F">
              <w:rPr>
                <w:b/>
                <w:sz w:val="24"/>
                <w:szCs w:val="24"/>
              </w:rPr>
              <w:t xml:space="preserve">JERA: </w:t>
            </w:r>
            <w:r w:rsidRPr="00050383">
              <w:rPr>
                <w:b/>
                <w:sz w:val="24"/>
                <w:szCs w:val="24"/>
              </w:rPr>
              <w:t>7.2. Osiguranje kvalitetnih uvjeta za odgoj i obrazovanje jednakih za sve</w:t>
            </w:r>
          </w:p>
        </w:tc>
      </w:tr>
    </w:tbl>
    <w:p w14:paraId="10E04424" w14:textId="77777777" w:rsidR="00050383" w:rsidRPr="00050383" w:rsidRDefault="00050383" w:rsidP="00050383">
      <w:pPr>
        <w:spacing w:line="276" w:lineRule="auto"/>
        <w:jc w:val="both"/>
        <w:rPr>
          <w:b/>
          <w:sz w:val="24"/>
          <w:szCs w:val="24"/>
          <w:highlight w:val="yellow"/>
        </w:rPr>
      </w:pPr>
    </w:p>
    <w:p w14:paraId="06A2C6CA" w14:textId="77777777" w:rsidR="00050383" w:rsidRPr="00050383" w:rsidRDefault="00050383" w:rsidP="00050383">
      <w:pPr>
        <w:spacing w:line="276" w:lineRule="auto"/>
        <w:jc w:val="both"/>
        <w:rPr>
          <w:b/>
          <w:sz w:val="24"/>
          <w:szCs w:val="24"/>
        </w:rPr>
      </w:pPr>
    </w:p>
    <w:p w14:paraId="2DB0DF38" w14:textId="77777777" w:rsidR="00050383" w:rsidRPr="00236859" w:rsidRDefault="00050383" w:rsidP="00050383">
      <w:pPr>
        <w:spacing w:line="276" w:lineRule="auto"/>
        <w:jc w:val="both"/>
        <w:rPr>
          <w:b/>
          <w:sz w:val="24"/>
          <w:szCs w:val="24"/>
        </w:rPr>
      </w:pPr>
      <w:r w:rsidRPr="00050383">
        <w:rPr>
          <w:b/>
          <w:sz w:val="24"/>
          <w:szCs w:val="24"/>
        </w:rPr>
        <w:t xml:space="preserve">OBRAZLOŽENJE REBALANSA </w:t>
      </w:r>
    </w:p>
    <w:p w14:paraId="757024C8" w14:textId="77777777" w:rsidR="00050383" w:rsidRPr="00050383" w:rsidRDefault="00050383" w:rsidP="00050383">
      <w:pPr>
        <w:spacing w:line="276" w:lineRule="auto"/>
        <w:jc w:val="both"/>
        <w:rPr>
          <w:sz w:val="24"/>
          <w:szCs w:val="24"/>
        </w:rPr>
      </w:pPr>
      <w:r w:rsidRPr="00050383">
        <w:rPr>
          <w:sz w:val="24"/>
          <w:szCs w:val="24"/>
        </w:rPr>
        <w:t>U sklopu ovog kapitalnog projekta dodajemo novu poziciju R7925,  konto 45111 – Obnova PŠ Gorjakovo i planiramo sredstva u iznosu od 525.000,00 kn</w:t>
      </w:r>
    </w:p>
    <w:p w14:paraId="6A400AC2" w14:textId="77777777" w:rsidR="00050383" w:rsidRPr="00050383" w:rsidRDefault="00050383" w:rsidP="00050383">
      <w:pPr>
        <w:spacing w:line="276" w:lineRule="auto"/>
        <w:jc w:val="both"/>
        <w:rPr>
          <w:color w:val="FF0000"/>
          <w:sz w:val="24"/>
          <w:szCs w:val="24"/>
        </w:rPr>
      </w:pPr>
    </w:p>
    <w:bookmarkEnd w:id="14"/>
    <w:p w14:paraId="35E9A94A" w14:textId="77777777" w:rsidR="00050383" w:rsidRPr="00050383" w:rsidRDefault="00050383" w:rsidP="00050383">
      <w:pPr>
        <w:spacing w:line="276" w:lineRule="auto"/>
        <w:jc w:val="both"/>
        <w:rPr>
          <w:b/>
          <w:sz w:val="24"/>
          <w:szCs w:val="24"/>
        </w:rPr>
      </w:pPr>
      <w:r w:rsidRPr="00050383">
        <w:rPr>
          <w:b/>
          <w:sz w:val="24"/>
          <w:szCs w:val="24"/>
        </w:rPr>
        <w:t xml:space="preserve">OPIS AKTIVNOSTI </w:t>
      </w:r>
    </w:p>
    <w:p w14:paraId="60105C8A" w14:textId="77777777" w:rsidR="00050383" w:rsidRPr="00050383" w:rsidRDefault="00050383" w:rsidP="00050383">
      <w:pPr>
        <w:overflowPunct w:val="0"/>
        <w:autoSpaceDE w:val="0"/>
        <w:autoSpaceDN w:val="0"/>
        <w:adjustRightInd w:val="0"/>
        <w:spacing w:line="276" w:lineRule="auto"/>
        <w:jc w:val="both"/>
        <w:textAlignment w:val="baseline"/>
        <w:rPr>
          <w:sz w:val="24"/>
          <w:szCs w:val="24"/>
        </w:rPr>
      </w:pPr>
      <w:bookmarkStart w:id="15" w:name="_Hlk106039564"/>
      <w:r w:rsidRPr="00050383">
        <w:rPr>
          <w:sz w:val="24"/>
          <w:szCs w:val="24"/>
        </w:rPr>
        <w:t>Osiguravanje preduvjeta održavanja osnovnoškolskog odgoja i obrazovanja, čime će se omogućiti kvalitetni uvjeti za rad i boravak u školskom prostoru. Sanacija školskih zgrada, energetske sanacije zgrada i potrebni zahvati uređenja školskih prostora za poboljšanje uvjeta za djecu i djelatnike škola.</w:t>
      </w:r>
    </w:p>
    <w:p w14:paraId="6EBB001C" w14:textId="77777777" w:rsidR="00050383" w:rsidRPr="00050383" w:rsidRDefault="00050383" w:rsidP="00050383">
      <w:pPr>
        <w:spacing w:line="276" w:lineRule="auto"/>
        <w:jc w:val="both"/>
        <w:rPr>
          <w:b/>
          <w:sz w:val="24"/>
          <w:szCs w:val="24"/>
        </w:rPr>
      </w:pPr>
    </w:p>
    <w:bookmarkEnd w:id="15"/>
    <w:p w14:paraId="1700142E" w14:textId="77777777" w:rsidR="00050383" w:rsidRPr="00050383" w:rsidRDefault="00050383" w:rsidP="00050383">
      <w:pPr>
        <w:spacing w:line="276" w:lineRule="auto"/>
        <w:jc w:val="both"/>
        <w:rPr>
          <w:b/>
          <w:sz w:val="24"/>
          <w:szCs w:val="24"/>
        </w:rPr>
      </w:pPr>
      <w:r w:rsidRPr="00050383">
        <w:rPr>
          <w:b/>
          <w:sz w:val="24"/>
          <w:szCs w:val="24"/>
        </w:rPr>
        <w:t xml:space="preserve">OPĆI CILJ </w:t>
      </w:r>
    </w:p>
    <w:p w14:paraId="7912F2A9" w14:textId="77777777" w:rsidR="00050383" w:rsidRPr="00050383" w:rsidRDefault="00050383" w:rsidP="00050383">
      <w:pPr>
        <w:spacing w:line="276" w:lineRule="auto"/>
        <w:jc w:val="both"/>
        <w:rPr>
          <w:sz w:val="24"/>
          <w:szCs w:val="24"/>
        </w:rPr>
      </w:pPr>
      <w:r w:rsidRPr="00050383">
        <w:rPr>
          <w:sz w:val="24"/>
          <w:szCs w:val="24"/>
        </w:rPr>
        <w:t xml:space="preserve">Obrazovanje za sve generacije, osiguranje kvalitetnih uvjeta za odgoj i obrazovanje jednakih za sve, jačanje stručnih kompetencija odgojno-obrazovnih djelatnika/ca, unaprjeđenje kvalitete i usklađivanje obrazovanja u skladu s potrebama tržišta rada. </w:t>
      </w:r>
    </w:p>
    <w:p w14:paraId="66F4484F" w14:textId="77777777" w:rsidR="00050383" w:rsidRPr="00050383" w:rsidRDefault="00050383" w:rsidP="00050383">
      <w:pPr>
        <w:spacing w:line="276" w:lineRule="auto"/>
        <w:jc w:val="both"/>
        <w:rPr>
          <w:b/>
          <w:sz w:val="24"/>
          <w:szCs w:val="24"/>
          <w:u w:val="single"/>
        </w:rPr>
      </w:pPr>
    </w:p>
    <w:p w14:paraId="4486F5E9" w14:textId="77777777" w:rsidR="00050383" w:rsidRPr="00050383" w:rsidRDefault="00050383" w:rsidP="00050383">
      <w:pPr>
        <w:spacing w:line="276" w:lineRule="auto"/>
        <w:jc w:val="both"/>
        <w:rPr>
          <w:b/>
          <w:sz w:val="24"/>
          <w:szCs w:val="24"/>
        </w:rPr>
      </w:pPr>
      <w:r w:rsidRPr="00050383">
        <w:rPr>
          <w:b/>
          <w:sz w:val="24"/>
          <w:szCs w:val="24"/>
        </w:rPr>
        <w:t xml:space="preserve">POSEBNI CILJEVI </w:t>
      </w:r>
    </w:p>
    <w:p w14:paraId="0894C51D" w14:textId="77777777" w:rsidR="00050383" w:rsidRPr="00611204" w:rsidRDefault="00050383" w:rsidP="00050383">
      <w:pPr>
        <w:overflowPunct w:val="0"/>
        <w:autoSpaceDE w:val="0"/>
        <w:autoSpaceDN w:val="0"/>
        <w:adjustRightInd w:val="0"/>
        <w:spacing w:line="276" w:lineRule="auto"/>
        <w:jc w:val="both"/>
        <w:textAlignment w:val="baseline"/>
        <w:rPr>
          <w:sz w:val="24"/>
          <w:szCs w:val="24"/>
        </w:rPr>
      </w:pPr>
      <w:r w:rsidRPr="00050383">
        <w:rPr>
          <w:sz w:val="24"/>
          <w:szCs w:val="24"/>
        </w:rPr>
        <w:t>Osigurati odgovarajuće prostorne uvjete za obavljanje djelatnosti osnovne škole Pregrada izvan sjedišta škole, za djelatnost osnovnoškolskog obrazovanja - razrednu nastavu na upisnom području PŠ Gorjakovo, koji prostori bi zadovoljavali minimalno propisane uvjete prema Državnom pedagoškom standardu  i druge propisane uvjete za rad. Osiguravanje odgovarajućih prostornih uvjeta Osnovne škole Lijepa naša, Tuhelj te omogućavanje kvalitetnih uvjeta za provođenje odgojno-obrazovnog rada u školi.</w:t>
      </w:r>
    </w:p>
    <w:p w14:paraId="4E5A985D" w14:textId="77777777" w:rsidR="00050383" w:rsidRPr="00050383" w:rsidRDefault="00050383" w:rsidP="00050383">
      <w:pPr>
        <w:spacing w:line="276" w:lineRule="auto"/>
        <w:jc w:val="both"/>
        <w:rPr>
          <w:bCs/>
          <w:sz w:val="24"/>
          <w:szCs w:val="24"/>
        </w:rPr>
      </w:pPr>
    </w:p>
    <w:p w14:paraId="049415C9" w14:textId="77777777" w:rsidR="00050383" w:rsidRPr="00236859" w:rsidRDefault="00050383" w:rsidP="00236859">
      <w:pPr>
        <w:spacing w:line="276" w:lineRule="auto"/>
        <w:jc w:val="both"/>
        <w:rPr>
          <w:b/>
          <w:sz w:val="24"/>
          <w:szCs w:val="24"/>
        </w:rPr>
      </w:pPr>
      <w:r w:rsidRPr="00050383">
        <w:rPr>
          <w:b/>
          <w:sz w:val="24"/>
          <w:szCs w:val="24"/>
        </w:rPr>
        <w:t xml:space="preserve">ZAKONSKA OSNOVA ZA UVOĐENJE AKTIVNOSTI </w:t>
      </w:r>
    </w:p>
    <w:p w14:paraId="40146602" w14:textId="77777777" w:rsidR="00050383" w:rsidRPr="00050383" w:rsidRDefault="00050383" w:rsidP="00050383">
      <w:pPr>
        <w:tabs>
          <w:tab w:val="left" w:pos="1276"/>
        </w:tabs>
        <w:spacing w:line="276" w:lineRule="auto"/>
        <w:jc w:val="both"/>
        <w:rPr>
          <w:sz w:val="24"/>
          <w:szCs w:val="24"/>
        </w:rPr>
      </w:pPr>
      <w:r w:rsidRPr="00050383">
        <w:rPr>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699A3816" w14:textId="77777777" w:rsidR="00050383" w:rsidRPr="00050383" w:rsidRDefault="00050383" w:rsidP="00050383">
      <w:pPr>
        <w:spacing w:line="276" w:lineRule="auto"/>
        <w:jc w:val="both"/>
        <w:rPr>
          <w:b/>
          <w:sz w:val="24"/>
          <w:szCs w:val="24"/>
        </w:rPr>
      </w:pPr>
    </w:p>
    <w:p w14:paraId="5C668A45" w14:textId="77777777" w:rsidR="00050383" w:rsidRPr="00050383" w:rsidRDefault="00050383" w:rsidP="00050383">
      <w:pPr>
        <w:spacing w:line="276" w:lineRule="auto"/>
        <w:jc w:val="both"/>
        <w:rPr>
          <w:b/>
          <w:sz w:val="24"/>
          <w:szCs w:val="24"/>
        </w:rPr>
      </w:pPr>
      <w:r w:rsidRPr="00050383">
        <w:rPr>
          <w:b/>
          <w:sz w:val="24"/>
          <w:szCs w:val="24"/>
        </w:rPr>
        <w:t>IZVORI FINANCIRANJA</w:t>
      </w:r>
    </w:p>
    <w:p w14:paraId="64D35095" w14:textId="77777777" w:rsidR="00050383" w:rsidRPr="00050383" w:rsidRDefault="00050383" w:rsidP="00050383">
      <w:pPr>
        <w:spacing w:line="276" w:lineRule="auto"/>
        <w:jc w:val="both"/>
        <w:rPr>
          <w:sz w:val="24"/>
          <w:szCs w:val="24"/>
        </w:rPr>
      </w:pPr>
      <w:r w:rsidRPr="00050383">
        <w:rPr>
          <w:sz w:val="24"/>
          <w:szCs w:val="24"/>
        </w:rPr>
        <w:t>Opći prihodi i primici.</w:t>
      </w:r>
    </w:p>
    <w:p w14:paraId="19C743F7" w14:textId="77777777" w:rsidR="00050383" w:rsidRPr="00050383" w:rsidRDefault="00050383" w:rsidP="00050383">
      <w:pPr>
        <w:spacing w:line="276" w:lineRule="auto"/>
        <w:jc w:val="both"/>
        <w:rPr>
          <w:sz w:val="24"/>
          <w:szCs w:val="24"/>
        </w:rPr>
      </w:pPr>
    </w:p>
    <w:p w14:paraId="0C871A6C" w14:textId="77777777" w:rsidR="00050383" w:rsidRPr="00050383" w:rsidRDefault="00050383" w:rsidP="00050383">
      <w:pPr>
        <w:spacing w:line="276" w:lineRule="auto"/>
        <w:jc w:val="both"/>
        <w:rPr>
          <w:b/>
          <w:sz w:val="24"/>
          <w:szCs w:val="24"/>
        </w:rPr>
      </w:pPr>
      <w:r w:rsidRPr="00050383">
        <w:rPr>
          <w:b/>
          <w:sz w:val="24"/>
          <w:szCs w:val="24"/>
        </w:rPr>
        <w:t xml:space="preserve">ISHODIŠTE I POKAZATELJI NA KOJIMA SE ZASNIVAJU IZRAČUNI I OCJENE POTREBNIH SREDSTAVA </w:t>
      </w:r>
    </w:p>
    <w:p w14:paraId="360D63D9" w14:textId="77777777" w:rsidR="00050383" w:rsidRPr="00611204" w:rsidRDefault="00050383" w:rsidP="00050383">
      <w:pPr>
        <w:spacing w:line="276" w:lineRule="auto"/>
        <w:jc w:val="both"/>
        <w:rPr>
          <w:sz w:val="24"/>
          <w:szCs w:val="24"/>
        </w:rPr>
      </w:pPr>
      <w:r w:rsidRPr="00050383">
        <w:rPr>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3ABC41AA" w14:textId="77777777" w:rsidR="00050383" w:rsidRPr="00050383" w:rsidRDefault="00050383" w:rsidP="00050383">
      <w:pPr>
        <w:spacing w:line="276" w:lineRule="auto"/>
        <w:jc w:val="both"/>
        <w:rPr>
          <w:sz w:val="24"/>
          <w:szCs w:val="24"/>
        </w:rPr>
      </w:pPr>
    </w:p>
    <w:p w14:paraId="632FFBAF" w14:textId="77777777" w:rsidR="00050383" w:rsidRPr="00050383" w:rsidRDefault="00050383" w:rsidP="00050383">
      <w:pPr>
        <w:spacing w:line="276" w:lineRule="auto"/>
        <w:jc w:val="both"/>
        <w:rPr>
          <w:b/>
          <w:sz w:val="24"/>
          <w:szCs w:val="24"/>
        </w:rPr>
      </w:pPr>
      <w:r w:rsidRPr="00050383">
        <w:rPr>
          <w:b/>
          <w:sz w:val="24"/>
          <w:szCs w:val="24"/>
        </w:rPr>
        <w:lastRenderedPageBreak/>
        <w:t xml:space="preserve">POKAZATELJ USPJEŠNOSTI </w:t>
      </w:r>
    </w:p>
    <w:p w14:paraId="42D75C1D" w14:textId="77777777" w:rsidR="00050383" w:rsidRPr="00050383" w:rsidRDefault="00050383" w:rsidP="00050383">
      <w:pPr>
        <w:overflowPunct w:val="0"/>
        <w:autoSpaceDE w:val="0"/>
        <w:autoSpaceDN w:val="0"/>
        <w:adjustRightInd w:val="0"/>
        <w:spacing w:line="276" w:lineRule="auto"/>
        <w:jc w:val="both"/>
        <w:textAlignment w:val="baseline"/>
        <w:rPr>
          <w:bCs/>
          <w:sz w:val="24"/>
          <w:szCs w:val="24"/>
        </w:rPr>
      </w:pPr>
      <w:r w:rsidRPr="00050383">
        <w:rPr>
          <w:bCs/>
          <w:sz w:val="24"/>
          <w:szCs w:val="24"/>
        </w:rPr>
        <w:t>Postići što veću uključenost djece u organizirani oblik odgoja i obrazovanja u mjestu u kojem  dijete odrasta kroz podizanje kvalitete odgojno – obrazovne infrastrukture.</w:t>
      </w:r>
    </w:p>
    <w:p w14:paraId="5AF5A1D2" w14:textId="77777777" w:rsidR="00050383" w:rsidRPr="00050383" w:rsidRDefault="00050383" w:rsidP="00050383">
      <w:pPr>
        <w:spacing w:line="276" w:lineRule="auto"/>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050383" w:rsidRPr="00050383" w14:paraId="7AB3D950" w14:textId="77777777" w:rsidTr="0007473E">
        <w:tc>
          <w:tcPr>
            <w:tcW w:w="2391" w:type="dxa"/>
          </w:tcPr>
          <w:p w14:paraId="1C4DD49A" w14:textId="77777777" w:rsidR="00050383" w:rsidRPr="00050383" w:rsidRDefault="004A3E8F" w:rsidP="00050383">
            <w:pPr>
              <w:spacing w:line="276" w:lineRule="auto"/>
              <w:jc w:val="both"/>
              <w:rPr>
                <w:b/>
                <w:sz w:val="24"/>
                <w:szCs w:val="24"/>
              </w:rPr>
            </w:pPr>
            <w:r w:rsidRPr="00050383">
              <w:rPr>
                <w:b/>
                <w:sz w:val="24"/>
                <w:szCs w:val="24"/>
              </w:rPr>
              <w:t>KAPITALNI PROJEKT</w:t>
            </w:r>
          </w:p>
          <w:p w14:paraId="70E1CD37" w14:textId="77777777" w:rsidR="00050383" w:rsidRPr="00050383" w:rsidRDefault="004A3E8F" w:rsidP="00050383">
            <w:pPr>
              <w:spacing w:line="276" w:lineRule="auto"/>
              <w:jc w:val="both"/>
              <w:rPr>
                <w:b/>
                <w:sz w:val="24"/>
                <w:szCs w:val="24"/>
              </w:rPr>
            </w:pPr>
            <w:r w:rsidRPr="00050383">
              <w:rPr>
                <w:b/>
                <w:sz w:val="24"/>
                <w:szCs w:val="24"/>
              </w:rPr>
              <w:t>K104011</w:t>
            </w:r>
          </w:p>
        </w:tc>
        <w:tc>
          <w:tcPr>
            <w:tcW w:w="6561" w:type="dxa"/>
          </w:tcPr>
          <w:p w14:paraId="218ABCCE" w14:textId="77777777" w:rsidR="00050383" w:rsidRPr="00050383" w:rsidRDefault="004A3E8F" w:rsidP="00050383">
            <w:pPr>
              <w:spacing w:line="276" w:lineRule="auto"/>
              <w:jc w:val="both"/>
              <w:rPr>
                <w:b/>
                <w:bCs/>
                <w:sz w:val="24"/>
                <w:szCs w:val="24"/>
              </w:rPr>
            </w:pPr>
            <w:r w:rsidRPr="00050383">
              <w:rPr>
                <w:b/>
                <w:bCs/>
                <w:sz w:val="24"/>
                <w:szCs w:val="24"/>
              </w:rPr>
              <w:t>OBNOVA OŠ I SŠ OD POSLJEDICA POTRESA</w:t>
            </w:r>
          </w:p>
          <w:p w14:paraId="6279EE32" w14:textId="77777777" w:rsidR="00050383" w:rsidRPr="00050383" w:rsidRDefault="004A3E8F" w:rsidP="004E660F">
            <w:pPr>
              <w:spacing w:line="276" w:lineRule="auto"/>
              <w:jc w:val="both"/>
              <w:rPr>
                <w:b/>
                <w:bCs/>
                <w:sz w:val="24"/>
                <w:szCs w:val="24"/>
              </w:rPr>
            </w:pPr>
            <w:r w:rsidRPr="004A3E8F">
              <w:rPr>
                <w:b/>
                <w:bCs/>
                <w:sz w:val="24"/>
                <w:szCs w:val="24"/>
              </w:rPr>
              <w:t>MJERA:</w:t>
            </w:r>
            <w:r>
              <w:rPr>
                <w:b/>
                <w:bCs/>
                <w:sz w:val="24"/>
                <w:szCs w:val="24"/>
              </w:rPr>
              <w:t xml:space="preserve"> </w:t>
            </w:r>
            <w:r w:rsidR="00050383" w:rsidRPr="00050383">
              <w:rPr>
                <w:b/>
                <w:bCs/>
                <w:sz w:val="24"/>
                <w:szCs w:val="24"/>
              </w:rPr>
              <w:t>7.2. Osiguranje kvalitetnih uvjeta za odgoj i obrazovanje jednakih za sve</w:t>
            </w:r>
          </w:p>
        </w:tc>
      </w:tr>
    </w:tbl>
    <w:p w14:paraId="60A4DA81" w14:textId="77777777" w:rsidR="00050383" w:rsidRPr="00050383" w:rsidRDefault="00050383" w:rsidP="00050383">
      <w:pPr>
        <w:spacing w:line="276" w:lineRule="auto"/>
        <w:jc w:val="both"/>
        <w:rPr>
          <w:b/>
          <w:sz w:val="24"/>
          <w:szCs w:val="24"/>
        </w:rPr>
      </w:pPr>
    </w:p>
    <w:p w14:paraId="2F5F7E3A" w14:textId="77777777" w:rsidR="00050383" w:rsidRPr="00236859" w:rsidRDefault="00050383" w:rsidP="00050383">
      <w:pPr>
        <w:spacing w:line="276" w:lineRule="auto"/>
        <w:jc w:val="both"/>
        <w:rPr>
          <w:b/>
          <w:sz w:val="24"/>
          <w:szCs w:val="24"/>
        </w:rPr>
      </w:pPr>
      <w:r w:rsidRPr="00050383">
        <w:rPr>
          <w:b/>
          <w:sz w:val="24"/>
          <w:szCs w:val="24"/>
        </w:rPr>
        <w:t xml:space="preserve">OBRAZLOŽENJE REBALANSA </w:t>
      </w:r>
    </w:p>
    <w:p w14:paraId="7D7A381B" w14:textId="77777777" w:rsidR="00050383" w:rsidRPr="00611204" w:rsidRDefault="00050383" w:rsidP="00050383">
      <w:pPr>
        <w:spacing w:line="276" w:lineRule="auto"/>
        <w:jc w:val="both"/>
        <w:rPr>
          <w:sz w:val="24"/>
          <w:szCs w:val="24"/>
        </w:rPr>
      </w:pPr>
      <w:r w:rsidRPr="00050383">
        <w:rPr>
          <w:sz w:val="24"/>
          <w:szCs w:val="24"/>
        </w:rPr>
        <w:t xml:space="preserve">Provođenje projektnih aktivnosti u sklopu ovog kapitalnog projekta neće se realizirati u ovoj proračunskoj godini. </w:t>
      </w:r>
    </w:p>
    <w:p w14:paraId="54C7571F" w14:textId="77777777" w:rsidR="00050383" w:rsidRPr="00050383" w:rsidRDefault="00050383" w:rsidP="00050383">
      <w:pPr>
        <w:spacing w:line="276" w:lineRule="auto"/>
        <w:jc w:val="both"/>
        <w:rPr>
          <w:b/>
          <w:sz w:val="24"/>
          <w:szCs w:val="24"/>
        </w:rPr>
      </w:pPr>
    </w:p>
    <w:p w14:paraId="7E662F14" w14:textId="77777777" w:rsidR="00050383" w:rsidRPr="00050383" w:rsidRDefault="00050383" w:rsidP="00050383">
      <w:pPr>
        <w:spacing w:line="276" w:lineRule="auto"/>
        <w:jc w:val="both"/>
        <w:rPr>
          <w:b/>
          <w:sz w:val="24"/>
          <w:szCs w:val="24"/>
        </w:rPr>
      </w:pPr>
      <w:r w:rsidRPr="00050383">
        <w:rPr>
          <w:b/>
          <w:sz w:val="24"/>
          <w:szCs w:val="24"/>
        </w:rPr>
        <w:t xml:space="preserve">OPIS AKTIVNOSTI </w:t>
      </w:r>
    </w:p>
    <w:p w14:paraId="312904E8" w14:textId="77777777" w:rsidR="00050383" w:rsidRPr="00050383" w:rsidRDefault="00050383" w:rsidP="00050383">
      <w:pPr>
        <w:spacing w:line="276" w:lineRule="auto"/>
        <w:jc w:val="both"/>
        <w:rPr>
          <w:sz w:val="24"/>
          <w:szCs w:val="24"/>
        </w:rPr>
      </w:pPr>
      <w:r w:rsidRPr="00050383">
        <w:rPr>
          <w:sz w:val="24"/>
          <w:szCs w:val="24"/>
        </w:rPr>
        <w:t>U potresima koji se dana 22. ožujka 2020. godine i 29. prosinca 2020. godine dogodili na području</w:t>
      </w:r>
      <w:r w:rsidRPr="00050383">
        <w:rPr>
          <w:b/>
          <w:sz w:val="24"/>
          <w:szCs w:val="24"/>
        </w:rPr>
        <w:t xml:space="preserve"> </w:t>
      </w:r>
      <w:r w:rsidRPr="00050383">
        <w:rPr>
          <w:sz w:val="24"/>
          <w:szCs w:val="24"/>
        </w:rPr>
        <w:t xml:space="preserve">Grada Zagreba, Krapinsko-zagorske županije, Zagrebačke županije, Sisačko-moslavačke i Karlovačke županije oštećeno je više  zgrada javnih namjena osnovnih i srednjih škola. Na zgradama je potrebno izvršiti obnovu i dovesti ih u stanje uporabljivosti te osigurati mogućnost nesmetanog izvođenja odgojno obrazovnog procesa. </w:t>
      </w:r>
    </w:p>
    <w:p w14:paraId="0DAE0ED4" w14:textId="77777777" w:rsidR="00050383" w:rsidRPr="00050383" w:rsidRDefault="00050383" w:rsidP="00050383">
      <w:pPr>
        <w:spacing w:line="276" w:lineRule="auto"/>
        <w:jc w:val="both"/>
        <w:rPr>
          <w:sz w:val="24"/>
          <w:szCs w:val="24"/>
        </w:rPr>
      </w:pPr>
    </w:p>
    <w:p w14:paraId="697B869F" w14:textId="77777777" w:rsidR="00050383" w:rsidRPr="00050383" w:rsidRDefault="00050383" w:rsidP="00050383">
      <w:pPr>
        <w:spacing w:line="276" w:lineRule="auto"/>
        <w:jc w:val="both"/>
        <w:rPr>
          <w:b/>
          <w:sz w:val="24"/>
          <w:szCs w:val="24"/>
        </w:rPr>
      </w:pPr>
      <w:r w:rsidRPr="00050383">
        <w:rPr>
          <w:b/>
          <w:sz w:val="24"/>
          <w:szCs w:val="24"/>
        </w:rPr>
        <w:t xml:space="preserve">OPĆI CILJ </w:t>
      </w:r>
    </w:p>
    <w:p w14:paraId="42E87706" w14:textId="77777777" w:rsidR="00050383" w:rsidRPr="00050383" w:rsidRDefault="00050383" w:rsidP="00050383">
      <w:pPr>
        <w:spacing w:line="276" w:lineRule="auto"/>
        <w:jc w:val="both"/>
        <w:rPr>
          <w:sz w:val="24"/>
          <w:szCs w:val="24"/>
        </w:rPr>
      </w:pPr>
      <w:r w:rsidRPr="00050383">
        <w:rPr>
          <w:sz w:val="24"/>
          <w:szCs w:val="24"/>
        </w:rPr>
        <w:t>Obnova zgrada javne namjene oštećene u potresima.</w:t>
      </w:r>
    </w:p>
    <w:p w14:paraId="6B2B0548" w14:textId="77777777" w:rsidR="00050383" w:rsidRPr="00050383" w:rsidRDefault="00050383" w:rsidP="00050383">
      <w:pPr>
        <w:spacing w:line="276" w:lineRule="auto"/>
        <w:jc w:val="both"/>
        <w:rPr>
          <w:b/>
          <w:sz w:val="24"/>
          <w:szCs w:val="24"/>
        </w:rPr>
      </w:pPr>
    </w:p>
    <w:p w14:paraId="6C768EC5" w14:textId="77777777" w:rsidR="00050383" w:rsidRPr="00050383" w:rsidRDefault="00050383" w:rsidP="00050383">
      <w:pPr>
        <w:spacing w:line="276" w:lineRule="auto"/>
        <w:jc w:val="both"/>
        <w:rPr>
          <w:b/>
          <w:sz w:val="24"/>
          <w:szCs w:val="24"/>
        </w:rPr>
      </w:pPr>
      <w:r w:rsidRPr="00050383">
        <w:rPr>
          <w:b/>
          <w:sz w:val="24"/>
          <w:szCs w:val="24"/>
        </w:rPr>
        <w:t xml:space="preserve">POSEBNI CILJEVI </w:t>
      </w:r>
    </w:p>
    <w:p w14:paraId="1B4FFFE6" w14:textId="77777777" w:rsidR="00050383" w:rsidRPr="00050383" w:rsidRDefault="00050383" w:rsidP="00050383">
      <w:pPr>
        <w:spacing w:line="276" w:lineRule="auto"/>
        <w:jc w:val="both"/>
        <w:rPr>
          <w:sz w:val="24"/>
          <w:szCs w:val="24"/>
        </w:rPr>
      </w:pPr>
      <w:r w:rsidRPr="00050383">
        <w:rPr>
          <w:sz w:val="24"/>
          <w:szCs w:val="24"/>
        </w:rPr>
        <w:t xml:space="preserve">Obnova osnovnoškolskih i srednjoškolskih zgrada stradalih u potresima. </w:t>
      </w:r>
    </w:p>
    <w:p w14:paraId="6718D66C" w14:textId="77777777" w:rsidR="00050383" w:rsidRPr="00050383" w:rsidRDefault="00050383" w:rsidP="00050383">
      <w:pPr>
        <w:spacing w:line="276" w:lineRule="auto"/>
        <w:jc w:val="both"/>
        <w:rPr>
          <w:bCs/>
          <w:sz w:val="24"/>
          <w:szCs w:val="24"/>
        </w:rPr>
      </w:pPr>
    </w:p>
    <w:p w14:paraId="3EE6CC18" w14:textId="77777777" w:rsidR="00050383" w:rsidRPr="00050383" w:rsidRDefault="00050383" w:rsidP="00050383">
      <w:pPr>
        <w:spacing w:line="276" w:lineRule="auto"/>
        <w:jc w:val="both"/>
        <w:rPr>
          <w:b/>
          <w:sz w:val="24"/>
          <w:szCs w:val="24"/>
        </w:rPr>
      </w:pPr>
      <w:r w:rsidRPr="00050383">
        <w:rPr>
          <w:b/>
          <w:sz w:val="24"/>
          <w:szCs w:val="24"/>
        </w:rPr>
        <w:t xml:space="preserve">ZAKONSKA OSNOVA ZA UVOĐENJE AKTIVNOSTI </w:t>
      </w:r>
    </w:p>
    <w:p w14:paraId="37308CE9" w14:textId="77777777" w:rsidR="00050383" w:rsidRPr="00611204" w:rsidRDefault="00050383" w:rsidP="00050383">
      <w:pPr>
        <w:tabs>
          <w:tab w:val="left" w:pos="1276"/>
        </w:tabs>
        <w:spacing w:line="276" w:lineRule="auto"/>
        <w:jc w:val="both"/>
        <w:rPr>
          <w:sz w:val="24"/>
          <w:szCs w:val="24"/>
        </w:rPr>
      </w:pPr>
      <w:r w:rsidRPr="00050383">
        <w:rPr>
          <w:sz w:val="24"/>
          <w:szCs w:val="24"/>
        </w:rPr>
        <w:t>Zakon o obnovi zgrada oštećenih potresom na području Grada Zagreba, Krapinsko-zagorske županije i Zagrebačke županije („Narodne novine“ broj 102/20.), Odluke o donošenju Prvog programa mjera obnove zgrada oštećenih potresom na podruju Grada Zagreba, Krapinsko-zagorske županije i Zagrebačke županije („Narodne novine“ broj 119/20.), i Pravilnika o sadržaju i tehničkim elementima projektne dokumentacije obnove, projekata za uklanjanje zgrade i projekata za građenje zamjenske obiteljske kuće oštećenih potresom na području Grada Zagreba, Krapinsko-zagorske i Zagrebačke županije („Narodne novine“ broj 127/20 Zakon o obnovi zgrada oštećenih potresom na području Grada Zagreba, Krapinsko-zagorske županije, Zagrebačke županije, Sisačko-moslavačke županije i Karlovačke županije ("Narodne novine" broj 102/20, 10/21, 117/21), Program mjera obnove zgrada oštećenih potresom na području Grada Zagreba, Krapinsko-zagorske županije, Zagrebačke županije, Sisačko-moslavačke županije i Karlovačke županije ("Narodne novine" broj 137/21), 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5C9A9877" w14:textId="77777777" w:rsidR="00050383" w:rsidRPr="00050383" w:rsidRDefault="00050383" w:rsidP="00050383">
      <w:pPr>
        <w:spacing w:line="276" w:lineRule="auto"/>
        <w:jc w:val="both"/>
        <w:rPr>
          <w:b/>
          <w:sz w:val="24"/>
          <w:szCs w:val="24"/>
        </w:rPr>
      </w:pPr>
      <w:r w:rsidRPr="00050383">
        <w:rPr>
          <w:b/>
          <w:sz w:val="24"/>
          <w:szCs w:val="24"/>
        </w:rPr>
        <w:t>IZVORI FINANCIRANJA</w:t>
      </w:r>
    </w:p>
    <w:p w14:paraId="31D7F48F" w14:textId="77777777" w:rsidR="00050383" w:rsidRPr="00050383" w:rsidRDefault="00050383" w:rsidP="00050383">
      <w:pPr>
        <w:spacing w:line="276" w:lineRule="auto"/>
        <w:jc w:val="both"/>
        <w:rPr>
          <w:sz w:val="24"/>
          <w:szCs w:val="24"/>
        </w:rPr>
      </w:pPr>
      <w:r w:rsidRPr="00050383">
        <w:rPr>
          <w:sz w:val="24"/>
          <w:szCs w:val="24"/>
        </w:rPr>
        <w:t>Opći prihodi i primici, ministarstvo, JLS.</w:t>
      </w:r>
    </w:p>
    <w:p w14:paraId="44CDD7EF" w14:textId="77777777" w:rsidR="00050383" w:rsidRPr="00050383" w:rsidRDefault="00050383" w:rsidP="00050383">
      <w:pPr>
        <w:spacing w:line="276" w:lineRule="auto"/>
        <w:jc w:val="both"/>
        <w:rPr>
          <w:b/>
          <w:sz w:val="24"/>
          <w:szCs w:val="24"/>
        </w:rPr>
      </w:pPr>
      <w:r w:rsidRPr="00050383">
        <w:rPr>
          <w:b/>
          <w:sz w:val="24"/>
          <w:szCs w:val="24"/>
        </w:rPr>
        <w:lastRenderedPageBreak/>
        <w:t xml:space="preserve">ISHODIŠTE I POKAZATELJI NA KOJIMA SE ZASNIVAJU IZRAČUNI I OCJENE POTREBNIH SREDSTAVA </w:t>
      </w:r>
    </w:p>
    <w:p w14:paraId="27E1B854" w14:textId="77777777" w:rsidR="00050383" w:rsidRPr="00050383" w:rsidRDefault="00050383" w:rsidP="00050383">
      <w:pPr>
        <w:spacing w:line="276" w:lineRule="auto"/>
        <w:jc w:val="both"/>
        <w:rPr>
          <w:sz w:val="24"/>
          <w:szCs w:val="24"/>
        </w:rPr>
      </w:pPr>
      <w:r w:rsidRPr="00050383">
        <w:rPr>
          <w:sz w:val="24"/>
          <w:szCs w:val="24"/>
        </w:rPr>
        <w:t>Ocjene potrebnih sredstava zasnivaju se na osnovi izvršenja sredstava u prethodnom razdoblju te planiranih projekata usuglašenih sa financijskim pokazateljima iskazanim u Uputama Upravnog odjela za financije i proračun za izradu proračuna Krapinsko-zagorska županije.</w:t>
      </w:r>
    </w:p>
    <w:p w14:paraId="19693374" w14:textId="77777777" w:rsidR="00050383" w:rsidRPr="00050383" w:rsidRDefault="00050383" w:rsidP="00050383">
      <w:pPr>
        <w:spacing w:line="276" w:lineRule="auto"/>
        <w:jc w:val="both"/>
        <w:rPr>
          <w:b/>
          <w:sz w:val="24"/>
          <w:szCs w:val="24"/>
        </w:rPr>
      </w:pPr>
    </w:p>
    <w:p w14:paraId="73E7A0CF" w14:textId="77777777" w:rsidR="00050383" w:rsidRPr="00050383" w:rsidRDefault="00050383" w:rsidP="00050383">
      <w:pPr>
        <w:spacing w:line="276" w:lineRule="auto"/>
        <w:jc w:val="both"/>
        <w:rPr>
          <w:sz w:val="24"/>
          <w:szCs w:val="24"/>
        </w:rPr>
      </w:pPr>
    </w:p>
    <w:p w14:paraId="181123D5" w14:textId="77777777" w:rsidR="00050383" w:rsidRPr="00050383" w:rsidRDefault="00050383" w:rsidP="00050383">
      <w:pPr>
        <w:spacing w:line="276" w:lineRule="auto"/>
        <w:jc w:val="both"/>
        <w:rPr>
          <w:b/>
          <w:sz w:val="24"/>
          <w:szCs w:val="24"/>
        </w:rPr>
      </w:pPr>
      <w:r w:rsidRPr="00050383">
        <w:rPr>
          <w:b/>
          <w:sz w:val="24"/>
          <w:szCs w:val="24"/>
        </w:rPr>
        <w:t xml:space="preserve">POKAZATELJ USPJEŠNOSTI </w:t>
      </w:r>
    </w:p>
    <w:p w14:paraId="649854F4" w14:textId="77777777" w:rsidR="00050383" w:rsidRPr="00611204" w:rsidRDefault="00050383" w:rsidP="00050383">
      <w:pPr>
        <w:spacing w:line="276" w:lineRule="auto"/>
        <w:rPr>
          <w:sz w:val="24"/>
          <w:szCs w:val="24"/>
        </w:rPr>
      </w:pPr>
      <w:r w:rsidRPr="00050383">
        <w:rPr>
          <w:sz w:val="24"/>
          <w:szCs w:val="24"/>
        </w:rPr>
        <w:t xml:space="preserve">Provedeni postupci javne nabave usluga i radova. </w:t>
      </w:r>
    </w:p>
    <w:p w14:paraId="430005C8" w14:textId="77777777" w:rsidR="00050383" w:rsidRPr="00050383" w:rsidRDefault="00050383" w:rsidP="00050383">
      <w:pPr>
        <w:spacing w:line="276" w:lineRule="auto"/>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050383" w:rsidRPr="00050383" w14:paraId="1E4358EE" w14:textId="77777777" w:rsidTr="0007473E">
        <w:tc>
          <w:tcPr>
            <w:tcW w:w="2391" w:type="dxa"/>
          </w:tcPr>
          <w:p w14:paraId="72EAAE22" w14:textId="77777777" w:rsidR="00050383" w:rsidRPr="00050383" w:rsidRDefault="004A3E8F" w:rsidP="00050383">
            <w:pPr>
              <w:spacing w:line="276" w:lineRule="auto"/>
              <w:jc w:val="both"/>
              <w:rPr>
                <w:b/>
                <w:sz w:val="24"/>
                <w:szCs w:val="24"/>
              </w:rPr>
            </w:pPr>
            <w:r w:rsidRPr="00050383">
              <w:rPr>
                <w:b/>
                <w:sz w:val="24"/>
                <w:szCs w:val="24"/>
              </w:rPr>
              <w:t>KAPITALNI PROJEKT</w:t>
            </w:r>
          </w:p>
          <w:p w14:paraId="30273E72" w14:textId="77777777" w:rsidR="00050383" w:rsidRPr="00050383" w:rsidRDefault="004A3E8F" w:rsidP="00050383">
            <w:pPr>
              <w:spacing w:line="276" w:lineRule="auto"/>
              <w:jc w:val="both"/>
              <w:rPr>
                <w:b/>
                <w:sz w:val="24"/>
                <w:szCs w:val="24"/>
              </w:rPr>
            </w:pPr>
            <w:r w:rsidRPr="00050383">
              <w:rPr>
                <w:b/>
                <w:sz w:val="24"/>
                <w:szCs w:val="24"/>
              </w:rPr>
              <w:t>K104011</w:t>
            </w:r>
          </w:p>
        </w:tc>
        <w:tc>
          <w:tcPr>
            <w:tcW w:w="6561" w:type="dxa"/>
          </w:tcPr>
          <w:p w14:paraId="6C936B0F" w14:textId="77777777" w:rsidR="00050383" w:rsidRPr="00050383" w:rsidRDefault="004A3E8F" w:rsidP="00050383">
            <w:pPr>
              <w:spacing w:line="276" w:lineRule="auto"/>
              <w:jc w:val="both"/>
              <w:rPr>
                <w:b/>
                <w:bCs/>
                <w:sz w:val="24"/>
                <w:szCs w:val="24"/>
              </w:rPr>
            </w:pPr>
            <w:r w:rsidRPr="00050383">
              <w:rPr>
                <w:b/>
                <w:bCs/>
                <w:sz w:val="24"/>
                <w:szCs w:val="24"/>
              </w:rPr>
              <w:t>IZGRADNJA PŠ PUTKOVEC</w:t>
            </w:r>
          </w:p>
          <w:p w14:paraId="6E7F21DF" w14:textId="77777777" w:rsidR="00050383" w:rsidRPr="00050383" w:rsidRDefault="00050383" w:rsidP="004E660F">
            <w:pPr>
              <w:spacing w:line="276" w:lineRule="auto"/>
              <w:jc w:val="both"/>
              <w:rPr>
                <w:b/>
                <w:bCs/>
                <w:sz w:val="24"/>
                <w:szCs w:val="24"/>
              </w:rPr>
            </w:pPr>
            <w:r w:rsidRPr="00050383">
              <w:rPr>
                <w:b/>
                <w:bCs/>
                <w:sz w:val="24"/>
                <w:szCs w:val="24"/>
              </w:rPr>
              <w:t>M</w:t>
            </w:r>
            <w:r w:rsidR="004A3E8F" w:rsidRPr="004A3E8F">
              <w:rPr>
                <w:b/>
                <w:bCs/>
                <w:sz w:val="24"/>
                <w:szCs w:val="24"/>
              </w:rPr>
              <w:t>JERA:</w:t>
            </w:r>
            <w:r w:rsidR="004A3E8F">
              <w:rPr>
                <w:b/>
                <w:bCs/>
                <w:sz w:val="24"/>
                <w:szCs w:val="24"/>
              </w:rPr>
              <w:t xml:space="preserve"> </w:t>
            </w:r>
            <w:r w:rsidRPr="00050383">
              <w:rPr>
                <w:b/>
                <w:bCs/>
                <w:sz w:val="24"/>
                <w:szCs w:val="24"/>
              </w:rPr>
              <w:t>7.2. Osiguranje kvalitetnih uvjeta za odgoj i obrazovanje jednakih za sve</w:t>
            </w:r>
          </w:p>
        </w:tc>
      </w:tr>
    </w:tbl>
    <w:p w14:paraId="18B7721D" w14:textId="77777777" w:rsidR="00050383" w:rsidRPr="00050383" w:rsidRDefault="00050383" w:rsidP="00050383">
      <w:pPr>
        <w:spacing w:line="276" w:lineRule="auto"/>
        <w:jc w:val="both"/>
        <w:rPr>
          <w:b/>
          <w:sz w:val="24"/>
          <w:szCs w:val="24"/>
        </w:rPr>
      </w:pPr>
    </w:p>
    <w:p w14:paraId="50A1793B" w14:textId="77777777" w:rsidR="00050383" w:rsidRPr="00050383" w:rsidRDefault="00050383" w:rsidP="00050383">
      <w:pPr>
        <w:spacing w:line="276" w:lineRule="auto"/>
        <w:jc w:val="both"/>
        <w:rPr>
          <w:b/>
          <w:sz w:val="24"/>
          <w:szCs w:val="24"/>
        </w:rPr>
      </w:pPr>
      <w:r w:rsidRPr="00050383">
        <w:rPr>
          <w:b/>
          <w:sz w:val="24"/>
          <w:szCs w:val="24"/>
        </w:rPr>
        <w:t xml:space="preserve">OBRAZLOŽENJE REBALANSA </w:t>
      </w:r>
    </w:p>
    <w:p w14:paraId="5DB4BD33" w14:textId="77777777" w:rsidR="00050383" w:rsidRPr="00050383" w:rsidRDefault="00050383" w:rsidP="00050383">
      <w:pPr>
        <w:spacing w:line="276" w:lineRule="auto"/>
        <w:jc w:val="both"/>
        <w:rPr>
          <w:b/>
          <w:sz w:val="24"/>
          <w:szCs w:val="24"/>
        </w:rPr>
      </w:pPr>
    </w:p>
    <w:p w14:paraId="79CB3586" w14:textId="77777777" w:rsidR="00050383" w:rsidRPr="00611204" w:rsidRDefault="00050383" w:rsidP="00050383">
      <w:pPr>
        <w:spacing w:line="276" w:lineRule="auto"/>
        <w:jc w:val="both"/>
        <w:rPr>
          <w:sz w:val="24"/>
          <w:szCs w:val="24"/>
        </w:rPr>
      </w:pPr>
      <w:r w:rsidRPr="00050383">
        <w:rPr>
          <w:sz w:val="24"/>
          <w:szCs w:val="24"/>
        </w:rPr>
        <w:t>U sklopu ovog kapitalnog projekta smanjuju se planirana proračunska sredstava u ukupnom iznosu od 5.250.000,00 kn i to na kontu 45111 iz razloga što će se u ovoj proračunskoj godini realizirati projektne aktivnosti koje se odnose na izradu projektno-tehničke dokumentacije.</w:t>
      </w:r>
    </w:p>
    <w:p w14:paraId="03D15A62" w14:textId="77777777" w:rsidR="00050383" w:rsidRPr="00050383" w:rsidRDefault="00050383" w:rsidP="00050383">
      <w:pPr>
        <w:spacing w:line="276" w:lineRule="auto"/>
        <w:jc w:val="both"/>
        <w:rPr>
          <w:b/>
          <w:sz w:val="24"/>
          <w:szCs w:val="24"/>
        </w:rPr>
      </w:pPr>
    </w:p>
    <w:p w14:paraId="11850918" w14:textId="77777777" w:rsidR="00050383" w:rsidRPr="00050383" w:rsidRDefault="00050383" w:rsidP="00050383">
      <w:pPr>
        <w:spacing w:line="276" w:lineRule="auto"/>
        <w:jc w:val="both"/>
        <w:rPr>
          <w:b/>
          <w:sz w:val="24"/>
          <w:szCs w:val="24"/>
        </w:rPr>
      </w:pPr>
      <w:r w:rsidRPr="00050383">
        <w:rPr>
          <w:b/>
          <w:sz w:val="24"/>
          <w:szCs w:val="24"/>
        </w:rPr>
        <w:t xml:space="preserve">OPIS AKTIVNOSTI </w:t>
      </w:r>
    </w:p>
    <w:p w14:paraId="37BA86A1" w14:textId="77777777" w:rsidR="00050383" w:rsidRPr="00050383" w:rsidRDefault="00050383" w:rsidP="00050383">
      <w:pPr>
        <w:spacing w:line="276" w:lineRule="auto"/>
        <w:jc w:val="both"/>
        <w:rPr>
          <w:sz w:val="24"/>
          <w:szCs w:val="24"/>
        </w:rPr>
      </w:pPr>
      <w:r w:rsidRPr="00050383">
        <w:rPr>
          <w:sz w:val="24"/>
          <w:szCs w:val="24"/>
        </w:rPr>
        <w:t xml:space="preserve">U potresu, koji je 29. prosinca 2020. godine najviše pogodio područje Sisačko-moslavačke županije oštećena je zgrada javne namjene Osnovne škole Đurmanec, Područna škola Putkovec. Zgrada je oštećena do stanja privremene neuporabljivosti te ju je potrebno cjelovito obnoviti i dovesti ju u stanje uporabljivosti te osigurati mogućnost nesmetanog izvođenja odgojno obrazovnog procesa. </w:t>
      </w:r>
    </w:p>
    <w:p w14:paraId="09CBAF13" w14:textId="77777777" w:rsidR="00050383" w:rsidRPr="00050383" w:rsidRDefault="00050383" w:rsidP="00050383">
      <w:pPr>
        <w:spacing w:line="276" w:lineRule="auto"/>
        <w:jc w:val="both"/>
        <w:rPr>
          <w:sz w:val="24"/>
          <w:szCs w:val="24"/>
        </w:rPr>
      </w:pPr>
    </w:p>
    <w:p w14:paraId="6608248C" w14:textId="77777777" w:rsidR="00050383" w:rsidRPr="00050383" w:rsidRDefault="00050383" w:rsidP="00050383">
      <w:pPr>
        <w:spacing w:line="276" w:lineRule="auto"/>
        <w:jc w:val="both"/>
        <w:rPr>
          <w:b/>
          <w:sz w:val="24"/>
          <w:szCs w:val="24"/>
        </w:rPr>
      </w:pPr>
      <w:r w:rsidRPr="00050383">
        <w:rPr>
          <w:b/>
          <w:sz w:val="24"/>
          <w:szCs w:val="24"/>
        </w:rPr>
        <w:t xml:space="preserve">OPĆI CILJ </w:t>
      </w:r>
    </w:p>
    <w:p w14:paraId="616EF4FC" w14:textId="77777777" w:rsidR="00050383" w:rsidRPr="00050383" w:rsidRDefault="00050383" w:rsidP="00050383">
      <w:pPr>
        <w:spacing w:line="276" w:lineRule="auto"/>
        <w:jc w:val="both"/>
        <w:rPr>
          <w:sz w:val="24"/>
          <w:szCs w:val="24"/>
        </w:rPr>
      </w:pPr>
      <w:r w:rsidRPr="00050383">
        <w:rPr>
          <w:sz w:val="24"/>
          <w:szCs w:val="24"/>
        </w:rPr>
        <w:t>Obnova zgrade javne namjene oštećene u potresu.</w:t>
      </w:r>
    </w:p>
    <w:p w14:paraId="78B9577D" w14:textId="77777777" w:rsidR="00050383" w:rsidRPr="00050383" w:rsidRDefault="00050383" w:rsidP="00050383">
      <w:pPr>
        <w:spacing w:line="276" w:lineRule="auto"/>
        <w:jc w:val="both"/>
        <w:rPr>
          <w:b/>
          <w:sz w:val="24"/>
          <w:szCs w:val="24"/>
        </w:rPr>
      </w:pPr>
    </w:p>
    <w:p w14:paraId="795E3E7B" w14:textId="77777777" w:rsidR="00050383" w:rsidRPr="00050383" w:rsidRDefault="00050383" w:rsidP="00050383">
      <w:pPr>
        <w:spacing w:line="276" w:lineRule="auto"/>
        <w:jc w:val="both"/>
        <w:rPr>
          <w:b/>
          <w:sz w:val="24"/>
          <w:szCs w:val="24"/>
        </w:rPr>
      </w:pPr>
      <w:r w:rsidRPr="00050383">
        <w:rPr>
          <w:b/>
          <w:sz w:val="24"/>
          <w:szCs w:val="24"/>
        </w:rPr>
        <w:t xml:space="preserve">POSEBNI CILJEVI </w:t>
      </w:r>
    </w:p>
    <w:p w14:paraId="2F90006D" w14:textId="77777777" w:rsidR="00050383" w:rsidRPr="00050383" w:rsidRDefault="00050383" w:rsidP="00050383">
      <w:pPr>
        <w:spacing w:line="276" w:lineRule="auto"/>
        <w:jc w:val="both"/>
        <w:rPr>
          <w:sz w:val="24"/>
          <w:szCs w:val="24"/>
        </w:rPr>
      </w:pPr>
      <w:r w:rsidRPr="00050383">
        <w:rPr>
          <w:sz w:val="24"/>
          <w:szCs w:val="24"/>
        </w:rPr>
        <w:t xml:space="preserve">Cjelovita obnova zgrade Područne škole Putkovec koja je teško oštećena potresom. </w:t>
      </w:r>
    </w:p>
    <w:p w14:paraId="426D264C" w14:textId="77777777" w:rsidR="00611204" w:rsidRPr="00050383" w:rsidRDefault="00611204" w:rsidP="00050383">
      <w:pPr>
        <w:spacing w:line="276" w:lineRule="auto"/>
        <w:jc w:val="both"/>
        <w:rPr>
          <w:bCs/>
          <w:sz w:val="24"/>
          <w:szCs w:val="24"/>
        </w:rPr>
      </w:pPr>
    </w:p>
    <w:p w14:paraId="7062FD22" w14:textId="77777777" w:rsidR="00050383" w:rsidRPr="00050383" w:rsidRDefault="00050383" w:rsidP="00050383">
      <w:pPr>
        <w:spacing w:line="276" w:lineRule="auto"/>
        <w:jc w:val="both"/>
        <w:rPr>
          <w:b/>
          <w:sz w:val="24"/>
          <w:szCs w:val="24"/>
        </w:rPr>
      </w:pPr>
      <w:r w:rsidRPr="00050383">
        <w:rPr>
          <w:b/>
          <w:sz w:val="24"/>
          <w:szCs w:val="24"/>
        </w:rPr>
        <w:t xml:space="preserve">ZAKONSKA OSNOVA ZA UVOĐENJE AKTIVNOSTI </w:t>
      </w:r>
    </w:p>
    <w:p w14:paraId="20960527" w14:textId="77777777" w:rsidR="00050383" w:rsidRPr="00050383" w:rsidRDefault="00050383" w:rsidP="00050383">
      <w:pPr>
        <w:tabs>
          <w:tab w:val="left" w:pos="1276"/>
        </w:tabs>
        <w:spacing w:line="276" w:lineRule="auto"/>
        <w:jc w:val="both"/>
        <w:rPr>
          <w:sz w:val="24"/>
          <w:szCs w:val="24"/>
        </w:rPr>
      </w:pPr>
      <w:r w:rsidRPr="00050383">
        <w:rPr>
          <w:sz w:val="24"/>
          <w:szCs w:val="24"/>
        </w:rPr>
        <w:t>Zakon o obnovi zgrada oštećenih potresom na području Grada Zagreba, Krapinsko-zagorske županije, Zagrebačke županije, Sisačko-moslavačke županije i Karlovačke županije ("Narodne novine" broj 102/20, 10/21, 117/21), Program mjera obnove zgrada oštećenih potresom na području Grada Zagreba, Krapinsko-zagorske županije, Zagrebačke županije, Sisačko-moslavačke županije i Karlovačke županije ("Narodne novine" broj 137/21), 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36507020" w14:textId="77777777" w:rsidR="00050383" w:rsidRPr="00050383" w:rsidRDefault="00050383" w:rsidP="00050383">
      <w:pPr>
        <w:spacing w:line="276" w:lineRule="auto"/>
        <w:jc w:val="both"/>
        <w:rPr>
          <w:b/>
          <w:sz w:val="24"/>
          <w:szCs w:val="24"/>
        </w:rPr>
      </w:pPr>
    </w:p>
    <w:p w14:paraId="46EA55FD" w14:textId="77777777" w:rsidR="00050383" w:rsidRPr="00050383" w:rsidRDefault="00050383" w:rsidP="00050383">
      <w:pPr>
        <w:spacing w:line="276" w:lineRule="auto"/>
        <w:jc w:val="both"/>
        <w:rPr>
          <w:b/>
          <w:sz w:val="24"/>
          <w:szCs w:val="24"/>
        </w:rPr>
      </w:pPr>
      <w:r w:rsidRPr="00050383">
        <w:rPr>
          <w:b/>
          <w:sz w:val="24"/>
          <w:szCs w:val="24"/>
        </w:rPr>
        <w:lastRenderedPageBreak/>
        <w:t>IZVORI FINANCIRANJA</w:t>
      </w:r>
    </w:p>
    <w:p w14:paraId="26F1A700" w14:textId="77777777" w:rsidR="00050383" w:rsidRPr="00050383" w:rsidRDefault="00050383" w:rsidP="00050383">
      <w:pPr>
        <w:spacing w:line="276" w:lineRule="auto"/>
        <w:jc w:val="both"/>
        <w:rPr>
          <w:sz w:val="24"/>
          <w:szCs w:val="24"/>
        </w:rPr>
      </w:pPr>
      <w:r w:rsidRPr="00050383">
        <w:rPr>
          <w:sz w:val="24"/>
          <w:szCs w:val="24"/>
        </w:rPr>
        <w:t>Opći prihodi i primici, ministarstvo, JLS.</w:t>
      </w:r>
    </w:p>
    <w:p w14:paraId="1FA0678B" w14:textId="77777777" w:rsidR="00050383" w:rsidRPr="00050383" w:rsidRDefault="00050383" w:rsidP="00050383">
      <w:pPr>
        <w:spacing w:line="276" w:lineRule="auto"/>
        <w:jc w:val="both"/>
        <w:rPr>
          <w:sz w:val="24"/>
          <w:szCs w:val="24"/>
        </w:rPr>
      </w:pPr>
    </w:p>
    <w:p w14:paraId="67B11057" w14:textId="77777777" w:rsidR="00050383" w:rsidRPr="00050383" w:rsidRDefault="00050383" w:rsidP="00050383">
      <w:pPr>
        <w:spacing w:line="276" w:lineRule="auto"/>
        <w:jc w:val="both"/>
        <w:rPr>
          <w:b/>
          <w:sz w:val="24"/>
          <w:szCs w:val="24"/>
        </w:rPr>
      </w:pPr>
      <w:r w:rsidRPr="00050383">
        <w:rPr>
          <w:b/>
          <w:sz w:val="24"/>
          <w:szCs w:val="24"/>
        </w:rPr>
        <w:t xml:space="preserve">ISHODIŠTE I POKAZATELJI NA KOJIMA SE ZASNIVAJU IZRAČUNI I OCJENE POTREBNIH SREDSTAVA </w:t>
      </w:r>
    </w:p>
    <w:p w14:paraId="0ECCD970" w14:textId="77777777" w:rsidR="00050383" w:rsidRPr="00611204" w:rsidRDefault="00050383" w:rsidP="00050383">
      <w:pPr>
        <w:spacing w:line="276" w:lineRule="auto"/>
        <w:jc w:val="both"/>
        <w:rPr>
          <w:sz w:val="24"/>
          <w:szCs w:val="24"/>
        </w:rPr>
      </w:pPr>
      <w:r w:rsidRPr="00050383">
        <w:rPr>
          <w:sz w:val="24"/>
          <w:szCs w:val="24"/>
        </w:rPr>
        <w:t>Ocjene potrebnih sredstava zasnivaju se na osnovi izvršenja sredstava u prethodnom razdoblju te planiranih projekata usuglašenih sa financijskim pokazateljima iskazanim u Uputama Upravnog odjela za financije i proračun za izradu proračuna Krapinsko-zagorska županije.</w:t>
      </w:r>
    </w:p>
    <w:p w14:paraId="63BE4C84" w14:textId="77777777" w:rsidR="00050383" w:rsidRPr="00050383" w:rsidRDefault="00050383" w:rsidP="00050383">
      <w:pPr>
        <w:spacing w:line="276" w:lineRule="auto"/>
        <w:jc w:val="both"/>
        <w:rPr>
          <w:sz w:val="24"/>
          <w:szCs w:val="24"/>
        </w:rPr>
      </w:pPr>
    </w:p>
    <w:p w14:paraId="168A51F3" w14:textId="77777777" w:rsidR="00050383" w:rsidRPr="00050383" w:rsidRDefault="00050383" w:rsidP="00050383">
      <w:pPr>
        <w:spacing w:line="276" w:lineRule="auto"/>
        <w:jc w:val="both"/>
        <w:rPr>
          <w:b/>
          <w:sz w:val="24"/>
          <w:szCs w:val="24"/>
        </w:rPr>
      </w:pPr>
      <w:r w:rsidRPr="00050383">
        <w:rPr>
          <w:b/>
          <w:sz w:val="24"/>
          <w:szCs w:val="24"/>
        </w:rPr>
        <w:t xml:space="preserve">POKAZATELJ USPJEŠNOSTI </w:t>
      </w:r>
    </w:p>
    <w:p w14:paraId="5376A3A1" w14:textId="77777777" w:rsidR="00050383" w:rsidRPr="00050383" w:rsidRDefault="00050383" w:rsidP="00050383">
      <w:pPr>
        <w:spacing w:line="276" w:lineRule="auto"/>
        <w:rPr>
          <w:sz w:val="24"/>
          <w:szCs w:val="24"/>
        </w:rPr>
      </w:pPr>
      <w:r w:rsidRPr="00050383">
        <w:rPr>
          <w:sz w:val="24"/>
          <w:szCs w:val="24"/>
        </w:rPr>
        <w:t xml:space="preserve">Provedeni postupci javne nabave usluga i radova. </w:t>
      </w:r>
    </w:p>
    <w:p w14:paraId="097034DA" w14:textId="77777777" w:rsidR="00050383" w:rsidRPr="00050383" w:rsidRDefault="00050383" w:rsidP="00050383">
      <w:pPr>
        <w:spacing w:line="276" w:lineRule="auto"/>
        <w:rPr>
          <w:sz w:val="22"/>
          <w:szCs w:val="22"/>
        </w:rPr>
      </w:pPr>
    </w:p>
    <w:p w14:paraId="30A84F1C" w14:textId="77777777" w:rsidR="00050383" w:rsidRPr="00050383" w:rsidRDefault="00050383" w:rsidP="00050383">
      <w:pPr>
        <w:spacing w:line="276" w:lineRule="auto"/>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050383" w:rsidRPr="00050383" w14:paraId="694F60B5" w14:textId="77777777" w:rsidTr="0007473E">
        <w:tc>
          <w:tcPr>
            <w:tcW w:w="2391" w:type="dxa"/>
          </w:tcPr>
          <w:p w14:paraId="43EFBCB0" w14:textId="77777777" w:rsidR="00050383" w:rsidRPr="00050383" w:rsidRDefault="004A3E8F" w:rsidP="00050383">
            <w:pPr>
              <w:spacing w:line="276" w:lineRule="auto"/>
              <w:jc w:val="both"/>
              <w:rPr>
                <w:b/>
                <w:sz w:val="22"/>
                <w:szCs w:val="22"/>
              </w:rPr>
            </w:pPr>
            <w:r w:rsidRPr="00050383">
              <w:rPr>
                <w:b/>
                <w:sz w:val="22"/>
                <w:szCs w:val="22"/>
              </w:rPr>
              <w:t>TEKUĆI PROJEKT</w:t>
            </w:r>
          </w:p>
          <w:p w14:paraId="5F268BC5" w14:textId="77777777" w:rsidR="00050383" w:rsidRPr="00050383" w:rsidRDefault="004A3E8F" w:rsidP="00050383">
            <w:pPr>
              <w:spacing w:line="276" w:lineRule="auto"/>
              <w:jc w:val="both"/>
              <w:rPr>
                <w:b/>
                <w:sz w:val="22"/>
                <w:szCs w:val="22"/>
              </w:rPr>
            </w:pPr>
            <w:r w:rsidRPr="00050383">
              <w:rPr>
                <w:b/>
                <w:sz w:val="22"/>
                <w:szCs w:val="22"/>
              </w:rPr>
              <w:t>T103010</w:t>
            </w:r>
          </w:p>
        </w:tc>
        <w:tc>
          <w:tcPr>
            <w:tcW w:w="6561" w:type="dxa"/>
          </w:tcPr>
          <w:p w14:paraId="64CCEA9E" w14:textId="77777777" w:rsidR="00050383" w:rsidRPr="00050383" w:rsidRDefault="004A3E8F" w:rsidP="00050383">
            <w:pPr>
              <w:spacing w:line="276" w:lineRule="auto"/>
              <w:jc w:val="both"/>
              <w:rPr>
                <w:rFonts w:cs="Calibri"/>
                <w:b/>
                <w:bCs/>
                <w:sz w:val="24"/>
                <w:szCs w:val="24"/>
              </w:rPr>
            </w:pPr>
            <w:r w:rsidRPr="00050383">
              <w:rPr>
                <w:rFonts w:cs="Calibri"/>
                <w:b/>
                <w:bCs/>
                <w:sz w:val="24"/>
                <w:szCs w:val="24"/>
              </w:rPr>
              <w:t>SUFINANCIRANJE NABAVE RADNIH BILJEŽNICA UČENICIMA OSNOVNIH ŠKOLA</w:t>
            </w:r>
          </w:p>
          <w:p w14:paraId="24519860" w14:textId="77777777" w:rsidR="00050383" w:rsidRPr="00050383" w:rsidRDefault="00050383" w:rsidP="004E660F">
            <w:pPr>
              <w:spacing w:line="276" w:lineRule="auto"/>
              <w:jc w:val="both"/>
              <w:rPr>
                <w:b/>
                <w:bCs/>
                <w:sz w:val="24"/>
                <w:szCs w:val="24"/>
              </w:rPr>
            </w:pPr>
            <w:r w:rsidRPr="00050383">
              <w:rPr>
                <w:b/>
                <w:bCs/>
                <w:sz w:val="24"/>
                <w:szCs w:val="24"/>
              </w:rPr>
              <w:t>M</w:t>
            </w:r>
            <w:r w:rsidR="004A3E8F" w:rsidRPr="004A3E8F">
              <w:rPr>
                <w:b/>
                <w:bCs/>
                <w:sz w:val="24"/>
                <w:szCs w:val="24"/>
              </w:rPr>
              <w:t>JERA:</w:t>
            </w:r>
            <w:r w:rsidR="004A3E8F">
              <w:rPr>
                <w:b/>
                <w:bCs/>
                <w:sz w:val="24"/>
                <w:szCs w:val="24"/>
              </w:rPr>
              <w:t xml:space="preserve"> </w:t>
            </w:r>
            <w:r w:rsidRPr="00050383">
              <w:rPr>
                <w:b/>
                <w:bCs/>
                <w:sz w:val="24"/>
                <w:szCs w:val="24"/>
              </w:rPr>
              <w:t>7.2. Osiguranje kvalitetnih uvjeta za odgoj i obrazovanje jednakih za sve</w:t>
            </w:r>
          </w:p>
        </w:tc>
      </w:tr>
    </w:tbl>
    <w:p w14:paraId="253DE4AF" w14:textId="77777777" w:rsidR="00050383" w:rsidRPr="00050383" w:rsidRDefault="00050383" w:rsidP="00050383">
      <w:pPr>
        <w:spacing w:line="276" w:lineRule="auto"/>
        <w:jc w:val="both"/>
        <w:rPr>
          <w:b/>
          <w:sz w:val="24"/>
          <w:szCs w:val="24"/>
        </w:rPr>
      </w:pPr>
    </w:p>
    <w:p w14:paraId="527ADAC0" w14:textId="77777777" w:rsidR="00050383" w:rsidRPr="00050383" w:rsidRDefault="00050383" w:rsidP="00050383">
      <w:pPr>
        <w:spacing w:line="276" w:lineRule="auto"/>
        <w:jc w:val="both"/>
        <w:rPr>
          <w:b/>
          <w:sz w:val="24"/>
          <w:szCs w:val="24"/>
        </w:rPr>
      </w:pPr>
    </w:p>
    <w:p w14:paraId="4E26D509" w14:textId="77777777" w:rsidR="00050383" w:rsidRPr="00050383" w:rsidRDefault="00050383" w:rsidP="00050383">
      <w:pPr>
        <w:spacing w:line="276" w:lineRule="auto"/>
        <w:jc w:val="both"/>
        <w:rPr>
          <w:b/>
          <w:sz w:val="24"/>
          <w:szCs w:val="24"/>
        </w:rPr>
      </w:pPr>
      <w:r w:rsidRPr="00050383">
        <w:rPr>
          <w:b/>
          <w:sz w:val="24"/>
          <w:szCs w:val="24"/>
        </w:rPr>
        <w:t xml:space="preserve">OBRAZLOŽENJE REBALANSA </w:t>
      </w:r>
    </w:p>
    <w:p w14:paraId="42C79994" w14:textId="77777777" w:rsidR="00050383" w:rsidRPr="00050383" w:rsidRDefault="00050383" w:rsidP="00050383">
      <w:pPr>
        <w:spacing w:line="276" w:lineRule="auto"/>
        <w:jc w:val="both"/>
        <w:rPr>
          <w:b/>
          <w:sz w:val="24"/>
          <w:szCs w:val="24"/>
        </w:rPr>
      </w:pPr>
    </w:p>
    <w:p w14:paraId="7E5B9E66" w14:textId="77777777" w:rsidR="00611204" w:rsidRPr="00236859" w:rsidRDefault="00050383" w:rsidP="00050383">
      <w:pPr>
        <w:spacing w:line="276" w:lineRule="auto"/>
        <w:jc w:val="both"/>
        <w:rPr>
          <w:rFonts w:cs="Calibri"/>
          <w:bCs/>
          <w:sz w:val="24"/>
          <w:szCs w:val="24"/>
        </w:rPr>
      </w:pPr>
      <w:r w:rsidRPr="00050383">
        <w:rPr>
          <w:sz w:val="24"/>
          <w:szCs w:val="24"/>
        </w:rPr>
        <w:t xml:space="preserve">U sklopu ovog tekućeg projekta povećavaju se planirana proračunska sredstava u ukupnom iznosu od 307.000,00 kn (20% plana projekta) i to na kontu 32212 – </w:t>
      </w:r>
      <w:r w:rsidRPr="00050383">
        <w:rPr>
          <w:rFonts w:cs="Calibri"/>
          <w:bCs/>
          <w:sz w:val="24"/>
          <w:szCs w:val="24"/>
        </w:rPr>
        <w:t>Sufinanciranje nabave radnih bilježnica učenicima osnovnih škola iz r</w:t>
      </w:r>
      <w:r w:rsidRPr="00050383">
        <w:rPr>
          <w:sz w:val="24"/>
          <w:szCs w:val="24"/>
        </w:rPr>
        <w:t xml:space="preserve">azloga uvećanja cijena dopunskog radnog materijala, odnosno radnih bilježnica za potrebe učenika osnovnih škola. </w:t>
      </w:r>
    </w:p>
    <w:p w14:paraId="1BD8B4E1" w14:textId="77777777" w:rsidR="00050383" w:rsidRPr="00050383" w:rsidRDefault="00050383" w:rsidP="00050383">
      <w:pPr>
        <w:spacing w:line="276" w:lineRule="auto"/>
        <w:jc w:val="both"/>
        <w:rPr>
          <w:b/>
          <w:sz w:val="24"/>
          <w:szCs w:val="24"/>
        </w:rPr>
      </w:pPr>
    </w:p>
    <w:p w14:paraId="639FDF19" w14:textId="77777777" w:rsidR="00050383" w:rsidRPr="00050383" w:rsidRDefault="00050383" w:rsidP="00050383">
      <w:pPr>
        <w:spacing w:line="276" w:lineRule="auto"/>
        <w:jc w:val="both"/>
        <w:rPr>
          <w:b/>
          <w:sz w:val="24"/>
          <w:szCs w:val="24"/>
        </w:rPr>
      </w:pPr>
      <w:r w:rsidRPr="00050383">
        <w:rPr>
          <w:b/>
          <w:sz w:val="24"/>
          <w:szCs w:val="24"/>
        </w:rPr>
        <w:t xml:space="preserve">OPIS AKTIVNOSTI </w:t>
      </w:r>
    </w:p>
    <w:p w14:paraId="073EA73D" w14:textId="77777777" w:rsidR="00050383" w:rsidRPr="00611204" w:rsidRDefault="00050383" w:rsidP="00050383">
      <w:pPr>
        <w:spacing w:line="276" w:lineRule="auto"/>
        <w:jc w:val="both"/>
        <w:rPr>
          <w:sz w:val="24"/>
          <w:szCs w:val="24"/>
        </w:rPr>
      </w:pPr>
      <w:r w:rsidRPr="00050383">
        <w:rPr>
          <w:sz w:val="24"/>
          <w:szCs w:val="24"/>
        </w:rPr>
        <w:t>Navedenim sredstvima, zajedno s jedinicama lokalne samouprave, osiguravaju se besplatne radne bilježnice za sve učenike osnovnih škola na području Županije.</w:t>
      </w:r>
    </w:p>
    <w:p w14:paraId="09A28AE2" w14:textId="77777777" w:rsidR="00050383" w:rsidRPr="00050383" w:rsidRDefault="00050383" w:rsidP="00050383">
      <w:pPr>
        <w:spacing w:line="276" w:lineRule="auto"/>
        <w:jc w:val="both"/>
        <w:rPr>
          <w:rFonts w:cs="Calibri"/>
          <w:sz w:val="24"/>
          <w:szCs w:val="24"/>
        </w:rPr>
      </w:pPr>
      <w:r w:rsidRPr="00050383">
        <w:rPr>
          <w:rFonts w:cs="Calibri"/>
          <w:sz w:val="24"/>
          <w:szCs w:val="24"/>
        </w:rPr>
        <w:t>Ova aktivnost povezana je s Planom razvoja Krapinsko-zagorske županije 2021.-2027. Prioritetom javne politike 3. Obrazovanje za sve generacije, Posebnim ciljem 6. Unaprjeđenje kvalitete i usklađivanje obrazovanja u skladu s potrebama tržišta rada; 6.7. Osiguranje kvalitetnih uvjeta za odgoj i obrazovanje jednakih za sve</w:t>
      </w:r>
    </w:p>
    <w:p w14:paraId="3BB6AAA9" w14:textId="77777777" w:rsidR="00050383" w:rsidRPr="00050383" w:rsidRDefault="00050383" w:rsidP="00050383">
      <w:pPr>
        <w:spacing w:line="276" w:lineRule="auto"/>
        <w:jc w:val="both"/>
        <w:rPr>
          <w:b/>
          <w:sz w:val="24"/>
          <w:szCs w:val="24"/>
        </w:rPr>
      </w:pPr>
    </w:p>
    <w:p w14:paraId="69BDF5D3" w14:textId="77777777" w:rsidR="00050383" w:rsidRPr="00050383" w:rsidRDefault="00050383" w:rsidP="00050383">
      <w:pPr>
        <w:spacing w:line="276" w:lineRule="auto"/>
        <w:jc w:val="both"/>
        <w:rPr>
          <w:b/>
          <w:sz w:val="24"/>
          <w:szCs w:val="24"/>
        </w:rPr>
      </w:pPr>
      <w:r w:rsidRPr="00050383">
        <w:rPr>
          <w:b/>
          <w:sz w:val="24"/>
          <w:szCs w:val="24"/>
        </w:rPr>
        <w:t xml:space="preserve">OPĆI CILJ </w:t>
      </w:r>
    </w:p>
    <w:p w14:paraId="378C9717" w14:textId="77777777" w:rsidR="00050383" w:rsidRPr="00050383" w:rsidRDefault="00050383" w:rsidP="00050383">
      <w:pPr>
        <w:spacing w:line="276" w:lineRule="auto"/>
        <w:jc w:val="both"/>
        <w:rPr>
          <w:bCs/>
          <w:sz w:val="24"/>
          <w:szCs w:val="24"/>
        </w:rPr>
      </w:pPr>
      <w:r w:rsidRPr="00050383">
        <w:rPr>
          <w:bCs/>
          <w:sz w:val="24"/>
          <w:szCs w:val="24"/>
        </w:rPr>
        <w:t>Osiguravanje radnih bilježnica za sve učenike osnovnih škola Krapinsko-zagorske županije.</w:t>
      </w:r>
    </w:p>
    <w:p w14:paraId="278D155D" w14:textId="77777777" w:rsidR="00050383" w:rsidRPr="00050383" w:rsidRDefault="00050383" w:rsidP="00050383">
      <w:pPr>
        <w:spacing w:line="276" w:lineRule="auto"/>
        <w:jc w:val="both"/>
        <w:rPr>
          <w:bCs/>
          <w:sz w:val="24"/>
          <w:szCs w:val="24"/>
        </w:rPr>
      </w:pPr>
    </w:p>
    <w:p w14:paraId="6A79599D" w14:textId="77777777" w:rsidR="00050383" w:rsidRPr="00050383" w:rsidRDefault="00050383" w:rsidP="00050383">
      <w:pPr>
        <w:spacing w:line="276" w:lineRule="auto"/>
        <w:jc w:val="both"/>
        <w:rPr>
          <w:b/>
          <w:sz w:val="24"/>
          <w:szCs w:val="24"/>
        </w:rPr>
      </w:pPr>
      <w:r w:rsidRPr="00050383">
        <w:rPr>
          <w:b/>
          <w:sz w:val="24"/>
          <w:szCs w:val="24"/>
        </w:rPr>
        <w:t xml:space="preserve">POSEBNI CILJEVI </w:t>
      </w:r>
    </w:p>
    <w:p w14:paraId="4C6FCB27" w14:textId="77777777" w:rsidR="00050383" w:rsidRPr="00050383" w:rsidRDefault="00050383" w:rsidP="00050383">
      <w:pPr>
        <w:spacing w:line="276" w:lineRule="auto"/>
        <w:jc w:val="both"/>
        <w:rPr>
          <w:bCs/>
          <w:sz w:val="24"/>
          <w:szCs w:val="24"/>
        </w:rPr>
      </w:pPr>
      <w:r w:rsidRPr="00050383">
        <w:rPr>
          <w:bCs/>
          <w:sz w:val="24"/>
          <w:szCs w:val="24"/>
        </w:rPr>
        <w:t>Sufinanciranje radnih bilježnica zajedno s jedinicama lokalne samouprave.</w:t>
      </w:r>
    </w:p>
    <w:p w14:paraId="77D17F51" w14:textId="77777777" w:rsidR="00050383" w:rsidRDefault="00050383" w:rsidP="00050383">
      <w:pPr>
        <w:spacing w:line="276" w:lineRule="auto"/>
        <w:jc w:val="both"/>
        <w:rPr>
          <w:bCs/>
          <w:sz w:val="24"/>
          <w:szCs w:val="24"/>
        </w:rPr>
      </w:pPr>
    </w:p>
    <w:p w14:paraId="3B0E32B3" w14:textId="77777777" w:rsidR="00236859" w:rsidRDefault="00236859" w:rsidP="00050383">
      <w:pPr>
        <w:spacing w:line="276" w:lineRule="auto"/>
        <w:jc w:val="both"/>
        <w:rPr>
          <w:bCs/>
          <w:sz w:val="24"/>
          <w:szCs w:val="24"/>
        </w:rPr>
      </w:pPr>
    </w:p>
    <w:p w14:paraId="2ABBC2A3" w14:textId="77777777" w:rsidR="00236859" w:rsidRDefault="00236859" w:rsidP="00050383">
      <w:pPr>
        <w:spacing w:line="276" w:lineRule="auto"/>
        <w:jc w:val="both"/>
        <w:rPr>
          <w:bCs/>
          <w:sz w:val="24"/>
          <w:szCs w:val="24"/>
        </w:rPr>
      </w:pPr>
    </w:p>
    <w:p w14:paraId="0026B73E" w14:textId="77777777" w:rsidR="00236859" w:rsidRDefault="00236859" w:rsidP="00050383">
      <w:pPr>
        <w:spacing w:line="276" w:lineRule="auto"/>
        <w:jc w:val="both"/>
        <w:rPr>
          <w:bCs/>
          <w:sz w:val="24"/>
          <w:szCs w:val="24"/>
        </w:rPr>
      </w:pPr>
    </w:p>
    <w:p w14:paraId="685078B3" w14:textId="77777777" w:rsidR="00236859" w:rsidRPr="00050383" w:rsidRDefault="00236859" w:rsidP="00050383">
      <w:pPr>
        <w:spacing w:line="276" w:lineRule="auto"/>
        <w:jc w:val="both"/>
        <w:rPr>
          <w:bCs/>
          <w:sz w:val="24"/>
          <w:szCs w:val="24"/>
        </w:rPr>
      </w:pPr>
    </w:p>
    <w:p w14:paraId="72334730" w14:textId="77777777" w:rsidR="00050383" w:rsidRPr="00236859" w:rsidRDefault="00050383" w:rsidP="00236859">
      <w:pPr>
        <w:spacing w:line="276" w:lineRule="auto"/>
        <w:jc w:val="both"/>
        <w:rPr>
          <w:b/>
          <w:sz w:val="24"/>
          <w:szCs w:val="24"/>
        </w:rPr>
      </w:pPr>
      <w:r w:rsidRPr="00050383">
        <w:rPr>
          <w:b/>
          <w:sz w:val="24"/>
          <w:szCs w:val="24"/>
        </w:rPr>
        <w:lastRenderedPageBreak/>
        <w:t xml:space="preserve">ZAKONSKA OSNOVA ZA UVOĐENJE AKTIVNOSTI </w:t>
      </w:r>
    </w:p>
    <w:p w14:paraId="343EF4B3" w14:textId="77777777" w:rsidR="00050383" w:rsidRPr="00050383" w:rsidRDefault="00050383" w:rsidP="00050383">
      <w:pPr>
        <w:tabs>
          <w:tab w:val="left" w:pos="1276"/>
        </w:tabs>
        <w:spacing w:line="276" w:lineRule="auto"/>
        <w:jc w:val="both"/>
        <w:rPr>
          <w:sz w:val="24"/>
          <w:szCs w:val="24"/>
        </w:rPr>
      </w:pPr>
      <w:r w:rsidRPr="00050383">
        <w:rPr>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6E3E3F08" w14:textId="77777777" w:rsidR="00050383" w:rsidRPr="00050383" w:rsidRDefault="00050383" w:rsidP="00050383">
      <w:pPr>
        <w:spacing w:line="276" w:lineRule="auto"/>
        <w:jc w:val="both"/>
        <w:rPr>
          <w:b/>
          <w:sz w:val="24"/>
          <w:szCs w:val="24"/>
        </w:rPr>
      </w:pPr>
    </w:p>
    <w:p w14:paraId="65050519" w14:textId="77777777" w:rsidR="00050383" w:rsidRPr="00050383" w:rsidRDefault="00050383" w:rsidP="00050383">
      <w:pPr>
        <w:spacing w:line="276" w:lineRule="auto"/>
        <w:jc w:val="both"/>
        <w:rPr>
          <w:b/>
          <w:sz w:val="24"/>
          <w:szCs w:val="24"/>
        </w:rPr>
      </w:pPr>
      <w:r w:rsidRPr="00050383">
        <w:rPr>
          <w:b/>
          <w:sz w:val="24"/>
          <w:szCs w:val="24"/>
        </w:rPr>
        <w:t>IZVORI FINANCIRANJA</w:t>
      </w:r>
    </w:p>
    <w:p w14:paraId="0CA17F34" w14:textId="77777777" w:rsidR="00050383" w:rsidRPr="00050383" w:rsidRDefault="00050383" w:rsidP="00050383">
      <w:pPr>
        <w:spacing w:line="276" w:lineRule="auto"/>
        <w:jc w:val="both"/>
        <w:rPr>
          <w:sz w:val="24"/>
          <w:szCs w:val="24"/>
        </w:rPr>
      </w:pPr>
      <w:r w:rsidRPr="00050383">
        <w:rPr>
          <w:sz w:val="24"/>
          <w:szCs w:val="24"/>
        </w:rPr>
        <w:t>Opći prihodi i primici</w:t>
      </w:r>
    </w:p>
    <w:p w14:paraId="2A99AFAE" w14:textId="77777777" w:rsidR="00050383" w:rsidRPr="00050383" w:rsidRDefault="00050383" w:rsidP="00050383">
      <w:pPr>
        <w:spacing w:line="276" w:lineRule="auto"/>
        <w:jc w:val="both"/>
        <w:rPr>
          <w:sz w:val="24"/>
          <w:szCs w:val="24"/>
        </w:rPr>
      </w:pPr>
    </w:p>
    <w:p w14:paraId="64F56C1E" w14:textId="77777777" w:rsidR="00050383" w:rsidRPr="00050383" w:rsidRDefault="00050383" w:rsidP="00050383">
      <w:pPr>
        <w:spacing w:line="276" w:lineRule="auto"/>
        <w:jc w:val="both"/>
        <w:rPr>
          <w:b/>
          <w:sz w:val="24"/>
          <w:szCs w:val="24"/>
        </w:rPr>
      </w:pPr>
      <w:r w:rsidRPr="00050383">
        <w:rPr>
          <w:b/>
          <w:sz w:val="24"/>
          <w:szCs w:val="24"/>
        </w:rPr>
        <w:t xml:space="preserve">ISHODIŠTE I POKAZATELJI NA KOJIMA SE ZASNIVAJU IZRAČUNI I OCJENE POTREBNIH SREDSTAVA </w:t>
      </w:r>
    </w:p>
    <w:p w14:paraId="3641A6CC" w14:textId="77777777" w:rsidR="00050383" w:rsidRPr="00050383" w:rsidRDefault="00050383" w:rsidP="00050383">
      <w:pPr>
        <w:spacing w:line="276" w:lineRule="auto"/>
        <w:jc w:val="both"/>
        <w:rPr>
          <w:sz w:val="24"/>
          <w:szCs w:val="24"/>
        </w:rPr>
      </w:pPr>
      <w:bookmarkStart w:id="16" w:name="_Hlk105880928"/>
      <w:r w:rsidRPr="00050383">
        <w:rPr>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bookmarkEnd w:id="16"/>
    <w:p w14:paraId="0FA8A92B" w14:textId="77777777" w:rsidR="00050383" w:rsidRPr="00050383" w:rsidRDefault="00050383" w:rsidP="00050383">
      <w:pPr>
        <w:spacing w:line="276" w:lineRule="auto"/>
        <w:jc w:val="both"/>
        <w:rPr>
          <w:sz w:val="24"/>
          <w:szCs w:val="24"/>
        </w:rPr>
      </w:pPr>
    </w:p>
    <w:p w14:paraId="546E8DEB" w14:textId="77777777" w:rsidR="00050383" w:rsidRPr="00050383" w:rsidRDefault="00050383" w:rsidP="00050383">
      <w:pPr>
        <w:spacing w:line="276" w:lineRule="auto"/>
        <w:jc w:val="both"/>
        <w:rPr>
          <w:b/>
          <w:sz w:val="24"/>
          <w:szCs w:val="24"/>
        </w:rPr>
      </w:pPr>
      <w:r w:rsidRPr="00050383">
        <w:rPr>
          <w:b/>
          <w:sz w:val="24"/>
          <w:szCs w:val="24"/>
        </w:rPr>
        <w:t xml:space="preserve">POKAZATELJ USPJEŠNOSTI </w:t>
      </w:r>
    </w:p>
    <w:p w14:paraId="30474C29" w14:textId="77777777" w:rsidR="00611204" w:rsidRPr="00611204" w:rsidRDefault="00050383" w:rsidP="00050383">
      <w:pPr>
        <w:spacing w:line="276" w:lineRule="auto"/>
        <w:rPr>
          <w:sz w:val="24"/>
          <w:szCs w:val="24"/>
        </w:rPr>
      </w:pPr>
      <w:r w:rsidRPr="00050383">
        <w:rPr>
          <w:sz w:val="24"/>
          <w:szCs w:val="24"/>
        </w:rPr>
        <w:t xml:space="preserve">Osigurane radne bilježnice za sve učenike osnovnih škola Krapinsko-zagorske županije. </w:t>
      </w:r>
    </w:p>
    <w:p w14:paraId="3A4187ED" w14:textId="77777777" w:rsidR="00050383" w:rsidRPr="00050383" w:rsidRDefault="00050383" w:rsidP="00050383">
      <w:pPr>
        <w:spacing w:line="276" w:lineRule="auto"/>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050383" w:rsidRPr="00050383" w14:paraId="41CB9652" w14:textId="77777777" w:rsidTr="0007473E">
        <w:tc>
          <w:tcPr>
            <w:tcW w:w="2391" w:type="dxa"/>
          </w:tcPr>
          <w:p w14:paraId="7F08706D" w14:textId="77777777" w:rsidR="00050383" w:rsidRPr="00050383" w:rsidRDefault="004A3E8F" w:rsidP="00050383">
            <w:pPr>
              <w:spacing w:line="276" w:lineRule="auto"/>
              <w:jc w:val="both"/>
              <w:rPr>
                <w:b/>
                <w:sz w:val="24"/>
                <w:szCs w:val="24"/>
              </w:rPr>
            </w:pPr>
            <w:r w:rsidRPr="00050383">
              <w:rPr>
                <w:b/>
                <w:sz w:val="24"/>
                <w:szCs w:val="24"/>
              </w:rPr>
              <w:t>TEKUĆI PROJEKT</w:t>
            </w:r>
          </w:p>
          <w:p w14:paraId="01CE03EE" w14:textId="77777777" w:rsidR="00050383" w:rsidRPr="00050383" w:rsidRDefault="004A3E8F" w:rsidP="00050383">
            <w:pPr>
              <w:spacing w:line="276" w:lineRule="auto"/>
              <w:jc w:val="both"/>
              <w:rPr>
                <w:b/>
                <w:sz w:val="24"/>
                <w:szCs w:val="24"/>
              </w:rPr>
            </w:pPr>
            <w:r w:rsidRPr="00050383">
              <w:rPr>
                <w:b/>
                <w:sz w:val="24"/>
                <w:szCs w:val="24"/>
              </w:rPr>
              <w:t>T103014</w:t>
            </w:r>
          </w:p>
        </w:tc>
        <w:tc>
          <w:tcPr>
            <w:tcW w:w="6561" w:type="dxa"/>
          </w:tcPr>
          <w:p w14:paraId="57797E87" w14:textId="77777777" w:rsidR="00050383" w:rsidRPr="00050383" w:rsidRDefault="004A3E8F" w:rsidP="00050383">
            <w:pPr>
              <w:spacing w:line="276" w:lineRule="auto"/>
              <w:jc w:val="both"/>
              <w:rPr>
                <w:b/>
                <w:bCs/>
                <w:sz w:val="24"/>
                <w:szCs w:val="24"/>
              </w:rPr>
            </w:pPr>
            <w:r w:rsidRPr="00050383">
              <w:rPr>
                <w:rFonts w:cs="Calibri"/>
                <w:b/>
                <w:bCs/>
                <w:sz w:val="24"/>
                <w:szCs w:val="24"/>
              </w:rPr>
              <w:t xml:space="preserve">PROJEKT ŠKOLSKA SHEMA </w:t>
            </w:r>
          </w:p>
          <w:p w14:paraId="6AF7DC4E" w14:textId="77777777" w:rsidR="00050383" w:rsidRPr="00050383" w:rsidRDefault="00050383" w:rsidP="004E660F">
            <w:pPr>
              <w:spacing w:line="276" w:lineRule="auto"/>
              <w:jc w:val="both"/>
              <w:rPr>
                <w:b/>
                <w:bCs/>
                <w:sz w:val="24"/>
                <w:szCs w:val="24"/>
              </w:rPr>
            </w:pPr>
            <w:r w:rsidRPr="00050383">
              <w:rPr>
                <w:b/>
                <w:bCs/>
                <w:sz w:val="24"/>
                <w:szCs w:val="24"/>
              </w:rPr>
              <w:t>M</w:t>
            </w:r>
            <w:r w:rsidR="004A3E8F" w:rsidRPr="004A3E8F">
              <w:rPr>
                <w:b/>
                <w:bCs/>
                <w:sz w:val="24"/>
                <w:szCs w:val="24"/>
              </w:rPr>
              <w:t>JERA:</w:t>
            </w:r>
            <w:r w:rsidR="004A3E8F">
              <w:rPr>
                <w:b/>
                <w:bCs/>
                <w:sz w:val="24"/>
                <w:szCs w:val="24"/>
              </w:rPr>
              <w:t xml:space="preserve"> </w:t>
            </w:r>
            <w:r w:rsidRPr="00050383">
              <w:rPr>
                <w:b/>
                <w:bCs/>
                <w:sz w:val="24"/>
                <w:szCs w:val="24"/>
              </w:rPr>
              <w:t>7.2. Osiguranje kvalitetnih uvjeta za odgoj i obrazovanje jednakih za sve</w:t>
            </w:r>
          </w:p>
        </w:tc>
      </w:tr>
    </w:tbl>
    <w:p w14:paraId="3A52968A" w14:textId="77777777" w:rsidR="00050383" w:rsidRPr="00050383" w:rsidRDefault="00050383" w:rsidP="00050383">
      <w:pPr>
        <w:spacing w:line="276" w:lineRule="auto"/>
        <w:jc w:val="both"/>
        <w:rPr>
          <w:b/>
          <w:sz w:val="24"/>
          <w:szCs w:val="24"/>
        </w:rPr>
      </w:pPr>
    </w:p>
    <w:p w14:paraId="0D66024E" w14:textId="77777777" w:rsidR="00050383" w:rsidRPr="00050383" w:rsidRDefault="00050383" w:rsidP="00050383">
      <w:pPr>
        <w:spacing w:line="276" w:lineRule="auto"/>
        <w:jc w:val="both"/>
        <w:rPr>
          <w:b/>
          <w:sz w:val="24"/>
          <w:szCs w:val="24"/>
        </w:rPr>
      </w:pPr>
      <w:r w:rsidRPr="00050383">
        <w:rPr>
          <w:b/>
          <w:sz w:val="24"/>
          <w:szCs w:val="24"/>
        </w:rPr>
        <w:t xml:space="preserve">OBRAZLOŽENJE REBALANSA </w:t>
      </w:r>
    </w:p>
    <w:p w14:paraId="1D731978" w14:textId="77777777" w:rsidR="00050383" w:rsidRPr="00050383" w:rsidRDefault="00050383" w:rsidP="00050383">
      <w:pPr>
        <w:spacing w:line="276" w:lineRule="auto"/>
        <w:jc w:val="both"/>
        <w:rPr>
          <w:b/>
          <w:sz w:val="24"/>
          <w:szCs w:val="24"/>
        </w:rPr>
      </w:pPr>
    </w:p>
    <w:p w14:paraId="63A4CDBC" w14:textId="77777777" w:rsidR="00050383" w:rsidRPr="00050383" w:rsidRDefault="00050383" w:rsidP="00050383">
      <w:pPr>
        <w:spacing w:line="276" w:lineRule="auto"/>
        <w:jc w:val="both"/>
        <w:rPr>
          <w:rFonts w:cs="Calibri"/>
          <w:bCs/>
          <w:sz w:val="24"/>
          <w:szCs w:val="24"/>
        </w:rPr>
      </w:pPr>
      <w:r w:rsidRPr="00050383">
        <w:rPr>
          <w:sz w:val="24"/>
          <w:szCs w:val="24"/>
        </w:rPr>
        <w:t>U sklopu ovog tekućeg projekta povećavaju se planirana proračunska sredstava u ukupnom iznosu od 61.293,94 kn (23% plana projekta) i to na kontu 32224 – Namirnice Školska shema 4</w:t>
      </w:r>
      <w:r w:rsidRPr="00050383">
        <w:rPr>
          <w:rFonts w:cs="Calibri"/>
          <w:bCs/>
          <w:sz w:val="24"/>
          <w:szCs w:val="24"/>
        </w:rPr>
        <w:t xml:space="preserve"> iz r</w:t>
      </w:r>
      <w:r w:rsidRPr="00050383">
        <w:rPr>
          <w:sz w:val="24"/>
          <w:szCs w:val="24"/>
        </w:rPr>
        <w:t xml:space="preserve">azloga povećanja cijena  proizvoda. </w:t>
      </w:r>
    </w:p>
    <w:p w14:paraId="44758787" w14:textId="77777777" w:rsidR="00050383" w:rsidRDefault="00050383" w:rsidP="00050383">
      <w:pPr>
        <w:spacing w:line="276" w:lineRule="auto"/>
        <w:jc w:val="both"/>
        <w:rPr>
          <w:b/>
          <w:sz w:val="24"/>
          <w:szCs w:val="24"/>
        </w:rPr>
      </w:pPr>
    </w:p>
    <w:p w14:paraId="6BDD24E6" w14:textId="77777777" w:rsidR="00611204" w:rsidRPr="00050383" w:rsidRDefault="00611204" w:rsidP="00050383">
      <w:pPr>
        <w:spacing w:line="276" w:lineRule="auto"/>
        <w:jc w:val="both"/>
        <w:rPr>
          <w:b/>
          <w:sz w:val="24"/>
          <w:szCs w:val="24"/>
        </w:rPr>
      </w:pPr>
    </w:p>
    <w:p w14:paraId="1DDD8A1C" w14:textId="77777777" w:rsidR="00050383" w:rsidRPr="00050383" w:rsidRDefault="00050383" w:rsidP="00050383">
      <w:pPr>
        <w:spacing w:line="276" w:lineRule="auto"/>
        <w:jc w:val="both"/>
        <w:rPr>
          <w:b/>
          <w:sz w:val="24"/>
          <w:szCs w:val="24"/>
        </w:rPr>
      </w:pPr>
      <w:r w:rsidRPr="00050383">
        <w:rPr>
          <w:b/>
          <w:sz w:val="24"/>
          <w:szCs w:val="24"/>
        </w:rPr>
        <w:t>OPIS AKTIVNOSTI</w:t>
      </w:r>
    </w:p>
    <w:p w14:paraId="57082611" w14:textId="77777777" w:rsidR="00050383" w:rsidRPr="00050383" w:rsidRDefault="00050383" w:rsidP="00050383">
      <w:pPr>
        <w:spacing w:line="276" w:lineRule="auto"/>
        <w:jc w:val="both"/>
        <w:rPr>
          <w:sz w:val="24"/>
          <w:szCs w:val="24"/>
        </w:rPr>
      </w:pPr>
      <w:r w:rsidRPr="00050383">
        <w:rPr>
          <w:sz w:val="24"/>
          <w:szCs w:val="24"/>
        </w:rPr>
        <w:t>Školska shema jedan je od programa kojim se provodi dio javnozdravstvene politike Europske unije, a kojim se potiče promoviranje zdravog načina života, osobito djece i mladih osoba. Shema zapravo predstavlja program potpore namijenjen poboljšanju distribucije poljoprivrednih proizvoda. Radi se posebnom programu potpore Europske unije za opskrbu voćem i povrćem te mlijekom i mliječnim proizvodima u obrazovnim ustanovama. Program se, kao objedinjen europski projekt, provodi u šestogodišnjem razdoblju, od školske godine 2017./2018. do školske godine 2022./2023., nakon čega se očekuje nastavak provedbe u novom programskom razdoblju.</w:t>
      </w:r>
    </w:p>
    <w:p w14:paraId="6EA94878" w14:textId="77777777" w:rsidR="00050383" w:rsidRPr="00050383" w:rsidRDefault="00050383" w:rsidP="00050383">
      <w:pPr>
        <w:spacing w:line="276" w:lineRule="auto"/>
        <w:jc w:val="both"/>
        <w:rPr>
          <w:sz w:val="24"/>
          <w:szCs w:val="24"/>
        </w:rPr>
      </w:pPr>
    </w:p>
    <w:p w14:paraId="6F4E0BD1" w14:textId="77777777" w:rsidR="00050383" w:rsidRPr="00050383" w:rsidRDefault="00050383" w:rsidP="00050383">
      <w:pPr>
        <w:spacing w:line="276" w:lineRule="auto"/>
        <w:jc w:val="both"/>
        <w:rPr>
          <w:b/>
          <w:sz w:val="24"/>
          <w:szCs w:val="24"/>
        </w:rPr>
      </w:pPr>
      <w:r w:rsidRPr="00050383">
        <w:rPr>
          <w:b/>
          <w:sz w:val="24"/>
          <w:szCs w:val="24"/>
        </w:rPr>
        <w:t xml:space="preserve">OPĆI CILJ </w:t>
      </w:r>
    </w:p>
    <w:p w14:paraId="2028443E" w14:textId="77777777" w:rsidR="00050383" w:rsidRPr="00050383" w:rsidRDefault="00050383" w:rsidP="00050383">
      <w:pPr>
        <w:spacing w:line="276" w:lineRule="auto"/>
        <w:jc w:val="both"/>
        <w:rPr>
          <w:sz w:val="24"/>
          <w:szCs w:val="24"/>
        </w:rPr>
      </w:pPr>
      <w:r w:rsidRPr="00050383">
        <w:rPr>
          <w:sz w:val="24"/>
          <w:szCs w:val="24"/>
        </w:rPr>
        <w:t>Program potpore namijenjen poboljšanju distribucije poljoprivrednih proizvoda, koji ima za cilj promicanje uravnotežene prehrane i zdravih prehrambenih navika djece u odgojno-obrazovnim ustanova. Osiguravanje zdravih namirnica, voća, povrća, mlijeka i mliječnih proizvoda za učenike osnovnih i srednjih škola.</w:t>
      </w:r>
    </w:p>
    <w:p w14:paraId="43CEC6FB" w14:textId="77777777" w:rsidR="00050383" w:rsidRPr="00050383" w:rsidRDefault="00050383" w:rsidP="00050383">
      <w:pPr>
        <w:spacing w:line="276" w:lineRule="auto"/>
        <w:jc w:val="both"/>
        <w:rPr>
          <w:b/>
          <w:sz w:val="24"/>
          <w:szCs w:val="24"/>
        </w:rPr>
      </w:pPr>
    </w:p>
    <w:p w14:paraId="6EB45775" w14:textId="77777777" w:rsidR="00050383" w:rsidRPr="00050383" w:rsidRDefault="00050383" w:rsidP="00050383">
      <w:pPr>
        <w:spacing w:line="276" w:lineRule="auto"/>
        <w:jc w:val="both"/>
        <w:rPr>
          <w:b/>
          <w:sz w:val="24"/>
          <w:szCs w:val="24"/>
        </w:rPr>
      </w:pPr>
      <w:r w:rsidRPr="00050383">
        <w:rPr>
          <w:b/>
          <w:sz w:val="24"/>
          <w:szCs w:val="24"/>
        </w:rPr>
        <w:t xml:space="preserve">POSEBNI CILJEVI </w:t>
      </w:r>
    </w:p>
    <w:p w14:paraId="178C2043" w14:textId="77777777" w:rsidR="00050383" w:rsidRPr="00050383" w:rsidRDefault="00050383" w:rsidP="00050383">
      <w:pPr>
        <w:spacing w:line="276" w:lineRule="auto"/>
        <w:jc w:val="both"/>
        <w:rPr>
          <w:sz w:val="24"/>
          <w:szCs w:val="24"/>
        </w:rPr>
      </w:pPr>
      <w:r w:rsidRPr="00050383">
        <w:rPr>
          <w:sz w:val="24"/>
          <w:szCs w:val="24"/>
        </w:rPr>
        <w:t>Osiguravanje zdravih  namirnica za minimalno jedan obrok tjedno  (voće, povrće, mlijeko i mliječni proizvodi) za sve škole uključene u Projekt.</w:t>
      </w:r>
    </w:p>
    <w:p w14:paraId="75BE6E72" w14:textId="77777777" w:rsidR="00050383" w:rsidRPr="00050383" w:rsidRDefault="00050383" w:rsidP="00050383">
      <w:pPr>
        <w:spacing w:line="276" w:lineRule="auto"/>
        <w:jc w:val="both"/>
        <w:rPr>
          <w:bCs/>
          <w:sz w:val="24"/>
          <w:szCs w:val="24"/>
        </w:rPr>
      </w:pPr>
    </w:p>
    <w:p w14:paraId="25A00FE4" w14:textId="77777777" w:rsidR="00050383" w:rsidRPr="00236859" w:rsidRDefault="00050383" w:rsidP="00236859">
      <w:pPr>
        <w:spacing w:line="276" w:lineRule="auto"/>
        <w:jc w:val="both"/>
        <w:rPr>
          <w:b/>
          <w:sz w:val="24"/>
          <w:szCs w:val="24"/>
        </w:rPr>
      </w:pPr>
      <w:r w:rsidRPr="00050383">
        <w:rPr>
          <w:b/>
          <w:sz w:val="24"/>
          <w:szCs w:val="24"/>
        </w:rPr>
        <w:t xml:space="preserve">ZAKONSKA OSNOVA ZA UVOĐENJE AKTIVNOSTI </w:t>
      </w:r>
    </w:p>
    <w:p w14:paraId="088E56B4" w14:textId="77777777" w:rsidR="00050383" w:rsidRPr="00050383" w:rsidRDefault="00050383" w:rsidP="00050383">
      <w:pPr>
        <w:tabs>
          <w:tab w:val="left" w:pos="1276"/>
        </w:tabs>
        <w:spacing w:line="276" w:lineRule="auto"/>
        <w:jc w:val="both"/>
        <w:rPr>
          <w:sz w:val="24"/>
          <w:szCs w:val="24"/>
        </w:rPr>
      </w:pPr>
      <w:r w:rsidRPr="00050383">
        <w:rPr>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57A0E5B2" w14:textId="77777777" w:rsidR="00050383" w:rsidRPr="00050383" w:rsidRDefault="00050383" w:rsidP="00050383">
      <w:pPr>
        <w:spacing w:line="276" w:lineRule="auto"/>
        <w:jc w:val="both"/>
        <w:rPr>
          <w:b/>
          <w:sz w:val="24"/>
          <w:szCs w:val="24"/>
        </w:rPr>
      </w:pPr>
    </w:p>
    <w:p w14:paraId="5298C13E" w14:textId="77777777" w:rsidR="00050383" w:rsidRPr="00050383" w:rsidRDefault="00050383" w:rsidP="00050383">
      <w:pPr>
        <w:spacing w:line="276" w:lineRule="auto"/>
        <w:jc w:val="both"/>
        <w:rPr>
          <w:b/>
          <w:sz w:val="24"/>
          <w:szCs w:val="24"/>
        </w:rPr>
      </w:pPr>
      <w:r w:rsidRPr="00050383">
        <w:rPr>
          <w:b/>
          <w:sz w:val="24"/>
          <w:szCs w:val="24"/>
        </w:rPr>
        <w:t>IZVORI FINANCIRANJA</w:t>
      </w:r>
    </w:p>
    <w:p w14:paraId="493A50B9" w14:textId="77777777" w:rsidR="00050383" w:rsidRPr="00050383" w:rsidRDefault="00050383" w:rsidP="00050383">
      <w:pPr>
        <w:spacing w:line="276" w:lineRule="auto"/>
        <w:jc w:val="both"/>
        <w:rPr>
          <w:sz w:val="24"/>
          <w:szCs w:val="24"/>
        </w:rPr>
      </w:pPr>
      <w:r w:rsidRPr="00050383">
        <w:rPr>
          <w:sz w:val="24"/>
          <w:szCs w:val="24"/>
        </w:rPr>
        <w:t>Opći prihodi i primici, ministarstvo-prijenos EU.</w:t>
      </w:r>
    </w:p>
    <w:p w14:paraId="5D37A3F2" w14:textId="77777777" w:rsidR="00050383" w:rsidRPr="00050383" w:rsidRDefault="00050383" w:rsidP="00050383">
      <w:pPr>
        <w:spacing w:line="276" w:lineRule="auto"/>
        <w:jc w:val="both"/>
        <w:rPr>
          <w:sz w:val="24"/>
          <w:szCs w:val="24"/>
        </w:rPr>
      </w:pPr>
    </w:p>
    <w:p w14:paraId="3A99537B" w14:textId="77777777" w:rsidR="00050383" w:rsidRPr="00050383" w:rsidRDefault="00050383" w:rsidP="00050383">
      <w:pPr>
        <w:spacing w:line="276" w:lineRule="auto"/>
        <w:jc w:val="both"/>
        <w:rPr>
          <w:b/>
          <w:sz w:val="24"/>
          <w:szCs w:val="24"/>
        </w:rPr>
      </w:pPr>
      <w:r w:rsidRPr="00050383">
        <w:rPr>
          <w:b/>
          <w:sz w:val="24"/>
          <w:szCs w:val="24"/>
        </w:rPr>
        <w:t xml:space="preserve">ISHODIŠTE I POKAZATELJI NA KOJIMA SE ZASNIVAJU IZRAČUNI I OCJENE POTREBNIH SREDSTAVA </w:t>
      </w:r>
    </w:p>
    <w:p w14:paraId="272463FC" w14:textId="77777777" w:rsidR="00050383" w:rsidRPr="00050383" w:rsidRDefault="00050383" w:rsidP="00050383">
      <w:pPr>
        <w:spacing w:line="276" w:lineRule="auto"/>
        <w:jc w:val="both"/>
        <w:rPr>
          <w:sz w:val="24"/>
          <w:szCs w:val="24"/>
        </w:rPr>
      </w:pPr>
      <w:r w:rsidRPr="00050383">
        <w:rPr>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3A1C8D45" w14:textId="77777777" w:rsidR="00050383" w:rsidRPr="00050383" w:rsidRDefault="00050383" w:rsidP="00050383">
      <w:pPr>
        <w:spacing w:line="276" w:lineRule="auto"/>
        <w:jc w:val="both"/>
        <w:rPr>
          <w:b/>
          <w:sz w:val="24"/>
          <w:szCs w:val="24"/>
        </w:rPr>
      </w:pPr>
    </w:p>
    <w:p w14:paraId="746457EB" w14:textId="77777777" w:rsidR="00050383" w:rsidRPr="00050383" w:rsidRDefault="00050383" w:rsidP="00050383">
      <w:pPr>
        <w:spacing w:line="276" w:lineRule="auto"/>
        <w:jc w:val="both"/>
        <w:rPr>
          <w:b/>
          <w:sz w:val="24"/>
          <w:szCs w:val="24"/>
        </w:rPr>
      </w:pPr>
      <w:r w:rsidRPr="00050383">
        <w:rPr>
          <w:b/>
          <w:sz w:val="24"/>
          <w:szCs w:val="24"/>
        </w:rPr>
        <w:t>RAZLOZI ODSTUPANJA OD PLANA</w:t>
      </w:r>
    </w:p>
    <w:p w14:paraId="488DD9FE" w14:textId="77777777" w:rsidR="00050383" w:rsidRPr="00050383" w:rsidRDefault="00050383" w:rsidP="00050383">
      <w:pPr>
        <w:spacing w:line="276" w:lineRule="auto"/>
        <w:jc w:val="both"/>
        <w:rPr>
          <w:sz w:val="24"/>
          <w:szCs w:val="24"/>
        </w:rPr>
      </w:pPr>
      <w:r w:rsidRPr="00050383">
        <w:rPr>
          <w:sz w:val="24"/>
          <w:szCs w:val="24"/>
        </w:rPr>
        <w:t>Nema značajnijih odstupanja od Plana.</w:t>
      </w:r>
    </w:p>
    <w:p w14:paraId="04F0B66D" w14:textId="77777777" w:rsidR="00050383" w:rsidRPr="00050383" w:rsidRDefault="00050383" w:rsidP="00050383">
      <w:pPr>
        <w:spacing w:line="276" w:lineRule="auto"/>
        <w:jc w:val="both"/>
        <w:rPr>
          <w:sz w:val="24"/>
          <w:szCs w:val="24"/>
        </w:rPr>
      </w:pPr>
    </w:p>
    <w:p w14:paraId="21931C36" w14:textId="77777777" w:rsidR="00050383" w:rsidRPr="00050383" w:rsidRDefault="00050383" w:rsidP="00050383">
      <w:pPr>
        <w:spacing w:line="276" w:lineRule="auto"/>
        <w:jc w:val="both"/>
        <w:rPr>
          <w:b/>
          <w:sz w:val="24"/>
          <w:szCs w:val="24"/>
        </w:rPr>
      </w:pPr>
      <w:r w:rsidRPr="00050383">
        <w:rPr>
          <w:b/>
          <w:sz w:val="24"/>
          <w:szCs w:val="24"/>
        </w:rPr>
        <w:t xml:space="preserve">POKAZATELJ USPJEŠNOSTI </w:t>
      </w:r>
    </w:p>
    <w:p w14:paraId="23AE0854" w14:textId="77777777" w:rsidR="00050383" w:rsidRPr="00050383" w:rsidRDefault="00050383" w:rsidP="00050383">
      <w:pPr>
        <w:spacing w:line="276" w:lineRule="auto"/>
        <w:jc w:val="both"/>
        <w:rPr>
          <w:sz w:val="24"/>
          <w:szCs w:val="24"/>
        </w:rPr>
      </w:pPr>
      <w:r w:rsidRPr="00050383">
        <w:rPr>
          <w:sz w:val="24"/>
          <w:szCs w:val="24"/>
        </w:rPr>
        <w:t>Veća konzumacija zdravih namirnica, voća, povrća, mlijeka i mliječnih proizvoda za učenike osnovnih i srednjih škola.</w:t>
      </w:r>
    </w:p>
    <w:p w14:paraId="668247A5" w14:textId="77777777" w:rsidR="00050383" w:rsidRPr="00050383" w:rsidRDefault="00050383" w:rsidP="00050383">
      <w:pPr>
        <w:spacing w:line="276" w:lineRule="auto"/>
        <w:rPr>
          <w:sz w:val="22"/>
          <w:szCs w:val="22"/>
        </w:rPr>
      </w:pPr>
    </w:p>
    <w:p w14:paraId="2F036992" w14:textId="77777777" w:rsidR="00050383" w:rsidRPr="00050383" w:rsidRDefault="00050383" w:rsidP="00050383">
      <w:pPr>
        <w:spacing w:line="276" w:lineRule="auto"/>
        <w:rPr>
          <w:sz w:val="22"/>
          <w:szCs w:val="22"/>
        </w:rPr>
      </w:pPr>
    </w:p>
    <w:p w14:paraId="30F5DDB5" w14:textId="77777777" w:rsidR="00050383" w:rsidRPr="00050383" w:rsidRDefault="00050383" w:rsidP="00050383">
      <w:pPr>
        <w:spacing w:line="276" w:lineRule="auto"/>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521"/>
      </w:tblGrid>
      <w:tr w:rsidR="00050383" w:rsidRPr="00050383" w14:paraId="28C59C05" w14:textId="77777777" w:rsidTr="004A3E8F">
        <w:tc>
          <w:tcPr>
            <w:tcW w:w="2523" w:type="dxa"/>
          </w:tcPr>
          <w:p w14:paraId="63473029" w14:textId="77777777" w:rsidR="00050383" w:rsidRPr="00050383" w:rsidRDefault="004A3E8F" w:rsidP="00050383">
            <w:pPr>
              <w:spacing w:line="276" w:lineRule="auto"/>
              <w:jc w:val="both"/>
              <w:rPr>
                <w:b/>
                <w:sz w:val="24"/>
                <w:szCs w:val="24"/>
              </w:rPr>
            </w:pPr>
            <w:r w:rsidRPr="00050383">
              <w:rPr>
                <w:b/>
                <w:sz w:val="24"/>
                <w:szCs w:val="24"/>
              </w:rPr>
              <w:t>GLAVNI PROGRAM</w:t>
            </w:r>
          </w:p>
          <w:p w14:paraId="3D0F72B5" w14:textId="77777777" w:rsidR="00050383" w:rsidRDefault="004A3E8F" w:rsidP="00050383">
            <w:pPr>
              <w:spacing w:line="276" w:lineRule="auto"/>
              <w:jc w:val="both"/>
              <w:rPr>
                <w:b/>
                <w:sz w:val="24"/>
                <w:szCs w:val="24"/>
              </w:rPr>
            </w:pPr>
            <w:r w:rsidRPr="00050383">
              <w:rPr>
                <w:b/>
                <w:sz w:val="24"/>
                <w:szCs w:val="24"/>
              </w:rPr>
              <w:t>PROGRAM</w:t>
            </w:r>
          </w:p>
          <w:p w14:paraId="14B04D1E" w14:textId="77777777" w:rsidR="004A3E8F" w:rsidRPr="00050383" w:rsidRDefault="004A3E8F" w:rsidP="00050383">
            <w:pPr>
              <w:spacing w:line="276" w:lineRule="auto"/>
              <w:jc w:val="both"/>
              <w:rPr>
                <w:b/>
                <w:sz w:val="24"/>
                <w:szCs w:val="24"/>
              </w:rPr>
            </w:pPr>
          </w:p>
          <w:p w14:paraId="4A8B36B0" w14:textId="77777777" w:rsidR="00050383" w:rsidRPr="00050383" w:rsidRDefault="004A3E8F" w:rsidP="00050383">
            <w:pPr>
              <w:spacing w:line="276" w:lineRule="auto"/>
              <w:jc w:val="both"/>
              <w:rPr>
                <w:b/>
                <w:sz w:val="24"/>
                <w:szCs w:val="24"/>
              </w:rPr>
            </w:pPr>
            <w:r w:rsidRPr="00050383">
              <w:rPr>
                <w:b/>
                <w:sz w:val="24"/>
                <w:szCs w:val="24"/>
              </w:rPr>
              <w:t>AKTIVNOST</w:t>
            </w:r>
          </w:p>
          <w:p w14:paraId="59BDE004" w14:textId="77777777" w:rsidR="00050383" w:rsidRPr="00050383" w:rsidRDefault="004A3E8F" w:rsidP="00050383">
            <w:pPr>
              <w:spacing w:line="276" w:lineRule="auto"/>
              <w:jc w:val="both"/>
              <w:rPr>
                <w:b/>
                <w:sz w:val="24"/>
                <w:szCs w:val="24"/>
              </w:rPr>
            </w:pPr>
            <w:r w:rsidRPr="00050383">
              <w:rPr>
                <w:b/>
                <w:sz w:val="24"/>
                <w:szCs w:val="24"/>
              </w:rPr>
              <w:t>A102000</w:t>
            </w:r>
          </w:p>
        </w:tc>
        <w:tc>
          <w:tcPr>
            <w:tcW w:w="6521" w:type="dxa"/>
          </w:tcPr>
          <w:p w14:paraId="6447F0BD" w14:textId="77777777" w:rsidR="00050383" w:rsidRPr="00050383" w:rsidRDefault="00050383" w:rsidP="00050383">
            <w:pPr>
              <w:spacing w:line="276" w:lineRule="auto"/>
              <w:jc w:val="both"/>
              <w:rPr>
                <w:b/>
                <w:bCs/>
                <w:sz w:val="24"/>
                <w:szCs w:val="24"/>
              </w:rPr>
            </w:pPr>
            <w:r w:rsidRPr="00050383">
              <w:rPr>
                <w:b/>
                <w:bCs/>
                <w:sz w:val="24"/>
                <w:szCs w:val="24"/>
              </w:rPr>
              <w:t>KULTURA</w:t>
            </w:r>
          </w:p>
          <w:p w14:paraId="36EB6318" w14:textId="77777777" w:rsidR="00050383" w:rsidRPr="00050383" w:rsidRDefault="004A3E8F" w:rsidP="00050383">
            <w:pPr>
              <w:spacing w:line="276" w:lineRule="auto"/>
              <w:jc w:val="both"/>
              <w:rPr>
                <w:b/>
                <w:bCs/>
                <w:sz w:val="24"/>
                <w:szCs w:val="24"/>
              </w:rPr>
            </w:pPr>
            <w:r w:rsidRPr="00050383">
              <w:rPr>
                <w:b/>
                <w:bCs/>
                <w:sz w:val="24"/>
                <w:szCs w:val="24"/>
              </w:rPr>
              <w:t>UJEDNAČAVANJE, POTICANJE I PROMICANJE KULTURE</w:t>
            </w:r>
          </w:p>
          <w:p w14:paraId="7F4560CA" w14:textId="77777777" w:rsidR="00050383" w:rsidRPr="00050383" w:rsidRDefault="004A3E8F" w:rsidP="00050383">
            <w:pPr>
              <w:spacing w:line="276" w:lineRule="auto"/>
              <w:rPr>
                <w:b/>
                <w:bCs/>
                <w:sz w:val="24"/>
                <w:szCs w:val="24"/>
              </w:rPr>
            </w:pPr>
            <w:r w:rsidRPr="00050383">
              <w:rPr>
                <w:b/>
                <w:bCs/>
                <w:sz w:val="24"/>
                <w:szCs w:val="24"/>
              </w:rPr>
              <w:t>SUFINANCIRANJE IZDAVAČKE DJELATNOSTI I ELEKTRONIČKIH MEDIJA</w:t>
            </w:r>
          </w:p>
          <w:p w14:paraId="239F13C1" w14:textId="77777777" w:rsidR="00050383" w:rsidRPr="00050383" w:rsidRDefault="004A3E8F" w:rsidP="00050383">
            <w:pPr>
              <w:spacing w:line="276" w:lineRule="auto"/>
              <w:rPr>
                <w:b/>
                <w:bCs/>
                <w:sz w:val="24"/>
                <w:szCs w:val="24"/>
              </w:rPr>
            </w:pPr>
            <w:r w:rsidRPr="004A3E8F">
              <w:rPr>
                <w:b/>
                <w:bCs/>
                <w:sz w:val="24"/>
                <w:szCs w:val="24"/>
              </w:rPr>
              <w:t>MJERA:</w:t>
            </w:r>
            <w:r w:rsidR="00050383" w:rsidRPr="00050383">
              <w:rPr>
                <w:b/>
                <w:bCs/>
                <w:sz w:val="24"/>
                <w:szCs w:val="24"/>
              </w:rPr>
              <w:t xml:space="preserve"> 5.1. Povećanje dostupnosti kulturnih sadržaja za kvalitetno</w:t>
            </w:r>
            <w:r w:rsidRPr="004A3E8F">
              <w:rPr>
                <w:b/>
                <w:bCs/>
                <w:sz w:val="24"/>
                <w:szCs w:val="24"/>
              </w:rPr>
              <w:t xml:space="preserve"> p</w:t>
            </w:r>
            <w:r w:rsidR="00050383" w:rsidRPr="00050383">
              <w:rPr>
                <w:b/>
                <w:bCs/>
                <w:sz w:val="24"/>
                <w:szCs w:val="24"/>
              </w:rPr>
              <w:t>rovođenje slobodnog vremena</w:t>
            </w:r>
          </w:p>
        </w:tc>
      </w:tr>
    </w:tbl>
    <w:p w14:paraId="3FFF3B8A" w14:textId="77777777" w:rsidR="00050383" w:rsidRPr="00050383" w:rsidRDefault="00050383" w:rsidP="00050383">
      <w:pPr>
        <w:spacing w:line="276" w:lineRule="auto"/>
        <w:jc w:val="both"/>
        <w:rPr>
          <w:b/>
          <w:sz w:val="24"/>
          <w:szCs w:val="24"/>
        </w:rPr>
      </w:pPr>
    </w:p>
    <w:p w14:paraId="3D9C012A" w14:textId="77777777" w:rsidR="00050383" w:rsidRPr="00050383" w:rsidRDefault="00050383" w:rsidP="00050383">
      <w:pPr>
        <w:spacing w:line="276" w:lineRule="auto"/>
        <w:jc w:val="both"/>
        <w:rPr>
          <w:b/>
          <w:sz w:val="24"/>
          <w:szCs w:val="24"/>
        </w:rPr>
      </w:pPr>
      <w:r w:rsidRPr="00050383">
        <w:rPr>
          <w:b/>
          <w:sz w:val="24"/>
          <w:szCs w:val="24"/>
        </w:rPr>
        <w:t>OBRAZLOŽENJE REBALANSA</w:t>
      </w:r>
    </w:p>
    <w:p w14:paraId="24E56E8B" w14:textId="77777777" w:rsidR="00050383" w:rsidRPr="00050383" w:rsidRDefault="00050383" w:rsidP="00050383">
      <w:pPr>
        <w:spacing w:line="276" w:lineRule="auto"/>
        <w:jc w:val="both"/>
        <w:rPr>
          <w:sz w:val="24"/>
          <w:szCs w:val="24"/>
        </w:rPr>
      </w:pPr>
      <w:r w:rsidRPr="00050383">
        <w:rPr>
          <w:sz w:val="24"/>
          <w:szCs w:val="24"/>
        </w:rPr>
        <w:t>U sklopu ovog programa povećavaju se planirana proračunska sredstava u ukupnom iznosu od 84.000,00 kn (20% plana projekta) i to na kontu 32212 i 32999 – izdaci za kulturu i izdavačku djelatnost iz razloga povećanog interesa i broja prijavitelja na javni poziv financiranja javnih potreba u kulturi u ovoj proračunskoj godini.</w:t>
      </w:r>
    </w:p>
    <w:p w14:paraId="10CE8C83" w14:textId="77777777" w:rsidR="00050383" w:rsidRDefault="00050383" w:rsidP="00050383">
      <w:pPr>
        <w:spacing w:line="276" w:lineRule="auto"/>
        <w:jc w:val="both"/>
        <w:rPr>
          <w:b/>
          <w:sz w:val="24"/>
          <w:szCs w:val="24"/>
        </w:rPr>
      </w:pPr>
    </w:p>
    <w:p w14:paraId="5EF1320A" w14:textId="77777777" w:rsidR="00236859" w:rsidRPr="00050383" w:rsidRDefault="00236859" w:rsidP="00050383">
      <w:pPr>
        <w:spacing w:line="276" w:lineRule="auto"/>
        <w:jc w:val="both"/>
        <w:rPr>
          <w:b/>
          <w:sz w:val="24"/>
          <w:szCs w:val="24"/>
        </w:rPr>
      </w:pPr>
    </w:p>
    <w:p w14:paraId="6619892A" w14:textId="77777777" w:rsidR="00050383" w:rsidRPr="00050383" w:rsidRDefault="00050383" w:rsidP="00050383">
      <w:pPr>
        <w:spacing w:line="276" w:lineRule="auto"/>
        <w:jc w:val="both"/>
        <w:rPr>
          <w:b/>
          <w:sz w:val="24"/>
          <w:szCs w:val="24"/>
        </w:rPr>
      </w:pPr>
      <w:r w:rsidRPr="00050383">
        <w:rPr>
          <w:b/>
          <w:sz w:val="24"/>
          <w:szCs w:val="24"/>
        </w:rPr>
        <w:lastRenderedPageBreak/>
        <w:t xml:space="preserve">OPIS AKTIVNOSTI </w:t>
      </w:r>
    </w:p>
    <w:p w14:paraId="7CB000CC" w14:textId="77777777" w:rsidR="00050383" w:rsidRPr="00050383" w:rsidRDefault="00050383" w:rsidP="00050383">
      <w:pPr>
        <w:spacing w:line="276" w:lineRule="auto"/>
        <w:jc w:val="both"/>
        <w:rPr>
          <w:sz w:val="24"/>
          <w:szCs w:val="24"/>
        </w:rPr>
      </w:pPr>
      <w:r w:rsidRPr="00050383">
        <w:rPr>
          <w:sz w:val="24"/>
          <w:szCs w:val="24"/>
        </w:rPr>
        <w:t xml:space="preserve">Sve aktivnosti koje se provode unutar Programa javnih potreba u kulturi Krapinsko-zagorske županije te njihovo provođenje i realizacija. </w:t>
      </w:r>
    </w:p>
    <w:p w14:paraId="071B8B92" w14:textId="77777777" w:rsidR="00050383" w:rsidRPr="00050383" w:rsidRDefault="00050383" w:rsidP="00050383">
      <w:pPr>
        <w:spacing w:line="276" w:lineRule="auto"/>
        <w:jc w:val="both"/>
        <w:rPr>
          <w:sz w:val="24"/>
          <w:szCs w:val="24"/>
        </w:rPr>
      </w:pPr>
      <w:r w:rsidRPr="00050383">
        <w:rPr>
          <w:sz w:val="24"/>
          <w:szCs w:val="24"/>
        </w:rPr>
        <w:t>Uključuje materijalne rashode vezane uz financiranje uredskog materijala i ostalih izdataka za kulturu koji su u interesu za županiju (monografije, enciklopedije). Isto tako, uključene su i tekuće donacije namijenjene financiranju izdavačke djelatnosti kroz Javni poziv za financiranje javnih potreba u kulturi.</w:t>
      </w:r>
    </w:p>
    <w:p w14:paraId="46C62473" w14:textId="77777777" w:rsidR="00050383" w:rsidRPr="00050383" w:rsidRDefault="00050383" w:rsidP="00050383">
      <w:pPr>
        <w:spacing w:line="276" w:lineRule="auto"/>
        <w:jc w:val="both"/>
        <w:rPr>
          <w:b/>
          <w:sz w:val="24"/>
          <w:szCs w:val="24"/>
        </w:rPr>
      </w:pPr>
    </w:p>
    <w:p w14:paraId="3A712366" w14:textId="77777777" w:rsidR="00050383" w:rsidRPr="00050383" w:rsidRDefault="00050383" w:rsidP="00050383">
      <w:pPr>
        <w:spacing w:line="276" w:lineRule="auto"/>
        <w:jc w:val="both"/>
        <w:rPr>
          <w:b/>
          <w:sz w:val="24"/>
          <w:szCs w:val="24"/>
        </w:rPr>
      </w:pPr>
      <w:r w:rsidRPr="00050383">
        <w:rPr>
          <w:b/>
          <w:sz w:val="24"/>
          <w:szCs w:val="24"/>
        </w:rPr>
        <w:t xml:space="preserve">OPĆI CILJ </w:t>
      </w:r>
    </w:p>
    <w:p w14:paraId="2167CECE" w14:textId="77777777" w:rsidR="00050383" w:rsidRPr="00050383" w:rsidRDefault="00050383" w:rsidP="00050383">
      <w:pPr>
        <w:spacing w:line="276" w:lineRule="auto"/>
        <w:jc w:val="both"/>
        <w:rPr>
          <w:sz w:val="24"/>
          <w:szCs w:val="24"/>
          <w:lang w:eastAsia="hr-HR"/>
        </w:rPr>
      </w:pPr>
      <w:r w:rsidRPr="00050383">
        <w:rPr>
          <w:sz w:val="24"/>
          <w:szCs w:val="24"/>
          <w:lang w:eastAsia="hr-HR"/>
        </w:rPr>
        <w:t xml:space="preserve">Utvrđivanje i provođenje programa javnih potreba u kulturi. </w:t>
      </w:r>
    </w:p>
    <w:p w14:paraId="26758B01" w14:textId="77777777" w:rsidR="00050383" w:rsidRPr="00050383" w:rsidRDefault="00050383" w:rsidP="00050383">
      <w:pPr>
        <w:spacing w:line="276" w:lineRule="auto"/>
        <w:jc w:val="both"/>
        <w:rPr>
          <w:b/>
          <w:sz w:val="24"/>
          <w:szCs w:val="24"/>
        </w:rPr>
      </w:pPr>
    </w:p>
    <w:p w14:paraId="06627ADC" w14:textId="77777777" w:rsidR="00050383" w:rsidRPr="00050383" w:rsidRDefault="00050383" w:rsidP="00050383">
      <w:pPr>
        <w:spacing w:line="276" w:lineRule="auto"/>
        <w:jc w:val="both"/>
        <w:rPr>
          <w:b/>
          <w:sz w:val="24"/>
          <w:szCs w:val="24"/>
        </w:rPr>
      </w:pPr>
      <w:r w:rsidRPr="00050383">
        <w:rPr>
          <w:b/>
          <w:sz w:val="24"/>
          <w:szCs w:val="24"/>
        </w:rPr>
        <w:t xml:space="preserve">POSEBNI CILJEVI </w:t>
      </w:r>
    </w:p>
    <w:p w14:paraId="0B100711" w14:textId="77777777" w:rsidR="00050383" w:rsidRPr="00050383" w:rsidRDefault="00050383" w:rsidP="00050383">
      <w:pPr>
        <w:spacing w:line="276" w:lineRule="auto"/>
        <w:jc w:val="both"/>
        <w:rPr>
          <w:sz w:val="24"/>
          <w:szCs w:val="24"/>
          <w:lang w:eastAsia="hr-HR"/>
        </w:rPr>
      </w:pPr>
      <w:r w:rsidRPr="00050383">
        <w:rPr>
          <w:sz w:val="24"/>
          <w:szCs w:val="24"/>
          <w:lang w:eastAsia="hr-HR"/>
        </w:rPr>
        <w:t>Utvrđivanje kulturnih projekata od interesa za Krapinsko – zagorsku županiju i to za manifestacije, izdavačku djelatnost i obnovu i zaštitu spomeničke i nematerijalne baštine te njihovo uvrštavanje u program javnih potreba u kulturi provodi putem Javnog poziva za predlaganje Programa javnih potreba u kulturi Županije te njihova provedba.</w:t>
      </w:r>
    </w:p>
    <w:p w14:paraId="00EBD30C" w14:textId="77777777" w:rsidR="00050383" w:rsidRPr="00050383" w:rsidRDefault="00050383" w:rsidP="00050383">
      <w:pPr>
        <w:spacing w:line="276" w:lineRule="auto"/>
        <w:jc w:val="both"/>
        <w:rPr>
          <w:bCs/>
          <w:sz w:val="24"/>
          <w:szCs w:val="24"/>
        </w:rPr>
      </w:pPr>
    </w:p>
    <w:p w14:paraId="720C2BDA" w14:textId="77777777" w:rsidR="00050383" w:rsidRPr="00050383" w:rsidRDefault="00050383" w:rsidP="00050383">
      <w:pPr>
        <w:spacing w:line="276" w:lineRule="auto"/>
        <w:jc w:val="both"/>
        <w:rPr>
          <w:b/>
          <w:sz w:val="24"/>
          <w:szCs w:val="24"/>
        </w:rPr>
      </w:pPr>
      <w:r w:rsidRPr="00050383">
        <w:rPr>
          <w:b/>
          <w:sz w:val="24"/>
          <w:szCs w:val="24"/>
        </w:rPr>
        <w:t xml:space="preserve">ZAKONSKA OSNOVA ZA UVOĐENJE AKTIVNOSTI </w:t>
      </w:r>
    </w:p>
    <w:p w14:paraId="57FB48C0" w14:textId="77777777" w:rsidR="00050383" w:rsidRPr="00050383" w:rsidRDefault="00050383" w:rsidP="00050383">
      <w:pPr>
        <w:tabs>
          <w:tab w:val="left" w:pos="1276"/>
        </w:tabs>
        <w:spacing w:line="276" w:lineRule="auto"/>
        <w:jc w:val="both"/>
        <w:rPr>
          <w:bCs/>
          <w:sz w:val="24"/>
          <w:szCs w:val="24"/>
          <w:lang w:eastAsia="hr-HR"/>
        </w:rPr>
      </w:pPr>
      <w:r w:rsidRPr="00050383">
        <w:rPr>
          <w:sz w:val="24"/>
          <w:szCs w:val="24"/>
          <w:lang w:eastAsia="hr-HR"/>
        </w:rPr>
        <w:t xml:space="preserve">Zakon o financiranju javnih potreba u kulturi («Narodne novine» broj 47/90, 27/93 i 38/09), članak 17. Statuta Krapinsko zagorske županije («Službeni glasnik Krapinsko-zagorske županije» broj 13/01., 5/06., 14/09., 11/13., 26/13. – pročišćeni tekst, 13/18. i 5/20.)  </w:t>
      </w:r>
    </w:p>
    <w:p w14:paraId="5E22CB2F" w14:textId="77777777" w:rsidR="00050383" w:rsidRPr="00050383" w:rsidRDefault="00050383" w:rsidP="00050383">
      <w:pPr>
        <w:spacing w:line="276" w:lineRule="auto"/>
        <w:jc w:val="both"/>
        <w:rPr>
          <w:b/>
          <w:sz w:val="24"/>
          <w:szCs w:val="24"/>
        </w:rPr>
      </w:pPr>
    </w:p>
    <w:p w14:paraId="77D9B751" w14:textId="77777777" w:rsidR="00050383" w:rsidRPr="00050383" w:rsidRDefault="00050383" w:rsidP="00050383">
      <w:pPr>
        <w:spacing w:line="276" w:lineRule="auto"/>
        <w:jc w:val="both"/>
        <w:rPr>
          <w:b/>
          <w:sz w:val="24"/>
          <w:szCs w:val="24"/>
        </w:rPr>
      </w:pPr>
      <w:r w:rsidRPr="00050383">
        <w:rPr>
          <w:b/>
          <w:sz w:val="24"/>
          <w:szCs w:val="24"/>
        </w:rPr>
        <w:t>IZVORI FINANCIRANJA</w:t>
      </w:r>
    </w:p>
    <w:p w14:paraId="765A982E" w14:textId="77777777" w:rsidR="00050383" w:rsidRDefault="00050383" w:rsidP="00050383">
      <w:pPr>
        <w:spacing w:line="276" w:lineRule="auto"/>
        <w:jc w:val="both"/>
        <w:rPr>
          <w:sz w:val="24"/>
          <w:szCs w:val="24"/>
        </w:rPr>
      </w:pPr>
      <w:r w:rsidRPr="00050383">
        <w:rPr>
          <w:sz w:val="24"/>
          <w:szCs w:val="24"/>
        </w:rPr>
        <w:t>Opći prihodi i primici</w:t>
      </w:r>
    </w:p>
    <w:p w14:paraId="0C8D235C" w14:textId="77777777" w:rsidR="00611204" w:rsidRPr="00050383" w:rsidRDefault="00611204" w:rsidP="00050383">
      <w:pPr>
        <w:spacing w:line="276" w:lineRule="auto"/>
        <w:jc w:val="both"/>
        <w:rPr>
          <w:sz w:val="24"/>
          <w:szCs w:val="24"/>
        </w:rPr>
      </w:pPr>
    </w:p>
    <w:p w14:paraId="1D9243A3" w14:textId="77777777" w:rsidR="00050383" w:rsidRPr="00050383" w:rsidRDefault="00050383" w:rsidP="00050383">
      <w:pPr>
        <w:spacing w:line="276" w:lineRule="auto"/>
        <w:jc w:val="both"/>
        <w:rPr>
          <w:sz w:val="24"/>
          <w:szCs w:val="24"/>
        </w:rPr>
      </w:pPr>
    </w:p>
    <w:p w14:paraId="0F397512" w14:textId="77777777" w:rsidR="00050383" w:rsidRPr="00050383" w:rsidRDefault="00050383" w:rsidP="00050383">
      <w:pPr>
        <w:spacing w:line="276" w:lineRule="auto"/>
        <w:jc w:val="both"/>
        <w:rPr>
          <w:b/>
          <w:sz w:val="24"/>
          <w:szCs w:val="24"/>
        </w:rPr>
      </w:pPr>
      <w:r w:rsidRPr="00050383">
        <w:rPr>
          <w:b/>
          <w:sz w:val="24"/>
          <w:szCs w:val="24"/>
        </w:rPr>
        <w:t xml:space="preserve">ISHODIŠTE I POKAZATELJI NA KOJIMA SE ZASNIVAJU IZRAČUNI I OCJENE POTREBNIH SREDSTAVA </w:t>
      </w:r>
    </w:p>
    <w:p w14:paraId="2A4CF780" w14:textId="77777777" w:rsidR="00050383" w:rsidRPr="00050383" w:rsidRDefault="00050383" w:rsidP="00050383">
      <w:pPr>
        <w:spacing w:line="276" w:lineRule="auto"/>
        <w:jc w:val="both"/>
        <w:rPr>
          <w:sz w:val="24"/>
          <w:szCs w:val="24"/>
        </w:rPr>
      </w:pPr>
      <w:r w:rsidRPr="00050383">
        <w:rPr>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65BFB9AC" w14:textId="77777777" w:rsidR="00050383" w:rsidRPr="00050383" w:rsidRDefault="00050383" w:rsidP="00050383">
      <w:pPr>
        <w:spacing w:line="276" w:lineRule="auto"/>
        <w:jc w:val="both"/>
        <w:rPr>
          <w:sz w:val="24"/>
          <w:szCs w:val="24"/>
        </w:rPr>
      </w:pPr>
    </w:p>
    <w:p w14:paraId="0742E2F7" w14:textId="77777777" w:rsidR="00050383" w:rsidRPr="00050383" w:rsidRDefault="00050383" w:rsidP="00050383">
      <w:pPr>
        <w:spacing w:line="276" w:lineRule="auto"/>
        <w:jc w:val="both"/>
        <w:rPr>
          <w:b/>
          <w:sz w:val="24"/>
          <w:szCs w:val="24"/>
        </w:rPr>
      </w:pPr>
      <w:r w:rsidRPr="00050383">
        <w:rPr>
          <w:b/>
          <w:sz w:val="24"/>
          <w:szCs w:val="24"/>
        </w:rPr>
        <w:t>POKAZATELJ USPJEŠNOST</w:t>
      </w:r>
    </w:p>
    <w:p w14:paraId="2C09CB4A" w14:textId="77777777" w:rsidR="00050383" w:rsidRPr="00050383" w:rsidRDefault="00050383" w:rsidP="00050383">
      <w:pPr>
        <w:spacing w:line="276" w:lineRule="auto"/>
        <w:rPr>
          <w:sz w:val="24"/>
          <w:szCs w:val="24"/>
        </w:rPr>
      </w:pPr>
      <w:r w:rsidRPr="00050383">
        <w:rPr>
          <w:sz w:val="24"/>
          <w:szCs w:val="24"/>
        </w:rPr>
        <w:t>Broj izdanih naslova te broj publikacija u digitalnom obliku vezanih uz Krapinsko-zagorsku županiju, povećanje fundusa zavičajne zbirke, recenzije priznatih autora.</w:t>
      </w:r>
    </w:p>
    <w:p w14:paraId="0EC89A25" w14:textId="77777777" w:rsidR="00050383" w:rsidRDefault="00050383" w:rsidP="00050383">
      <w:pPr>
        <w:spacing w:line="276" w:lineRule="auto"/>
        <w:rPr>
          <w:sz w:val="22"/>
          <w:szCs w:val="22"/>
        </w:rPr>
      </w:pPr>
    </w:p>
    <w:p w14:paraId="40CE4320" w14:textId="77777777" w:rsidR="00236859" w:rsidRDefault="00236859" w:rsidP="00050383">
      <w:pPr>
        <w:spacing w:line="276" w:lineRule="auto"/>
        <w:rPr>
          <w:sz w:val="22"/>
          <w:szCs w:val="22"/>
        </w:rPr>
      </w:pPr>
    </w:p>
    <w:p w14:paraId="43F1F99E" w14:textId="77777777" w:rsidR="00236859" w:rsidRDefault="00236859" w:rsidP="00050383">
      <w:pPr>
        <w:spacing w:line="276" w:lineRule="auto"/>
        <w:rPr>
          <w:sz w:val="22"/>
          <w:szCs w:val="22"/>
        </w:rPr>
      </w:pPr>
    </w:p>
    <w:p w14:paraId="3501F7D1" w14:textId="77777777" w:rsidR="00236859" w:rsidRDefault="00236859" w:rsidP="00050383">
      <w:pPr>
        <w:spacing w:line="276" w:lineRule="auto"/>
        <w:rPr>
          <w:sz w:val="22"/>
          <w:szCs w:val="22"/>
        </w:rPr>
      </w:pPr>
    </w:p>
    <w:p w14:paraId="278CE977" w14:textId="77777777" w:rsidR="00236859" w:rsidRDefault="00236859" w:rsidP="00050383">
      <w:pPr>
        <w:spacing w:line="276" w:lineRule="auto"/>
        <w:rPr>
          <w:sz w:val="22"/>
          <w:szCs w:val="22"/>
        </w:rPr>
      </w:pPr>
    </w:p>
    <w:p w14:paraId="63E53A38" w14:textId="77777777" w:rsidR="00236859" w:rsidRDefault="00236859" w:rsidP="00050383">
      <w:pPr>
        <w:spacing w:line="276" w:lineRule="auto"/>
        <w:rPr>
          <w:sz w:val="22"/>
          <w:szCs w:val="22"/>
        </w:rPr>
      </w:pPr>
    </w:p>
    <w:p w14:paraId="6BF754D3" w14:textId="77777777" w:rsidR="00236859" w:rsidRDefault="00236859" w:rsidP="00050383">
      <w:pPr>
        <w:spacing w:line="276" w:lineRule="auto"/>
        <w:rPr>
          <w:sz w:val="22"/>
          <w:szCs w:val="22"/>
        </w:rPr>
      </w:pPr>
    </w:p>
    <w:p w14:paraId="0A7E24BB" w14:textId="77777777" w:rsidR="00236859" w:rsidRPr="00050383" w:rsidRDefault="00236859" w:rsidP="00050383">
      <w:pPr>
        <w:spacing w:line="276" w:lineRule="auto"/>
        <w:rPr>
          <w:sz w:val="22"/>
          <w:szCs w:val="22"/>
        </w:rPr>
      </w:pPr>
    </w:p>
    <w:p w14:paraId="2453DA00" w14:textId="77777777" w:rsidR="00050383" w:rsidRPr="00050383" w:rsidRDefault="00050383" w:rsidP="00050383">
      <w:pPr>
        <w:spacing w:line="276" w:lineRule="auto"/>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050383" w:rsidRPr="00050383" w14:paraId="5344237E" w14:textId="77777777" w:rsidTr="0007473E">
        <w:tc>
          <w:tcPr>
            <w:tcW w:w="2391" w:type="dxa"/>
          </w:tcPr>
          <w:p w14:paraId="3FDEF117" w14:textId="77777777" w:rsidR="00050383" w:rsidRPr="00050383" w:rsidRDefault="004A3E8F" w:rsidP="00050383">
            <w:pPr>
              <w:spacing w:line="276" w:lineRule="auto"/>
              <w:jc w:val="both"/>
              <w:rPr>
                <w:b/>
                <w:sz w:val="24"/>
                <w:szCs w:val="24"/>
              </w:rPr>
            </w:pPr>
            <w:r w:rsidRPr="00050383">
              <w:rPr>
                <w:b/>
                <w:sz w:val="24"/>
                <w:szCs w:val="24"/>
              </w:rPr>
              <w:lastRenderedPageBreak/>
              <w:t>AKTIVNOST</w:t>
            </w:r>
          </w:p>
          <w:p w14:paraId="66D3D6F2" w14:textId="77777777" w:rsidR="00050383" w:rsidRPr="00050383" w:rsidRDefault="004A3E8F" w:rsidP="00050383">
            <w:pPr>
              <w:spacing w:line="276" w:lineRule="auto"/>
              <w:jc w:val="both"/>
              <w:rPr>
                <w:b/>
                <w:sz w:val="24"/>
                <w:szCs w:val="24"/>
              </w:rPr>
            </w:pPr>
            <w:r w:rsidRPr="00050383">
              <w:rPr>
                <w:b/>
                <w:sz w:val="24"/>
                <w:szCs w:val="24"/>
              </w:rPr>
              <w:t>A102001</w:t>
            </w:r>
          </w:p>
        </w:tc>
        <w:tc>
          <w:tcPr>
            <w:tcW w:w="6561" w:type="dxa"/>
          </w:tcPr>
          <w:p w14:paraId="67E9E8B7" w14:textId="77777777" w:rsidR="00050383" w:rsidRPr="00050383" w:rsidRDefault="004A3E8F" w:rsidP="00050383">
            <w:pPr>
              <w:spacing w:line="276" w:lineRule="auto"/>
              <w:rPr>
                <w:b/>
                <w:sz w:val="24"/>
                <w:szCs w:val="24"/>
              </w:rPr>
            </w:pPr>
            <w:r w:rsidRPr="00050383">
              <w:rPr>
                <w:b/>
                <w:sz w:val="24"/>
                <w:szCs w:val="24"/>
              </w:rPr>
              <w:t>PROGRAM KULTURNOG RAZVITKA</w:t>
            </w:r>
          </w:p>
          <w:p w14:paraId="1391966A" w14:textId="77777777" w:rsidR="00050383" w:rsidRPr="00050383" w:rsidRDefault="00050383" w:rsidP="00050383">
            <w:pPr>
              <w:spacing w:line="276" w:lineRule="auto"/>
              <w:rPr>
                <w:b/>
                <w:sz w:val="24"/>
                <w:szCs w:val="24"/>
              </w:rPr>
            </w:pPr>
            <w:r w:rsidRPr="00050383">
              <w:rPr>
                <w:b/>
                <w:sz w:val="24"/>
                <w:szCs w:val="24"/>
              </w:rPr>
              <w:t>M</w:t>
            </w:r>
            <w:r w:rsidR="004A3E8F">
              <w:rPr>
                <w:b/>
                <w:sz w:val="24"/>
                <w:szCs w:val="24"/>
              </w:rPr>
              <w:t>JERA:</w:t>
            </w:r>
            <w:r w:rsidRPr="00050383">
              <w:rPr>
                <w:b/>
                <w:sz w:val="24"/>
                <w:szCs w:val="24"/>
              </w:rPr>
              <w:t xml:space="preserve"> 5.1. Povećanje dostupnosti kulturnih sadržaja za kvalitetno</w:t>
            </w:r>
            <w:r w:rsidR="00940476">
              <w:rPr>
                <w:b/>
                <w:sz w:val="24"/>
                <w:szCs w:val="24"/>
              </w:rPr>
              <w:t xml:space="preserve"> p</w:t>
            </w:r>
            <w:r w:rsidRPr="00050383">
              <w:rPr>
                <w:b/>
                <w:sz w:val="24"/>
                <w:szCs w:val="24"/>
              </w:rPr>
              <w:t>rovođenje slobodnog vremena</w:t>
            </w:r>
          </w:p>
        </w:tc>
      </w:tr>
    </w:tbl>
    <w:p w14:paraId="78128172" w14:textId="77777777" w:rsidR="00050383" w:rsidRPr="00050383" w:rsidRDefault="00050383" w:rsidP="00050383">
      <w:pPr>
        <w:spacing w:line="276" w:lineRule="auto"/>
        <w:jc w:val="both"/>
        <w:rPr>
          <w:b/>
          <w:sz w:val="24"/>
          <w:szCs w:val="24"/>
        </w:rPr>
      </w:pPr>
    </w:p>
    <w:p w14:paraId="78FCE919" w14:textId="77777777" w:rsidR="00050383" w:rsidRPr="00050383" w:rsidRDefault="00050383" w:rsidP="00050383">
      <w:pPr>
        <w:spacing w:line="276" w:lineRule="auto"/>
        <w:jc w:val="both"/>
        <w:rPr>
          <w:b/>
          <w:sz w:val="24"/>
          <w:szCs w:val="24"/>
        </w:rPr>
      </w:pPr>
      <w:r w:rsidRPr="00050383">
        <w:rPr>
          <w:b/>
          <w:sz w:val="24"/>
          <w:szCs w:val="24"/>
        </w:rPr>
        <w:t>OBRAZLOŽENJE REBALANSA</w:t>
      </w:r>
    </w:p>
    <w:p w14:paraId="1987597F" w14:textId="77777777" w:rsidR="00050383" w:rsidRPr="00050383" w:rsidRDefault="00050383" w:rsidP="00050383">
      <w:pPr>
        <w:spacing w:line="276" w:lineRule="auto"/>
        <w:jc w:val="both"/>
        <w:rPr>
          <w:b/>
          <w:sz w:val="24"/>
          <w:szCs w:val="24"/>
        </w:rPr>
      </w:pPr>
    </w:p>
    <w:p w14:paraId="788128E3" w14:textId="77777777" w:rsidR="00050383" w:rsidRPr="00611204" w:rsidRDefault="00050383" w:rsidP="00050383">
      <w:pPr>
        <w:spacing w:line="276" w:lineRule="auto"/>
        <w:jc w:val="both"/>
        <w:rPr>
          <w:sz w:val="24"/>
          <w:szCs w:val="24"/>
        </w:rPr>
      </w:pPr>
      <w:r w:rsidRPr="00050383">
        <w:rPr>
          <w:sz w:val="24"/>
          <w:szCs w:val="24"/>
        </w:rPr>
        <w:t>U sklopu ovog programa povećavaju se planirana proračunska sredstava u ukupnom iznosu od 81.000,00 kn (6% plana projekta)  iz razloga povećanog interesa i broja prijavitelja na javni poziv financiranja javnih potreba u kulturi u ovoj proračunskoj godini.</w:t>
      </w:r>
    </w:p>
    <w:p w14:paraId="0E0A7ECF" w14:textId="77777777" w:rsidR="00050383" w:rsidRPr="00050383" w:rsidRDefault="00050383" w:rsidP="00050383">
      <w:pPr>
        <w:spacing w:line="276" w:lineRule="auto"/>
        <w:jc w:val="both"/>
        <w:rPr>
          <w:b/>
          <w:sz w:val="24"/>
          <w:szCs w:val="24"/>
        </w:rPr>
      </w:pPr>
    </w:p>
    <w:p w14:paraId="43AF85DE" w14:textId="77777777" w:rsidR="00050383" w:rsidRPr="00050383" w:rsidRDefault="00050383" w:rsidP="00050383">
      <w:pPr>
        <w:spacing w:line="276" w:lineRule="auto"/>
        <w:jc w:val="both"/>
        <w:rPr>
          <w:b/>
          <w:sz w:val="24"/>
          <w:szCs w:val="24"/>
        </w:rPr>
      </w:pPr>
      <w:r w:rsidRPr="00050383">
        <w:rPr>
          <w:b/>
          <w:sz w:val="24"/>
          <w:szCs w:val="24"/>
        </w:rPr>
        <w:t xml:space="preserve">OPIS AKTIVNOSTI </w:t>
      </w:r>
    </w:p>
    <w:p w14:paraId="3FAF781B" w14:textId="77777777" w:rsidR="00050383" w:rsidRPr="00050383" w:rsidRDefault="00050383" w:rsidP="00050383">
      <w:pPr>
        <w:spacing w:line="276" w:lineRule="auto"/>
        <w:jc w:val="both"/>
        <w:rPr>
          <w:sz w:val="24"/>
          <w:szCs w:val="24"/>
          <w:lang w:eastAsia="hr-HR"/>
        </w:rPr>
      </w:pPr>
      <w:r w:rsidRPr="00050383">
        <w:rPr>
          <w:sz w:val="24"/>
          <w:szCs w:val="24"/>
          <w:lang w:eastAsia="hr-HR"/>
        </w:rPr>
        <w:t>Program javnih potreba u kulturi, sukladno Zakonu o kulturnim vijećima i financiranju javnih potreba u kulturi («Narodne novine» broj 83/22.), donosi Županijska skupština, na prijedlog Župana. Javne potrebe u kulturi su kulturne djelatnosti i poslovi, akcije i manifestacije u kulturi od interesa za Krapinsko – zagorsku županiju (dalje u tekstu: Županija) koje Županija svojim Programom utvrdi kao javne potrebe, kao i one koje su utvrđene posebnim zakonom.</w:t>
      </w:r>
    </w:p>
    <w:p w14:paraId="499F7136" w14:textId="77777777" w:rsidR="00050383" w:rsidRPr="00050383" w:rsidRDefault="00050383" w:rsidP="00050383">
      <w:pPr>
        <w:spacing w:after="160" w:line="276" w:lineRule="auto"/>
        <w:rPr>
          <w:sz w:val="24"/>
          <w:szCs w:val="24"/>
        </w:rPr>
      </w:pPr>
    </w:p>
    <w:p w14:paraId="04C6F073" w14:textId="77777777" w:rsidR="00050383" w:rsidRPr="00050383" w:rsidRDefault="00050383" w:rsidP="00050383">
      <w:pPr>
        <w:spacing w:line="276" w:lineRule="auto"/>
        <w:jc w:val="both"/>
        <w:rPr>
          <w:sz w:val="24"/>
          <w:szCs w:val="24"/>
        </w:rPr>
      </w:pPr>
      <w:r w:rsidRPr="00050383">
        <w:rPr>
          <w:sz w:val="24"/>
          <w:szCs w:val="24"/>
        </w:rPr>
        <w:t>U Programu se osiguravaju  sredstva za Zajednicu amaterskih kulturno-umjetničkih društava Krapinsko-zagorske županije koja okuplja udruge iz područja kulturno –umjetničkog amaterizma. Putem Zajednice organiziraju se manifestacije kulturno-umjetničkog stvaralaštva: smotre folklora, dramskih amatera, dječjeg stvaralaštva, tamburaškog stvaralaštva, puhačkih orkestara kao dijela tradicije na području županije, nabavka narodnih nošnji, instrumenata i notnog materijala, poticanje razmjena gostovanja i nastupa na međunarodnim smotrama i festivalima čime se podiže kvaliteta kulturno-umjetničkog stvaralaštva od strane udruga. Udruge u kulturi svojim djelovanjem razvijaju dostupnost kulture na području cijele Krapinsko-zagorske županije u cilju ostvarivanja najširih potreba u kulturi te doprinose očuvanju autentičnog kulturnog nasljeđa određene lokalne zajednice.</w:t>
      </w:r>
    </w:p>
    <w:p w14:paraId="5F03185C" w14:textId="77777777" w:rsidR="00050383" w:rsidRPr="00050383" w:rsidRDefault="00050383" w:rsidP="00050383">
      <w:pPr>
        <w:spacing w:line="276" w:lineRule="auto"/>
        <w:jc w:val="both"/>
        <w:rPr>
          <w:sz w:val="24"/>
          <w:szCs w:val="24"/>
        </w:rPr>
      </w:pPr>
      <w:r w:rsidRPr="00050383">
        <w:rPr>
          <w:sz w:val="24"/>
          <w:szCs w:val="24"/>
        </w:rPr>
        <w:t>Osim osiguravanja sredstava putem Zajednice dio potreba u području kulturnog amaterizma ostvaruje se i kroz Javni poziv za predlaganje programa javnih potreba u kulturi  kroz koji se financijski potpomažu aktivnosti koje po procjeni Kulturnog vijeća značajno doprinose razvoju kulturno-umjetničkog amaterizma na području županije, a nisu financirane putem Zajednice.</w:t>
      </w:r>
    </w:p>
    <w:p w14:paraId="14CA5E30" w14:textId="77777777" w:rsidR="00050383" w:rsidRPr="00050383" w:rsidRDefault="00050383" w:rsidP="00050383">
      <w:pPr>
        <w:spacing w:after="160" w:line="276" w:lineRule="auto"/>
        <w:rPr>
          <w:sz w:val="24"/>
          <w:szCs w:val="24"/>
        </w:rPr>
      </w:pPr>
    </w:p>
    <w:p w14:paraId="328C05F8" w14:textId="77777777" w:rsidR="00050383" w:rsidRPr="00050383" w:rsidRDefault="00050383" w:rsidP="00050383">
      <w:pPr>
        <w:spacing w:line="276" w:lineRule="auto"/>
        <w:jc w:val="both"/>
        <w:rPr>
          <w:b/>
          <w:sz w:val="24"/>
          <w:szCs w:val="24"/>
        </w:rPr>
      </w:pPr>
      <w:r w:rsidRPr="00050383">
        <w:rPr>
          <w:b/>
          <w:sz w:val="24"/>
          <w:szCs w:val="24"/>
        </w:rPr>
        <w:t xml:space="preserve">OPĆI CILJ </w:t>
      </w:r>
    </w:p>
    <w:p w14:paraId="40CDCD37" w14:textId="77777777" w:rsidR="00050383" w:rsidRPr="00050383" w:rsidRDefault="00050383" w:rsidP="00050383">
      <w:pPr>
        <w:spacing w:line="276" w:lineRule="auto"/>
        <w:jc w:val="both"/>
        <w:rPr>
          <w:sz w:val="24"/>
          <w:szCs w:val="24"/>
          <w:lang w:eastAsia="hr-HR"/>
        </w:rPr>
      </w:pPr>
      <w:r w:rsidRPr="00050383">
        <w:rPr>
          <w:sz w:val="24"/>
          <w:szCs w:val="24"/>
          <w:lang w:eastAsia="hr-HR"/>
        </w:rPr>
        <w:t>Financiranje djelatnosti i poslova ustanova kulture, udruga i drugih organizacija u kulturi, kao i pomaganje i poticanje umjetničkog i kulturnog stvaralaštva.</w:t>
      </w:r>
    </w:p>
    <w:p w14:paraId="324693D1" w14:textId="77777777" w:rsidR="00050383" w:rsidRPr="00050383" w:rsidRDefault="00050383" w:rsidP="00050383">
      <w:pPr>
        <w:spacing w:line="276" w:lineRule="auto"/>
        <w:jc w:val="both"/>
        <w:rPr>
          <w:b/>
          <w:sz w:val="24"/>
          <w:szCs w:val="24"/>
        </w:rPr>
      </w:pPr>
    </w:p>
    <w:p w14:paraId="58A194C9" w14:textId="77777777" w:rsidR="00050383" w:rsidRPr="00050383" w:rsidRDefault="00050383" w:rsidP="00050383">
      <w:pPr>
        <w:spacing w:line="276" w:lineRule="auto"/>
        <w:jc w:val="both"/>
        <w:rPr>
          <w:b/>
          <w:sz w:val="24"/>
          <w:szCs w:val="24"/>
        </w:rPr>
      </w:pPr>
      <w:r w:rsidRPr="00050383">
        <w:rPr>
          <w:b/>
          <w:sz w:val="24"/>
          <w:szCs w:val="24"/>
        </w:rPr>
        <w:t xml:space="preserve">POSEBNI CILJEVI </w:t>
      </w:r>
    </w:p>
    <w:p w14:paraId="49D5D762" w14:textId="77777777" w:rsidR="00050383" w:rsidRPr="00236859" w:rsidRDefault="00050383" w:rsidP="00050383">
      <w:pPr>
        <w:spacing w:line="276" w:lineRule="auto"/>
        <w:jc w:val="both"/>
        <w:rPr>
          <w:sz w:val="24"/>
          <w:szCs w:val="24"/>
          <w:lang w:eastAsia="hr-HR"/>
        </w:rPr>
      </w:pPr>
      <w:r w:rsidRPr="00050383">
        <w:rPr>
          <w:sz w:val="24"/>
          <w:szCs w:val="24"/>
          <w:lang w:eastAsia="hr-HR"/>
        </w:rPr>
        <w:t xml:space="preserve">Djelatnost i poslovi ustanova kulture, udruga i drugih organizacija u kulturi, kao i pomaganje i poticanje umjetničkog i kulturnog stvaralaštva, akcije i manifestacije u kulturi koje pridonose razvitku i promicanju kulturnog života, prijeko potrebni zahvati na objektima spomeničke baštine – spomenicima kulture, briga za očuvanje nematerijalne kulturne baštine i kulturnog identiteta </w:t>
      </w:r>
    </w:p>
    <w:p w14:paraId="2BB4A7D0" w14:textId="77777777" w:rsidR="00050383" w:rsidRPr="00050383" w:rsidRDefault="00050383" w:rsidP="00050383">
      <w:pPr>
        <w:spacing w:line="276" w:lineRule="auto"/>
        <w:jc w:val="both"/>
        <w:rPr>
          <w:b/>
          <w:sz w:val="24"/>
          <w:szCs w:val="24"/>
        </w:rPr>
      </w:pPr>
      <w:r w:rsidRPr="00050383">
        <w:rPr>
          <w:b/>
          <w:sz w:val="24"/>
          <w:szCs w:val="24"/>
        </w:rPr>
        <w:lastRenderedPageBreak/>
        <w:t xml:space="preserve">ZAKONSKA OSNOVA ZA UVOĐENJE AKTIVNOSTI </w:t>
      </w:r>
    </w:p>
    <w:p w14:paraId="4C96AEE7" w14:textId="77777777" w:rsidR="00050383" w:rsidRPr="00050383" w:rsidRDefault="00050383" w:rsidP="00050383">
      <w:pPr>
        <w:tabs>
          <w:tab w:val="left" w:pos="1276"/>
        </w:tabs>
        <w:spacing w:line="276" w:lineRule="auto"/>
        <w:jc w:val="both"/>
        <w:rPr>
          <w:bCs/>
          <w:sz w:val="24"/>
          <w:szCs w:val="24"/>
          <w:lang w:eastAsia="hr-HR"/>
        </w:rPr>
      </w:pPr>
      <w:r w:rsidRPr="00050383">
        <w:rPr>
          <w:sz w:val="24"/>
          <w:szCs w:val="24"/>
          <w:lang w:eastAsia="hr-HR"/>
        </w:rPr>
        <w:t>Zakon o kulturnim vijećima i financiranju javnih potreba u kulturi («Narodne novine» broj 83/22.), članak 17.  Statuta Krapinsko zagorske županije («Službeni glasnik Krapinsko-zagorske županije» broj 13/01., 5/06., 14/09., 11/13., 26/13. – pročišćeni tekst, 13/18. i 5/20.).</w:t>
      </w:r>
    </w:p>
    <w:p w14:paraId="4BC0B3AD" w14:textId="77777777" w:rsidR="00050383" w:rsidRPr="00050383" w:rsidRDefault="00050383" w:rsidP="00050383">
      <w:pPr>
        <w:spacing w:line="276" w:lineRule="auto"/>
        <w:jc w:val="both"/>
        <w:rPr>
          <w:b/>
          <w:sz w:val="24"/>
          <w:szCs w:val="24"/>
        </w:rPr>
      </w:pPr>
    </w:p>
    <w:p w14:paraId="3AB9D2EF" w14:textId="77777777" w:rsidR="00050383" w:rsidRPr="00050383" w:rsidRDefault="00050383" w:rsidP="00050383">
      <w:pPr>
        <w:spacing w:line="276" w:lineRule="auto"/>
        <w:jc w:val="both"/>
        <w:rPr>
          <w:b/>
          <w:sz w:val="24"/>
          <w:szCs w:val="24"/>
        </w:rPr>
      </w:pPr>
      <w:r w:rsidRPr="00050383">
        <w:rPr>
          <w:b/>
          <w:sz w:val="24"/>
          <w:szCs w:val="24"/>
        </w:rPr>
        <w:t>IZVORI FINANCIRANJA</w:t>
      </w:r>
    </w:p>
    <w:p w14:paraId="05DDE18F" w14:textId="77777777" w:rsidR="00050383" w:rsidRPr="00050383" w:rsidRDefault="00050383" w:rsidP="00050383">
      <w:pPr>
        <w:spacing w:line="276" w:lineRule="auto"/>
        <w:jc w:val="both"/>
        <w:rPr>
          <w:sz w:val="24"/>
          <w:szCs w:val="24"/>
        </w:rPr>
      </w:pPr>
      <w:r w:rsidRPr="00050383">
        <w:rPr>
          <w:sz w:val="24"/>
          <w:szCs w:val="24"/>
        </w:rPr>
        <w:t>Opći prihodi i primici.</w:t>
      </w:r>
    </w:p>
    <w:p w14:paraId="2C22F069" w14:textId="77777777" w:rsidR="00050383" w:rsidRPr="00050383" w:rsidRDefault="00050383" w:rsidP="00050383">
      <w:pPr>
        <w:spacing w:line="276" w:lineRule="auto"/>
        <w:jc w:val="both"/>
        <w:rPr>
          <w:sz w:val="24"/>
          <w:szCs w:val="24"/>
        </w:rPr>
      </w:pPr>
    </w:p>
    <w:p w14:paraId="536DAE3B" w14:textId="77777777" w:rsidR="00050383" w:rsidRPr="00050383" w:rsidRDefault="00050383" w:rsidP="00050383">
      <w:pPr>
        <w:spacing w:line="276" w:lineRule="auto"/>
        <w:jc w:val="both"/>
        <w:rPr>
          <w:b/>
          <w:sz w:val="24"/>
          <w:szCs w:val="24"/>
        </w:rPr>
      </w:pPr>
      <w:r w:rsidRPr="00050383">
        <w:rPr>
          <w:b/>
          <w:sz w:val="24"/>
          <w:szCs w:val="24"/>
        </w:rPr>
        <w:t xml:space="preserve">ISHODIŠTE I POKAZATELJI NA KOJIMA SE ZASNIVAJU IZRAČUNI I OCJENE POTREBNIH SREDSTAVA </w:t>
      </w:r>
    </w:p>
    <w:p w14:paraId="31C1EF37" w14:textId="77777777" w:rsidR="00050383" w:rsidRPr="00050383" w:rsidRDefault="00050383" w:rsidP="00050383">
      <w:pPr>
        <w:spacing w:line="276" w:lineRule="auto"/>
        <w:jc w:val="both"/>
        <w:rPr>
          <w:sz w:val="24"/>
          <w:szCs w:val="24"/>
        </w:rPr>
      </w:pPr>
      <w:r w:rsidRPr="00050383">
        <w:rPr>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7802EC64" w14:textId="77777777" w:rsidR="00050383" w:rsidRPr="00050383" w:rsidRDefault="00050383" w:rsidP="00050383">
      <w:pPr>
        <w:spacing w:line="276" w:lineRule="auto"/>
        <w:jc w:val="both"/>
        <w:rPr>
          <w:sz w:val="24"/>
          <w:szCs w:val="24"/>
        </w:rPr>
      </w:pPr>
    </w:p>
    <w:p w14:paraId="2333A93F" w14:textId="77777777" w:rsidR="00050383" w:rsidRPr="00050383" w:rsidRDefault="00050383" w:rsidP="00050383">
      <w:pPr>
        <w:spacing w:line="276" w:lineRule="auto"/>
        <w:jc w:val="both"/>
        <w:rPr>
          <w:b/>
          <w:sz w:val="24"/>
          <w:szCs w:val="24"/>
        </w:rPr>
      </w:pPr>
      <w:r w:rsidRPr="00050383">
        <w:rPr>
          <w:b/>
          <w:sz w:val="24"/>
          <w:szCs w:val="24"/>
        </w:rPr>
        <w:t xml:space="preserve">POKAZATELJ USPJEŠNOSTI </w:t>
      </w:r>
    </w:p>
    <w:p w14:paraId="0FF0A58A" w14:textId="77777777" w:rsidR="00050383" w:rsidRPr="00050383" w:rsidRDefault="00050383" w:rsidP="00050383">
      <w:pPr>
        <w:spacing w:line="276" w:lineRule="auto"/>
        <w:rPr>
          <w:sz w:val="24"/>
          <w:szCs w:val="24"/>
        </w:rPr>
      </w:pPr>
      <w:r w:rsidRPr="00050383">
        <w:rPr>
          <w:sz w:val="24"/>
          <w:szCs w:val="24"/>
        </w:rPr>
        <w:t xml:space="preserve">Ravnomjeran kulturni razvitak općina i gradova na njenom području i Županije kao cjeline, utvrđena mreža ustanova i drugih organizacija kulture, kao i objekata kulture od važnosti za područje Županije. </w:t>
      </w:r>
    </w:p>
    <w:p w14:paraId="1E0B55D5" w14:textId="77777777" w:rsidR="00050383" w:rsidRPr="00611204" w:rsidRDefault="00050383" w:rsidP="00050383">
      <w:pPr>
        <w:spacing w:line="276" w:lineRule="auto"/>
        <w:rPr>
          <w:sz w:val="24"/>
          <w:szCs w:val="24"/>
        </w:rPr>
      </w:pPr>
      <w:r w:rsidRPr="00050383">
        <w:rPr>
          <w:sz w:val="24"/>
          <w:szCs w:val="24"/>
        </w:rPr>
        <w:t>Provedeni godišnji programi javnih potreba u kulturi, planirane manifestacije, posebno one od interesa za Županiju.</w:t>
      </w:r>
    </w:p>
    <w:p w14:paraId="33E896C9" w14:textId="77777777" w:rsidR="00050383" w:rsidRPr="00050383" w:rsidRDefault="00050383" w:rsidP="00050383">
      <w:pPr>
        <w:spacing w:line="276" w:lineRule="auto"/>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050383" w:rsidRPr="00050383" w14:paraId="23DB8A04" w14:textId="77777777" w:rsidTr="0007473E">
        <w:tc>
          <w:tcPr>
            <w:tcW w:w="2391" w:type="dxa"/>
          </w:tcPr>
          <w:p w14:paraId="7CED5EA7" w14:textId="77777777" w:rsidR="00050383" w:rsidRPr="00050383" w:rsidRDefault="00940476" w:rsidP="00050383">
            <w:pPr>
              <w:spacing w:line="276" w:lineRule="auto"/>
              <w:jc w:val="both"/>
              <w:rPr>
                <w:b/>
                <w:sz w:val="24"/>
                <w:szCs w:val="24"/>
              </w:rPr>
            </w:pPr>
            <w:r w:rsidRPr="00050383">
              <w:rPr>
                <w:b/>
                <w:sz w:val="24"/>
                <w:szCs w:val="24"/>
              </w:rPr>
              <w:t>KAPITALNI PROJEKT</w:t>
            </w:r>
          </w:p>
          <w:p w14:paraId="3955315E" w14:textId="77777777" w:rsidR="00050383" w:rsidRPr="00050383" w:rsidRDefault="00940476" w:rsidP="00050383">
            <w:pPr>
              <w:spacing w:line="276" w:lineRule="auto"/>
              <w:jc w:val="both"/>
              <w:rPr>
                <w:b/>
                <w:sz w:val="24"/>
                <w:szCs w:val="24"/>
              </w:rPr>
            </w:pPr>
            <w:r w:rsidRPr="00050383">
              <w:rPr>
                <w:b/>
                <w:sz w:val="24"/>
                <w:szCs w:val="24"/>
              </w:rPr>
              <w:t>K104000</w:t>
            </w:r>
          </w:p>
        </w:tc>
        <w:tc>
          <w:tcPr>
            <w:tcW w:w="6561" w:type="dxa"/>
          </w:tcPr>
          <w:p w14:paraId="1453B100" w14:textId="77777777" w:rsidR="00050383" w:rsidRPr="00050383" w:rsidRDefault="00940476" w:rsidP="00050383">
            <w:pPr>
              <w:spacing w:line="276" w:lineRule="auto"/>
              <w:rPr>
                <w:b/>
                <w:sz w:val="24"/>
                <w:szCs w:val="24"/>
              </w:rPr>
            </w:pPr>
            <w:r w:rsidRPr="00050383">
              <w:rPr>
                <w:b/>
                <w:sz w:val="24"/>
                <w:szCs w:val="24"/>
              </w:rPr>
              <w:t>ZAŠTITA SPOMENIKA KULTURE</w:t>
            </w:r>
          </w:p>
          <w:p w14:paraId="69BA1C46" w14:textId="77777777" w:rsidR="00050383" w:rsidRPr="00050383" w:rsidRDefault="00050383" w:rsidP="00050383">
            <w:pPr>
              <w:spacing w:line="276" w:lineRule="auto"/>
              <w:rPr>
                <w:b/>
                <w:sz w:val="24"/>
                <w:szCs w:val="24"/>
              </w:rPr>
            </w:pPr>
            <w:r w:rsidRPr="00050383">
              <w:rPr>
                <w:b/>
                <w:sz w:val="24"/>
                <w:szCs w:val="24"/>
              </w:rPr>
              <w:t>M</w:t>
            </w:r>
            <w:r w:rsidR="00940476">
              <w:rPr>
                <w:b/>
                <w:sz w:val="24"/>
                <w:szCs w:val="24"/>
              </w:rPr>
              <w:t>JERA:</w:t>
            </w:r>
            <w:r w:rsidRPr="00050383">
              <w:rPr>
                <w:b/>
                <w:sz w:val="24"/>
                <w:szCs w:val="24"/>
              </w:rPr>
              <w:t xml:space="preserve"> 5.2. Valorizacija, obnova i stavljanje kulturne baštine</w:t>
            </w:r>
            <w:r w:rsidR="00940476">
              <w:rPr>
                <w:b/>
                <w:sz w:val="24"/>
                <w:szCs w:val="24"/>
              </w:rPr>
              <w:t xml:space="preserve"> </w:t>
            </w:r>
            <w:r w:rsidRPr="00050383">
              <w:rPr>
                <w:b/>
                <w:sz w:val="24"/>
                <w:szCs w:val="24"/>
              </w:rPr>
              <w:t>u uporabu</w:t>
            </w:r>
          </w:p>
        </w:tc>
      </w:tr>
    </w:tbl>
    <w:p w14:paraId="384A741A" w14:textId="77777777" w:rsidR="00050383" w:rsidRPr="00050383" w:rsidRDefault="00050383" w:rsidP="00050383">
      <w:pPr>
        <w:spacing w:line="276" w:lineRule="auto"/>
        <w:jc w:val="both"/>
        <w:rPr>
          <w:b/>
          <w:sz w:val="24"/>
          <w:szCs w:val="24"/>
        </w:rPr>
      </w:pPr>
    </w:p>
    <w:p w14:paraId="1B54C936" w14:textId="77777777" w:rsidR="00050383" w:rsidRPr="00050383" w:rsidRDefault="00050383" w:rsidP="00050383">
      <w:pPr>
        <w:spacing w:line="276" w:lineRule="auto"/>
        <w:jc w:val="both"/>
        <w:rPr>
          <w:b/>
          <w:sz w:val="24"/>
          <w:szCs w:val="24"/>
        </w:rPr>
      </w:pPr>
      <w:r w:rsidRPr="00050383">
        <w:rPr>
          <w:b/>
          <w:sz w:val="24"/>
          <w:szCs w:val="24"/>
        </w:rPr>
        <w:t>OBRAZLOŽENJE REBALANSA</w:t>
      </w:r>
    </w:p>
    <w:p w14:paraId="1EB7E633" w14:textId="77777777" w:rsidR="00050383" w:rsidRPr="00050383" w:rsidRDefault="00050383" w:rsidP="00050383">
      <w:pPr>
        <w:spacing w:line="276" w:lineRule="auto"/>
        <w:jc w:val="both"/>
        <w:rPr>
          <w:b/>
          <w:sz w:val="24"/>
          <w:szCs w:val="24"/>
        </w:rPr>
      </w:pPr>
    </w:p>
    <w:p w14:paraId="1006F43E" w14:textId="77777777" w:rsidR="00050383" w:rsidRPr="00050383" w:rsidRDefault="00050383" w:rsidP="00050383">
      <w:pPr>
        <w:spacing w:line="276" w:lineRule="auto"/>
        <w:jc w:val="both"/>
        <w:rPr>
          <w:sz w:val="24"/>
          <w:szCs w:val="24"/>
        </w:rPr>
      </w:pPr>
      <w:r w:rsidRPr="00050383">
        <w:rPr>
          <w:sz w:val="24"/>
          <w:szCs w:val="24"/>
        </w:rPr>
        <w:t>U sklopu ovog kapitalnog projekta smanjuju se planirana proračunska sredstava u ukupnom iznosu od 282.875,00 kn (24% plana projekta) i to na kontu 32325, 32326 i 38219 –Kapitalne donacije iz razloga što projektne aktivnosti neće biti realizirane u potpunosti ove proračunske godine.</w:t>
      </w:r>
    </w:p>
    <w:p w14:paraId="75D4AD76" w14:textId="77777777" w:rsidR="00611204" w:rsidRPr="00050383" w:rsidRDefault="00611204" w:rsidP="00050383">
      <w:pPr>
        <w:spacing w:line="276" w:lineRule="auto"/>
        <w:jc w:val="both"/>
        <w:rPr>
          <w:b/>
          <w:sz w:val="24"/>
          <w:szCs w:val="24"/>
        </w:rPr>
      </w:pPr>
    </w:p>
    <w:p w14:paraId="7B0F77E2" w14:textId="77777777" w:rsidR="00050383" w:rsidRPr="00050383" w:rsidRDefault="00050383" w:rsidP="00050383">
      <w:pPr>
        <w:spacing w:line="276" w:lineRule="auto"/>
        <w:jc w:val="both"/>
        <w:rPr>
          <w:b/>
          <w:sz w:val="24"/>
          <w:szCs w:val="24"/>
        </w:rPr>
      </w:pPr>
      <w:r w:rsidRPr="00050383">
        <w:rPr>
          <w:b/>
          <w:sz w:val="24"/>
          <w:szCs w:val="24"/>
        </w:rPr>
        <w:t xml:space="preserve">OPIS AKTIVNOSTI </w:t>
      </w:r>
    </w:p>
    <w:p w14:paraId="1B770839" w14:textId="77777777" w:rsidR="00050383" w:rsidRPr="00050383" w:rsidRDefault="00050383" w:rsidP="00050383">
      <w:pPr>
        <w:spacing w:line="276" w:lineRule="auto"/>
        <w:jc w:val="both"/>
        <w:rPr>
          <w:sz w:val="24"/>
          <w:szCs w:val="24"/>
        </w:rPr>
      </w:pPr>
      <w:r w:rsidRPr="00050383">
        <w:rPr>
          <w:sz w:val="24"/>
          <w:szCs w:val="24"/>
        </w:rPr>
        <w:t>U okviru zaštite i očuvanja kulturne baštine osiguravaju se sredstva za pomoć u obnovi i zaštiti spomenika kulture putem pomoći vlasnicima i /ili upraviteljima kulturnih dobara po osnovi Javnog poziva te putem dodjele pomoći za hitne intervencije na spomenicima kulture. U okviru sredstva osiguranih putem Javnog poziva naglasak je na sufinanciranju projekata u suradnji s nadležnim ministarstvom i vlasnicima objekata.</w:t>
      </w:r>
    </w:p>
    <w:p w14:paraId="40833492" w14:textId="77777777" w:rsidR="00050383" w:rsidRPr="00050383" w:rsidRDefault="00050383" w:rsidP="00050383">
      <w:pPr>
        <w:spacing w:line="276" w:lineRule="auto"/>
        <w:jc w:val="both"/>
        <w:rPr>
          <w:sz w:val="24"/>
          <w:szCs w:val="24"/>
        </w:rPr>
      </w:pPr>
      <w:r w:rsidRPr="00050383">
        <w:rPr>
          <w:sz w:val="24"/>
          <w:szCs w:val="24"/>
        </w:rPr>
        <w:t>Programom se osiguravaju sredstva za rad Povijesne postrojbe Kostelska pištola-Keglevićeva-straža, službene počasne postrojbe Krapinsko-zagorske županije od 2008. godine. Povijesna postrojba svojim radom pridonosi očuvanju kulturne baštine, tradicije i običaja Hrvatskog zagorja, sudjeluje u obilježavanju Dana Županije te nastupa na svim manifestacijama od značaja za Krapinsko-zagorsku županiju.</w:t>
      </w:r>
    </w:p>
    <w:p w14:paraId="048491EB" w14:textId="77777777" w:rsidR="00050383" w:rsidRPr="00050383" w:rsidRDefault="00050383" w:rsidP="00236859">
      <w:pPr>
        <w:spacing w:line="276" w:lineRule="auto"/>
        <w:jc w:val="both"/>
        <w:rPr>
          <w:sz w:val="24"/>
          <w:szCs w:val="24"/>
        </w:rPr>
      </w:pPr>
      <w:r w:rsidRPr="00050383">
        <w:rPr>
          <w:sz w:val="24"/>
          <w:szCs w:val="24"/>
        </w:rPr>
        <w:lastRenderedPageBreak/>
        <w:t>U okviru programa osiguravaju se i  sredstva za izgradnju i obnovu sakralnih objekata na području županije, sukladno mogućnostima te pomoći vlasnicima za čuvanje i prezentaciju zavičajnih zbirki.</w:t>
      </w:r>
    </w:p>
    <w:p w14:paraId="6CDEA5C8" w14:textId="77777777" w:rsidR="00050383" w:rsidRPr="00050383" w:rsidRDefault="00050383" w:rsidP="00050383">
      <w:pPr>
        <w:spacing w:after="160" w:line="276" w:lineRule="auto"/>
        <w:jc w:val="both"/>
        <w:rPr>
          <w:sz w:val="24"/>
          <w:szCs w:val="24"/>
        </w:rPr>
      </w:pPr>
      <w:r w:rsidRPr="00050383">
        <w:rPr>
          <w:sz w:val="24"/>
          <w:szCs w:val="24"/>
        </w:rPr>
        <w:t>Ova aktivnost povezana je s Planom razvoja Krapinsko-zagorske županije, Prioritet javne politike Održivo, inovativno i konkurentno gospodarstvo, Posebnim ciljem Poticanje digitalne transformacije Krapinsko-zagorske županije, točka 2.1. Razvoj digitalnog okruženja i uvođenje novih e-usluga za građane,</w:t>
      </w:r>
      <w:r w:rsidRPr="00050383">
        <w:rPr>
          <w:bCs/>
          <w:sz w:val="24"/>
          <w:szCs w:val="24"/>
        </w:rPr>
        <w:t xml:space="preserve"> Prioritet javne politike</w:t>
      </w:r>
      <w:r w:rsidRPr="00050383">
        <w:rPr>
          <w:b/>
          <w:sz w:val="24"/>
          <w:szCs w:val="24"/>
        </w:rPr>
        <w:t xml:space="preserve"> </w:t>
      </w:r>
      <w:r w:rsidRPr="00050383">
        <w:rPr>
          <w:sz w:val="24"/>
          <w:szCs w:val="24"/>
        </w:rPr>
        <w:t>Županija koja ulaže u podizanje kvalitete života s Posebnim ciljem Unaprjeđenje kvalitete i dostupnosti zdravstvenih usluga te poticanje na zdrav i aktivan način života, točka 4.6. Provedba programa poticanja socijalnog uključivanja u zajednicu, točka 4.7. Poticanje volonterstva u svim segmentima društvenog života KZŽ, točka 4.8. Povećanje dostupnosti kulturnih sadržaja za kvalitetno provođenje slobodnog vremena i Prioritet javne politike Zelena, očuvana i sigurna županija s Posebnim ciljem Poticanje održivog upravljanja prirodnim i izgrađenim okolišem, točka 8.7. Valorizacija, obnova i stavljanje kulturne baštine u uporabu.</w:t>
      </w:r>
    </w:p>
    <w:p w14:paraId="348AD973" w14:textId="77777777" w:rsidR="00050383" w:rsidRPr="00050383" w:rsidRDefault="00050383" w:rsidP="00050383">
      <w:pPr>
        <w:spacing w:line="276" w:lineRule="auto"/>
        <w:jc w:val="both"/>
        <w:rPr>
          <w:b/>
          <w:sz w:val="24"/>
          <w:szCs w:val="24"/>
        </w:rPr>
      </w:pPr>
    </w:p>
    <w:p w14:paraId="4DC4EAEA" w14:textId="77777777" w:rsidR="00050383" w:rsidRPr="00050383" w:rsidRDefault="00050383" w:rsidP="00050383">
      <w:pPr>
        <w:spacing w:line="276" w:lineRule="auto"/>
        <w:jc w:val="both"/>
        <w:rPr>
          <w:b/>
          <w:sz w:val="24"/>
          <w:szCs w:val="24"/>
        </w:rPr>
      </w:pPr>
      <w:r w:rsidRPr="00050383">
        <w:rPr>
          <w:b/>
          <w:sz w:val="24"/>
          <w:szCs w:val="24"/>
        </w:rPr>
        <w:t xml:space="preserve">OPĆI CILJ </w:t>
      </w:r>
    </w:p>
    <w:p w14:paraId="1675008E" w14:textId="77777777" w:rsidR="00050383" w:rsidRPr="00050383" w:rsidRDefault="00050383" w:rsidP="00050383">
      <w:pPr>
        <w:spacing w:line="276" w:lineRule="auto"/>
        <w:jc w:val="both"/>
        <w:rPr>
          <w:sz w:val="24"/>
          <w:szCs w:val="24"/>
        </w:rPr>
      </w:pPr>
      <w:r w:rsidRPr="00050383">
        <w:rPr>
          <w:sz w:val="24"/>
          <w:szCs w:val="24"/>
        </w:rPr>
        <w:t xml:space="preserve">Obnova i uređenje nepokretne i pokretne spomeničke baštine te očuvanje i  promicanje nematerijalne baštine. </w:t>
      </w:r>
    </w:p>
    <w:p w14:paraId="21A3107E" w14:textId="77777777" w:rsidR="00050383" w:rsidRPr="00050383" w:rsidRDefault="00050383" w:rsidP="00050383">
      <w:pPr>
        <w:spacing w:line="276" w:lineRule="auto"/>
        <w:jc w:val="both"/>
        <w:rPr>
          <w:b/>
          <w:sz w:val="24"/>
          <w:szCs w:val="24"/>
        </w:rPr>
      </w:pPr>
    </w:p>
    <w:p w14:paraId="07BC8180" w14:textId="77777777" w:rsidR="00050383" w:rsidRPr="00050383" w:rsidRDefault="00050383" w:rsidP="00050383">
      <w:pPr>
        <w:spacing w:line="276" w:lineRule="auto"/>
        <w:jc w:val="both"/>
        <w:rPr>
          <w:b/>
          <w:sz w:val="24"/>
          <w:szCs w:val="24"/>
        </w:rPr>
      </w:pPr>
      <w:r w:rsidRPr="00050383">
        <w:rPr>
          <w:b/>
          <w:sz w:val="24"/>
          <w:szCs w:val="24"/>
        </w:rPr>
        <w:t xml:space="preserve">POSEBNI CILJEVI </w:t>
      </w:r>
    </w:p>
    <w:p w14:paraId="65C0C92A" w14:textId="77777777" w:rsidR="00050383" w:rsidRPr="00050383" w:rsidRDefault="00050383" w:rsidP="00050383">
      <w:pPr>
        <w:spacing w:line="276" w:lineRule="auto"/>
        <w:jc w:val="both"/>
        <w:rPr>
          <w:rFonts w:ascii="Calibri" w:hAnsi="Calibri" w:cs="Calibri"/>
          <w:sz w:val="24"/>
          <w:szCs w:val="24"/>
        </w:rPr>
      </w:pPr>
      <w:r w:rsidRPr="00050383">
        <w:rPr>
          <w:rFonts w:ascii="Calibri" w:hAnsi="Calibri" w:cs="Calibri"/>
          <w:sz w:val="24"/>
          <w:szCs w:val="24"/>
        </w:rPr>
        <w:t>Osiguravanje sredstava za izgradnju i obnovu sakralnih objekata na području županije, sukladno mogućnostima te pomoći vlasnicima za čuvanje i prezentaciju zavičajnih zbirki.</w:t>
      </w:r>
    </w:p>
    <w:p w14:paraId="2FF23CE8" w14:textId="77777777" w:rsidR="00050383" w:rsidRPr="00050383" w:rsidRDefault="00050383" w:rsidP="00050383">
      <w:pPr>
        <w:spacing w:line="276" w:lineRule="auto"/>
        <w:jc w:val="both"/>
        <w:rPr>
          <w:bCs/>
          <w:sz w:val="24"/>
          <w:szCs w:val="24"/>
        </w:rPr>
      </w:pPr>
    </w:p>
    <w:p w14:paraId="7B17524A" w14:textId="77777777" w:rsidR="00050383" w:rsidRPr="00236859" w:rsidRDefault="00050383" w:rsidP="00236859">
      <w:pPr>
        <w:spacing w:line="276" w:lineRule="auto"/>
        <w:jc w:val="both"/>
        <w:rPr>
          <w:b/>
          <w:sz w:val="24"/>
          <w:szCs w:val="24"/>
        </w:rPr>
      </w:pPr>
      <w:r w:rsidRPr="00050383">
        <w:rPr>
          <w:b/>
          <w:sz w:val="24"/>
          <w:szCs w:val="24"/>
        </w:rPr>
        <w:t xml:space="preserve">ZAKONSKA OSNOVA ZA UVOĐENJE AKTIVNOSTI </w:t>
      </w:r>
    </w:p>
    <w:p w14:paraId="48BCE20F" w14:textId="77777777" w:rsidR="00050383" w:rsidRPr="00050383" w:rsidRDefault="00050383" w:rsidP="00050383">
      <w:pPr>
        <w:tabs>
          <w:tab w:val="left" w:pos="1276"/>
        </w:tabs>
        <w:spacing w:line="276" w:lineRule="auto"/>
        <w:jc w:val="both"/>
        <w:rPr>
          <w:bCs/>
          <w:sz w:val="24"/>
          <w:szCs w:val="24"/>
          <w:lang w:eastAsia="hr-HR"/>
        </w:rPr>
      </w:pPr>
      <w:r w:rsidRPr="00050383">
        <w:rPr>
          <w:sz w:val="24"/>
          <w:szCs w:val="24"/>
          <w:lang w:eastAsia="hr-HR"/>
        </w:rPr>
        <w:t>Zakon o financiranju javnih potreba u kulturi («Narodne novine» broj 47/90, 27/93 i 38/09), članak 17.  Statut Krapinsko zagorske županije («Službeni glasnik Krapinsko-zagorske županije» broj 13/01., 5/06., 14/09., 11/13., 26/13. – pročišćeni tekst, 13/18. i 5/20.).</w:t>
      </w:r>
    </w:p>
    <w:p w14:paraId="113938FC" w14:textId="77777777" w:rsidR="00050383" w:rsidRPr="00050383" w:rsidRDefault="00050383" w:rsidP="00050383">
      <w:pPr>
        <w:spacing w:line="276" w:lineRule="auto"/>
        <w:jc w:val="both"/>
        <w:rPr>
          <w:b/>
          <w:sz w:val="24"/>
          <w:szCs w:val="24"/>
        </w:rPr>
      </w:pPr>
    </w:p>
    <w:p w14:paraId="5B4BE5B9" w14:textId="77777777" w:rsidR="00050383" w:rsidRPr="00050383" w:rsidRDefault="00050383" w:rsidP="00050383">
      <w:pPr>
        <w:spacing w:line="276" w:lineRule="auto"/>
        <w:jc w:val="both"/>
        <w:rPr>
          <w:b/>
          <w:sz w:val="24"/>
          <w:szCs w:val="24"/>
        </w:rPr>
      </w:pPr>
      <w:r w:rsidRPr="00050383">
        <w:rPr>
          <w:b/>
          <w:sz w:val="24"/>
          <w:szCs w:val="24"/>
        </w:rPr>
        <w:t>IZVORI FINANCIRANJA</w:t>
      </w:r>
    </w:p>
    <w:p w14:paraId="09B8E3AB" w14:textId="77777777" w:rsidR="00050383" w:rsidRPr="00050383" w:rsidRDefault="00050383" w:rsidP="00050383">
      <w:pPr>
        <w:spacing w:line="276" w:lineRule="auto"/>
        <w:jc w:val="both"/>
        <w:rPr>
          <w:sz w:val="24"/>
          <w:szCs w:val="24"/>
        </w:rPr>
      </w:pPr>
      <w:r w:rsidRPr="00050383">
        <w:rPr>
          <w:sz w:val="24"/>
          <w:szCs w:val="24"/>
        </w:rPr>
        <w:t>Opći prihodi i primici</w:t>
      </w:r>
    </w:p>
    <w:p w14:paraId="1502DB75" w14:textId="77777777" w:rsidR="00050383" w:rsidRPr="00050383" w:rsidRDefault="00050383" w:rsidP="00050383">
      <w:pPr>
        <w:spacing w:line="276" w:lineRule="auto"/>
        <w:jc w:val="both"/>
        <w:rPr>
          <w:b/>
          <w:sz w:val="24"/>
          <w:szCs w:val="24"/>
        </w:rPr>
      </w:pPr>
      <w:r w:rsidRPr="00050383">
        <w:rPr>
          <w:b/>
          <w:sz w:val="24"/>
          <w:szCs w:val="24"/>
        </w:rPr>
        <w:t xml:space="preserve">ISHODIŠTE I POKAZATELJI NA KOJIMA SE ZASNIVAJU IZRAČUNI I OCJENE POTREBNIH SREDSTAVA </w:t>
      </w:r>
    </w:p>
    <w:p w14:paraId="29A9E428" w14:textId="77777777" w:rsidR="00050383" w:rsidRPr="00611204" w:rsidRDefault="00050383" w:rsidP="00050383">
      <w:pPr>
        <w:spacing w:line="276" w:lineRule="auto"/>
        <w:jc w:val="both"/>
        <w:rPr>
          <w:sz w:val="24"/>
          <w:szCs w:val="24"/>
        </w:rPr>
      </w:pPr>
      <w:r w:rsidRPr="00050383">
        <w:rPr>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75A2A566" w14:textId="77777777" w:rsidR="00050383" w:rsidRPr="00050383" w:rsidRDefault="00050383" w:rsidP="00050383">
      <w:pPr>
        <w:spacing w:line="276" w:lineRule="auto"/>
        <w:jc w:val="both"/>
        <w:rPr>
          <w:sz w:val="24"/>
          <w:szCs w:val="24"/>
        </w:rPr>
      </w:pPr>
    </w:p>
    <w:p w14:paraId="7BB03635" w14:textId="77777777" w:rsidR="00050383" w:rsidRPr="00611204" w:rsidRDefault="00050383" w:rsidP="00611204">
      <w:pPr>
        <w:spacing w:line="276" w:lineRule="auto"/>
        <w:jc w:val="both"/>
        <w:rPr>
          <w:b/>
          <w:sz w:val="24"/>
          <w:szCs w:val="24"/>
        </w:rPr>
      </w:pPr>
      <w:r w:rsidRPr="00050383">
        <w:rPr>
          <w:b/>
          <w:sz w:val="24"/>
          <w:szCs w:val="24"/>
        </w:rPr>
        <w:t xml:space="preserve">POKAZATELJ USPJEŠNOSTI </w:t>
      </w:r>
    </w:p>
    <w:p w14:paraId="321C8EB5" w14:textId="77777777" w:rsidR="00BD3E9A" w:rsidRDefault="00050383" w:rsidP="00611204">
      <w:pPr>
        <w:spacing w:after="160" w:line="276" w:lineRule="auto"/>
        <w:rPr>
          <w:sz w:val="24"/>
          <w:szCs w:val="24"/>
        </w:rPr>
      </w:pPr>
      <w:r w:rsidRPr="00050383">
        <w:rPr>
          <w:sz w:val="24"/>
          <w:szCs w:val="24"/>
        </w:rPr>
        <w:t>Provođenje javnih potreba u kulturi</w:t>
      </w:r>
    </w:p>
    <w:p w14:paraId="0C9B8E8C" w14:textId="77777777" w:rsidR="00236859" w:rsidRDefault="00236859" w:rsidP="00611204">
      <w:pPr>
        <w:spacing w:after="160" w:line="276" w:lineRule="auto"/>
        <w:rPr>
          <w:sz w:val="24"/>
          <w:szCs w:val="24"/>
        </w:rPr>
      </w:pPr>
    </w:p>
    <w:p w14:paraId="46B84DB3" w14:textId="77777777" w:rsidR="00236859" w:rsidRDefault="00236859" w:rsidP="00611204">
      <w:pPr>
        <w:spacing w:after="160" w:line="276" w:lineRule="auto"/>
        <w:rPr>
          <w:sz w:val="24"/>
          <w:szCs w:val="24"/>
        </w:rPr>
      </w:pPr>
    </w:p>
    <w:p w14:paraId="2789B8C0" w14:textId="77777777" w:rsidR="00236859" w:rsidRPr="00611204" w:rsidRDefault="00236859" w:rsidP="00611204">
      <w:pPr>
        <w:spacing w:after="160" w:line="276" w:lineRule="auto"/>
        <w:rPr>
          <w:rFonts w:ascii="Calibri" w:eastAsia="Calibri" w:hAnsi="Calibri"/>
          <w:sz w:val="22"/>
          <w:szCs w:val="22"/>
        </w:rPr>
      </w:pPr>
    </w:p>
    <w:p w14:paraId="698166BA" w14:textId="77777777" w:rsidR="00BD3E9A" w:rsidRPr="00D64683" w:rsidRDefault="00BD3E9A" w:rsidP="00C91706">
      <w:pPr>
        <w:spacing w:line="276" w:lineRule="auto"/>
        <w:rPr>
          <w:sz w:val="22"/>
          <w:szCs w:val="22"/>
        </w:rPr>
      </w:pPr>
    </w:p>
    <w:tbl>
      <w:tblPr>
        <w:tblW w:w="9071" w:type="dxa"/>
        <w:tblInd w:w="108" w:type="dxa"/>
        <w:tblLook w:val="04A0" w:firstRow="1" w:lastRow="0" w:firstColumn="1" w:lastColumn="0" w:noHBand="0" w:noVBand="1"/>
      </w:tblPr>
      <w:tblGrid>
        <w:gridCol w:w="1180"/>
        <w:gridCol w:w="3669"/>
        <w:gridCol w:w="1151"/>
        <w:gridCol w:w="1097"/>
        <w:gridCol w:w="823"/>
        <w:gridCol w:w="1151"/>
      </w:tblGrid>
      <w:tr w:rsidR="003518E4" w:rsidRPr="003518E4" w14:paraId="35A09687" w14:textId="77777777" w:rsidTr="003518E4">
        <w:trPr>
          <w:trHeight w:val="305"/>
        </w:trPr>
        <w:tc>
          <w:tcPr>
            <w:tcW w:w="1190" w:type="dxa"/>
            <w:tcBorders>
              <w:top w:val="nil"/>
              <w:left w:val="nil"/>
              <w:bottom w:val="nil"/>
              <w:right w:val="nil"/>
            </w:tcBorders>
            <w:shd w:val="clear" w:color="0000A0" w:fill="0000A0"/>
            <w:vAlign w:val="center"/>
            <w:hideMark/>
          </w:tcPr>
          <w:p w14:paraId="244EEAA1"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Razdjel  008</w:t>
            </w:r>
          </w:p>
        </w:tc>
        <w:tc>
          <w:tcPr>
            <w:tcW w:w="3753" w:type="dxa"/>
            <w:tcBorders>
              <w:top w:val="nil"/>
              <w:left w:val="nil"/>
              <w:bottom w:val="nil"/>
              <w:right w:val="nil"/>
            </w:tcBorders>
            <w:shd w:val="clear" w:color="0000A0" w:fill="0000A0"/>
            <w:vAlign w:val="center"/>
            <w:hideMark/>
          </w:tcPr>
          <w:p w14:paraId="028BDC0A"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UO ZA OPĆE I ZAJEDNIČKE POSLOVE</w:t>
            </w:r>
          </w:p>
        </w:tc>
        <w:tc>
          <w:tcPr>
            <w:tcW w:w="1100" w:type="dxa"/>
            <w:tcBorders>
              <w:top w:val="nil"/>
              <w:left w:val="nil"/>
              <w:bottom w:val="nil"/>
              <w:right w:val="nil"/>
            </w:tcBorders>
            <w:shd w:val="clear" w:color="0000A0" w:fill="0000A0"/>
            <w:vAlign w:val="center"/>
            <w:hideMark/>
          </w:tcPr>
          <w:p w14:paraId="4A850BED"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8.464.473,00</w:t>
            </w:r>
          </w:p>
        </w:tc>
        <w:tc>
          <w:tcPr>
            <w:tcW w:w="1100" w:type="dxa"/>
            <w:tcBorders>
              <w:top w:val="nil"/>
              <w:left w:val="nil"/>
              <w:bottom w:val="nil"/>
              <w:right w:val="nil"/>
            </w:tcBorders>
            <w:shd w:val="clear" w:color="0000A0" w:fill="0000A0"/>
            <w:vAlign w:val="center"/>
            <w:hideMark/>
          </w:tcPr>
          <w:p w14:paraId="6D2767F3"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350.855,00</w:t>
            </w:r>
          </w:p>
        </w:tc>
        <w:tc>
          <w:tcPr>
            <w:tcW w:w="828" w:type="dxa"/>
            <w:tcBorders>
              <w:top w:val="nil"/>
              <w:left w:val="nil"/>
              <w:bottom w:val="nil"/>
              <w:right w:val="nil"/>
            </w:tcBorders>
            <w:shd w:val="clear" w:color="0000A0" w:fill="0000A0"/>
            <w:vAlign w:val="center"/>
            <w:hideMark/>
          </w:tcPr>
          <w:p w14:paraId="1BCBD8DB"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4,15</w:t>
            </w:r>
          </w:p>
        </w:tc>
        <w:tc>
          <w:tcPr>
            <w:tcW w:w="1100" w:type="dxa"/>
            <w:tcBorders>
              <w:top w:val="nil"/>
              <w:left w:val="nil"/>
              <w:bottom w:val="nil"/>
              <w:right w:val="nil"/>
            </w:tcBorders>
            <w:shd w:val="clear" w:color="0000A0" w:fill="0000A0"/>
            <w:vAlign w:val="center"/>
            <w:hideMark/>
          </w:tcPr>
          <w:p w14:paraId="764AFB88"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8.815.328,00</w:t>
            </w:r>
          </w:p>
        </w:tc>
      </w:tr>
      <w:tr w:rsidR="003518E4" w:rsidRPr="003518E4" w14:paraId="474A0A61" w14:textId="77777777" w:rsidTr="003518E4">
        <w:trPr>
          <w:trHeight w:val="305"/>
        </w:trPr>
        <w:tc>
          <w:tcPr>
            <w:tcW w:w="1190" w:type="dxa"/>
            <w:tcBorders>
              <w:top w:val="nil"/>
              <w:left w:val="nil"/>
              <w:bottom w:val="nil"/>
              <w:right w:val="nil"/>
            </w:tcBorders>
            <w:shd w:val="clear" w:color="0000BF" w:fill="0000BF"/>
            <w:vAlign w:val="center"/>
            <w:hideMark/>
          </w:tcPr>
          <w:p w14:paraId="6CBB9846"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Glava  00810</w:t>
            </w:r>
          </w:p>
        </w:tc>
        <w:tc>
          <w:tcPr>
            <w:tcW w:w="3753" w:type="dxa"/>
            <w:tcBorders>
              <w:top w:val="nil"/>
              <w:left w:val="nil"/>
              <w:bottom w:val="nil"/>
              <w:right w:val="nil"/>
            </w:tcBorders>
            <w:shd w:val="clear" w:color="0000BF" w:fill="0000BF"/>
            <w:vAlign w:val="center"/>
            <w:hideMark/>
          </w:tcPr>
          <w:p w14:paraId="73CDB076"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JAVNA UPRAVA I ADMINISTRACIJA</w:t>
            </w:r>
          </w:p>
        </w:tc>
        <w:tc>
          <w:tcPr>
            <w:tcW w:w="1100" w:type="dxa"/>
            <w:tcBorders>
              <w:top w:val="nil"/>
              <w:left w:val="nil"/>
              <w:bottom w:val="nil"/>
              <w:right w:val="nil"/>
            </w:tcBorders>
            <w:shd w:val="clear" w:color="0000BF" w:fill="0000BF"/>
            <w:vAlign w:val="center"/>
            <w:hideMark/>
          </w:tcPr>
          <w:p w14:paraId="34F78299"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5.247.160,00</w:t>
            </w:r>
          </w:p>
        </w:tc>
        <w:tc>
          <w:tcPr>
            <w:tcW w:w="1100" w:type="dxa"/>
            <w:tcBorders>
              <w:top w:val="nil"/>
              <w:left w:val="nil"/>
              <w:bottom w:val="nil"/>
              <w:right w:val="nil"/>
            </w:tcBorders>
            <w:shd w:val="clear" w:color="0000BF" w:fill="0000BF"/>
            <w:vAlign w:val="center"/>
            <w:hideMark/>
          </w:tcPr>
          <w:p w14:paraId="1659F86F"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365.855,00</w:t>
            </w:r>
          </w:p>
        </w:tc>
        <w:tc>
          <w:tcPr>
            <w:tcW w:w="828" w:type="dxa"/>
            <w:tcBorders>
              <w:top w:val="nil"/>
              <w:left w:val="nil"/>
              <w:bottom w:val="nil"/>
              <w:right w:val="nil"/>
            </w:tcBorders>
            <w:shd w:val="clear" w:color="0000BF" w:fill="0000BF"/>
            <w:vAlign w:val="center"/>
            <w:hideMark/>
          </w:tcPr>
          <w:p w14:paraId="149C6D6E"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6,97</w:t>
            </w:r>
          </w:p>
        </w:tc>
        <w:tc>
          <w:tcPr>
            <w:tcW w:w="1100" w:type="dxa"/>
            <w:tcBorders>
              <w:top w:val="nil"/>
              <w:left w:val="nil"/>
              <w:bottom w:val="nil"/>
              <w:right w:val="nil"/>
            </w:tcBorders>
            <w:shd w:val="clear" w:color="0000BF" w:fill="0000BF"/>
            <w:vAlign w:val="center"/>
            <w:hideMark/>
          </w:tcPr>
          <w:p w14:paraId="501EC3CA"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5.613.015,00</w:t>
            </w:r>
          </w:p>
        </w:tc>
      </w:tr>
      <w:tr w:rsidR="003518E4" w:rsidRPr="003518E4" w14:paraId="30375A23" w14:textId="77777777" w:rsidTr="003518E4">
        <w:trPr>
          <w:trHeight w:val="305"/>
        </w:trPr>
        <w:tc>
          <w:tcPr>
            <w:tcW w:w="1190" w:type="dxa"/>
            <w:tcBorders>
              <w:top w:val="nil"/>
              <w:left w:val="nil"/>
              <w:bottom w:val="nil"/>
              <w:right w:val="nil"/>
            </w:tcBorders>
            <w:shd w:val="clear" w:color="64B1FF" w:fill="64B1FF"/>
            <w:vAlign w:val="center"/>
            <w:hideMark/>
          </w:tcPr>
          <w:p w14:paraId="7E7CF796"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Program  1000</w:t>
            </w:r>
          </w:p>
        </w:tc>
        <w:tc>
          <w:tcPr>
            <w:tcW w:w="3753" w:type="dxa"/>
            <w:tcBorders>
              <w:top w:val="nil"/>
              <w:left w:val="nil"/>
              <w:bottom w:val="nil"/>
              <w:right w:val="nil"/>
            </w:tcBorders>
            <w:shd w:val="clear" w:color="64B1FF" w:fill="64B1FF"/>
            <w:vAlign w:val="center"/>
            <w:hideMark/>
          </w:tcPr>
          <w:p w14:paraId="1B333938"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JAVNA UPRAVA I ADMINISTRACIJA</w:t>
            </w:r>
          </w:p>
        </w:tc>
        <w:tc>
          <w:tcPr>
            <w:tcW w:w="1100" w:type="dxa"/>
            <w:tcBorders>
              <w:top w:val="nil"/>
              <w:left w:val="nil"/>
              <w:bottom w:val="nil"/>
              <w:right w:val="nil"/>
            </w:tcBorders>
            <w:shd w:val="clear" w:color="64B1FF" w:fill="64B1FF"/>
            <w:vAlign w:val="center"/>
            <w:hideMark/>
          </w:tcPr>
          <w:p w14:paraId="1726D969"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5.247.160,00</w:t>
            </w:r>
          </w:p>
        </w:tc>
        <w:tc>
          <w:tcPr>
            <w:tcW w:w="1100" w:type="dxa"/>
            <w:tcBorders>
              <w:top w:val="nil"/>
              <w:left w:val="nil"/>
              <w:bottom w:val="nil"/>
              <w:right w:val="nil"/>
            </w:tcBorders>
            <w:shd w:val="clear" w:color="64B1FF" w:fill="64B1FF"/>
            <w:vAlign w:val="center"/>
            <w:hideMark/>
          </w:tcPr>
          <w:p w14:paraId="486F503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365.855,00</w:t>
            </w:r>
          </w:p>
        </w:tc>
        <w:tc>
          <w:tcPr>
            <w:tcW w:w="828" w:type="dxa"/>
            <w:tcBorders>
              <w:top w:val="nil"/>
              <w:left w:val="nil"/>
              <w:bottom w:val="nil"/>
              <w:right w:val="nil"/>
            </w:tcBorders>
            <w:shd w:val="clear" w:color="64B1FF" w:fill="64B1FF"/>
            <w:vAlign w:val="center"/>
            <w:hideMark/>
          </w:tcPr>
          <w:p w14:paraId="7165E563"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6,97</w:t>
            </w:r>
          </w:p>
        </w:tc>
        <w:tc>
          <w:tcPr>
            <w:tcW w:w="1100" w:type="dxa"/>
            <w:tcBorders>
              <w:top w:val="nil"/>
              <w:left w:val="nil"/>
              <w:bottom w:val="nil"/>
              <w:right w:val="nil"/>
            </w:tcBorders>
            <w:shd w:val="clear" w:color="64B1FF" w:fill="64B1FF"/>
            <w:vAlign w:val="center"/>
            <w:hideMark/>
          </w:tcPr>
          <w:p w14:paraId="6D1DEDC4"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5.613.015,00</w:t>
            </w:r>
          </w:p>
        </w:tc>
      </w:tr>
      <w:tr w:rsidR="003518E4" w:rsidRPr="003518E4" w14:paraId="408FBB40" w14:textId="77777777" w:rsidTr="003518E4">
        <w:trPr>
          <w:trHeight w:val="305"/>
        </w:trPr>
        <w:tc>
          <w:tcPr>
            <w:tcW w:w="1190" w:type="dxa"/>
            <w:tcBorders>
              <w:top w:val="nil"/>
              <w:left w:val="nil"/>
              <w:bottom w:val="nil"/>
              <w:right w:val="nil"/>
            </w:tcBorders>
            <w:shd w:val="clear" w:color="9BCDFF" w:fill="9BCDFF"/>
            <w:vAlign w:val="center"/>
            <w:hideMark/>
          </w:tcPr>
          <w:p w14:paraId="5689B3C6"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Aktivnost  A102008</w:t>
            </w:r>
          </w:p>
        </w:tc>
        <w:tc>
          <w:tcPr>
            <w:tcW w:w="3753" w:type="dxa"/>
            <w:tcBorders>
              <w:top w:val="nil"/>
              <w:left w:val="nil"/>
              <w:bottom w:val="nil"/>
              <w:right w:val="nil"/>
            </w:tcBorders>
            <w:shd w:val="clear" w:color="9BCDFF" w:fill="9BCDFF"/>
            <w:vAlign w:val="center"/>
            <w:hideMark/>
          </w:tcPr>
          <w:p w14:paraId="7BC2A292"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Javna uprava i admin.- zajedničke službe</w:t>
            </w:r>
          </w:p>
        </w:tc>
        <w:tc>
          <w:tcPr>
            <w:tcW w:w="1100" w:type="dxa"/>
            <w:tcBorders>
              <w:top w:val="nil"/>
              <w:left w:val="nil"/>
              <w:bottom w:val="nil"/>
              <w:right w:val="nil"/>
            </w:tcBorders>
            <w:shd w:val="clear" w:color="9BCDFF" w:fill="9BCDFF"/>
            <w:vAlign w:val="center"/>
            <w:hideMark/>
          </w:tcPr>
          <w:p w14:paraId="74E3AD9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4.308.000,00</w:t>
            </w:r>
          </w:p>
        </w:tc>
        <w:tc>
          <w:tcPr>
            <w:tcW w:w="1100" w:type="dxa"/>
            <w:tcBorders>
              <w:top w:val="nil"/>
              <w:left w:val="nil"/>
              <w:bottom w:val="nil"/>
              <w:right w:val="nil"/>
            </w:tcBorders>
            <w:shd w:val="clear" w:color="9BCDFF" w:fill="9BCDFF"/>
            <w:vAlign w:val="center"/>
            <w:hideMark/>
          </w:tcPr>
          <w:p w14:paraId="5D87E2C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250.000,00</w:t>
            </w:r>
          </w:p>
        </w:tc>
        <w:tc>
          <w:tcPr>
            <w:tcW w:w="828" w:type="dxa"/>
            <w:tcBorders>
              <w:top w:val="nil"/>
              <w:left w:val="nil"/>
              <w:bottom w:val="nil"/>
              <w:right w:val="nil"/>
            </w:tcBorders>
            <w:shd w:val="clear" w:color="9BCDFF" w:fill="9BCDFF"/>
            <w:vAlign w:val="center"/>
            <w:hideMark/>
          </w:tcPr>
          <w:p w14:paraId="4114EE6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5,80</w:t>
            </w:r>
          </w:p>
        </w:tc>
        <w:tc>
          <w:tcPr>
            <w:tcW w:w="1100" w:type="dxa"/>
            <w:tcBorders>
              <w:top w:val="nil"/>
              <w:left w:val="nil"/>
              <w:bottom w:val="nil"/>
              <w:right w:val="nil"/>
            </w:tcBorders>
            <w:shd w:val="clear" w:color="9BCDFF" w:fill="9BCDFF"/>
            <w:vAlign w:val="center"/>
            <w:hideMark/>
          </w:tcPr>
          <w:p w14:paraId="5B0A98A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4.558.000,00</w:t>
            </w:r>
          </w:p>
        </w:tc>
      </w:tr>
      <w:tr w:rsidR="003518E4" w:rsidRPr="003518E4" w14:paraId="3A3C730D" w14:textId="77777777" w:rsidTr="003518E4">
        <w:trPr>
          <w:trHeight w:val="305"/>
        </w:trPr>
        <w:tc>
          <w:tcPr>
            <w:tcW w:w="1190" w:type="dxa"/>
            <w:tcBorders>
              <w:top w:val="nil"/>
              <w:left w:val="nil"/>
              <w:bottom w:val="nil"/>
              <w:right w:val="nil"/>
            </w:tcBorders>
            <w:shd w:val="clear" w:color="E8E800" w:fill="E8E800"/>
            <w:vAlign w:val="center"/>
            <w:hideMark/>
          </w:tcPr>
          <w:p w14:paraId="650F6C00"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753" w:type="dxa"/>
            <w:tcBorders>
              <w:top w:val="nil"/>
              <w:left w:val="nil"/>
              <w:bottom w:val="nil"/>
              <w:right w:val="nil"/>
            </w:tcBorders>
            <w:shd w:val="clear" w:color="E8E800" w:fill="E8E800"/>
            <w:vAlign w:val="center"/>
            <w:hideMark/>
          </w:tcPr>
          <w:p w14:paraId="1BAF2F78"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100" w:type="dxa"/>
            <w:tcBorders>
              <w:top w:val="nil"/>
              <w:left w:val="nil"/>
              <w:bottom w:val="nil"/>
              <w:right w:val="nil"/>
            </w:tcBorders>
            <w:shd w:val="clear" w:color="E8E800" w:fill="E8E800"/>
            <w:vAlign w:val="center"/>
            <w:hideMark/>
          </w:tcPr>
          <w:p w14:paraId="2ABCBE8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4.308.000,00</w:t>
            </w:r>
          </w:p>
        </w:tc>
        <w:tc>
          <w:tcPr>
            <w:tcW w:w="1100" w:type="dxa"/>
            <w:tcBorders>
              <w:top w:val="nil"/>
              <w:left w:val="nil"/>
              <w:bottom w:val="nil"/>
              <w:right w:val="nil"/>
            </w:tcBorders>
            <w:shd w:val="clear" w:color="E8E800" w:fill="E8E800"/>
            <w:vAlign w:val="center"/>
            <w:hideMark/>
          </w:tcPr>
          <w:p w14:paraId="25E6E44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178.000,00</w:t>
            </w:r>
          </w:p>
        </w:tc>
        <w:tc>
          <w:tcPr>
            <w:tcW w:w="828" w:type="dxa"/>
            <w:tcBorders>
              <w:top w:val="nil"/>
              <w:left w:val="nil"/>
              <w:bottom w:val="nil"/>
              <w:right w:val="nil"/>
            </w:tcBorders>
            <w:shd w:val="clear" w:color="E8E800" w:fill="E8E800"/>
            <w:vAlign w:val="center"/>
            <w:hideMark/>
          </w:tcPr>
          <w:p w14:paraId="25D0C62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4,13</w:t>
            </w:r>
          </w:p>
        </w:tc>
        <w:tc>
          <w:tcPr>
            <w:tcW w:w="1100" w:type="dxa"/>
            <w:tcBorders>
              <w:top w:val="nil"/>
              <w:left w:val="nil"/>
              <w:bottom w:val="nil"/>
              <w:right w:val="nil"/>
            </w:tcBorders>
            <w:shd w:val="clear" w:color="E8E800" w:fill="E8E800"/>
            <w:vAlign w:val="center"/>
            <w:hideMark/>
          </w:tcPr>
          <w:p w14:paraId="554E5C6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4.486.000,00</w:t>
            </w:r>
          </w:p>
        </w:tc>
      </w:tr>
      <w:tr w:rsidR="003518E4" w:rsidRPr="003518E4" w14:paraId="72DF6830" w14:textId="77777777" w:rsidTr="003518E4">
        <w:trPr>
          <w:trHeight w:val="305"/>
        </w:trPr>
        <w:tc>
          <w:tcPr>
            <w:tcW w:w="1190" w:type="dxa"/>
            <w:tcBorders>
              <w:top w:val="nil"/>
              <w:left w:val="nil"/>
              <w:bottom w:val="nil"/>
              <w:right w:val="nil"/>
            </w:tcBorders>
            <w:shd w:val="clear" w:color="E8E800" w:fill="E8E800"/>
            <w:vAlign w:val="center"/>
            <w:hideMark/>
          </w:tcPr>
          <w:p w14:paraId="3C168F11"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4.3.</w:t>
            </w:r>
          </w:p>
        </w:tc>
        <w:tc>
          <w:tcPr>
            <w:tcW w:w="3753" w:type="dxa"/>
            <w:tcBorders>
              <w:top w:val="nil"/>
              <w:left w:val="nil"/>
              <w:bottom w:val="nil"/>
              <w:right w:val="nil"/>
            </w:tcBorders>
            <w:shd w:val="clear" w:color="E8E800" w:fill="E8E800"/>
            <w:vAlign w:val="center"/>
            <w:hideMark/>
          </w:tcPr>
          <w:p w14:paraId="487B54BE"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POSEBNE NAMJENE</w:t>
            </w:r>
          </w:p>
        </w:tc>
        <w:tc>
          <w:tcPr>
            <w:tcW w:w="1100" w:type="dxa"/>
            <w:tcBorders>
              <w:top w:val="nil"/>
              <w:left w:val="nil"/>
              <w:bottom w:val="nil"/>
              <w:right w:val="nil"/>
            </w:tcBorders>
            <w:shd w:val="clear" w:color="E8E800" w:fill="E8E800"/>
            <w:vAlign w:val="center"/>
            <w:hideMark/>
          </w:tcPr>
          <w:p w14:paraId="3E6EE77F"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100" w:type="dxa"/>
            <w:tcBorders>
              <w:top w:val="nil"/>
              <w:left w:val="nil"/>
              <w:bottom w:val="nil"/>
              <w:right w:val="nil"/>
            </w:tcBorders>
            <w:shd w:val="clear" w:color="E8E800" w:fill="E8E800"/>
            <w:vAlign w:val="center"/>
            <w:hideMark/>
          </w:tcPr>
          <w:p w14:paraId="3FB3D13F"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57.000,00</w:t>
            </w:r>
          </w:p>
        </w:tc>
        <w:tc>
          <w:tcPr>
            <w:tcW w:w="828" w:type="dxa"/>
            <w:tcBorders>
              <w:top w:val="nil"/>
              <w:left w:val="nil"/>
              <w:bottom w:val="nil"/>
              <w:right w:val="nil"/>
            </w:tcBorders>
            <w:shd w:val="clear" w:color="E8E800" w:fill="E8E800"/>
            <w:vAlign w:val="center"/>
            <w:hideMark/>
          </w:tcPr>
          <w:p w14:paraId="706F3D1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100,00</w:t>
            </w:r>
          </w:p>
        </w:tc>
        <w:tc>
          <w:tcPr>
            <w:tcW w:w="1100" w:type="dxa"/>
            <w:tcBorders>
              <w:top w:val="nil"/>
              <w:left w:val="nil"/>
              <w:bottom w:val="nil"/>
              <w:right w:val="nil"/>
            </w:tcBorders>
            <w:shd w:val="clear" w:color="E8E800" w:fill="E8E800"/>
            <w:vAlign w:val="center"/>
            <w:hideMark/>
          </w:tcPr>
          <w:p w14:paraId="7688A2E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57.000,00</w:t>
            </w:r>
          </w:p>
        </w:tc>
      </w:tr>
      <w:tr w:rsidR="003518E4" w:rsidRPr="003518E4" w14:paraId="2E0DB101" w14:textId="77777777" w:rsidTr="003518E4">
        <w:trPr>
          <w:trHeight w:val="305"/>
        </w:trPr>
        <w:tc>
          <w:tcPr>
            <w:tcW w:w="1190" w:type="dxa"/>
            <w:tcBorders>
              <w:top w:val="nil"/>
              <w:left w:val="nil"/>
              <w:bottom w:val="nil"/>
              <w:right w:val="nil"/>
            </w:tcBorders>
            <w:shd w:val="clear" w:color="E8E800" w:fill="E8E800"/>
            <w:vAlign w:val="center"/>
            <w:hideMark/>
          </w:tcPr>
          <w:p w14:paraId="7FACF0A5"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6.1.</w:t>
            </w:r>
          </w:p>
        </w:tc>
        <w:tc>
          <w:tcPr>
            <w:tcW w:w="3753" w:type="dxa"/>
            <w:tcBorders>
              <w:top w:val="nil"/>
              <w:left w:val="nil"/>
              <w:bottom w:val="nil"/>
              <w:right w:val="nil"/>
            </w:tcBorders>
            <w:shd w:val="clear" w:color="E8E800" w:fill="E8E800"/>
            <w:vAlign w:val="center"/>
            <w:hideMark/>
          </w:tcPr>
          <w:p w14:paraId="2898E9D9"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REFUNDACIJE</w:t>
            </w:r>
          </w:p>
        </w:tc>
        <w:tc>
          <w:tcPr>
            <w:tcW w:w="1100" w:type="dxa"/>
            <w:tcBorders>
              <w:top w:val="nil"/>
              <w:left w:val="nil"/>
              <w:bottom w:val="nil"/>
              <w:right w:val="nil"/>
            </w:tcBorders>
            <w:shd w:val="clear" w:color="E8E800" w:fill="E8E800"/>
            <w:vAlign w:val="center"/>
            <w:hideMark/>
          </w:tcPr>
          <w:p w14:paraId="0D4FDFB5"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100" w:type="dxa"/>
            <w:tcBorders>
              <w:top w:val="nil"/>
              <w:left w:val="nil"/>
              <w:bottom w:val="nil"/>
              <w:right w:val="nil"/>
            </w:tcBorders>
            <w:shd w:val="clear" w:color="E8E800" w:fill="E8E800"/>
            <w:vAlign w:val="center"/>
            <w:hideMark/>
          </w:tcPr>
          <w:p w14:paraId="4C45ED3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15.000,00</w:t>
            </w:r>
          </w:p>
        </w:tc>
        <w:tc>
          <w:tcPr>
            <w:tcW w:w="828" w:type="dxa"/>
            <w:tcBorders>
              <w:top w:val="nil"/>
              <w:left w:val="nil"/>
              <w:bottom w:val="nil"/>
              <w:right w:val="nil"/>
            </w:tcBorders>
            <w:shd w:val="clear" w:color="E8E800" w:fill="E8E800"/>
            <w:vAlign w:val="center"/>
            <w:hideMark/>
          </w:tcPr>
          <w:p w14:paraId="31AADF6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100,00</w:t>
            </w:r>
          </w:p>
        </w:tc>
        <w:tc>
          <w:tcPr>
            <w:tcW w:w="1100" w:type="dxa"/>
            <w:tcBorders>
              <w:top w:val="nil"/>
              <w:left w:val="nil"/>
              <w:bottom w:val="nil"/>
              <w:right w:val="nil"/>
            </w:tcBorders>
            <w:shd w:val="clear" w:color="E8E800" w:fill="E8E800"/>
            <w:vAlign w:val="center"/>
            <w:hideMark/>
          </w:tcPr>
          <w:p w14:paraId="03494CA3"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15.000,00</w:t>
            </w:r>
          </w:p>
        </w:tc>
      </w:tr>
      <w:tr w:rsidR="003518E4" w:rsidRPr="003518E4" w14:paraId="24E30312" w14:textId="77777777" w:rsidTr="003518E4">
        <w:trPr>
          <w:trHeight w:val="457"/>
        </w:trPr>
        <w:tc>
          <w:tcPr>
            <w:tcW w:w="1190" w:type="dxa"/>
            <w:tcBorders>
              <w:top w:val="nil"/>
              <w:left w:val="nil"/>
              <w:bottom w:val="nil"/>
              <w:right w:val="nil"/>
            </w:tcBorders>
            <w:shd w:val="clear" w:color="9BCDFF" w:fill="9BCDFF"/>
            <w:vAlign w:val="center"/>
            <w:hideMark/>
          </w:tcPr>
          <w:p w14:paraId="5E4C3826"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Kapitalni projekt  K104008</w:t>
            </w:r>
          </w:p>
        </w:tc>
        <w:tc>
          <w:tcPr>
            <w:tcW w:w="3753" w:type="dxa"/>
            <w:tcBorders>
              <w:top w:val="nil"/>
              <w:left w:val="nil"/>
              <w:bottom w:val="nil"/>
              <w:right w:val="nil"/>
            </w:tcBorders>
            <w:shd w:val="clear" w:color="9BCDFF" w:fill="9BCDFF"/>
            <w:vAlign w:val="center"/>
            <w:hideMark/>
          </w:tcPr>
          <w:p w14:paraId="2D12F0E8"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Infor. i oprema - zajedničke službe</w:t>
            </w:r>
          </w:p>
        </w:tc>
        <w:tc>
          <w:tcPr>
            <w:tcW w:w="1100" w:type="dxa"/>
            <w:tcBorders>
              <w:top w:val="nil"/>
              <w:left w:val="nil"/>
              <w:bottom w:val="nil"/>
              <w:right w:val="nil"/>
            </w:tcBorders>
            <w:shd w:val="clear" w:color="9BCDFF" w:fill="9BCDFF"/>
            <w:vAlign w:val="center"/>
            <w:hideMark/>
          </w:tcPr>
          <w:p w14:paraId="4AB0CBB9"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405.000,00</w:t>
            </w:r>
          </w:p>
        </w:tc>
        <w:tc>
          <w:tcPr>
            <w:tcW w:w="1100" w:type="dxa"/>
            <w:tcBorders>
              <w:top w:val="nil"/>
              <w:left w:val="nil"/>
              <w:bottom w:val="nil"/>
              <w:right w:val="nil"/>
            </w:tcBorders>
            <w:shd w:val="clear" w:color="9BCDFF" w:fill="9BCDFF"/>
            <w:vAlign w:val="center"/>
            <w:hideMark/>
          </w:tcPr>
          <w:p w14:paraId="7B845112"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315.855,00</w:t>
            </w:r>
          </w:p>
        </w:tc>
        <w:tc>
          <w:tcPr>
            <w:tcW w:w="828" w:type="dxa"/>
            <w:tcBorders>
              <w:top w:val="nil"/>
              <w:left w:val="nil"/>
              <w:bottom w:val="nil"/>
              <w:right w:val="nil"/>
            </w:tcBorders>
            <w:shd w:val="clear" w:color="9BCDFF" w:fill="9BCDFF"/>
            <w:vAlign w:val="center"/>
            <w:hideMark/>
          </w:tcPr>
          <w:p w14:paraId="1E2709B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77,99</w:t>
            </w:r>
          </w:p>
        </w:tc>
        <w:tc>
          <w:tcPr>
            <w:tcW w:w="1100" w:type="dxa"/>
            <w:tcBorders>
              <w:top w:val="nil"/>
              <w:left w:val="nil"/>
              <w:bottom w:val="nil"/>
              <w:right w:val="nil"/>
            </w:tcBorders>
            <w:shd w:val="clear" w:color="9BCDFF" w:fill="9BCDFF"/>
            <w:vAlign w:val="center"/>
            <w:hideMark/>
          </w:tcPr>
          <w:p w14:paraId="5AAC73C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720.855,00</w:t>
            </w:r>
          </w:p>
        </w:tc>
      </w:tr>
      <w:tr w:rsidR="003518E4" w:rsidRPr="003518E4" w14:paraId="05ABB6A1" w14:textId="77777777" w:rsidTr="003518E4">
        <w:trPr>
          <w:trHeight w:val="305"/>
        </w:trPr>
        <w:tc>
          <w:tcPr>
            <w:tcW w:w="1190" w:type="dxa"/>
            <w:tcBorders>
              <w:top w:val="nil"/>
              <w:left w:val="nil"/>
              <w:bottom w:val="nil"/>
              <w:right w:val="nil"/>
            </w:tcBorders>
            <w:shd w:val="clear" w:color="E8E800" w:fill="E8E800"/>
            <w:vAlign w:val="center"/>
            <w:hideMark/>
          </w:tcPr>
          <w:p w14:paraId="33F99897"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753" w:type="dxa"/>
            <w:tcBorders>
              <w:top w:val="nil"/>
              <w:left w:val="nil"/>
              <w:bottom w:val="nil"/>
              <w:right w:val="nil"/>
            </w:tcBorders>
            <w:shd w:val="clear" w:color="E8E800" w:fill="E8E800"/>
            <w:vAlign w:val="center"/>
            <w:hideMark/>
          </w:tcPr>
          <w:p w14:paraId="095FA489"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100" w:type="dxa"/>
            <w:tcBorders>
              <w:top w:val="nil"/>
              <w:left w:val="nil"/>
              <w:bottom w:val="nil"/>
              <w:right w:val="nil"/>
            </w:tcBorders>
            <w:shd w:val="clear" w:color="E8E800" w:fill="E8E800"/>
            <w:vAlign w:val="center"/>
            <w:hideMark/>
          </w:tcPr>
          <w:p w14:paraId="3537E0C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405.000,00</w:t>
            </w:r>
          </w:p>
        </w:tc>
        <w:tc>
          <w:tcPr>
            <w:tcW w:w="1100" w:type="dxa"/>
            <w:tcBorders>
              <w:top w:val="nil"/>
              <w:left w:val="nil"/>
              <w:bottom w:val="nil"/>
              <w:right w:val="nil"/>
            </w:tcBorders>
            <w:shd w:val="clear" w:color="E8E800" w:fill="E8E800"/>
            <w:vAlign w:val="center"/>
            <w:hideMark/>
          </w:tcPr>
          <w:p w14:paraId="3BB7174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- 123.000,00</w:t>
            </w:r>
          </w:p>
        </w:tc>
        <w:tc>
          <w:tcPr>
            <w:tcW w:w="828" w:type="dxa"/>
            <w:tcBorders>
              <w:top w:val="nil"/>
              <w:left w:val="nil"/>
              <w:bottom w:val="nil"/>
              <w:right w:val="nil"/>
            </w:tcBorders>
            <w:shd w:val="clear" w:color="E8E800" w:fill="E8E800"/>
            <w:vAlign w:val="center"/>
            <w:hideMark/>
          </w:tcPr>
          <w:p w14:paraId="7A0592C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- 30,37</w:t>
            </w:r>
          </w:p>
        </w:tc>
        <w:tc>
          <w:tcPr>
            <w:tcW w:w="1100" w:type="dxa"/>
            <w:tcBorders>
              <w:top w:val="nil"/>
              <w:left w:val="nil"/>
              <w:bottom w:val="nil"/>
              <w:right w:val="nil"/>
            </w:tcBorders>
            <w:shd w:val="clear" w:color="E8E800" w:fill="E8E800"/>
            <w:vAlign w:val="center"/>
            <w:hideMark/>
          </w:tcPr>
          <w:p w14:paraId="42DBCF4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282.000,00</w:t>
            </w:r>
          </w:p>
        </w:tc>
      </w:tr>
      <w:tr w:rsidR="003518E4" w:rsidRPr="003518E4" w14:paraId="0473724A" w14:textId="77777777" w:rsidTr="003518E4">
        <w:trPr>
          <w:trHeight w:val="305"/>
        </w:trPr>
        <w:tc>
          <w:tcPr>
            <w:tcW w:w="1190" w:type="dxa"/>
            <w:tcBorders>
              <w:top w:val="nil"/>
              <w:left w:val="nil"/>
              <w:bottom w:val="nil"/>
              <w:right w:val="nil"/>
            </w:tcBorders>
            <w:shd w:val="clear" w:color="E8E800" w:fill="E8E800"/>
            <w:vAlign w:val="center"/>
            <w:hideMark/>
          </w:tcPr>
          <w:p w14:paraId="2789FE2E"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3.1.</w:t>
            </w:r>
          </w:p>
        </w:tc>
        <w:tc>
          <w:tcPr>
            <w:tcW w:w="3753" w:type="dxa"/>
            <w:tcBorders>
              <w:top w:val="nil"/>
              <w:left w:val="nil"/>
              <w:bottom w:val="nil"/>
              <w:right w:val="nil"/>
            </w:tcBorders>
            <w:shd w:val="clear" w:color="E8E800" w:fill="E8E800"/>
            <w:vAlign w:val="center"/>
            <w:hideMark/>
          </w:tcPr>
          <w:p w14:paraId="73E8ED52"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VLASTITI PRIHODI</w:t>
            </w:r>
          </w:p>
        </w:tc>
        <w:tc>
          <w:tcPr>
            <w:tcW w:w="1100" w:type="dxa"/>
            <w:tcBorders>
              <w:top w:val="nil"/>
              <w:left w:val="nil"/>
              <w:bottom w:val="nil"/>
              <w:right w:val="nil"/>
            </w:tcBorders>
            <w:shd w:val="clear" w:color="E8E800" w:fill="E8E800"/>
            <w:vAlign w:val="center"/>
            <w:hideMark/>
          </w:tcPr>
          <w:p w14:paraId="49E54EF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100" w:type="dxa"/>
            <w:tcBorders>
              <w:top w:val="nil"/>
              <w:left w:val="nil"/>
              <w:bottom w:val="nil"/>
              <w:right w:val="nil"/>
            </w:tcBorders>
            <w:shd w:val="clear" w:color="E8E800" w:fill="E8E800"/>
            <w:vAlign w:val="center"/>
            <w:hideMark/>
          </w:tcPr>
          <w:p w14:paraId="7D13FE79"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438.855,00</w:t>
            </w:r>
          </w:p>
        </w:tc>
        <w:tc>
          <w:tcPr>
            <w:tcW w:w="828" w:type="dxa"/>
            <w:tcBorders>
              <w:top w:val="nil"/>
              <w:left w:val="nil"/>
              <w:bottom w:val="nil"/>
              <w:right w:val="nil"/>
            </w:tcBorders>
            <w:shd w:val="clear" w:color="E8E800" w:fill="E8E800"/>
            <w:vAlign w:val="center"/>
            <w:hideMark/>
          </w:tcPr>
          <w:p w14:paraId="03165B8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100,00</w:t>
            </w:r>
          </w:p>
        </w:tc>
        <w:tc>
          <w:tcPr>
            <w:tcW w:w="1100" w:type="dxa"/>
            <w:tcBorders>
              <w:top w:val="nil"/>
              <w:left w:val="nil"/>
              <w:bottom w:val="nil"/>
              <w:right w:val="nil"/>
            </w:tcBorders>
            <w:shd w:val="clear" w:color="E8E800" w:fill="E8E800"/>
            <w:vAlign w:val="center"/>
            <w:hideMark/>
          </w:tcPr>
          <w:p w14:paraId="0BC0F493"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438.855,00</w:t>
            </w:r>
          </w:p>
        </w:tc>
      </w:tr>
      <w:tr w:rsidR="003518E4" w:rsidRPr="003518E4" w14:paraId="67612A23" w14:textId="77777777" w:rsidTr="003518E4">
        <w:trPr>
          <w:trHeight w:val="457"/>
        </w:trPr>
        <w:tc>
          <w:tcPr>
            <w:tcW w:w="1190" w:type="dxa"/>
            <w:tcBorders>
              <w:top w:val="nil"/>
              <w:left w:val="nil"/>
              <w:bottom w:val="nil"/>
              <w:right w:val="nil"/>
            </w:tcBorders>
            <w:shd w:val="clear" w:color="9BCDFF" w:fill="9BCDFF"/>
            <w:vAlign w:val="center"/>
            <w:hideMark/>
          </w:tcPr>
          <w:p w14:paraId="5BF444E8"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Kapitalni projekt  K104011</w:t>
            </w:r>
          </w:p>
        </w:tc>
        <w:tc>
          <w:tcPr>
            <w:tcW w:w="3753" w:type="dxa"/>
            <w:tcBorders>
              <w:top w:val="nil"/>
              <w:left w:val="nil"/>
              <w:bottom w:val="nil"/>
              <w:right w:val="nil"/>
            </w:tcBorders>
            <w:shd w:val="clear" w:color="9BCDFF" w:fill="9BCDFF"/>
            <w:vAlign w:val="center"/>
            <w:hideMark/>
          </w:tcPr>
          <w:p w14:paraId="45046687"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Digitalna transformacija KZŽ</w:t>
            </w:r>
          </w:p>
        </w:tc>
        <w:tc>
          <w:tcPr>
            <w:tcW w:w="1100" w:type="dxa"/>
            <w:tcBorders>
              <w:top w:val="nil"/>
              <w:left w:val="nil"/>
              <w:bottom w:val="nil"/>
              <w:right w:val="nil"/>
            </w:tcBorders>
            <w:shd w:val="clear" w:color="9BCDFF" w:fill="9BCDFF"/>
            <w:vAlign w:val="center"/>
            <w:hideMark/>
          </w:tcPr>
          <w:p w14:paraId="54DE31B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534.160,00</w:t>
            </w:r>
          </w:p>
        </w:tc>
        <w:tc>
          <w:tcPr>
            <w:tcW w:w="1100" w:type="dxa"/>
            <w:tcBorders>
              <w:top w:val="nil"/>
              <w:left w:val="nil"/>
              <w:bottom w:val="nil"/>
              <w:right w:val="nil"/>
            </w:tcBorders>
            <w:shd w:val="clear" w:color="9BCDFF" w:fill="9BCDFF"/>
            <w:vAlign w:val="center"/>
            <w:hideMark/>
          </w:tcPr>
          <w:p w14:paraId="6B26302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- 200.000,00</w:t>
            </w:r>
          </w:p>
        </w:tc>
        <w:tc>
          <w:tcPr>
            <w:tcW w:w="828" w:type="dxa"/>
            <w:tcBorders>
              <w:top w:val="nil"/>
              <w:left w:val="nil"/>
              <w:bottom w:val="nil"/>
              <w:right w:val="nil"/>
            </w:tcBorders>
            <w:shd w:val="clear" w:color="9BCDFF" w:fill="9BCDFF"/>
            <w:vAlign w:val="center"/>
            <w:hideMark/>
          </w:tcPr>
          <w:p w14:paraId="3312B0A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- 37,44</w:t>
            </w:r>
          </w:p>
        </w:tc>
        <w:tc>
          <w:tcPr>
            <w:tcW w:w="1100" w:type="dxa"/>
            <w:tcBorders>
              <w:top w:val="nil"/>
              <w:left w:val="nil"/>
              <w:bottom w:val="nil"/>
              <w:right w:val="nil"/>
            </w:tcBorders>
            <w:shd w:val="clear" w:color="9BCDFF" w:fill="9BCDFF"/>
            <w:vAlign w:val="center"/>
            <w:hideMark/>
          </w:tcPr>
          <w:p w14:paraId="6F10823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334.160,00</w:t>
            </w:r>
          </w:p>
        </w:tc>
      </w:tr>
      <w:tr w:rsidR="003518E4" w:rsidRPr="003518E4" w14:paraId="0D074EF2" w14:textId="77777777" w:rsidTr="003518E4">
        <w:trPr>
          <w:trHeight w:val="305"/>
        </w:trPr>
        <w:tc>
          <w:tcPr>
            <w:tcW w:w="1190" w:type="dxa"/>
            <w:tcBorders>
              <w:top w:val="nil"/>
              <w:left w:val="nil"/>
              <w:bottom w:val="nil"/>
              <w:right w:val="nil"/>
            </w:tcBorders>
            <w:shd w:val="clear" w:color="E8E800" w:fill="E8E800"/>
            <w:vAlign w:val="center"/>
            <w:hideMark/>
          </w:tcPr>
          <w:p w14:paraId="159A61C0"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753" w:type="dxa"/>
            <w:tcBorders>
              <w:top w:val="nil"/>
              <w:left w:val="nil"/>
              <w:bottom w:val="nil"/>
              <w:right w:val="nil"/>
            </w:tcBorders>
            <w:shd w:val="clear" w:color="E8E800" w:fill="E8E800"/>
            <w:vAlign w:val="center"/>
            <w:hideMark/>
          </w:tcPr>
          <w:p w14:paraId="5EA4BED7"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100" w:type="dxa"/>
            <w:tcBorders>
              <w:top w:val="nil"/>
              <w:left w:val="nil"/>
              <w:bottom w:val="nil"/>
              <w:right w:val="nil"/>
            </w:tcBorders>
            <w:shd w:val="clear" w:color="E8E800" w:fill="E8E800"/>
            <w:vAlign w:val="center"/>
            <w:hideMark/>
          </w:tcPr>
          <w:p w14:paraId="713A31D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534.160,00</w:t>
            </w:r>
          </w:p>
        </w:tc>
        <w:tc>
          <w:tcPr>
            <w:tcW w:w="1100" w:type="dxa"/>
            <w:tcBorders>
              <w:top w:val="nil"/>
              <w:left w:val="nil"/>
              <w:bottom w:val="nil"/>
              <w:right w:val="nil"/>
            </w:tcBorders>
            <w:shd w:val="clear" w:color="E8E800" w:fill="E8E800"/>
            <w:vAlign w:val="center"/>
            <w:hideMark/>
          </w:tcPr>
          <w:p w14:paraId="609803D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- 200.000,00</w:t>
            </w:r>
          </w:p>
        </w:tc>
        <w:tc>
          <w:tcPr>
            <w:tcW w:w="828" w:type="dxa"/>
            <w:tcBorders>
              <w:top w:val="nil"/>
              <w:left w:val="nil"/>
              <w:bottom w:val="nil"/>
              <w:right w:val="nil"/>
            </w:tcBorders>
            <w:shd w:val="clear" w:color="E8E800" w:fill="E8E800"/>
            <w:vAlign w:val="center"/>
            <w:hideMark/>
          </w:tcPr>
          <w:p w14:paraId="42D8220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- 37,44</w:t>
            </w:r>
          </w:p>
        </w:tc>
        <w:tc>
          <w:tcPr>
            <w:tcW w:w="1100" w:type="dxa"/>
            <w:tcBorders>
              <w:top w:val="nil"/>
              <w:left w:val="nil"/>
              <w:bottom w:val="nil"/>
              <w:right w:val="nil"/>
            </w:tcBorders>
            <w:shd w:val="clear" w:color="E8E800" w:fill="E8E800"/>
            <w:vAlign w:val="center"/>
            <w:hideMark/>
          </w:tcPr>
          <w:p w14:paraId="789F297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334.160,00</w:t>
            </w:r>
          </w:p>
        </w:tc>
      </w:tr>
      <w:tr w:rsidR="003518E4" w:rsidRPr="003518E4" w14:paraId="1BF74742" w14:textId="77777777" w:rsidTr="003518E4">
        <w:trPr>
          <w:trHeight w:val="305"/>
        </w:trPr>
        <w:tc>
          <w:tcPr>
            <w:tcW w:w="1190" w:type="dxa"/>
            <w:tcBorders>
              <w:top w:val="nil"/>
              <w:left w:val="nil"/>
              <w:bottom w:val="nil"/>
              <w:right w:val="nil"/>
            </w:tcBorders>
            <w:shd w:val="clear" w:color="0000BF" w:fill="0000BF"/>
            <w:vAlign w:val="center"/>
            <w:hideMark/>
          </w:tcPr>
          <w:p w14:paraId="6C6C45BF"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Glava  00820</w:t>
            </w:r>
          </w:p>
        </w:tc>
        <w:tc>
          <w:tcPr>
            <w:tcW w:w="3753" w:type="dxa"/>
            <w:tcBorders>
              <w:top w:val="nil"/>
              <w:left w:val="nil"/>
              <w:bottom w:val="nil"/>
              <w:right w:val="nil"/>
            </w:tcBorders>
            <w:shd w:val="clear" w:color="0000BF" w:fill="0000BF"/>
            <w:vAlign w:val="center"/>
            <w:hideMark/>
          </w:tcPr>
          <w:p w14:paraId="10BC9432"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PROTUPOŽARNA, CIVILNA ZAŠTITA,JAVNI RED I SIGURNOST</w:t>
            </w:r>
          </w:p>
        </w:tc>
        <w:tc>
          <w:tcPr>
            <w:tcW w:w="1100" w:type="dxa"/>
            <w:tcBorders>
              <w:top w:val="nil"/>
              <w:left w:val="nil"/>
              <w:bottom w:val="nil"/>
              <w:right w:val="nil"/>
            </w:tcBorders>
            <w:shd w:val="clear" w:color="0000BF" w:fill="0000BF"/>
            <w:vAlign w:val="center"/>
            <w:hideMark/>
          </w:tcPr>
          <w:p w14:paraId="2D8DF38B"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3.217.313,00</w:t>
            </w:r>
          </w:p>
        </w:tc>
        <w:tc>
          <w:tcPr>
            <w:tcW w:w="1100" w:type="dxa"/>
            <w:tcBorders>
              <w:top w:val="nil"/>
              <w:left w:val="nil"/>
              <w:bottom w:val="nil"/>
              <w:right w:val="nil"/>
            </w:tcBorders>
            <w:shd w:val="clear" w:color="0000BF" w:fill="0000BF"/>
            <w:vAlign w:val="center"/>
            <w:hideMark/>
          </w:tcPr>
          <w:p w14:paraId="39C4E9DF"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- 15.000,00</w:t>
            </w:r>
          </w:p>
        </w:tc>
        <w:tc>
          <w:tcPr>
            <w:tcW w:w="828" w:type="dxa"/>
            <w:tcBorders>
              <w:top w:val="nil"/>
              <w:left w:val="nil"/>
              <w:bottom w:val="nil"/>
              <w:right w:val="nil"/>
            </w:tcBorders>
            <w:shd w:val="clear" w:color="0000BF" w:fill="0000BF"/>
            <w:vAlign w:val="center"/>
            <w:hideMark/>
          </w:tcPr>
          <w:p w14:paraId="524CE9B3"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- 0,47</w:t>
            </w:r>
          </w:p>
        </w:tc>
        <w:tc>
          <w:tcPr>
            <w:tcW w:w="1100" w:type="dxa"/>
            <w:tcBorders>
              <w:top w:val="nil"/>
              <w:left w:val="nil"/>
              <w:bottom w:val="nil"/>
              <w:right w:val="nil"/>
            </w:tcBorders>
            <w:shd w:val="clear" w:color="0000BF" w:fill="0000BF"/>
            <w:vAlign w:val="center"/>
            <w:hideMark/>
          </w:tcPr>
          <w:p w14:paraId="6BAE6220"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3.202.313,00</w:t>
            </w:r>
          </w:p>
        </w:tc>
      </w:tr>
      <w:tr w:rsidR="003518E4" w:rsidRPr="003518E4" w14:paraId="4305AA02" w14:textId="77777777" w:rsidTr="003518E4">
        <w:trPr>
          <w:trHeight w:val="305"/>
        </w:trPr>
        <w:tc>
          <w:tcPr>
            <w:tcW w:w="1190" w:type="dxa"/>
            <w:tcBorders>
              <w:top w:val="nil"/>
              <w:left w:val="nil"/>
              <w:bottom w:val="nil"/>
              <w:right w:val="nil"/>
            </w:tcBorders>
            <w:shd w:val="clear" w:color="64B1FF" w:fill="64B1FF"/>
            <w:vAlign w:val="center"/>
            <w:hideMark/>
          </w:tcPr>
          <w:p w14:paraId="78757C86"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Program  1000</w:t>
            </w:r>
          </w:p>
        </w:tc>
        <w:tc>
          <w:tcPr>
            <w:tcW w:w="3753" w:type="dxa"/>
            <w:tcBorders>
              <w:top w:val="nil"/>
              <w:left w:val="nil"/>
              <w:bottom w:val="nil"/>
              <w:right w:val="nil"/>
            </w:tcBorders>
            <w:shd w:val="clear" w:color="64B1FF" w:fill="64B1FF"/>
            <w:vAlign w:val="center"/>
            <w:hideMark/>
          </w:tcPr>
          <w:p w14:paraId="4E3720CE"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PROTUPOŽARNA I CIVILNA ZAŠTITA</w:t>
            </w:r>
          </w:p>
        </w:tc>
        <w:tc>
          <w:tcPr>
            <w:tcW w:w="1100" w:type="dxa"/>
            <w:tcBorders>
              <w:top w:val="nil"/>
              <w:left w:val="nil"/>
              <w:bottom w:val="nil"/>
              <w:right w:val="nil"/>
            </w:tcBorders>
            <w:shd w:val="clear" w:color="64B1FF" w:fill="64B1FF"/>
            <w:vAlign w:val="center"/>
            <w:hideMark/>
          </w:tcPr>
          <w:p w14:paraId="33F2700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3.217.313,00</w:t>
            </w:r>
          </w:p>
        </w:tc>
        <w:tc>
          <w:tcPr>
            <w:tcW w:w="1100" w:type="dxa"/>
            <w:tcBorders>
              <w:top w:val="nil"/>
              <w:left w:val="nil"/>
              <w:bottom w:val="nil"/>
              <w:right w:val="nil"/>
            </w:tcBorders>
            <w:shd w:val="clear" w:color="64B1FF" w:fill="64B1FF"/>
            <w:vAlign w:val="center"/>
            <w:hideMark/>
          </w:tcPr>
          <w:p w14:paraId="76C18E2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- 15.000,00</w:t>
            </w:r>
          </w:p>
        </w:tc>
        <w:tc>
          <w:tcPr>
            <w:tcW w:w="828" w:type="dxa"/>
            <w:tcBorders>
              <w:top w:val="nil"/>
              <w:left w:val="nil"/>
              <w:bottom w:val="nil"/>
              <w:right w:val="nil"/>
            </w:tcBorders>
            <w:shd w:val="clear" w:color="64B1FF" w:fill="64B1FF"/>
            <w:vAlign w:val="center"/>
            <w:hideMark/>
          </w:tcPr>
          <w:p w14:paraId="7A77F39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- 0,47</w:t>
            </w:r>
          </w:p>
        </w:tc>
        <w:tc>
          <w:tcPr>
            <w:tcW w:w="1100" w:type="dxa"/>
            <w:tcBorders>
              <w:top w:val="nil"/>
              <w:left w:val="nil"/>
              <w:bottom w:val="nil"/>
              <w:right w:val="nil"/>
            </w:tcBorders>
            <w:shd w:val="clear" w:color="64B1FF" w:fill="64B1FF"/>
            <w:vAlign w:val="center"/>
            <w:hideMark/>
          </w:tcPr>
          <w:p w14:paraId="66C8DE5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3.202.313,00</w:t>
            </w:r>
          </w:p>
        </w:tc>
      </w:tr>
      <w:tr w:rsidR="003518E4" w:rsidRPr="003518E4" w14:paraId="6E91C2F4" w14:textId="77777777" w:rsidTr="003518E4">
        <w:trPr>
          <w:trHeight w:val="305"/>
        </w:trPr>
        <w:tc>
          <w:tcPr>
            <w:tcW w:w="1190" w:type="dxa"/>
            <w:tcBorders>
              <w:top w:val="nil"/>
              <w:left w:val="nil"/>
              <w:bottom w:val="nil"/>
              <w:right w:val="nil"/>
            </w:tcBorders>
            <w:shd w:val="clear" w:color="9BCDFF" w:fill="9BCDFF"/>
            <w:vAlign w:val="center"/>
            <w:hideMark/>
          </w:tcPr>
          <w:p w14:paraId="4B57EDBC"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Aktivnost  A102000</w:t>
            </w:r>
          </w:p>
        </w:tc>
        <w:tc>
          <w:tcPr>
            <w:tcW w:w="3753" w:type="dxa"/>
            <w:tcBorders>
              <w:top w:val="nil"/>
              <w:left w:val="nil"/>
              <w:bottom w:val="nil"/>
              <w:right w:val="nil"/>
            </w:tcBorders>
            <w:shd w:val="clear" w:color="9BCDFF" w:fill="9BCDFF"/>
            <w:vAlign w:val="center"/>
            <w:hideMark/>
          </w:tcPr>
          <w:p w14:paraId="07482B6E"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Protupožarna i civilna zaštita</w:t>
            </w:r>
          </w:p>
        </w:tc>
        <w:tc>
          <w:tcPr>
            <w:tcW w:w="1100" w:type="dxa"/>
            <w:tcBorders>
              <w:top w:val="nil"/>
              <w:left w:val="nil"/>
              <w:bottom w:val="nil"/>
              <w:right w:val="nil"/>
            </w:tcBorders>
            <w:shd w:val="clear" w:color="9BCDFF" w:fill="9BCDFF"/>
            <w:vAlign w:val="center"/>
            <w:hideMark/>
          </w:tcPr>
          <w:p w14:paraId="76B6BE2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1.880.700,00</w:t>
            </w:r>
          </w:p>
        </w:tc>
        <w:tc>
          <w:tcPr>
            <w:tcW w:w="1100" w:type="dxa"/>
            <w:tcBorders>
              <w:top w:val="nil"/>
              <w:left w:val="nil"/>
              <w:bottom w:val="nil"/>
              <w:right w:val="nil"/>
            </w:tcBorders>
            <w:shd w:val="clear" w:color="9BCDFF" w:fill="9BCDFF"/>
            <w:vAlign w:val="center"/>
            <w:hideMark/>
          </w:tcPr>
          <w:p w14:paraId="5BAAAC6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- 15.000,00</w:t>
            </w:r>
          </w:p>
        </w:tc>
        <w:tc>
          <w:tcPr>
            <w:tcW w:w="828" w:type="dxa"/>
            <w:tcBorders>
              <w:top w:val="nil"/>
              <w:left w:val="nil"/>
              <w:bottom w:val="nil"/>
              <w:right w:val="nil"/>
            </w:tcBorders>
            <w:shd w:val="clear" w:color="9BCDFF" w:fill="9BCDFF"/>
            <w:vAlign w:val="center"/>
            <w:hideMark/>
          </w:tcPr>
          <w:p w14:paraId="3DA5909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- 0,80</w:t>
            </w:r>
          </w:p>
        </w:tc>
        <w:tc>
          <w:tcPr>
            <w:tcW w:w="1100" w:type="dxa"/>
            <w:tcBorders>
              <w:top w:val="nil"/>
              <w:left w:val="nil"/>
              <w:bottom w:val="nil"/>
              <w:right w:val="nil"/>
            </w:tcBorders>
            <w:shd w:val="clear" w:color="9BCDFF" w:fill="9BCDFF"/>
            <w:vAlign w:val="center"/>
            <w:hideMark/>
          </w:tcPr>
          <w:p w14:paraId="13A9A7A9"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1.865.700,00</w:t>
            </w:r>
          </w:p>
        </w:tc>
      </w:tr>
      <w:tr w:rsidR="003518E4" w:rsidRPr="003518E4" w14:paraId="79A2BE62" w14:textId="77777777" w:rsidTr="003518E4">
        <w:trPr>
          <w:trHeight w:val="305"/>
        </w:trPr>
        <w:tc>
          <w:tcPr>
            <w:tcW w:w="1190" w:type="dxa"/>
            <w:tcBorders>
              <w:top w:val="nil"/>
              <w:left w:val="nil"/>
              <w:bottom w:val="nil"/>
              <w:right w:val="nil"/>
            </w:tcBorders>
            <w:shd w:val="clear" w:color="E8E800" w:fill="E8E800"/>
            <w:vAlign w:val="center"/>
            <w:hideMark/>
          </w:tcPr>
          <w:p w14:paraId="68F0EC32"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753" w:type="dxa"/>
            <w:tcBorders>
              <w:top w:val="nil"/>
              <w:left w:val="nil"/>
              <w:bottom w:val="nil"/>
              <w:right w:val="nil"/>
            </w:tcBorders>
            <w:shd w:val="clear" w:color="E8E800" w:fill="E8E800"/>
            <w:vAlign w:val="center"/>
            <w:hideMark/>
          </w:tcPr>
          <w:p w14:paraId="7DA2272E"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100" w:type="dxa"/>
            <w:tcBorders>
              <w:top w:val="nil"/>
              <w:left w:val="nil"/>
              <w:bottom w:val="nil"/>
              <w:right w:val="nil"/>
            </w:tcBorders>
            <w:shd w:val="clear" w:color="E8E800" w:fill="E8E800"/>
            <w:vAlign w:val="center"/>
            <w:hideMark/>
          </w:tcPr>
          <w:p w14:paraId="50C61AE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1.850.000,00</w:t>
            </w:r>
          </w:p>
        </w:tc>
        <w:tc>
          <w:tcPr>
            <w:tcW w:w="1100" w:type="dxa"/>
            <w:tcBorders>
              <w:top w:val="nil"/>
              <w:left w:val="nil"/>
              <w:bottom w:val="nil"/>
              <w:right w:val="nil"/>
            </w:tcBorders>
            <w:shd w:val="clear" w:color="E8E800" w:fill="E8E800"/>
            <w:vAlign w:val="center"/>
            <w:hideMark/>
          </w:tcPr>
          <w:p w14:paraId="5B03E2D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- 15.000,00</w:t>
            </w:r>
          </w:p>
        </w:tc>
        <w:tc>
          <w:tcPr>
            <w:tcW w:w="828" w:type="dxa"/>
            <w:tcBorders>
              <w:top w:val="nil"/>
              <w:left w:val="nil"/>
              <w:bottom w:val="nil"/>
              <w:right w:val="nil"/>
            </w:tcBorders>
            <w:shd w:val="clear" w:color="E8E800" w:fill="E8E800"/>
            <w:vAlign w:val="center"/>
            <w:hideMark/>
          </w:tcPr>
          <w:p w14:paraId="3F215B45"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- 0,81</w:t>
            </w:r>
          </w:p>
        </w:tc>
        <w:tc>
          <w:tcPr>
            <w:tcW w:w="1100" w:type="dxa"/>
            <w:tcBorders>
              <w:top w:val="nil"/>
              <w:left w:val="nil"/>
              <w:bottom w:val="nil"/>
              <w:right w:val="nil"/>
            </w:tcBorders>
            <w:shd w:val="clear" w:color="E8E800" w:fill="E8E800"/>
            <w:vAlign w:val="center"/>
            <w:hideMark/>
          </w:tcPr>
          <w:p w14:paraId="7DB73CC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1.835.000,00</w:t>
            </w:r>
          </w:p>
        </w:tc>
      </w:tr>
      <w:tr w:rsidR="003518E4" w:rsidRPr="003518E4" w14:paraId="3EF36C4D" w14:textId="77777777" w:rsidTr="003518E4">
        <w:trPr>
          <w:trHeight w:val="305"/>
        </w:trPr>
        <w:tc>
          <w:tcPr>
            <w:tcW w:w="1190" w:type="dxa"/>
            <w:tcBorders>
              <w:top w:val="nil"/>
              <w:left w:val="nil"/>
              <w:bottom w:val="nil"/>
              <w:right w:val="nil"/>
            </w:tcBorders>
            <w:shd w:val="clear" w:color="E8E800" w:fill="E8E800"/>
            <w:vAlign w:val="center"/>
            <w:hideMark/>
          </w:tcPr>
          <w:p w14:paraId="736EA29F"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2.1.</w:t>
            </w:r>
          </w:p>
        </w:tc>
        <w:tc>
          <w:tcPr>
            <w:tcW w:w="3753" w:type="dxa"/>
            <w:tcBorders>
              <w:top w:val="nil"/>
              <w:left w:val="nil"/>
              <w:bottom w:val="nil"/>
              <w:right w:val="nil"/>
            </w:tcBorders>
            <w:shd w:val="clear" w:color="E8E800" w:fill="E8E800"/>
            <w:vAlign w:val="center"/>
            <w:hideMark/>
          </w:tcPr>
          <w:p w14:paraId="766192B0"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DONACIJE</w:t>
            </w:r>
          </w:p>
        </w:tc>
        <w:tc>
          <w:tcPr>
            <w:tcW w:w="1100" w:type="dxa"/>
            <w:tcBorders>
              <w:top w:val="nil"/>
              <w:left w:val="nil"/>
              <w:bottom w:val="nil"/>
              <w:right w:val="nil"/>
            </w:tcBorders>
            <w:shd w:val="clear" w:color="E8E800" w:fill="E8E800"/>
            <w:vAlign w:val="center"/>
            <w:hideMark/>
          </w:tcPr>
          <w:p w14:paraId="18455D8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30.700,00</w:t>
            </w:r>
          </w:p>
        </w:tc>
        <w:tc>
          <w:tcPr>
            <w:tcW w:w="1100" w:type="dxa"/>
            <w:tcBorders>
              <w:top w:val="nil"/>
              <w:left w:val="nil"/>
              <w:bottom w:val="nil"/>
              <w:right w:val="nil"/>
            </w:tcBorders>
            <w:shd w:val="clear" w:color="E8E800" w:fill="E8E800"/>
            <w:vAlign w:val="center"/>
            <w:hideMark/>
          </w:tcPr>
          <w:p w14:paraId="3822CE8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28" w:type="dxa"/>
            <w:tcBorders>
              <w:top w:val="nil"/>
              <w:left w:val="nil"/>
              <w:bottom w:val="nil"/>
              <w:right w:val="nil"/>
            </w:tcBorders>
            <w:shd w:val="clear" w:color="E8E800" w:fill="E8E800"/>
            <w:vAlign w:val="center"/>
            <w:hideMark/>
          </w:tcPr>
          <w:p w14:paraId="2A5AD96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100" w:type="dxa"/>
            <w:tcBorders>
              <w:top w:val="nil"/>
              <w:left w:val="nil"/>
              <w:bottom w:val="nil"/>
              <w:right w:val="nil"/>
            </w:tcBorders>
            <w:shd w:val="clear" w:color="E8E800" w:fill="E8E800"/>
            <w:vAlign w:val="center"/>
            <w:hideMark/>
          </w:tcPr>
          <w:p w14:paraId="7A52362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30.700,00</w:t>
            </w:r>
          </w:p>
        </w:tc>
      </w:tr>
      <w:tr w:rsidR="003518E4" w:rsidRPr="003518E4" w14:paraId="2C959269" w14:textId="77777777" w:rsidTr="003518E4">
        <w:trPr>
          <w:trHeight w:val="457"/>
        </w:trPr>
        <w:tc>
          <w:tcPr>
            <w:tcW w:w="1190" w:type="dxa"/>
            <w:tcBorders>
              <w:top w:val="nil"/>
              <w:left w:val="nil"/>
              <w:bottom w:val="nil"/>
              <w:right w:val="nil"/>
            </w:tcBorders>
            <w:shd w:val="clear" w:color="9BCDFF" w:fill="9BCDFF"/>
            <w:vAlign w:val="center"/>
            <w:hideMark/>
          </w:tcPr>
          <w:p w14:paraId="1B8E976C"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Kapitalni projekt  K104000</w:t>
            </w:r>
          </w:p>
        </w:tc>
        <w:tc>
          <w:tcPr>
            <w:tcW w:w="3753" w:type="dxa"/>
            <w:tcBorders>
              <w:top w:val="nil"/>
              <w:left w:val="nil"/>
              <w:bottom w:val="nil"/>
              <w:right w:val="nil"/>
            </w:tcBorders>
            <w:shd w:val="clear" w:color="9BCDFF" w:fill="9BCDFF"/>
            <w:vAlign w:val="center"/>
            <w:hideMark/>
          </w:tcPr>
          <w:p w14:paraId="4853CEB8"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Projekt CRO-SI-SAFE</w:t>
            </w:r>
          </w:p>
        </w:tc>
        <w:tc>
          <w:tcPr>
            <w:tcW w:w="1100" w:type="dxa"/>
            <w:tcBorders>
              <w:top w:val="nil"/>
              <w:left w:val="nil"/>
              <w:bottom w:val="nil"/>
              <w:right w:val="nil"/>
            </w:tcBorders>
            <w:shd w:val="clear" w:color="9BCDFF" w:fill="9BCDFF"/>
            <w:vAlign w:val="center"/>
            <w:hideMark/>
          </w:tcPr>
          <w:p w14:paraId="522E436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1.336.613,00</w:t>
            </w:r>
          </w:p>
        </w:tc>
        <w:tc>
          <w:tcPr>
            <w:tcW w:w="1100" w:type="dxa"/>
            <w:tcBorders>
              <w:top w:val="nil"/>
              <w:left w:val="nil"/>
              <w:bottom w:val="nil"/>
              <w:right w:val="nil"/>
            </w:tcBorders>
            <w:shd w:val="clear" w:color="9BCDFF" w:fill="9BCDFF"/>
            <w:vAlign w:val="center"/>
            <w:hideMark/>
          </w:tcPr>
          <w:p w14:paraId="53DDC3F4"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28" w:type="dxa"/>
            <w:tcBorders>
              <w:top w:val="nil"/>
              <w:left w:val="nil"/>
              <w:bottom w:val="nil"/>
              <w:right w:val="nil"/>
            </w:tcBorders>
            <w:shd w:val="clear" w:color="9BCDFF" w:fill="9BCDFF"/>
            <w:vAlign w:val="center"/>
            <w:hideMark/>
          </w:tcPr>
          <w:p w14:paraId="7DB33E2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100" w:type="dxa"/>
            <w:tcBorders>
              <w:top w:val="nil"/>
              <w:left w:val="nil"/>
              <w:bottom w:val="nil"/>
              <w:right w:val="nil"/>
            </w:tcBorders>
            <w:shd w:val="clear" w:color="9BCDFF" w:fill="9BCDFF"/>
            <w:vAlign w:val="center"/>
            <w:hideMark/>
          </w:tcPr>
          <w:p w14:paraId="6065630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1.336.613,00</w:t>
            </w:r>
          </w:p>
        </w:tc>
      </w:tr>
      <w:tr w:rsidR="003518E4" w:rsidRPr="003518E4" w14:paraId="73A9A1C9" w14:textId="77777777" w:rsidTr="003518E4">
        <w:trPr>
          <w:trHeight w:val="305"/>
        </w:trPr>
        <w:tc>
          <w:tcPr>
            <w:tcW w:w="1190" w:type="dxa"/>
            <w:tcBorders>
              <w:top w:val="nil"/>
              <w:left w:val="nil"/>
              <w:bottom w:val="nil"/>
              <w:right w:val="nil"/>
            </w:tcBorders>
            <w:shd w:val="clear" w:color="E8E800" w:fill="E8E800"/>
            <w:vAlign w:val="center"/>
            <w:hideMark/>
          </w:tcPr>
          <w:p w14:paraId="011E91D4"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753" w:type="dxa"/>
            <w:tcBorders>
              <w:top w:val="nil"/>
              <w:left w:val="nil"/>
              <w:bottom w:val="nil"/>
              <w:right w:val="nil"/>
            </w:tcBorders>
            <w:shd w:val="clear" w:color="E8E800" w:fill="E8E800"/>
            <w:vAlign w:val="center"/>
            <w:hideMark/>
          </w:tcPr>
          <w:p w14:paraId="0CCD10AA"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100" w:type="dxa"/>
            <w:tcBorders>
              <w:top w:val="nil"/>
              <w:left w:val="nil"/>
              <w:bottom w:val="nil"/>
              <w:right w:val="nil"/>
            </w:tcBorders>
            <w:shd w:val="clear" w:color="E8E800" w:fill="E8E800"/>
            <w:vAlign w:val="center"/>
            <w:hideMark/>
          </w:tcPr>
          <w:p w14:paraId="3205086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195.615,00</w:t>
            </w:r>
          </w:p>
        </w:tc>
        <w:tc>
          <w:tcPr>
            <w:tcW w:w="1100" w:type="dxa"/>
            <w:tcBorders>
              <w:top w:val="nil"/>
              <w:left w:val="nil"/>
              <w:bottom w:val="nil"/>
              <w:right w:val="nil"/>
            </w:tcBorders>
            <w:shd w:val="clear" w:color="E8E800" w:fill="E8E800"/>
            <w:vAlign w:val="center"/>
            <w:hideMark/>
          </w:tcPr>
          <w:p w14:paraId="062010B4"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28" w:type="dxa"/>
            <w:tcBorders>
              <w:top w:val="nil"/>
              <w:left w:val="nil"/>
              <w:bottom w:val="nil"/>
              <w:right w:val="nil"/>
            </w:tcBorders>
            <w:shd w:val="clear" w:color="E8E800" w:fill="E8E800"/>
            <w:vAlign w:val="center"/>
            <w:hideMark/>
          </w:tcPr>
          <w:p w14:paraId="172D8AD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100" w:type="dxa"/>
            <w:tcBorders>
              <w:top w:val="nil"/>
              <w:left w:val="nil"/>
              <w:bottom w:val="nil"/>
              <w:right w:val="nil"/>
            </w:tcBorders>
            <w:shd w:val="clear" w:color="E8E800" w:fill="E8E800"/>
            <w:vAlign w:val="center"/>
            <w:hideMark/>
          </w:tcPr>
          <w:p w14:paraId="49343A33"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195.615,00</w:t>
            </w:r>
          </w:p>
        </w:tc>
      </w:tr>
      <w:tr w:rsidR="003518E4" w:rsidRPr="003518E4" w14:paraId="03DE9D8E" w14:textId="77777777" w:rsidTr="003518E4">
        <w:trPr>
          <w:trHeight w:val="305"/>
        </w:trPr>
        <w:tc>
          <w:tcPr>
            <w:tcW w:w="1190" w:type="dxa"/>
            <w:tcBorders>
              <w:top w:val="nil"/>
              <w:left w:val="nil"/>
              <w:bottom w:val="nil"/>
              <w:right w:val="nil"/>
            </w:tcBorders>
            <w:shd w:val="clear" w:color="E8E800" w:fill="E8E800"/>
            <w:vAlign w:val="center"/>
            <w:hideMark/>
          </w:tcPr>
          <w:p w14:paraId="4DB089B7"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5.3.</w:t>
            </w:r>
          </w:p>
        </w:tc>
        <w:tc>
          <w:tcPr>
            <w:tcW w:w="3753" w:type="dxa"/>
            <w:tcBorders>
              <w:top w:val="nil"/>
              <w:left w:val="nil"/>
              <w:bottom w:val="nil"/>
              <w:right w:val="nil"/>
            </w:tcBorders>
            <w:shd w:val="clear" w:color="E8E800" w:fill="E8E800"/>
            <w:vAlign w:val="center"/>
            <w:hideMark/>
          </w:tcPr>
          <w:p w14:paraId="08A00853"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PROJEKTI EU</w:t>
            </w:r>
          </w:p>
        </w:tc>
        <w:tc>
          <w:tcPr>
            <w:tcW w:w="1100" w:type="dxa"/>
            <w:tcBorders>
              <w:top w:val="nil"/>
              <w:left w:val="nil"/>
              <w:bottom w:val="nil"/>
              <w:right w:val="nil"/>
            </w:tcBorders>
            <w:shd w:val="clear" w:color="E8E800" w:fill="E8E800"/>
            <w:vAlign w:val="center"/>
            <w:hideMark/>
          </w:tcPr>
          <w:p w14:paraId="7E6C1FA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1.140.998,00</w:t>
            </w:r>
          </w:p>
        </w:tc>
        <w:tc>
          <w:tcPr>
            <w:tcW w:w="1100" w:type="dxa"/>
            <w:tcBorders>
              <w:top w:val="nil"/>
              <w:left w:val="nil"/>
              <w:bottom w:val="nil"/>
              <w:right w:val="nil"/>
            </w:tcBorders>
            <w:shd w:val="clear" w:color="E8E800" w:fill="E8E800"/>
            <w:vAlign w:val="center"/>
            <w:hideMark/>
          </w:tcPr>
          <w:p w14:paraId="15066EA2"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28" w:type="dxa"/>
            <w:tcBorders>
              <w:top w:val="nil"/>
              <w:left w:val="nil"/>
              <w:bottom w:val="nil"/>
              <w:right w:val="nil"/>
            </w:tcBorders>
            <w:shd w:val="clear" w:color="E8E800" w:fill="E8E800"/>
            <w:vAlign w:val="center"/>
            <w:hideMark/>
          </w:tcPr>
          <w:p w14:paraId="32CEFC2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100" w:type="dxa"/>
            <w:tcBorders>
              <w:top w:val="nil"/>
              <w:left w:val="nil"/>
              <w:bottom w:val="nil"/>
              <w:right w:val="nil"/>
            </w:tcBorders>
            <w:shd w:val="clear" w:color="E8E800" w:fill="E8E800"/>
            <w:vAlign w:val="center"/>
            <w:hideMark/>
          </w:tcPr>
          <w:p w14:paraId="49ACC3C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1.140.998,00</w:t>
            </w:r>
          </w:p>
        </w:tc>
      </w:tr>
    </w:tbl>
    <w:p w14:paraId="0E4F0D48" w14:textId="77777777" w:rsidR="00585886" w:rsidRPr="00D64683" w:rsidRDefault="00585886" w:rsidP="00C91706">
      <w:pPr>
        <w:spacing w:after="160" w:line="276" w:lineRule="auto"/>
        <w:rPr>
          <w:rFonts w:eastAsia="Calibri"/>
          <w:sz w:val="22"/>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710"/>
      </w:tblGrid>
      <w:tr w:rsidR="00585886" w:rsidRPr="00D64683" w14:paraId="52C08A25" w14:textId="77777777" w:rsidTr="00521A45">
        <w:tc>
          <w:tcPr>
            <w:tcW w:w="2391" w:type="dxa"/>
          </w:tcPr>
          <w:p w14:paraId="09BD3B95" w14:textId="77777777" w:rsidR="00585886" w:rsidRPr="00940476" w:rsidRDefault="00585886" w:rsidP="00C91706">
            <w:pPr>
              <w:spacing w:line="276" w:lineRule="auto"/>
              <w:jc w:val="both"/>
              <w:rPr>
                <w:b/>
                <w:sz w:val="24"/>
                <w:szCs w:val="24"/>
              </w:rPr>
            </w:pPr>
            <w:r w:rsidRPr="00940476">
              <w:rPr>
                <w:b/>
                <w:sz w:val="24"/>
                <w:szCs w:val="24"/>
              </w:rPr>
              <w:t>AKTIVNOST                   A 102008</w:t>
            </w:r>
          </w:p>
        </w:tc>
        <w:tc>
          <w:tcPr>
            <w:tcW w:w="6710" w:type="dxa"/>
          </w:tcPr>
          <w:p w14:paraId="3BA36DFD" w14:textId="77777777" w:rsidR="00585886" w:rsidRPr="00940476" w:rsidRDefault="00585886" w:rsidP="00C91706">
            <w:pPr>
              <w:spacing w:line="276" w:lineRule="auto"/>
              <w:jc w:val="both"/>
              <w:rPr>
                <w:b/>
                <w:sz w:val="24"/>
                <w:szCs w:val="24"/>
              </w:rPr>
            </w:pPr>
            <w:r w:rsidRPr="00940476">
              <w:rPr>
                <w:b/>
                <w:sz w:val="24"/>
                <w:szCs w:val="24"/>
              </w:rPr>
              <w:t xml:space="preserve">JAVNA UPRAVA I ADMINISTRACIJA – ZAJEDNIČKE SLUŽBE    </w:t>
            </w:r>
          </w:p>
          <w:p w14:paraId="07BF58DB" w14:textId="77777777" w:rsidR="00585886" w:rsidRPr="00940476" w:rsidRDefault="00585886" w:rsidP="00C91706">
            <w:pPr>
              <w:spacing w:line="276" w:lineRule="auto"/>
              <w:jc w:val="both"/>
              <w:rPr>
                <w:b/>
                <w:sz w:val="24"/>
                <w:szCs w:val="24"/>
              </w:rPr>
            </w:pPr>
            <w:r w:rsidRPr="00940476">
              <w:rPr>
                <w:b/>
                <w:sz w:val="24"/>
                <w:szCs w:val="24"/>
              </w:rPr>
              <w:t>MJERA: Unapređenje znanja i vještina ljudskih resursa u javnoj upravi</w:t>
            </w:r>
          </w:p>
        </w:tc>
      </w:tr>
    </w:tbl>
    <w:p w14:paraId="3F809D4F" w14:textId="77777777" w:rsidR="00611204" w:rsidRDefault="00611204" w:rsidP="00C91706">
      <w:pPr>
        <w:spacing w:line="276" w:lineRule="auto"/>
        <w:jc w:val="both"/>
        <w:rPr>
          <w:b/>
          <w:sz w:val="24"/>
          <w:szCs w:val="24"/>
        </w:rPr>
      </w:pPr>
    </w:p>
    <w:p w14:paraId="441FC0CE" w14:textId="77777777" w:rsidR="00537947" w:rsidRPr="00D64683" w:rsidRDefault="00537947" w:rsidP="00537947">
      <w:pPr>
        <w:spacing w:line="276" w:lineRule="auto"/>
        <w:jc w:val="both"/>
        <w:rPr>
          <w:b/>
          <w:sz w:val="24"/>
          <w:szCs w:val="24"/>
        </w:rPr>
      </w:pPr>
      <w:r>
        <w:rPr>
          <w:b/>
          <w:sz w:val="24"/>
          <w:szCs w:val="24"/>
        </w:rPr>
        <w:t>OBRAZLOŽENJE REBALANSA</w:t>
      </w:r>
    </w:p>
    <w:p w14:paraId="11348843" w14:textId="77777777" w:rsidR="00537947" w:rsidRPr="00236859" w:rsidRDefault="00537947" w:rsidP="00537947">
      <w:pPr>
        <w:spacing w:line="276" w:lineRule="auto"/>
        <w:jc w:val="both"/>
        <w:rPr>
          <w:sz w:val="24"/>
          <w:szCs w:val="24"/>
        </w:rPr>
      </w:pPr>
      <w:r w:rsidRPr="00D64683">
        <w:rPr>
          <w:sz w:val="24"/>
          <w:szCs w:val="24"/>
        </w:rPr>
        <w:t>Tijekom godine ostvarena su sredstva temeljem obavljanja poslova vezanih za sklapanje braka. Ostvarena sredstva biti će utrošena za nabavu odjeće za potrebe obavljanja poslova.</w:t>
      </w:r>
    </w:p>
    <w:p w14:paraId="275C3B9F" w14:textId="77777777" w:rsidR="00537947" w:rsidRDefault="00537947" w:rsidP="00C91706">
      <w:pPr>
        <w:spacing w:line="276" w:lineRule="auto"/>
        <w:jc w:val="both"/>
        <w:rPr>
          <w:b/>
          <w:sz w:val="24"/>
          <w:szCs w:val="24"/>
        </w:rPr>
      </w:pPr>
    </w:p>
    <w:p w14:paraId="18680EF7" w14:textId="77777777" w:rsidR="00585886" w:rsidRPr="00D64683" w:rsidRDefault="00585886" w:rsidP="00C91706">
      <w:pPr>
        <w:spacing w:line="276" w:lineRule="auto"/>
        <w:jc w:val="both"/>
        <w:rPr>
          <w:b/>
          <w:sz w:val="24"/>
          <w:szCs w:val="24"/>
        </w:rPr>
      </w:pPr>
      <w:r w:rsidRPr="00D64683">
        <w:rPr>
          <w:b/>
          <w:sz w:val="24"/>
          <w:szCs w:val="24"/>
        </w:rPr>
        <w:t xml:space="preserve">OPIS AKTIVNOSTI </w:t>
      </w:r>
    </w:p>
    <w:p w14:paraId="6B12E927" w14:textId="77777777" w:rsidR="00585886" w:rsidRPr="00D64683" w:rsidRDefault="00585886" w:rsidP="00C91706">
      <w:pPr>
        <w:spacing w:line="276" w:lineRule="auto"/>
        <w:jc w:val="both"/>
        <w:rPr>
          <w:sz w:val="24"/>
          <w:szCs w:val="24"/>
        </w:rPr>
      </w:pPr>
      <w:r w:rsidRPr="00D64683">
        <w:rPr>
          <w:sz w:val="24"/>
          <w:szCs w:val="24"/>
        </w:rPr>
        <w:t>Obavljanje normativno-pravnih, informacijsko-dokumentacijskih, organizacijsko-tehničkih i pomoćno-tehničkih poslova za potrebe županijskih tijela, a koji se odnose na službeničke i radne odnose službenika i namještenika u upravnim tijelima, poduzimanje mjera za stručno osposobljavanje i usavršavanje službenika, upravljanje ljudskim resursima, organiziranje poslova zaštite na radu, uspostavljanje i održavanje informatičkih sustava i službenih mrežnih stranica, planiranje potreba za nabavu uredskog materijala, informatičke i telekomunikacijske opreme, civilnu zaštitu, zaštitu od požara, vatrogastvo, uredsko poslovanje.</w:t>
      </w:r>
    </w:p>
    <w:p w14:paraId="4F876BB0" w14:textId="77777777" w:rsidR="00236859" w:rsidRPr="00D64683" w:rsidRDefault="00236859" w:rsidP="00C91706">
      <w:pPr>
        <w:spacing w:line="276" w:lineRule="auto"/>
        <w:jc w:val="both"/>
        <w:rPr>
          <w:sz w:val="24"/>
          <w:szCs w:val="24"/>
        </w:rPr>
      </w:pPr>
    </w:p>
    <w:p w14:paraId="193B15C8" w14:textId="77777777" w:rsidR="00585886" w:rsidRPr="00D64683" w:rsidRDefault="00585886" w:rsidP="00C91706">
      <w:pPr>
        <w:spacing w:line="276" w:lineRule="auto"/>
        <w:jc w:val="both"/>
        <w:rPr>
          <w:b/>
          <w:sz w:val="24"/>
          <w:szCs w:val="24"/>
        </w:rPr>
      </w:pPr>
      <w:r w:rsidRPr="00D64683">
        <w:rPr>
          <w:b/>
          <w:sz w:val="24"/>
          <w:szCs w:val="24"/>
        </w:rPr>
        <w:lastRenderedPageBreak/>
        <w:t xml:space="preserve">OPĆI CILJ </w:t>
      </w:r>
    </w:p>
    <w:p w14:paraId="0ABF6124" w14:textId="77777777" w:rsidR="00585886" w:rsidRPr="00D64683" w:rsidRDefault="00585886" w:rsidP="00C91706">
      <w:pPr>
        <w:spacing w:line="276" w:lineRule="auto"/>
        <w:jc w:val="both"/>
        <w:rPr>
          <w:sz w:val="24"/>
          <w:szCs w:val="24"/>
        </w:rPr>
      </w:pPr>
      <w:r w:rsidRPr="00D64683">
        <w:rPr>
          <w:sz w:val="24"/>
          <w:szCs w:val="24"/>
        </w:rPr>
        <w:t xml:space="preserve">Opći cilj je  transparentnim i odgovornim radom  stručno osposobljenih, samostalnih, kreativnih i motiviranih službenika   izvršavati poslove i zadaće iz nadležnosti Upravnog odjela, te na taj način doprinositi  uspostavljanju moderne, profesionalne  i kvalitetne uprave s ciljem  postizanja prilagodljivosti uprave  promjenjivim potrebama u razvoju  društva.  </w:t>
      </w:r>
    </w:p>
    <w:p w14:paraId="6AFE607E" w14:textId="77777777" w:rsidR="00585886" w:rsidRPr="00D64683" w:rsidRDefault="00585886" w:rsidP="00C91706">
      <w:pPr>
        <w:spacing w:line="276" w:lineRule="auto"/>
        <w:jc w:val="both"/>
        <w:rPr>
          <w:sz w:val="24"/>
          <w:szCs w:val="24"/>
        </w:rPr>
      </w:pPr>
    </w:p>
    <w:p w14:paraId="3BC8A760" w14:textId="77777777" w:rsidR="00585886" w:rsidRPr="00D64683" w:rsidRDefault="00585886" w:rsidP="00C91706">
      <w:pPr>
        <w:spacing w:line="276" w:lineRule="auto"/>
        <w:jc w:val="both"/>
        <w:rPr>
          <w:b/>
          <w:sz w:val="24"/>
          <w:szCs w:val="24"/>
        </w:rPr>
      </w:pPr>
      <w:r w:rsidRPr="00D64683">
        <w:rPr>
          <w:b/>
          <w:sz w:val="24"/>
          <w:szCs w:val="24"/>
        </w:rPr>
        <w:t xml:space="preserve">POSEBNI CILJEVI </w:t>
      </w:r>
    </w:p>
    <w:p w14:paraId="1BC9F368" w14:textId="77777777" w:rsidR="00585886" w:rsidRPr="00D64683" w:rsidRDefault="00585886" w:rsidP="00C91706">
      <w:pPr>
        <w:spacing w:line="276" w:lineRule="auto"/>
        <w:jc w:val="both"/>
        <w:rPr>
          <w:sz w:val="24"/>
          <w:szCs w:val="24"/>
        </w:rPr>
      </w:pPr>
      <w:r w:rsidRPr="00D64683">
        <w:rPr>
          <w:sz w:val="24"/>
          <w:szCs w:val="24"/>
        </w:rPr>
        <w:t>Stvaranje uvjeta za omogućavanje nesmetanog odvijanja poslova iz nadležnosti Županije, ostvarivanje prava i dužnosti s područja  službeničkih odnosa, permanentna edukacija i stručno usavršavanje službenika, suradnja s tijelima državne uprave, jedinicama lokalne samouprave i drugim javnim ustanovama. Zadovoljstvo korisnika usluga javne uprave.</w:t>
      </w:r>
    </w:p>
    <w:p w14:paraId="2D8B94FB" w14:textId="77777777" w:rsidR="00585886" w:rsidRPr="00D64683" w:rsidRDefault="00585886" w:rsidP="00C91706">
      <w:pPr>
        <w:spacing w:line="276" w:lineRule="auto"/>
        <w:jc w:val="both"/>
        <w:rPr>
          <w:sz w:val="24"/>
          <w:szCs w:val="24"/>
        </w:rPr>
      </w:pPr>
    </w:p>
    <w:p w14:paraId="5EDF1D80" w14:textId="77777777" w:rsidR="00585886" w:rsidRPr="00D64683" w:rsidRDefault="00585886" w:rsidP="00C91706">
      <w:pPr>
        <w:spacing w:line="276" w:lineRule="auto"/>
        <w:jc w:val="both"/>
        <w:rPr>
          <w:b/>
          <w:sz w:val="24"/>
          <w:szCs w:val="24"/>
        </w:rPr>
      </w:pPr>
      <w:r w:rsidRPr="00D64683">
        <w:rPr>
          <w:b/>
          <w:sz w:val="24"/>
          <w:szCs w:val="24"/>
        </w:rPr>
        <w:t xml:space="preserve">ZAKONSKA OSNOVA ZA UVOĐENJE AKTIVNOSTI </w:t>
      </w:r>
    </w:p>
    <w:p w14:paraId="307B99CF" w14:textId="77777777" w:rsidR="00585886" w:rsidRPr="00D64683" w:rsidRDefault="00585886" w:rsidP="00C91706">
      <w:pPr>
        <w:spacing w:line="276" w:lineRule="auto"/>
        <w:jc w:val="both"/>
        <w:rPr>
          <w:sz w:val="24"/>
          <w:szCs w:val="24"/>
        </w:rPr>
      </w:pPr>
      <w:r w:rsidRPr="00D64683">
        <w:rPr>
          <w:sz w:val="24"/>
          <w:szCs w:val="24"/>
        </w:rPr>
        <w:t xml:space="preserve">Zakon o lokalnoj i područnoj (regionalnoj) samoupravi </w:t>
      </w:r>
    </w:p>
    <w:p w14:paraId="10C859AB" w14:textId="77777777" w:rsidR="00585886" w:rsidRPr="00D64683" w:rsidRDefault="00585886" w:rsidP="00C91706">
      <w:pPr>
        <w:spacing w:line="276" w:lineRule="auto"/>
        <w:jc w:val="both"/>
        <w:rPr>
          <w:sz w:val="24"/>
          <w:szCs w:val="24"/>
        </w:rPr>
      </w:pPr>
      <w:r w:rsidRPr="00D64683">
        <w:rPr>
          <w:sz w:val="24"/>
          <w:szCs w:val="24"/>
        </w:rPr>
        <w:t>Zakon o službenicima i namještenicima u lokalnoj  i područnoj (regionalnoj) samoupravi.</w:t>
      </w:r>
    </w:p>
    <w:p w14:paraId="7124A2D3" w14:textId="77777777" w:rsidR="00585886" w:rsidRPr="00D64683" w:rsidRDefault="00585886" w:rsidP="00C91706">
      <w:pPr>
        <w:spacing w:line="276" w:lineRule="auto"/>
        <w:jc w:val="both"/>
        <w:rPr>
          <w:sz w:val="24"/>
          <w:szCs w:val="24"/>
        </w:rPr>
      </w:pPr>
    </w:p>
    <w:p w14:paraId="25877137" w14:textId="77777777" w:rsidR="00585886" w:rsidRPr="00D64683" w:rsidRDefault="00585886" w:rsidP="00C91706">
      <w:pPr>
        <w:spacing w:line="276" w:lineRule="auto"/>
        <w:jc w:val="both"/>
        <w:rPr>
          <w:b/>
          <w:sz w:val="24"/>
          <w:szCs w:val="24"/>
        </w:rPr>
      </w:pPr>
      <w:r w:rsidRPr="00D64683">
        <w:rPr>
          <w:b/>
          <w:sz w:val="24"/>
          <w:szCs w:val="24"/>
        </w:rPr>
        <w:t>IZVORI FINANCIRANJA</w:t>
      </w:r>
    </w:p>
    <w:p w14:paraId="580F087F" w14:textId="77777777" w:rsidR="00585886" w:rsidRPr="00D64683" w:rsidRDefault="00585886" w:rsidP="00C91706">
      <w:pPr>
        <w:spacing w:line="276" w:lineRule="auto"/>
        <w:jc w:val="both"/>
        <w:rPr>
          <w:sz w:val="24"/>
          <w:szCs w:val="24"/>
        </w:rPr>
      </w:pPr>
      <w:r w:rsidRPr="00D64683">
        <w:rPr>
          <w:sz w:val="24"/>
          <w:szCs w:val="24"/>
        </w:rPr>
        <w:t>Opći prihodi i primici</w:t>
      </w:r>
    </w:p>
    <w:p w14:paraId="53C5CED8" w14:textId="77777777" w:rsidR="00585886" w:rsidRPr="00D64683" w:rsidRDefault="00585886" w:rsidP="00C91706">
      <w:pPr>
        <w:spacing w:line="276" w:lineRule="auto"/>
        <w:jc w:val="both"/>
        <w:rPr>
          <w:sz w:val="24"/>
          <w:szCs w:val="24"/>
        </w:rPr>
      </w:pPr>
      <w:r w:rsidRPr="00D64683">
        <w:rPr>
          <w:sz w:val="24"/>
          <w:szCs w:val="24"/>
        </w:rPr>
        <w:t>Posebne namjene</w:t>
      </w:r>
    </w:p>
    <w:p w14:paraId="669D2515" w14:textId="77777777" w:rsidR="00585886" w:rsidRPr="00D64683" w:rsidRDefault="00585886" w:rsidP="00C91706">
      <w:pPr>
        <w:spacing w:line="276" w:lineRule="auto"/>
        <w:jc w:val="both"/>
        <w:rPr>
          <w:sz w:val="24"/>
          <w:szCs w:val="24"/>
        </w:rPr>
      </w:pPr>
    </w:p>
    <w:p w14:paraId="35A4970F" w14:textId="77777777" w:rsidR="00585886" w:rsidRPr="00D64683" w:rsidRDefault="00585886" w:rsidP="00C91706">
      <w:pPr>
        <w:spacing w:line="276" w:lineRule="auto"/>
        <w:jc w:val="both"/>
        <w:rPr>
          <w:b/>
          <w:sz w:val="24"/>
          <w:szCs w:val="24"/>
        </w:rPr>
      </w:pPr>
      <w:r w:rsidRPr="00D64683">
        <w:rPr>
          <w:b/>
          <w:sz w:val="24"/>
          <w:szCs w:val="24"/>
        </w:rPr>
        <w:t xml:space="preserve">ISHODIŠTE I POKAZATELJI NA KOJIMA SE ZASNIVAJU IZRAČUNI I OCJENE POTREBNIH SREDSTAVA </w:t>
      </w:r>
    </w:p>
    <w:p w14:paraId="0643DAAB" w14:textId="77777777" w:rsidR="00585886" w:rsidRPr="00537947" w:rsidRDefault="00585886" w:rsidP="00C91706">
      <w:pPr>
        <w:spacing w:line="276" w:lineRule="auto"/>
        <w:jc w:val="both"/>
        <w:rPr>
          <w:sz w:val="24"/>
          <w:szCs w:val="24"/>
        </w:rPr>
      </w:pPr>
      <w:r w:rsidRPr="00D64683">
        <w:rPr>
          <w:sz w:val="24"/>
          <w:szCs w:val="24"/>
        </w:rPr>
        <w:t>Ocjene potrebnih sredstava zasnivaju se na osnovi izvršenja sredstava u prethodnom razdoblju te planiranih projekata usuglašenih sa financijskim pokazateljima  iskazanim u Uputama Upravnog odjela za financije za izradu proračuna.</w:t>
      </w:r>
    </w:p>
    <w:p w14:paraId="742878C8" w14:textId="77777777" w:rsidR="00611204" w:rsidRPr="00D64683" w:rsidRDefault="00611204" w:rsidP="00C91706">
      <w:pPr>
        <w:spacing w:line="276" w:lineRule="auto"/>
        <w:jc w:val="both"/>
        <w:rPr>
          <w:b/>
          <w:sz w:val="24"/>
          <w:szCs w:val="24"/>
        </w:rPr>
      </w:pPr>
    </w:p>
    <w:p w14:paraId="4FAE865E" w14:textId="77777777" w:rsidR="00585886" w:rsidRPr="00D64683" w:rsidRDefault="00585886" w:rsidP="00C91706">
      <w:pPr>
        <w:spacing w:line="276" w:lineRule="auto"/>
        <w:jc w:val="both"/>
        <w:rPr>
          <w:b/>
          <w:sz w:val="24"/>
          <w:szCs w:val="24"/>
        </w:rPr>
      </w:pPr>
      <w:r w:rsidRPr="00D64683">
        <w:rPr>
          <w:b/>
          <w:sz w:val="24"/>
          <w:szCs w:val="24"/>
        </w:rPr>
        <w:t xml:space="preserve">POKAZATELJ USPJEŠNOSTI </w:t>
      </w:r>
    </w:p>
    <w:p w14:paraId="7565ABC5" w14:textId="77777777" w:rsidR="00585886" w:rsidRPr="00D64683" w:rsidRDefault="00585886" w:rsidP="00C91706">
      <w:pPr>
        <w:overflowPunct w:val="0"/>
        <w:autoSpaceDE w:val="0"/>
        <w:autoSpaceDN w:val="0"/>
        <w:adjustRightInd w:val="0"/>
        <w:spacing w:line="276" w:lineRule="auto"/>
        <w:jc w:val="both"/>
        <w:rPr>
          <w:rFonts w:eastAsia="Calibri"/>
          <w:sz w:val="24"/>
          <w:szCs w:val="24"/>
          <w:lang w:val="sl-SI"/>
        </w:rPr>
      </w:pPr>
      <w:r w:rsidRPr="00D64683">
        <w:rPr>
          <w:rFonts w:eastAsia="Calibri"/>
          <w:sz w:val="24"/>
          <w:szCs w:val="24"/>
          <w:lang w:val="sl-SI"/>
        </w:rPr>
        <w:t xml:space="preserve">Pokazatelj uspješnosti – učinka: Obavljanjem upravno-pravnih, analitičko-normativnih,  drugih općih, administrativnih i tehničko-pomoćnih poslova osigurava  se kontinuirano funkcioniranje tijela Županije, a time i funkcioniranje lokalne samouprave. </w:t>
      </w:r>
    </w:p>
    <w:p w14:paraId="587BACC9" w14:textId="77777777" w:rsidR="00585886" w:rsidRDefault="00585886" w:rsidP="00C91706">
      <w:pPr>
        <w:spacing w:line="276" w:lineRule="auto"/>
        <w:jc w:val="both"/>
        <w:rPr>
          <w:sz w:val="24"/>
          <w:szCs w:val="24"/>
        </w:rPr>
      </w:pPr>
      <w:r w:rsidRPr="00D64683">
        <w:rPr>
          <w:sz w:val="24"/>
          <w:szCs w:val="24"/>
        </w:rPr>
        <w:t>Pokazatelji  uspješnosti - rezultata u izvršavanju aktivnosti  su broj  donesenih  akata  potrebnih za realizaciju programa i projekata Županije, broj uspješno završenih stručnih usavršavanja službenika.</w:t>
      </w:r>
    </w:p>
    <w:p w14:paraId="1BA07D8E" w14:textId="77777777" w:rsidR="00236859" w:rsidRDefault="00236859" w:rsidP="00C91706">
      <w:pPr>
        <w:spacing w:line="276" w:lineRule="auto"/>
        <w:jc w:val="both"/>
        <w:rPr>
          <w:sz w:val="24"/>
          <w:szCs w:val="24"/>
        </w:rPr>
      </w:pPr>
    </w:p>
    <w:p w14:paraId="76FD5E97" w14:textId="77777777" w:rsidR="00236859" w:rsidRDefault="00236859" w:rsidP="00C91706">
      <w:pPr>
        <w:spacing w:line="276" w:lineRule="auto"/>
        <w:jc w:val="both"/>
        <w:rPr>
          <w:sz w:val="24"/>
          <w:szCs w:val="24"/>
        </w:rPr>
      </w:pPr>
    </w:p>
    <w:p w14:paraId="7122B4EC" w14:textId="77777777" w:rsidR="00236859" w:rsidRDefault="00236859" w:rsidP="00C91706">
      <w:pPr>
        <w:spacing w:line="276" w:lineRule="auto"/>
        <w:jc w:val="both"/>
        <w:rPr>
          <w:sz w:val="24"/>
          <w:szCs w:val="24"/>
        </w:rPr>
      </w:pPr>
    </w:p>
    <w:p w14:paraId="5B83BB7E" w14:textId="77777777" w:rsidR="00236859" w:rsidRDefault="00236859" w:rsidP="00C91706">
      <w:pPr>
        <w:spacing w:line="276" w:lineRule="auto"/>
        <w:jc w:val="both"/>
        <w:rPr>
          <w:sz w:val="24"/>
          <w:szCs w:val="24"/>
        </w:rPr>
      </w:pPr>
    </w:p>
    <w:p w14:paraId="67BCB10E" w14:textId="77777777" w:rsidR="00236859" w:rsidRDefault="00236859" w:rsidP="00C91706">
      <w:pPr>
        <w:spacing w:line="276" w:lineRule="auto"/>
        <w:jc w:val="both"/>
        <w:rPr>
          <w:sz w:val="24"/>
          <w:szCs w:val="24"/>
        </w:rPr>
      </w:pPr>
    </w:p>
    <w:p w14:paraId="4CE14F96" w14:textId="77777777" w:rsidR="00537947" w:rsidRDefault="00537947" w:rsidP="00C91706">
      <w:pPr>
        <w:spacing w:line="276" w:lineRule="auto"/>
        <w:jc w:val="both"/>
        <w:rPr>
          <w:sz w:val="24"/>
          <w:szCs w:val="24"/>
        </w:rPr>
      </w:pPr>
    </w:p>
    <w:p w14:paraId="7AB6FDBD" w14:textId="77777777" w:rsidR="00537947" w:rsidRDefault="00537947" w:rsidP="00C91706">
      <w:pPr>
        <w:spacing w:line="276" w:lineRule="auto"/>
        <w:jc w:val="both"/>
        <w:rPr>
          <w:sz w:val="24"/>
          <w:szCs w:val="24"/>
        </w:rPr>
      </w:pPr>
    </w:p>
    <w:p w14:paraId="59312A1A" w14:textId="77777777" w:rsidR="00537947" w:rsidRDefault="00537947" w:rsidP="00C91706">
      <w:pPr>
        <w:spacing w:line="276" w:lineRule="auto"/>
        <w:jc w:val="both"/>
        <w:rPr>
          <w:sz w:val="24"/>
          <w:szCs w:val="24"/>
        </w:rPr>
      </w:pPr>
    </w:p>
    <w:p w14:paraId="4E291DC2" w14:textId="77777777" w:rsidR="00537947" w:rsidRPr="00D64683" w:rsidRDefault="00537947" w:rsidP="00C91706">
      <w:pPr>
        <w:spacing w:line="276" w:lineRule="auto"/>
        <w:jc w:val="both"/>
        <w:rPr>
          <w:sz w:val="24"/>
          <w:szCs w:val="24"/>
        </w:rPr>
      </w:pPr>
    </w:p>
    <w:p w14:paraId="1A676E0D" w14:textId="77777777" w:rsidR="00585886" w:rsidRPr="00D64683" w:rsidRDefault="00585886" w:rsidP="00C91706">
      <w:pPr>
        <w:spacing w:line="276" w:lineRule="auto"/>
        <w:rPr>
          <w:sz w:val="22"/>
          <w:szCs w:val="22"/>
        </w:rPr>
      </w:pPr>
    </w:p>
    <w:p w14:paraId="0CF5A2A5" w14:textId="77777777" w:rsidR="00585886" w:rsidRPr="00D64683" w:rsidRDefault="00585886" w:rsidP="00C91706">
      <w:pPr>
        <w:spacing w:line="276" w:lineRule="auto"/>
        <w:rPr>
          <w:sz w:val="22"/>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710"/>
      </w:tblGrid>
      <w:tr w:rsidR="00585886" w:rsidRPr="00D64683" w14:paraId="2899B338" w14:textId="77777777" w:rsidTr="00521A45">
        <w:tc>
          <w:tcPr>
            <w:tcW w:w="2391" w:type="dxa"/>
          </w:tcPr>
          <w:p w14:paraId="466D5714" w14:textId="77777777" w:rsidR="00585886" w:rsidRPr="00940476" w:rsidRDefault="00585886" w:rsidP="00C91706">
            <w:pPr>
              <w:spacing w:line="276" w:lineRule="auto"/>
              <w:jc w:val="both"/>
              <w:rPr>
                <w:b/>
                <w:sz w:val="24"/>
                <w:szCs w:val="24"/>
              </w:rPr>
            </w:pPr>
            <w:r w:rsidRPr="00940476">
              <w:rPr>
                <w:b/>
                <w:sz w:val="24"/>
                <w:szCs w:val="24"/>
              </w:rPr>
              <w:lastRenderedPageBreak/>
              <w:t>KAPITALNI PROJEKT  K104008</w:t>
            </w:r>
          </w:p>
        </w:tc>
        <w:tc>
          <w:tcPr>
            <w:tcW w:w="6710" w:type="dxa"/>
          </w:tcPr>
          <w:p w14:paraId="6BB26A83" w14:textId="77777777" w:rsidR="00585886" w:rsidRPr="00940476" w:rsidRDefault="00585886" w:rsidP="00C91706">
            <w:pPr>
              <w:spacing w:line="276" w:lineRule="auto"/>
              <w:jc w:val="both"/>
              <w:rPr>
                <w:b/>
                <w:sz w:val="24"/>
                <w:szCs w:val="24"/>
              </w:rPr>
            </w:pPr>
            <w:r w:rsidRPr="00940476">
              <w:rPr>
                <w:b/>
                <w:sz w:val="24"/>
                <w:szCs w:val="24"/>
              </w:rPr>
              <w:t xml:space="preserve">  INFORMATIČKA OPREMA    </w:t>
            </w:r>
          </w:p>
          <w:p w14:paraId="36AD1209" w14:textId="77777777" w:rsidR="00585886" w:rsidRPr="00940476" w:rsidRDefault="00585886" w:rsidP="00C91706">
            <w:pPr>
              <w:spacing w:line="276" w:lineRule="auto"/>
              <w:jc w:val="both"/>
              <w:rPr>
                <w:b/>
                <w:sz w:val="24"/>
                <w:szCs w:val="24"/>
              </w:rPr>
            </w:pPr>
            <w:r w:rsidRPr="00940476">
              <w:rPr>
                <w:b/>
                <w:sz w:val="24"/>
                <w:szCs w:val="24"/>
              </w:rPr>
              <w:t xml:space="preserve">  MJERA: Razvoj e-poslovanja</w:t>
            </w:r>
          </w:p>
        </w:tc>
      </w:tr>
    </w:tbl>
    <w:p w14:paraId="2B7D3DEB" w14:textId="77777777" w:rsidR="00585886" w:rsidRPr="00D64683" w:rsidRDefault="00585886" w:rsidP="00C91706">
      <w:pPr>
        <w:spacing w:line="276" w:lineRule="auto"/>
        <w:rPr>
          <w:sz w:val="22"/>
          <w:szCs w:val="22"/>
        </w:rPr>
      </w:pPr>
    </w:p>
    <w:p w14:paraId="7EBD1A4A" w14:textId="77777777" w:rsidR="00537947" w:rsidRDefault="00537947" w:rsidP="00537947">
      <w:pPr>
        <w:spacing w:line="276" w:lineRule="auto"/>
        <w:jc w:val="both"/>
        <w:rPr>
          <w:b/>
          <w:sz w:val="24"/>
          <w:szCs w:val="24"/>
        </w:rPr>
      </w:pPr>
      <w:r>
        <w:rPr>
          <w:b/>
          <w:sz w:val="24"/>
          <w:szCs w:val="24"/>
        </w:rPr>
        <w:t>OBRAZLOŽENJE REBALANSA</w:t>
      </w:r>
    </w:p>
    <w:p w14:paraId="37A67262" w14:textId="77777777" w:rsidR="00537947" w:rsidRPr="00D64683" w:rsidRDefault="00537947" w:rsidP="00537947">
      <w:pPr>
        <w:spacing w:line="276" w:lineRule="auto"/>
        <w:jc w:val="both"/>
        <w:rPr>
          <w:sz w:val="24"/>
          <w:szCs w:val="24"/>
        </w:rPr>
      </w:pPr>
      <w:r w:rsidRPr="00D64683">
        <w:rPr>
          <w:sz w:val="24"/>
          <w:szCs w:val="24"/>
        </w:rPr>
        <w:t>Ostvarena su sredstva od vlastitih prihoda iznad planiranih, a ista će se realizirati za nabavu potrebne opreme.</w:t>
      </w:r>
    </w:p>
    <w:p w14:paraId="077EE9DB" w14:textId="77777777" w:rsidR="00585886" w:rsidRPr="00D64683" w:rsidRDefault="00585886" w:rsidP="00C91706">
      <w:pPr>
        <w:spacing w:line="276" w:lineRule="auto"/>
        <w:rPr>
          <w:sz w:val="22"/>
          <w:szCs w:val="22"/>
        </w:rPr>
      </w:pPr>
    </w:p>
    <w:p w14:paraId="2ADE1847" w14:textId="77777777" w:rsidR="00585886" w:rsidRPr="00D64683" w:rsidRDefault="00585886" w:rsidP="00C91706">
      <w:pPr>
        <w:spacing w:line="276" w:lineRule="auto"/>
        <w:jc w:val="both"/>
        <w:rPr>
          <w:b/>
          <w:sz w:val="24"/>
          <w:szCs w:val="24"/>
        </w:rPr>
      </w:pPr>
      <w:r w:rsidRPr="00D64683">
        <w:rPr>
          <w:b/>
          <w:sz w:val="24"/>
          <w:szCs w:val="24"/>
        </w:rPr>
        <w:t xml:space="preserve">OPIS AKTIVNOSTI </w:t>
      </w:r>
    </w:p>
    <w:p w14:paraId="25562B98" w14:textId="77777777" w:rsidR="00585886" w:rsidRPr="00D64683" w:rsidRDefault="00585886" w:rsidP="00C91706">
      <w:pPr>
        <w:spacing w:line="276" w:lineRule="auto"/>
        <w:jc w:val="both"/>
        <w:rPr>
          <w:sz w:val="24"/>
          <w:szCs w:val="24"/>
        </w:rPr>
      </w:pPr>
      <w:r w:rsidRPr="00D64683">
        <w:rPr>
          <w:sz w:val="24"/>
          <w:szCs w:val="24"/>
        </w:rPr>
        <w:t xml:space="preserve">Nabava i instalacija potrebne informatičke opreme i uređaja kako bi se ubrzala i poboljšala kvaliteta razmjene informacija unutar tijela javne uprave i prema korisnicima usluga. Uvođenje e-poslovanja unutar tijela javne uprave, razvoj e-usluga prema korisnicima. </w:t>
      </w:r>
    </w:p>
    <w:p w14:paraId="75D32ADA" w14:textId="77777777" w:rsidR="00585886" w:rsidRPr="00D64683" w:rsidRDefault="00585886" w:rsidP="00C91706">
      <w:pPr>
        <w:spacing w:line="276" w:lineRule="auto"/>
        <w:jc w:val="both"/>
        <w:rPr>
          <w:sz w:val="24"/>
          <w:szCs w:val="24"/>
        </w:rPr>
      </w:pPr>
    </w:p>
    <w:p w14:paraId="411FD5B8" w14:textId="77777777" w:rsidR="00585886" w:rsidRPr="00D64683" w:rsidRDefault="00585886" w:rsidP="00C91706">
      <w:pPr>
        <w:spacing w:line="276" w:lineRule="auto"/>
        <w:jc w:val="both"/>
        <w:rPr>
          <w:b/>
          <w:sz w:val="24"/>
          <w:szCs w:val="24"/>
        </w:rPr>
      </w:pPr>
      <w:r w:rsidRPr="00D64683">
        <w:rPr>
          <w:b/>
          <w:sz w:val="24"/>
          <w:szCs w:val="24"/>
        </w:rPr>
        <w:t xml:space="preserve">OPĆI CILJ </w:t>
      </w:r>
    </w:p>
    <w:p w14:paraId="7D56DCAA" w14:textId="77777777" w:rsidR="00585886" w:rsidRPr="00D64683" w:rsidRDefault="00585886" w:rsidP="00C91706">
      <w:pPr>
        <w:spacing w:line="276" w:lineRule="auto"/>
        <w:jc w:val="both"/>
        <w:rPr>
          <w:sz w:val="24"/>
          <w:szCs w:val="24"/>
        </w:rPr>
      </w:pPr>
      <w:r w:rsidRPr="00D64683">
        <w:rPr>
          <w:sz w:val="24"/>
          <w:szCs w:val="24"/>
        </w:rPr>
        <w:t>Obnavljanje informatičke opreme i programskih rješenja te razvoj informatičkog sustava koji  prati potrebe za odvijanje nesmetanog e-poslovanja i educiranje zaposlenika.</w:t>
      </w:r>
    </w:p>
    <w:p w14:paraId="085C6A62" w14:textId="77777777" w:rsidR="00585886" w:rsidRPr="00D64683" w:rsidRDefault="00585886" w:rsidP="00C91706">
      <w:pPr>
        <w:spacing w:line="276" w:lineRule="auto"/>
        <w:jc w:val="both"/>
        <w:rPr>
          <w:sz w:val="24"/>
          <w:szCs w:val="24"/>
        </w:rPr>
      </w:pPr>
      <w:r w:rsidRPr="00D64683">
        <w:rPr>
          <w:sz w:val="24"/>
          <w:szCs w:val="24"/>
        </w:rPr>
        <w:t xml:space="preserve"> </w:t>
      </w:r>
    </w:p>
    <w:p w14:paraId="5C69F88F" w14:textId="77777777" w:rsidR="00585886" w:rsidRPr="00D64683" w:rsidRDefault="00585886" w:rsidP="00C91706">
      <w:pPr>
        <w:spacing w:line="276" w:lineRule="auto"/>
        <w:jc w:val="both"/>
        <w:rPr>
          <w:b/>
          <w:sz w:val="24"/>
          <w:szCs w:val="24"/>
        </w:rPr>
      </w:pPr>
      <w:r w:rsidRPr="00D64683">
        <w:rPr>
          <w:b/>
          <w:sz w:val="24"/>
          <w:szCs w:val="24"/>
        </w:rPr>
        <w:t xml:space="preserve">POSEBNI CILJEVI </w:t>
      </w:r>
    </w:p>
    <w:p w14:paraId="68716050" w14:textId="77777777" w:rsidR="00585886" w:rsidRPr="00D64683" w:rsidRDefault="00585886" w:rsidP="00C91706">
      <w:pPr>
        <w:spacing w:line="276" w:lineRule="auto"/>
        <w:jc w:val="both"/>
        <w:rPr>
          <w:sz w:val="24"/>
          <w:szCs w:val="24"/>
        </w:rPr>
      </w:pPr>
      <w:r w:rsidRPr="00D64683">
        <w:rPr>
          <w:sz w:val="24"/>
          <w:szCs w:val="24"/>
        </w:rPr>
        <w:t>Stvaranje uvjeta za provedbu digitalizacije javne uprave i poticanje digitalne transformacije Krapinsko-zagorske županije.</w:t>
      </w:r>
    </w:p>
    <w:p w14:paraId="6088B926" w14:textId="77777777" w:rsidR="00585886" w:rsidRPr="00D64683" w:rsidRDefault="00585886" w:rsidP="00C91706">
      <w:pPr>
        <w:spacing w:line="276" w:lineRule="auto"/>
        <w:jc w:val="both"/>
        <w:rPr>
          <w:sz w:val="24"/>
          <w:szCs w:val="24"/>
        </w:rPr>
      </w:pPr>
    </w:p>
    <w:p w14:paraId="7833C9B5" w14:textId="77777777" w:rsidR="00585886" w:rsidRPr="00D64683" w:rsidRDefault="00585886" w:rsidP="00C91706">
      <w:pPr>
        <w:spacing w:line="276" w:lineRule="auto"/>
        <w:jc w:val="both"/>
        <w:rPr>
          <w:b/>
          <w:sz w:val="24"/>
          <w:szCs w:val="24"/>
        </w:rPr>
      </w:pPr>
      <w:r w:rsidRPr="00D64683">
        <w:rPr>
          <w:b/>
          <w:sz w:val="24"/>
          <w:szCs w:val="24"/>
        </w:rPr>
        <w:t xml:space="preserve">ZAKONSKA OSNOVA ZA UVOĐENJE AKTIVNOSTI </w:t>
      </w:r>
    </w:p>
    <w:p w14:paraId="75CE1BF6" w14:textId="77777777" w:rsidR="00585886" w:rsidRPr="00D64683" w:rsidRDefault="00585886" w:rsidP="00C91706">
      <w:pPr>
        <w:spacing w:line="276" w:lineRule="auto"/>
        <w:jc w:val="both"/>
        <w:rPr>
          <w:sz w:val="24"/>
          <w:szCs w:val="24"/>
        </w:rPr>
      </w:pPr>
      <w:r w:rsidRPr="00D64683">
        <w:rPr>
          <w:sz w:val="24"/>
          <w:szCs w:val="24"/>
        </w:rPr>
        <w:t>Uredba o uredskom poslovanju – digitalna transformacija</w:t>
      </w:r>
    </w:p>
    <w:p w14:paraId="7F13AC44" w14:textId="77777777" w:rsidR="00585886" w:rsidRPr="00D64683" w:rsidRDefault="00585886" w:rsidP="00C91706">
      <w:pPr>
        <w:spacing w:line="276" w:lineRule="auto"/>
        <w:jc w:val="both"/>
        <w:rPr>
          <w:sz w:val="24"/>
          <w:szCs w:val="24"/>
        </w:rPr>
      </w:pPr>
    </w:p>
    <w:p w14:paraId="30C4AF4E" w14:textId="77777777" w:rsidR="00585886" w:rsidRPr="00D64683" w:rsidRDefault="00585886" w:rsidP="00C91706">
      <w:pPr>
        <w:spacing w:line="276" w:lineRule="auto"/>
        <w:jc w:val="both"/>
        <w:rPr>
          <w:b/>
          <w:sz w:val="24"/>
          <w:szCs w:val="24"/>
        </w:rPr>
      </w:pPr>
      <w:r w:rsidRPr="00D64683">
        <w:rPr>
          <w:b/>
          <w:sz w:val="24"/>
          <w:szCs w:val="24"/>
        </w:rPr>
        <w:t>IZVORI FINANCIRANJA</w:t>
      </w:r>
    </w:p>
    <w:p w14:paraId="04860DE5" w14:textId="77777777" w:rsidR="00585886" w:rsidRPr="00D64683" w:rsidRDefault="00585886" w:rsidP="00C91706">
      <w:pPr>
        <w:spacing w:line="276" w:lineRule="auto"/>
        <w:jc w:val="both"/>
        <w:rPr>
          <w:sz w:val="24"/>
          <w:szCs w:val="24"/>
        </w:rPr>
      </w:pPr>
      <w:r w:rsidRPr="00D64683">
        <w:rPr>
          <w:sz w:val="24"/>
          <w:szCs w:val="24"/>
        </w:rPr>
        <w:t>Opći prihodi i primici</w:t>
      </w:r>
    </w:p>
    <w:p w14:paraId="25CFB367" w14:textId="77777777" w:rsidR="00585886" w:rsidRPr="00D64683" w:rsidRDefault="00585886" w:rsidP="00C91706">
      <w:pPr>
        <w:spacing w:line="276" w:lineRule="auto"/>
        <w:jc w:val="both"/>
        <w:rPr>
          <w:sz w:val="24"/>
          <w:szCs w:val="24"/>
        </w:rPr>
      </w:pPr>
    </w:p>
    <w:p w14:paraId="2C224C83" w14:textId="77777777" w:rsidR="00585886" w:rsidRPr="00D64683" w:rsidRDefault="00585886" w:rsidP="00C91706">
      <w:pPr>
        <w:spacing w:line="276" w:lineRule="auto"/>
        <w:jc w:val="both"/>
        <w:rPr>
          <w:b/>
          <w:sz w:val="24"/>
          <w:szCs w:val="24"/>
        </w:rPr>
      </w:pPr>
      <w:r w:rsidRPr="00D64683">
        <w:rPr>
          <w:b/>
          <w:sz w:val="24"/>
          <w:szCs w:val="24"/>
        </w:rPr>
        <w:t xml:space="preserve">ISHODIŠTE I POKAZATELJI NA KOJIMA SE ZASNIVAJU IZRAČUNI I OCJENE POTREBNIH SREDSTAVA </w:t>
      </w:r>
    </w:p>
    <w:p w14:paraId="3ADE0C1E" w14:textId="77777777" w:rsidR="00585886" w:rsidRPr="00537947" w:rsidRDefault="00585886" w:rsidP="00C91706">
      <w:pPr>
        <w:spacing w:line="276" w:lineRule="auto"/>
        <w:jc w:val="both"/>
        <w:rPr>
          <w:sz w:val="24"/>
          <w:szCs w:val="24"/>
        </w:rPr>
      </w:pPr>
      <w:r w:rsidRPr="00D64683">
        <w:rPr>
          <w:sz w:val="24"/>
          <w:szCs w:val="24"/>
        </w:rPr>
        <w:t xml:space="preserve">Računalna i informatička oprema nabavljena je sukladno planu utvrđenom prema potrebama upravnih odjela Županije. </w:t>
      </w:r>
    </w:p>
    <w:p w14:paraId="73839C28" w14:textId="77777777" w:rsidR="00585886" w:rsidRPr="00D64683" w:rsidRDefault="00585886" w:rsidP="00C91706">
      <w:pPr>
        <w:spacing w:line="276" w:lineRule="auto"/>
        <w:jc w:val="both"/>
        <w:rPr>
          <w:sz w:val="24"/>
          <w:szCs w:val="24"/>
        </w:rPr>
      </w:pPr>
    </w:p>
    <w:p w14:paraId="1B0AB2C1" w14:textId="77777777" w:rsidR="00585886" w:rsidRPr="00D64683" w:rsidRDefault="00585886" w:rsidP="00C91706">
      <w:pPr>
        <w:spacing w:line="276" w:lineRule="auto"/>
        <w:jc w:val="both"/>
        <w:rPr>
          <w:b/>
          <w:sz w:val="24"/>
          <w:szCs w:val="24"/>
        </w:rPr>
      </w:pPr>
      <w:r w:rsidRPr="00D64683">
        <w:rPr>
          <w:b/>
          <w:sz w:val="24"/>
          <w:szCs w:val="24"/>
        </w:rPr>
        <w:t xml:space="preserve">POKAZATELJ USPJEŠNOSTI </w:t>
      </w:r>
    </w:p>
    <w:p w14:paraId="04785249" w14:textId="77777777" w:rsidR="00585886" w:rsidRPr="00D64683" w:rsidRDefault="00585886" w:rsidP="00C91706">
      <w:pPr>
        <w:overflowPunct w:val="0"/>
        <w:autoSpaceDE w:val="0"/>
        <w:autoSpaceDN w:val="0"/>
        <w:adjustRightInd w:val="0"/>
        <w:spacing w:line="276" w:lineRule="auto"/>
        <w:jc w:val="both"/>
        <w:rPr>
          <w:rFonts w:eastAsia="Calibri"/>
          <w:sz w:val="24"/>
          <w:szCs w:val="24"/>
          <w:lang w:val="sl-SI"/>
        </w:rPr>
      </w:pPr>
      <w:r w:rsidRPr="00D64683">
        <w:rPr>
          <w:rFonts w:eastAsia="Calibri"/>
          <w:sz w:val="24"/>
          <w:szCs w:val="24"/>
          <w:lang w:val="sl-SI"/>
        </w:rPr>
        <w:t>Pokazatelj uspješnosti – učinka. Razvoje e-poslovanja doprinosi transparentnosti rada javne uprave</w:t>
      </w:r>
    </w:p>
    <w:p w14:paraId="16F96887" w14:textId="77777777" w:rsidR="00585886" w:rsidRPr="00D64683" w:rsidRDefault="00585886" w:rsidP="00C91706">
      <w:pPr>
        <w:spacing w:line="276" w:lineRule="auto"/>
        <w:jc w:val="both"/>
        <w:rPr>
          <w:sz w:val="24"/>
          <w:szCs w:val="24"/>
        </w:rPr>
      </w:pPr>
      <w:r w:rsidRPr="00D64683">
        <w:rPr>
          <w:sz w:val="24"/>
          <w:szCs w:val="24"/>
        </w:rPr>
        <w:t>Pokazatelji  uspješnosti – rezultata. Smanjenje materijalnih troškova, povećanje razine zadovoljstva korisnika usluga javne uprave. Nesmetano funkcioniranje i razvoj županijskog informatičkog sustava kao nužne i učinkovite podrške za redovan rad upravnih tijela Županije.</w:t>
      </w:r>
    </w:p>
    <w:p w14:paraId="792BCABF" w14:textId="77777777" w:rsidR="00585886" w:rsidRDefault="00585886" w:rsidP="00C91706">
      <w:pPr>
        <w:spacing w:line="276" w:lineRule="auto"/>
        <w:jc w:val="both"/>
        <w:rPr>
          <w:sz w:val="24"/>
          <w:szCs w:val="24"/>
        </w:rPr>
      </w:pPr>
    </w:p>
    <w:p w14:paraId="200DFB13" w14:textId="77777777" w:rsidR="00236859" w:rsidRDefault="00236859" w:rsidP="00C91706">
      <w:pPr>
        <w:spacing w:line="276" w:lineRule="auto"/>
        <w:jc w:val="both"/>
        <w:rPr>
          <w:sz w:val="24"/>
          <w:szCs w:val="24"/>
        </w:rPr>
      </w:pPr>
    </w:p>
    <w:p w14:paraId="5365BAC7" w14:textId="77777777" w:rsidR="00236859" w:rsidRDefault="00236859" w:rsidP="00C91706">
      <w:pPr>
        <w:spacing w:line="276" w:lineRule="auto"/>
        <w:jc w:val="both"/>
        <w:rPr>
          <w:sz w:val="24"/>
          <w:szCs w:val="24"/>
        </w:rPr>
      </w:pPr>
    </w:p>
    <w:p w14:paraId="00BB4AF3" w14:textId="77777777" w:rsidR="00236859" w:rsidRDefault="00236859" w:rsidP="00C91706">
      <w:pPr>
        <w:spacing w:line="276" w:lineRule="auto"/>
        <w:jc w:val="both"/>
        <w:rPr>
          <w:sz w:val="24"/>
          <w:szCs w:val="24"/>
        </w:rPr>
      </w:pPr>
    </w:p>
    <w:p w14:paraId="2C36F9E9" w14:textId="77777777" w:rsidR="00537947" w:rsidRDefault="00537947" w:rsidP="00C91706">
      <w:pPr>
        <w:spacing w:line="276" w:lineRule="auto"/>
        <w:jc w:val="both"/>
        <w:rPr>
          <w:sz w:val="24"/>
          <w:szCs w:val="24"/>
        </w:rPr>
      </w:pPr>
    </w:p>
    <w:p w14:paraId="541E2ADF" w14:textId="77777777" w:rsidR="00236859" w:rsidRPr="00D64683" w:rsidRDefault="00236859" w:rsidP="00C91706">
      <w:pPr>
        <w:spacing w:line="276" w:lineRule="auto"/>
        <w:jc w:val="both"/>
        <w:rPr>
          <w:sz w:val="24"/>
          <w:szCs w:val="24"/>
        </w:rPr>
      </w:pPr>
    </w:p>
    <w:p w14:paraId="245FA071" w14:textId="77777777" w:rsidR="00585886" w:rsidRPr="00D64683" w:rsidRDefault="00585886" w:rsidP="00C91706">
      <w:pPr>
        <w:spacing w:line="276" w:lineRule="auto"/>
        <w:jc w:val="both"/>
        <w:rPr>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710"/>
      </w:tblGrid>
      <w:tr w:rsidR="00585886" w:rsidRPr="00D64683" w14:paraId="725BC9BB" w14:textId="77777777" w:rsidTr="00521A45">
        <w:tc>
          <w:tcPr>
            <w:tcW w:w="2391" w:type="dxa"/>
          </w:tcPr>
          <w:p w14:paraId="039ACEBE" w14:textId="77777777" w:rsidR="00585886" w:rsidRPr="00940476" w:rsidRDefault="00585886" w:rsidP="00C91706">
            <w:pPr>
              <w:spacing w:line="276" w:lineRule="auto"/>
              <w:jc w:val="both"/>
              <w:rPr>
                <w:b/>
                <w:sz w:val="24"/>
                <w:szCs w:val="24"/>
              </w:rPr>
            </w:pPr>
            <w:r w:rsidRPr="00940476">
              <w:rPr>
                <w:b/>
                <w:sz w:val="24"/>
                <w:szCs w:val="24"/>
              </w:rPr>
              <w:lastRenderedPageBreak/>
              <w:t xml:space="preserve">AKTIVNOST       </w:t>
            </w:r>
          </w:p>
          <w:p w14:paraId="64FA11A2" w14:textId="77777777" w:rsidR="00585886" w:rsidRPr="00940476" w:rsidRDefault="00585886" w:rsidP="00C91706">
            <w:pPr>
              <w:spacing w:line="276" w:lineRule="auto"/>
              <w:jc w:val="both"/>
              <w:rPr>
                <w:b/>
                <w:sz w:val="24"/>
                <w:szCs w:val="24"/>
              </w:rPr>
            </w:pPr>
            <w:r w:rsidRPr="00940476">
              <w:rPr>
                <w:b/>
                <w:sz w:val="24"/>
                <w:szCs w:val="24"/>
              </w:rPr>
              <w:t xml:space="preserve">A 102000          </w:t>
            </w:r>
          </w:p>
        </w:tc>
        <w:tc>
          <w:tcPr>
            <w:tcW w:w="6710" w:type="dxa"/>
          </w:tcPr>
          <w:p w14:paraId="6883600C" w14:textId="77777777" w:rsidR="00585886" w:rsidRPr="00940476" w:rsidRDefault="00585886" w:rsidP="00C91706">
            <w:pPr>
              <w:spacing w:line="276" w:lineRule="auto"/>
              <w:jc w:val="both"/>
              <w:rPr>
                <w:b/>
                <w:sz w:val="24"/>
                <w:szCs w:val="24"/>
              </w:rPr>
            </w:pPr>
            <w:r w:rsidRPr="00940476">
              <w:rPr>
                <w:b/>
                <w:sz w:val="24"/>
                <w:szCs w:val="24"/>
              </w:rPr>
              <w:t xml:space="preserve">  PROTUPOŽARNA I CIVILNA ZAŠTITA</w:t>
            </w:r>
          </w:p>
          <w:p w14:paraId="1308914A" w14:textId="77777777" w:rsidR="00940476" w:rsidRDefault="00585886" w:rsidP="00C91706">
            <w:pPr>
              <w:spacing w:line="276" w:lineRule="auto"/>
              <w:jc w:val="both"/>
              <w:rPr>
                <w:b/>
                <w:sz w:val="24"/>
                <w:szCs w:val="24"/>
              </w:rPr>
            </w:pPr>
            <w:r w:rsidRPr="00940476">
              <w:rPr>
                <w:b/>
                <w:sz w:val="24"/>
                <w:szCs w:val="24"/>
              </w:rPr>
              <w:t xml:space="preserve">  MJERA:</w:t>
            </w:r>
            <w:r w:rsidR="00940476">
              <w:rPr>
                <w:b/>
                <w:sz w:val="24"/>
                <w:szCs w:val="24"/>
              </w:rPr>
              <w:t xml:space="preserve"> </w:t>
            </w:r>
            <w:r w:rsidRPr="00940476">
              <w:rPr>
                <w:b/>
                <w:sz w:val="24"/>
                <w:szCs w:val="24"/>
              </w:rPr>
              <w:t>Unapređenje sposobnosti sustava zaštite i</w:t>
            </w:r>
          </w:p>
          <w:p w14:paraId="4ABA910F" w14:textId="77777777" w:rsidR="00585886" w:rsidRPr="00940476" w:rsidRDefault="00585886" w:rsidP="00C91706">
            <w:pPr>
              <w:spacing w:line="276" w:lineRule="auto"/>
              <w:jc w:val="both"/>
              <w:rPr>
                <w:b/>
                <w:sz w:val="24"/>
                <w:szCs w:val="24"/>
              </w:rPr>
            </w:pPr>
            <w:r w:rsidRPr="00940476">
              <w:rPr>
                <w:b/>
                <w:sz w:val="24"/>
                <w:szCs w:val="24"/>
              </w:rPr>
              <w:t xml:space="preserve"> </w:t>
            </w:r>
            <w:r w:rsidR="00940476">
              <w:rPr>
                <w:b/>
                <w:sz w:val="24"/>
                <w:szCs w:val="24"/>
              </w:rPr>
              <w:t xml:space="preserve"> </w:t>
            </w:r>
            <w:r w:rsidRPr="00940476">
              <w:rPr>
                <w:b/>
                <w:sz w:val="24"/>
                <w:szCs w:val="24"/>
              </w:rPr>
              <w:t>spašavanja</w:t>
            </w:r>
          </w:p>
        </w:tc>
      </w:tr>
    </w:tbl>
    <w:p w14:paraId="4657109B" w14:textId="77777777" w:rsidR="00585886" w:rsidRPr="00D64683" w:rsidRDefault="00585886" w:rsidP="00C91706">
      <w:pPr>
        <w:spacing w:line="276" w:lineRule="auto"/>
        <w:rPr>
          <w:sz w:val="22"/>
          <w:szCs w:val="22"/>
        </w:rPr>
      </w:pPr>
    </w:p>
    <w:p w14:paraId="1524E5F3" w14:textId="77777777" w:rsidR="00537947" w:rsidRDefault="00537947" w:rsidP="00537947">
      <w:pPr>
        <w:spacing w:line="276" w:lineRule="auto"/>
        <w:jc w:val="both"/>
        <w:rPr>
          <w:b/>
          <w:sz w:val="24"/>
          <w:szCs w:val="24"/>
        </w:rPr>
      </w:pPr>
      <w:r>
        <w:rPr>
          <w:b/>
          <w:sz w:val="24"/>
          <w:szCs w:val="24"/>
        </w:rPr>
        <w:t>OBRAZLOŽENJE REBALANSA</w:t>
      </w:r>
    </w:p>
    <w:p w14:paraId="4396545F" w14:textId="77777777" w:rsidR="00537947" w:rsidRPr="00D64683" w:rsidRDefault="00537947" w:rsidP="00537947">
      <w:pPr>
        <w:spacing w:line="276" w:lineRule="auto"/>
        <w:jc w:val="both"/>
        <w:rPr>
          <w:sz w:val="24"/>
          <w:szCs w:val="24"/>
        </w:rPr>
      </w:pPr>
      <w:r w:rsidRPr="00D64683">
        <w:rPr>
          <w:sz w:val="24"/>
          <w:szCs w:val="24"/>
        </w:rPr>
        <w:t xml:space="preserve">S obzirom na smanjivanje aktivnosti vezanih uz proglašenu pandemiju COVID-19 predviđena sredstva nisu utrošena u planiranom iznosu.  </w:t>
      </w:r>
    </w:p>
    <w:p w14:paraId="792FAA15" w14:textId="77777777" w:rsidR="00585886" w:rsidRPr="00D64683" w:rsidRDefault="00585886" w:rsidP="00C91706">
      <w:pPr>
        <w:spacing w:line="276" w:lineRule="auto"/>
        <w:rPr>
          <w:sz w:val="22"/>
          <w:szCs w:val="22"/>
        </w:rPr>
      </w:pPr>
    </w:p>
    <w:p w14:paraId="349CE536" w14:textId="77777777" w:rsidR="00585886" w:rsidRPr="00D64683" w:rsidRDefault="00585886" w:rsidP="00C91706">
      <w:pPr>
        <w:spacing w:line="276" w:lineRule="auto"/>
        <w:jc w:val="both"/>
        <w:rPr>
          <w:b/>
          <w:sz w:val="24"/>
          <w:szCs w:val="24"/>
        </w:rPr>
      </w:pPr>
      <w:r w:rsidRPr="00D64683">
        <w:rPr>
          <w:b/>
          <w:sz w:val="24"/>
          <w:szCs w:val="24"/>
        </w:rPr>
        <w:t xml:space="preserve">OPIS AKTIVNOSTI </w:t>
      </w:r>
    </w:p>
    <w:p w14:paraId="02120C95" w14:textId="77777777" w:rsidR="00585886" w:rsidRPr="00D64683" w:rsidRDefault="00585886" w:rsidP="00C91706">
      <w:pPr>
        <w:spacing w:line="276" w:lineRule="auto"/>
        <w:jc w:val="both"/>
        <w:rPr>
          <w:sz w:val="24"/>
          <w:szCs w:val="24"/>
        </w:rPr>
      </w:pPr>
      <w:r w:rsidRPr="00D64683">
        <w:rPr>
          <w:sz w:val="24"/>
          <w:szCs w:val="24"/>
        </w:rPr>
        <w:t>Sukladno zakonskim propisima organiziran je sustav civilne zaštite na području Krapinsko-zagorske županije, osnovane su vatrogasne zajednice jedinica lokalnih samouprava i regionalne samouprave,  osnovana je stanica Hrvatske gorske službe spašavanja. Provođenje edukacija i vježbi pripadnika operativnih snaga.</w:t>
      </w:r>
    </w:p>
    <w:p w14:paraId="097959F1" w14:textId="77777777" w:rsidR="00585886" w:rsidRPr="00D64683" w:rsidRDefault="00585886" w:rsidP="00C91706">
      <w:pPr>
        <w:spacing w:line="276" w:lineRule="auto"/>
        <w:jc w:val="both"/>
        <w:rPr>
          <w:sz w:val="24"/>
          <w:szCs w:val="24"/>
        </w:rPr>
      </w:pPr>
    </w:p>
    <w:p w14:paraId="0F7C33AB" w14:textId="77777777" w:rsidR="00585886" w:rsidRPr="00D64683" w:rsidRDefault="00585886" w:rsidP="00C91706">
      <w:pPr>
        <w:spacing w:line="276" w:lineRule="auto"/>
        <w:jc w:val="both"/>
        <w:rPr>
          <w:b/>
          <w:sz w:val="24"/>
          <w:szCs w:val="24"/>
        </w:rPr>
      </w:pPr>
      <w:r w:rsidRPr="00D64683">
        <w:rPr>
          <w:b/>
          <w:sz w:val="24"/>
          <w:szCs w:val="24"/>
        </w:rPr>
        <w:t xml:space="preserve">OPĆI CILJ </w:t>
      </w:r>
    </w:p>
    <w:p w14:paraId="2AD6EBAC" w14:textId="77777777" w:rsidR="00585886" w:rsidRPr="00D64683" w:rsidRDefault="00585886" w:rsidP="00C91706">
      <w:pPr>
        <w:spacing w:line="276" w:lineRule="auto"/>
        <w:jc w:val="both"/>
        <w:rPr>
          <w:b/>
          <w:sz w:val="24"/>
          <w:szCs w:val="24"/>
        </w:rPr>
      </w:pPr>
      <w:r w:rsidRPr="00D64683">
        <w:rPr>
          <w:sz w:val="24"/>
          <w:szCs w:val="24"/>
        </w:rPr>
        <w:t>Opći cilj je organiziranje i materijalno tehničko opremanje i osposobljavanje sudionika, operativnih snaga i građana za ostvarivanje zaštite i spašavanja stanovništva, materijalnih i kulturnih dobara i okoliša</w:t>
      </w:r>
    </w:p>
    <w:p w14:paraId="121BF7CC" w14:textId="77777777" w:rsidR="00585886" w:rsidRPr="00D64683" w:rsidRDefault="00585886" w:rsidP="00C91706">
      <w:pPr>
        <w:spacing w:line="276" w:lineRule="auto"/>
        <w:jc w:val="both"/>
        <w:rPr>
          <w:sz w:val="24"/>
          <w:szCs w:val="24"/>
        </w:rPr>
      </w:pPr>
    </w:p>
    <w:p w14:paraId="55FE01D2" w14:textId="77777777" w:rsidR="00585886" w:rsidRPr="00D64683" w:rsidRDefault="00585886" w:rsidP="00C91706">
      <w:pPr>
        <w:spacing w:line="276" w:lineRule="auto"/>
        <w:jc w:val="both"/>
        <w:rPr>
          <w:b/>
          <w:sz w:val="24"/>
          <w:szCs w:val="24"/>
        </w:rPr>
      </w:pPr>
      <w:r w:rsidRPr="00D64683">
        <w:rPr>
          <w:b/>
          <w:sz w:val="24"/>
          <w:szCs w:val="24"/>
        </w:rPr>
        <w:t xml:space="preserve">POSEBNI CILJEVI </w:t>
      </w:r>
    </w:p>
    <w:p w14:paraId="0C98BA09" w14:textId="77777777" w:rsidR="00585886" w:rsidRPr="00D64683" w:rsidRDefault="00585886" w:rsidP="00C91706">
      <w:pPr>
        <w:spacing w:line="276" w:lineRule="auto"/>
        <w:jc w:val="both"/>
        <w:rPr>
          <w:sz w:val="24"/>
          <w:szCs w:val="24"/>
        </w:rPr>
      </w:pPr>
      <w:r w:rsidRPr="00D64683">
        <w:rPr>
          <w:sz w:val="24"/>
          <w:szCs w:val="24"/>
        </w:rPr>
        <w:t xml:space="preserve">Podizanje razine spremnosti gotovih operativnih snaga sustava civilne zaštite. </w:t>
      </w:r>
    </w:p>
    <w:p w14:paraId="5A2593E1" w14:textId="77777777" w:rsidR="00585886" w:rsidRPr="00D64683" w:rsidRDefault="00585886" w:rsidP="00C91706">
      <w:pPr>
        <w:spacing w:line="276" w:lineRule="auto"/>
        <w:jc w:val="both"/>
        <w:rPr>
          <w:sz w:val="24"/>
          <w:szCs w:val="24"/>
        </w:rPr>
      </w:pPr>
    </w:p>
    <w:p w14:paraId="6EA709CF" w14:textId="77777777" w:rsidR="00585886" w:rsidRPr="00D64683" w:rsidRDefault="00585886" w:rsidP="00C91706">
      <w:pPr>
        <w:spacing w:line="276" w:lineRule="auto"/>
        <w:jc w:val="both"/>
        <w:rPr>
          <w:b/>
          <w:sz w:val="24"/>
          <w:szCs w:val="24"/>
        </w:rPr>
      </w:pPr>
      <w:r w:rsidRPr="00D64683">
        <w:rPr>
          <w:b/>
          <w:sz w:val="24"/>
          <w:szCs w:val="24"/>
        </w:rPr>
        <w:t xml:space="preserve">ZAKONSKA OSNOVA ZA UVOĐENJE AKTIVNOSTI </w:t>
      </w:r>
    </w:p>
    <w:p w14:paraId="193039B2" w14:textId="77777777" w:rsidR="00585886" w:rsidRPr="00D64683" w:rsidRDefault="00585886" w:rsidP="00C91706">
      <w:pPr>
        <w:spacing w:line="276" w:lineRule="auto"/>
        <w:jc w:val="both"/>
        <w:rPr>
          <w:sz w:val="24"/>
          <w:szCs w:val="24"/>
        </w:rPr>
      </w:pPr>
      <w:r w:rsidRPr="00D64683">
        <w:rPr>
          <w:sz w:val="24"/>
          <w:szCs w:val="24"/>
        </w:rPr>
        <w:t>Zakon o vatrogastvu</w:t>
      </w:r>
    </w:p>
    <w:p w14:paraId="6A221FED" w14:textId="77777777" w:rsidR="00585886" w:rsidRPr="00D64683" w:rsidRDefault="00585886" w:rsidP="00C91706">
      <w:pPr>
        <w:spacing w:line="276" w:lineRule="auto"/>
        <w:jc w:val="both"/>
        <w:rPr>
          <w:sz w:val="24"/>
          <w:szCs w:val="24"/>
        </w:rPr>
      </w:pPr>
      <w:r w:rsidRPr="00D64683">
        <w:rPr>
          <w:sz w:val="24"/>
          <w:szCs w:val="24"/>
        </w:rPr>
        <w:t>Zakon o sustavu civilne zaštite</w:t>
      </w:r>
    </w:p>
    <w:p w14:paraId="3A2FC521" w14:textId="77777777" w:rsidR="00585886" w:rsidRPr="00D64683" w:rsidRDefault="00585886" w:rsidP="00C91706">
      <w:pPr>
        <w:spacing w:line="276" w:lineRule="auto"/>
        <w:jc w:val="both"/>
        <w:rPr>
          <w:sz w:val="24"/>
          <w:szCs w:val="24"/>
        </w:rPr>
      </w:pPr>
      <w:r w:rsidRPr="00D64683">
        <w:rPr>
          <w:sz w:val="24"/>
          <w:szCs w:val="24"/>
        </w:rPr>
        <w:t>Zakon o Hrvatskoj gorskoj službi spašavanja</w:t>
      </w:r>
    </w:p>
    <w:p w14:paraId="55AA4A65" w14:textId="77777777" w:rsidR="00585886" w:rsidRPr="00D64683" w:rsidRDefault="00585886" w:rsidP="00C91706">
      <w:pPr>
        <w:spacing w:line="276" w:lineRule="auto"/>
        <w:jc w:val="both"/>
        <w:rPr>
          <w:sz w:val="24"/>
          <w:szCs w:val="24"/>
        </w:rPr>
      </w:pPr>
      <w:r w:rsidRPr="00D64683">
        <w:rPr>
          <w:sz w:val="24"/>
          <w:szCs w:val="24"/>
        </w:rPr>
        <w:t>Zakon o udrugama</w:t>
      </w:r>
    </w:p>
    <w:p w14:paraId="00F4E281" w14:textId="77777777" w:rsidR="00585886" w:rsidRPr="00D64683" w:rsidRDefault="00585886" w:rsidP="00C91706">
      <w:pPr>
        <w:spacing w:line="276" w:lineRule="auto"/>
        <w:jc w:val="both"/>
        <w:rPr>
          <w:sz w:val="24"/>
          <w:szCs w:val="24"/>
        </w:rPr>
      </w:pPr>
    </w:p>
    <w:p w14:paraId="4DA23239" w14:textId="77777777" w:rsidR="00585886" w:rsidRPr="00D64683" w:rsidRDefault="00585886" w:rsidP="00C91706">
      <w:pPr>
        <w:spacing w:line="276" w:lineRule="auto"/>
        <w:jc w:val="both"/>
        <w:rPr>
          <w:b/>
          <w:sz w:val="24"/>
          <w:szCs w:val="24"/>
        </w:rPr>
      </w:pPr>
      <w:r w:rsidRPr="00D64683">
        <w:rPr>
          <w:b/>
          <w:sz w:val="24"/>
          <w:szCs w:val="24"/>
        </w:rPr>
        <w:t>IZVORI FINANCIRANJA</w:t>
      </w:r>
    </w:p>
    <w:p w14:paraId="626D99DC" w14:textId="77777777" w:rsidR="00585886" w:rsidRPr="00D64683" w:rsidRDefault="00585886" w:rsidP="00C91706">
      <w:pPr>
        <w:spacing w:line="276" w:lineRule="auto"/>
        <w:jc w:val="both"/>
        <w:rPr>
          <w:sz w:val="24"/>
          <w:szCs w:val="24"/>
        </w:rPr>
      </w:pPr>
      <w:r w:rsidRPr="00D64683">
        <w:rPr>
          <w:sz w:val="24"/>
          <w:szCs w:val="24"/>
        </w:rPr>
        <w:t>Opći prihodi i primici</w:t>
      </w:r>
    </w:p>
    <w:p w14:paraId="21B47A78" w14:textId="77777777" w:rsidR="00585886" w:rsidRPr="00D64683" w:rsidRDefault="00585886" w:rsidP="00C91706">
      <w:pPr>
        <w:spacing w:line="276" w:lineRule="auto"/>
        <w:jc w:val="both"/>
        <w:rPr>
          <w:sz w:val="24"/>
          <w:szCs w:val="24"/>
        </w:rPr>
      </w:pPr>
    </w:p>
    <w:p w14:paraId="23CB1680" w14:textId="77777777" w:rsidR="00585886" w:rsidRPr="00D64683" w:rsidRDefault="00585886" w:rsidP="00C91706">
      <w:pPr>
        <w:spacing w:line="276" w:lineRule="auto"/>
        <w:jc w:val="both"/>
        <w:rPr>
          <w:b/>
          <w:sz w:val="24"/>
          <w:szCs w:val="24"/>
        </w:rPr>
      </w:pPr>
      <w:r w:rsidRPr="00D64683">
        <w:rPr>
          <w:b/>
          <w:sz w:val="24"/>
          <w:szCs w:val="24"/>
        </w:rPr>
        <w:t xml:space="preserve">ISHODIŠTE I POKAZATELJI NA KOJIMA SE ZASNIVAJU IZRAČUNI I OCJENE POTREBNIH SREDSTAVA </w:t>
      </w:r>
    </w:p>
    <w:p w14:paraId="412AFC39" w14:textId="77777777" w:rsidR="00585886" w:rsidRPr="00537947" w:rsidRDefault="00585886" w:rsidP="00C91706">
      <w:pPr>
        <w:spacing w:line="276" w:lineRule="auto"/>
        <w:jc w:val="both"/>
        <w:rPr>
          <w:sz w:val="24"/>
          <w:szCs w:val="24"/>
        </w:rPr>
      </w:pPr>
      <w:r w:rsidRPr="00D64683">
        <w:rPr>
          <w:sz w:val="24"/>
          <w:szCs w:val="24"/>
        </w:rPr>
        <w:t xml:space="preserve">Ocjene potrebnih sredstava za razvoj sustava civilne zaštite zasnivaju se na osnovi zakonskih propisa, zahtjeva pripadnika sustava civilne zaštite, potreba na terenu te izvršenja sredstava u prethodnom razdoblju. </w:t>
      </w:r>
    </w:p>
    <w:p w14:paraId="291AFABD" w14:textId="77777777" w:rsidR="00585886" w:rsidRPr="00D64683" w:rsidRDefault="00585886" w:rsidP="00C91706">
      <w:pPr>
        <w:spacing w:line="276" w:lineRule="auto"/>
        <w:jc w:val="both"/>
        <w:rPr>
          <w:sz w:val="24"/>
          <w:szCs w:val="24"/>
        </w:rPr>
      </w:pPr>
    </w:p>
    <w:p w14:paraId="0B11EAF2" w14:textId="77777777" w:rsidR="00585886" w:rsidRPr="00D64683" w:rsidRDefault="00585886" w:rsidP="00C91706">
      <w:pPr>
        <w:spacing w:line="276" w:lineRule="auto"/>
        <w:jc w:val="both"/>
        <w:rPr>
          <w:b/>
          <w:sz w:val="24"/>
          <w:szCs w:val="24"/>
        </w:rPr>
      </w:pPr>
      <w:r w:rsidRPr="00D64683">
        <w:rPr>
          <w:b/>
          <w:sz w:val="24"/>
          <w:szCs w:val="24"/>
        </w:rPr>
        <w:t xml:space="preserve">POKAZATELJ USPJEŠNOSTI </w:t>
      </w:r>
    </w:p>
    <w:p w14:paraId="496F07ED" w14:textId="77777777" w:rsidR="00585886" w:rsidRPr="00D64683" w:rsidRDefault="00585886" w:rsidP="00C91706">
      <w:pPr>
        <w:overflowPunct w:val="0"/>
        <w:autoSpaceDE w:val="0"/>
        <w:autoSpaceDN w:val="0"/>
        <w:adjustRightInd w:val="0"/>
        <w:spacing w:line="276" w:lineRule="auto"/>
        <w:jc w:val="both"/>
        <w:rPr>
          <w:rFonts w:eastAsia="Calibri"/>
          <w:sz w:val="24"/>
          <w:szCs w:val="24"/>
          <w:lang w:val="sl-SI"/>
        </w:rPr>
      </w:pPr>
      <w:r w:rsidRPr="00D64683">
        <w:rPr>
          <w:rFonts w:eastAsia="Calibri"/>
          <w:sz w:val="24"/>
          <w:szCs w:val="24"/>
          <w:lang w:val="sl-SI"/>
        </w:rPr>
        <w:t>Pokazatelji uspješnosti – učinka: organizirani sustav civilne zaštite, kvalitetnija opremljenost i educiranost gotovih operativnih snaga.</w:t>
      </w:r>
    </w:p>
    <w:p w14:paraId="438FE9E9" w14:textId="77777777" w:rsidR="00870D71" w:rsidRPr="00870D71" w:rsidRDefault="00585886" w:rsidP="00C91706">
      <w:pPr>
        <w:spacing w:line="276" w:lineRule="auto"/>
        <w:jc w:val="both"/>
        <w:rPr>
          <w:sz w:val="24"/>
          <w:szCs w:val="24"/>
        </w:rPr>
      </w:pPr>
      <w:r w:rsidRPr="00D64683">
        <w:rPr>
          <w:sz w:val="24"/>
          <w:szCs w:val="24"/>
        </w:rPr>
        <w:t>Pokazatelji  uspješnosti – rezultata vidljivi su u izvršavanju aktivnosti, spremnosti pripadnika operativnih snaga na odgovor, koordiniranosti i komunikaciji. Te u opremanju snaga sa suvremenom i kvalitetnom opremom.</w:t>
      </w:r>
      <w:r w:rsidR="00BD3E9A" w:rsidRPr="00D64683">
        <w:rPr>
          <w:sz w:val="22"/>
          <w:szCs w:val="22"/>
        </w:rPr>
        <w:fldChar w:fldCharType="begin"/>
      </w:r>
      <w:r w:rsidR="00BD3E9A" w:rsidRPr="00D64683">
        <w:rPr>
          <w:sz w:val="22"/>
          <w:szCs w:val="22"/>
        </w:rPr>
        <w:instrText xml:space="preserve"> LINK </w:instrText>
      </w:r>
      <w:r w:rsidR="00141223">
        <w:rPr>
          <w:sz w:val="22"/>
          <w:szCs w:val="22"/>
        </w:rPr>
        <w:instrText xml:space="preserve">Excel.Sheet.12 "D:\\Desktop\\POLUGODIŠNJI IZVJEŠTAJ 2022\\Realizacija-programi.xlsx" Sheet2!R182:R196 </w:instrText>
      </w:r>
      <w:r w:rsidR="00BD3E9A" w:rsidRPr="00D64683">
        <w:rPr>
          <w:sz w:val="22"/>
          <w:szCs w:val="22"/>
        </w:rPr>
        <w:instrText xml:space="preserve">\a \f 4 \h  \* MERGEFORMAT </w:instrText>
      </w:r>
      <w:r w:rsidR="00870D71" w:rsidRPr="00D64683">
        <w:rPr>
          <w:sz w:val="22"/>
          <w:szCs w:val="22"/>
        </w:rPr>
        <w:fldChar w:fldCharType="separate"/>
      </w:r>
    </w:p>
    <w:p w14:paraId="030D6F2F" w14:textId="77777777" w:rsidR="003518E4" w:rsidRPr="00D64683" w:rsidRDefault="00BD3E9A" w:rsidP="00C91706">
      <w:pPr>
        <w:spacing w:line="276" w:lineRule="auto"/>
        <w:jc w:val="both"/>
        <w:rPr>
          <w:b/>
          <w:sz w:val="28"/>
          <w:szCs w:val="22"/>
        </w:rPr>
      </w:pPr>
      <w:r w:rsidRPr="00D64683">
        <w:rPr>
          <w:b/>
          <w:sz w:val="28"/>
          <w:szCs w:val="22"/>
        </w:rPr>
        <w:fldChar w:fldCharType="end"/>
      </w:r>
    </w:p>
    <w:tbl>
      <w:tblPr>
        <w:tblW w:w="9455" w:type="dxa"/>
        <w:tblInd w:w="108" w:type="dxa"/>
        <w:tblLook w:val="04A0" w:firstRow="1" w:lastRow="0" w:firstColumn="1" w:lastColumn="0" w:noHBand="0" w:noVBand="1"/>
      </w:tblPr>
      <w:tblGrid>
        <w:gridCol w:w="1221"/>
        <w:gridCol w:w="3750"/>
        <w:gridCol w:w="1240"/>
        <w:gridCol w:w="1151"/>
        <w:gridCol w:w="853"/>
        <w:gridCol w:w="1240"/>
      </w:tblGrid>
      <w:tr w:rsidR="003518E4" w:rsidRPr="003518E4" w14:paraId="166D054C" w14:textId="77777777" w:rsidTr="003518E4">
        <w:trPr>
          <w:trHeight w:val="294"/>
        </w:trPr>
        <w:tc>
          <w:tcPr>
            <w:tcW w:w="1241" w:type="dxa"/>
            <w:tcBorders>
              <w:top w:val="nil"/>
              <w:left w:val="nil"/>
              <w:bottom w:val="nil"/>
              <w:right w:val="nil"/>
            </w:tcBorders>
            <w:shd w:val="clear" w:color="0000A0" w:fill="0000A0"/>
            <w:vAlign w:val="center"/>
            <w:hideMark/>
          </w:tcPr>
          <w:p w14:paraId="356F01E4"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lastRenderedPageBreak/>
              <w:t>Razdjel  009</w:t>
            </w:r>
          </w:p>
        </w:tc>
        <w:tc>
          <w:tcPr>
            <w:tcW w:w="3913" w:type="dxa"/>
            <w:tcBorders>
              <w:top w:val="nil"/>
              <w:left w:val="nil"/>
              <w:bottom w:val="nil"/>
              <w:right w:val="nil"/>
            </w:tcBorders>
            <w:shd w:val="clear" w:color="0000A0" w:fill="0000A0"/>
            <w:vAlign w:val="center"/>
            <w:hideMark/>
          </w:tcPr>
          <w:p w14:paraId="7EA85AEC"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UO ZA JAVNU NABAVU I EU FONDOVE</w:t>
            </w:r>
          </w:p>
        </w:tc>
        <w:tc>
          <w:tcPr>
            <w:tcW w:w="1146" w:type="dxa"/>
            <w:tcBorders>
              <w:top w:val="nil"/>
              <w:left w:val="nil"/>
              <w:bottom w:val="nil"/>
              <w:right w:val="nil"/>
            </w:tcBorders>
            <w:shd w:val="clear" w:color="0000A0" w:fill="0000A0"/>
            <w:vAlign w:val="center"/>
            <w:hideMark/>
          </w:tcPr>
          <w:p w14:paraId="1BB51170"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16.785.347,79</w:t>
            </w:r>
          </w:p>
        </w:tc>
        <w:tc>
          <w:tcPr>
            <w:tcW w:w="1146" w:type="dxa"/>
            <w:tcBorders>
              <w:top w:val="nil"/>
              <w:left w:val="nil"/>
              <w:bottom w:val="nil"/>
              <w:right w:val="nil"/>
            </w:tcBorders>
            <w:shd w:val="clear" w:color="0000A0" w:fill="0000A0"/>
            <w:vAlign w:val="center"/>
            <w:hideMark/>
          </w:tcPr>
          <w:p w14:paraId="0C6AB95A"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1.338.000,00</w:t>
            </w:r>
          </w:p>
        </w:tc>
        <w:tc>
          <w:tcPr>
            <w:tcW w:w="863" w:type="dxa"/>
            <w:tcBorders>
              <w:top w:val="nil"/>
              <w:left w:val="nil"/>
              <w:bottom w:val="nil"/>
              <w:right w:val="nil"/>
            </w:tcBorders>
            <w:shd w:val="clear" w:color="0000A0" w:fill="0000A0"/>
            <w:vAlign w:val="center"/>
            <w:hideMark/>
          </w:tcPr>
          <w:p w14:paraId="755565FE"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7,97</w:t>
            </w:r>
          </w:p>
        </w:tc>
        <w:tc>
          <w:tcPr>
            <w:tcW w:w="1146" w:type="dxa"/>
            <w:tcBorders>
              <w:top w:val="nil"/>
              <w:left w:val="nil"/>
              <w:bottom w:val="nil"/>
              <w:right w:val="nil"/>
            </w:tcBorders>
            <w:shd w:val="clear" w:color="0000A0" w:fill="0000A0"/>
            <w:vAlign w:val="center"/>
            <w:hideMark/>
          </w:tcPr>
          <w:p w14:paraId="6836B93B"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18.123.347,79</w:t>
            </w:r>
          </w:p>
        </w:tc>
      </w:tr>
      <w:tr w:rsidR="003518E4" w:rsidRPr="003518E4" w14:paraId="0EEC088E" w14:textId="77777777" w:rsidTr="003518E4">
        <w:trPr>
          <w:trHeight w:val="294"/>
        </w:trPr>
        <w:tc>
          <w:tcPr>
            <w:tcW w:w="1241" w:type="dxa"/>
            <w:tcBorders>
              <w:top w:val="nil"/>
              <w:left w:val="nil"/>
              <w:bottom w:val="nil"/>
              <w:right w:val="nil"/>
            </w:tcBorders>
            <w:shd w:val="clear" w:color="0000BF" w:fill="0000BF"/>
            <w:vAlign w:val="center"/>
            <w:hideMark/>
          </w:tcPr>
          <w:p w14:paraId="6F70E78F"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Glava  00920</w:t>
            </w:r>
          </w:p>
        </w:tc>
        <w:tc>
          <w:tcPr>
            <w:tcW w:w="3913" w:type="dxa"/>
            <w:tcBorders>
              <w:top w:val="nil"/>
              <w:left w:val="nil"/>
              <w:bottom w:val="nil"/>
              <w:right w:val="nil"/>
            </w:tcBorders>
            <w:shd w:val="clear" w:color="0000BF" w:fill="0000BF"/>
            <w:vAlign w:val="center"/>
            <w:hideMark/>
          </w:tcPr>
          <w:p w14:paraId="59704691" w14:textId="77777777" w:rsidR="003518E4" w:rsidRPr="003518E4" w:rsidRDefault="003518E4" w:rsidP="003518E4">
            <w:pPr>
              <w:rPr>
                <w:rFonts w:ascii="Arial" w:hAnsi="Arial" w:cs="Arial"/>
                <w:b/>
                <w:bCs/>
                <w:color w:val="FFFFFF"/>
                <w:sz w:val="16"/>
                <w:szCs w:val="16"/>
                <w:lang w:eastAsia="hr-HR"/>
              </w:rPr>
            </w:pPr>
            <w:r w:rsidRPr="003518E4">
              <w:rPr>
                <w:rFonts w:ascii="Arial" w:hAnsi="Arial" w:cs="Arial"/>
                <w:b/>
                <w:bCs/>
                <w:color w:val="FFFFFF"/>
                <w:sz w:val="16"/>
                <w:szCs w:val="16"/>
                <w:lang w:eastAsia="hr-HR"/>
              </w:rPr>
              <w:t>EU FONDOVI</w:t>
            </w:r>
          </w:p>
        </w:tc>
        <w:tc>
          <w:tcPr>
            <w:tcW w:w="1146" w:type="dxa"/>
            <w:tcBorders>
              <w:top w:val="nil"/>
              <w:left w:val="nil"/>
              <w:bottom w:val="nil"/>
              <w:right w:val="nil"/>
            </w:tcBorders>
            <w:shd w:val="clear" w:color="0000BF" w:fill="0000BF"/>
            <w:vAlign w:val="center"/>
            <w:hideMark/>
          </w:tcPr>
          <w:p w14:paraId="43501EFD"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16.595.347,79</w:t>
            </w:r>
          </w:p>
        </w:tc>
        <w:tc>
          <w:tcPr>
            <w:tcW w:w="1146" w:type="dxa"/>
            <w:tcBorders>
              <w:top w:val="nil"/>
              <w:left w:val="nil"/>
              <w:bottom w:val="nil"/>
              <w:right w:val="nil"/>
            </w:tcBorders>
            <w:shd w:val="clear" w:color="0000BF" w:fill="0000BF"/>
            <w:vAlign w:val="center"/>
            <w:hideMark/>
          </w:tcPr>
          <w:p w14:paraId="73C1A27A"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1.335.000,00</w:t>
            </w:r>
          </w:p>
        </w:tc>
        <w:tc>
          <w:tcPr>
            <w:tcW w:w="863" w:type="dxa"/>
            <w:tcBorders>
              <w:top w:val="nil"/>
              <w:left w:val="nil"/>
              <w:bottom w:val="nil"/>
              <w:right w:val="nil"/>
            </w:tcBorders>
            <w:shd w:val="clear" w:color="0000BF" w:fill="0000BF"/>
            <w:vAlign w:val="center"/>
            <w:hideMark/>
          </w:tcPr>
          <w:p w14:paraId="668328F7"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8,04</w:t>
            </w:r>
          </w:p>
        </w:tc>
        <w:tc>
          <w:tcPr>
            <w:tcW w:w="1146" w:type="dxa"/>
            <w:tcBorders>
              <w:top w:val="nil"/>
              <w:left w:val="nil"/>
              <w:bottom w:val="nil"/>
              <w:right w:val="nil"/>
            </w:tcBorders>
            <w:shd w:val="clear" w:color="0000BF" w:fill="0000BF"/>
            <w:vAlign w:val="center"/>
            <w:hideMark/>
          </w:tcPr>
          <w:p w14:paraId="50C7754E" w14:textId="77777777" w:rsidR="003518E4" w:rsidRPr="003518E4" w:rsidRDefault="003518E4" w:rsidP="003518E4">
            <w:pPr>
              <w:jc w:val="right"/>
              <w:rPr>
                <w:rFonts w:ascii="Arial" w:hAnsi="Arial" w:cs="Arial"/>
                <w:b/>
                <w:bCs/>
                <w:color w:val="FFFFFF"/>
                <w:sz w:val="16"/>
                <w:szCs w:val="16"/>
                <w:lang w:eastAsia="hr-HR"/>
              </w:rPr>
            </w:pPr>
            <w:r w:rsidRPr="003518E4">
              <w:rPr>
                <w:rFonts w:ascii="Arial" w:hAnsi="Arial" w:cs="Arial"/>
                <w:b/>
                <w:bCs/>
                <w:color w:val="FFFFFF"/>
                <w:sz w:val="16"/>
                <w:szCs w:val="16"/>
                <w:lang w:eastAsia="hr-HR"/>
              </w:rPr>
              <w:t>17.930.347,79</w:t>
            </w:r>
          </w:p>
        </w:tc>
      </w:tr>
      <w:tr w:rsidR="003518E4" w:rsidRPr="003518E4" w14:paraId="7667A6FD" w14:textId="77777777" w:rsidTr="003518E4">
        <w:trPr>
          <w:trHeight w:val="294"/>
        </w:trPr>
        <w:tc>
          <w:tcPr>
            <w:tcW w:w="1241" w:type="dxa"/>
            <w:tcBorders>
              <w:top w:val="nil"/>
              <w:left w:val="nil"/>
              <w:bottom w:val="nil"/>
              <w:right w:val="nil"/>
            </w:tcBorders>
            <w:shd w:val="clear" w:color="64B1FF" w:fill="64B1FF"/>
            <w:vAlign w:val="center"/>
            <w:hideMark/>
          </w:tcPr>
          <w:p w14:paraId="1010F38D"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Program  1000</w:t>
            </w:r>
          </w:p>
        </w:tc>
        <w:tc>
          <w:tcPr>
            <w:tcW w:w="3913" w:type="dxa"/>
            <w:tcBorders>
              <w:top w:val="nil"/>
              <w:left w:val="nil"/>
              <w:bottom w:val="nil"/>
              <w:right w:val="nil"/>
            </w:tcBorders>
            <w:shd w:val="clear" w:color="64B1FF" w:fill="64B1FF"/>
            <w:vAlign w:val="center"/>
            <w:hideMark/>
          </w:tcPr>
          <w:p w14:paraId="755C1208"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EU FONDOVI</w:t>
            </w:r>
          </w:p>
        </w:tc>
        <w:tc>
          <w:tcPr>
            <w:tcW w:w="1146" w:type="dxa"/>
            <w:tcBorders>
              <w:top w:val="nil"/>
              <w:left w:val="nil"/>
              <w:bottom w:val="nil"/>
              <w:right w:val="nil"/>
            </w:tcBorders>
            <w:shd w:val="clear" w:color="64B1FF" w:fill="64B1FF"/>
            <w:vAlign w:val="center"/>
            <w:hideMark/>
          </w:tcPr>
          <w:p w14:paraId="682CA46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16.595.347,79</w:t>
            </w:r>
          </w:p>
        </w:tc>
        <w:tc>
          <w:tcPr>
            <w:tcW w:w="1146" w:type="dxa"/>
            <w:tcBorders>
              <w:top w:val="nil"/>
              <w:left w:val="nil"/>
              <w:bottom w:val="nil"/>
              <w:right w:val="nil"/>
            </w:tcBorders>
            <w:shd w:val="clear" w:color="64B1FF" w:fill="64B1FF"/>
            <w:vAlign w:val="center"/>
            <w:hideMark/>
          </w:tcPr>
          <w:p w14:paraId="13AB1799"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1.335.000,00</w:t>
            </w:r>
          </w:p>
        </w:tc>
        <w:tc>
          <w:tcPr>
            <w:tcW w:w="863" w:type="dxa"/>
            <w:tcBorders>
              <w:top w:val="nil"/>
              <w:left w:val="nil"/>
              <w:bottom w:val="nil"/>
              <w:right w:val="nil"/>
            </w:tcBorders>
            <w:shd w:val="clear" w:color="64B1FF" w:fill="64B1FF"/>
            <w:vAlign w:val="center"/>
            <w:hideMark/>
          </w:tcPr>
          <w:p w14:paraId="25B513D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8,04</w:t>
            </w:r>
          </w:p>
        </w:tc>
        <w:tc>
          <w:tcPr>
            <w:tcW w:w="1146" w:type="dxa"/>
            <w:tcBorders>
              <w:top w:val="nil"/>
              <w:left w:val="nil"/>
              <w:bottom w:val="nil"/>
              <w:right w:val="nil"/>
            </w:tcBorders>
            <w:shd w:val="clear" w:color="64B1FF" w:fill="64B1FF"/>
            <w:vAlign w:val="center"/>
            <w:hideMark/>
          </w:tcPr>
          <w:p w14:paraId="2EC5D42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17.930.347,79</w:t>
            </w:r>
          </w:p>
        </w:tc>
      </w:tr>
      <w:tr w:rsidR="003518E4" w:rsidRPr="003518E4" w14:paraId="6C39B4A2" w14:textId="77777777" w:rsidTr="003518E4">
        <w:trPr>
          <w:trHeight w:val="294"/>
        </w:trPr>
        <w:tc>
          <w:tcPr>
            <w:tcW w:w="1241" w:type="dxa"/>
            <w:tcBorders>
              <w:top w:val="nil"/>
              <w:left w:val="nil"/>
              <w:bottom w:val="nil"/>
              <w:right w:val="nil"/>
            </w:tcBorders>
            <w:shd w:val="clear" w:color="9BCDFF" w:fill="9BCDFF"/>
            <w:vAlign w:val="center"/>
            <w:hideMark/>
          </w:tcPr>
          <w:p w14:paraId="017E302D"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Aktivnost  A102000</w:t>
            </w:r>
          </w:p>
        </w:tc>
        <w:tc>
          <w:tcPr>
            <w:tcW w:w="3913" w:type="dxa"/>
            <w:tcBorders>
              <w:top w:val="nil"/>
              <w:left w:val="nil"/>
              <w:bottom w:val="nil"/>
              <w:right w:val="nil"/>
            </w:tcBorders>
            <w:shd w:val="clear" w:color="9BCDFF" w:fill="9BCDFF"/>
            <w:vAlign w:val="center"/>
            <w:hideMark/>
          </w:tcPr>
          <w:p w14:paraId="610ACFFD"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EU projekti</w:t>
            </w:r>
          </w:p>
        </w:tc>
        <w:tc>
          <w:tcPr>
            <w:tcW w:w="1146" w:type="dxa"/>
            <w:tcBorders>
              <w:top w:val="nil"/>
              <w:left w:val="nil"/>
              <w:bottom w:val="nil"/>
              <w:right w:val="nil"/>
            </w:tcBorders>
            <w:shd w:val="clear" w:color="9BCDFF" w:fill="9BCDFF"/>
            <w:vAlign w:val="center"/>
            <w:hideMark/>
          </w:tcPr>
          <w:p w14:paraId="76DA0C1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10.000,00</w:t>
            </w:r>
          </w:p>
        </w:tc>
        <w:tc>
          <w:tcPr>
            <w:tcW w:w="1146" w:type="dxa"/>
            <w:tcBorders>
              <w:top w:val="nil"/>
              <w:left w:val="nil"/>
              <w:bottom w:val="nil"/>
              <w:right w:val="nil"/>
            </w:tcBorders>
            <w:shd w:val="clear" w:color="9BCDFF" w:fill="9BCDFF"/>
            <w:vAlign w:val="center"/>
            <w:hideMark/>
          </w:tcPr>
          <w:p w14:paraId="260F3C0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- 10.000,00</w:t>
            </w:r>
          </w:p>
        </w:tc>
        <w:tc>
          <w:tcPr>
            <w:tcW w:w="863" w:type="dxa"/>
            <w:tcBorders>
              <w:top w:val="nil"/>
              <w:left w:val="nil"/>
              <w:bottom w:val="nil"/>
              <w:right w:val="nil"/>
            </w:tcBorders>
            <w:shd w:val="clear" w:color="9BCDFF" w:fill="9BCDFF"/>
            <w:vAlign w:val="center"/>
            <w:hideMark/>
          </w:tcPr>
          <w:p w14:paraId="317EB8A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- 100,00</w:t>
            </w:r>
          </w:p>
        </w:tc>
        <w:tc>
          <w:tcPr>
            <w:tcW w:w="1146" w:type="dxa"/>
            <w:tcBorders>
              <w:top w:val="nil"/>
              <w:left w:val="nil"/>
              <w:bottom w:val="nil"/>
              <w:right w:val="nil"/>
            </w:tcBorders>
            <w:shd w:val="clear" w:color="9BCDFF" w:fill="9BCDFF"/>
            <w:vAlign w:val="center"/>
            <w:hideMark/>
          </w:tcPr>
          <w:p w14:paraId="657FA06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r>
      <w:tr w:rsidR="003518E4" w:rsidRPr="003518E4" w14:paraId="235B8DD5" w14:textId="77777777" w:rsidTr="003518E4">
        <w:trPr>
          <w:trHeight w:val="294"/>
        </w:trPr>
        <w:tc>
          <w:tcPr>
            <w:tcW w:w="1241" w:type="dxa"/>
            <w:tcBorders>
              <w:top w:val="nil"/>
              <w:left w:val="nil"/>
              <w:bottom w:val="nil"/>
              <w:right w:val="nil"/>
            </w:tcBorders>
            <w:shd w:val="clear" w:color="E8E800" w:fill="E8E800"/>
            <w:vAlign w:val="center"/>
            <w:hideMark/>
          </w:tcPr>
          <w:p w14:paraId="7CD3988B"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913" w:type="dxa"/>
            <w:tcBorders>
              <w:top w:val="nil"/>
              <w:left w:val="nil"/>
              <w:bottom w:val="nil"/>
              <w:right w:val="nil"/>
            </w:tcBorders>
            <w:shd w:val="clear" w:color="E8E800" w:fill="E8E800"/>
            <w:vAlign w:val="center"/>
            <w:hideMark/>
          </w:tcPr>
          <w:p w14:paraId="5C9009B3"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146" w:type="dxa"/>
            <w:tcBorders>
              <w:top w:val="nil"/>
              <w:left w:val="nil"/>
              <w:bottom w:val="nil"/>
              <w:right w:val="nil"/>
            </w:tcBorders>
            <w:shd w:val="clear" w:color="E8E800" w:fill="E8E800"/>
            <w:vAlign w:val="center"/>
            <w:hideMark/>
          </w:tcPr>
          <w:p w14:paraId="1CD105F3"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10.000,00</w:t>
            </w:r>
          </w:p>
        </w:tc>
        <w:tc>
          <w:tcPr>
            <w:tcW w:w="1146" w:type="dxa"/>
            <w:tcBorders>
              <w:top w:val="nil"/>
              <w:left w:val="nil"/>
              <w:bottom w:val="nil"/>
              <w:right w:val="nil"/>
            </w:tcBorders>
            <w:shd w:val="clear" w:color="E8E800" w:fill="E8E800"/>
            <w:vAlign w:val="center"/>
            <w:hideMark/>
          </w:tcPr>
          <w:p w14:paraId="19DE00A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- 10.000,00</w:t>
            </w:r>
          </w:p>
        </w:tc>
        <w:tc>
          <w:tcPr>
            <w:tcW w:w="863" w:type="dxa"/>
            <w:tcBorders>
              <w:top w:val="nil"/>
              <w:left w:val="nil"/>
              <w:bottom w:val="nil"/>
              <w:right w:val="nil"/>
            </w:tcBorders>
            <w:shd w:val="clear" w:color="E8E800" w:fill="E8E800"/>
            <w:vAlign w:val="center"/>
            <w:hideMark/>
          </w:tcPr>
          <w:p w14:paraId="74CC34E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- 100,00</w:t>
            </w:r>
          </w:p>
        </w:tc>
        <w:tc>
          <w:tcPr>
            <w:tcW w:w="1146" w:type="dxa"/>
            <w:tcBorders>
              <w:top w:val="nil"/>
              <w:left w:val="nil"/>
              <w:bottom w:val="nil"/>
              <w:right w:val="nil"/>
            </w:tcBorders>
            <w:shd w:val="clear" w:color="E8E800" w:fill="E8E800"/>
            <w:vAlign w:val="center"/>
            <w:hideMark/>
          </w:tcPr>
          <w:p w14:paraId="59155B4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r>
      <w:tr w:rsidR="003518E4" w:rsidRPr="003518E4" w14:paraId="74D38376" w14:textId="77777777" w:rsidTr="003518E4">
        <w:trPr>
          <w:trHeight w:val="441"/>
        </w:trPr>
        <w:tc>
          <w:tcPr>
            <w:tcW w:w="1241" w:type="dxa"/>
            <w:tcBorders>
              <w:top w:val="nil"/>
              <w:left w:val="nil"/>
              <w:bottom w:val="nil"/>
              <w:right w:val="nil"/>
            </w:tcBorders>
            <w:shd w:val="clear" w:color="9BCDFF" w:fill="9BCDFF"/>
            <w:vAlign w:val="center"/>
            <w:hideMark/>
          </w:tcPr>
          <w:p w14:paraId="0A5CF275"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Kapitalni projekt  K104006</w:t>
            </w:r>
          </w:p>
        </w:tc>
        <w:tc>
          <w:tcPr>
            <w:tcW w:w="3913" w:type="dxa"/>
            <w:tcBorders>
              <w:top w:val="nil"/>
              <w:left w:val="nil"/>
              <w:bottom w:val="nil"/>
              <w:right w:val="nil"/>
            </w:tcBorders>
            <w:shd w:val="clear" w:color="9BCDFF" w:fill="9BCDFF"/>
            <w:vAlign w:val="center"/>
            <w:hideMark/>
          </w:tcPr>
          <w:p w14:paraId="2ACE3052"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Znanstveno edukativni zabavni centar ZEZ Zagorje</w:t>
            </w:r>
          </w:p>
        </w:tc>
        <w:tc>
          <w:tcPr>
            <w:tcW w:w="1146" w:type="dxa"/>
            <w:tcBorders>
              <w:top w:val="nil"/>
              <w:left w:val="nil"/>
              <w:bottom w:val="nil"/>
              <w:right w:val="nil"/>
            </w:tcBorders>
            <w:shd w:val="clear" w:color="9BCDFF" w:fill="9BCDFF"/>
            <w:vAlign w:val="center"/>
            <w:hideMark/>
          </w:tcPr>
          <w:p w14:paraId="43208E02"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785.000,00</w:t>
            </w:r>
          </w:p>
        </w:tc>
        <w:tc>
          <w:tcPr>
            <w:tcW w:w="1146" w:type="dxa"/>
            <w:tcBorders>
              <w:top w:val="nil"/>
              <w:left w:val="nil"/>
              <w:bottom w:val="nil"/>
              <w:right w:val="nil"/>
            </w:tcBorders>
            <w:shd w:val="clear" w:color="9BCDFF" w:fill="9BCDFF"/>
            <w:vAlign w:val="center"/>
            <w:hideMark/>
          </w:tcPr>
          <w:p w14:paraId="52F4C2D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- 350.000,00</w:t>
            </w:r>
          </w:p>
        </w:tc>
        <w:tc>
          <w:tcPr>
            <w:tcW w:w="863" w:type="dxa"/>
            <w:tcBorders>
              <w:top w:val="nil"/>
              <w:left w:val="nil"/>
              <w:bottom w:val="nil"/>
              <w:right w:val="nil"/>
            </w:tcBorders>
            <w:shd w:val="clear" w:color="9BCDFF" w:fill="9BCDFF"/>
            <w:vAlign w:val="center"/>
            <w:hideMark/>
          </w:tcPr>
          <w:p w14:paraId="12E44D7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- 44,59</w:t>
            </w:r>
          </w:p>
        </w:tc>
        <w:tc>
          <w:tcPr>
            <w:tcW w:w="1146" w:type="dxa"/>
            <w:tcBorders>
              <w:top w:val="nil"/>
              <w:left w:val="nil"/>
              <w:bottom w:val="nil"/>
              <w:right w:val="nil"/>
            </w:tcBorders>
            <w:shd w:val="clear" w:color="9BCDFF" w:fill="9BCDFF"/>
            <w:vAlign w:val="center"/>
            <w:hideMark/>
          </w:tcPr>
          <w:p w14:paraId="5B7D6689"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435.000,00</w:t>
            </w:r>
          </w:p>
        </w:tc>
      </w:tr>
      <w:tr w:rsidR="003518E4" w:rsidRPr="003518E4" w14:paraId="7AFA9419" w14:textId="77777777" w:rsidTr="003518E4">
        <w:trPr>
          <w:trHeight w:val="294"/>
        </w:trPr>
        <w:tc>
          <w:tcPr>
            <w:tcW w:w="1241" w:type="dxa"/>
            <w:tcBorders>
              <w:top w:val="nil"/>
              <w:left w:val="nil"/>
              <w:bottom w:val="nil"/>
              <w:right w:val="nil"/>
            </w:tcBorders>
            <w:shd w:val="clear" w:color="E8E800" w:fill="E8E800"/>
            <w:vAlign w:val="center"/>
            <w:hideMark/>
          </w:tcPr>
          <w:p w14:paraId="71674312"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913" w:type="dxa"/>
            <w:tcBorders>
              <w:top w:val="nil"/>
              <w:left w:val="nil"/>
              <w:bottom w:val="nil"/>
              <w:right w:val="nil"/>
            </w:tcBorders>
            <w:shd w:val="clear" w:color="E8E800" w:fill="E8E800"/>
            <w:vAlign w:val="center"/>
            <w:hideMark/>
          </w:tcPr>
          <w:p w14:paraId="2184F776"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146" w:type="dxa"/>
            <w:tcBorders>
              <w:top w:val="nil"/>
              <w:left w:val="nil"/>
              <w:bottom w:val="nil"/>
              <w:right w:val="nil"/>
            </w:tcBorders>
            <w:shd w:val="clear" w:color="E8E800" w:fill="E8E800"/>
            <w:vAlign w:val="center"/>
            <w:hideMark/>
          </w:tcPr>
          <w:p w14:paraId="05162F54"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685.000,00</w:t>
            </w:r>
          </w:p>
        </w:tc>
        <w:tc>
          <w:tcPr>
            <w:tcW w:w="1146" w:type="dxa"/>
            <w:tcBorders>
              <w:top w:val="nil"/>
              <w:left w:val="nil"/>
              <w:bottom w:val="nil"/>
              <w:right w:val="nil"/>
            </w:tcBorders>
            <w:shd w:val="clear" w:color="E8E800" w:fill="E8E800"/>
            <w:vAlign w:val="center"/>
            <w:hideMark/>
          </w:tcPr>
          <w:p w14:paraId="3F226B9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- 250.000,00</w:t>
            </w:r>
          </w:p>
        </w:tc>
        <w:tc>
          <w:tcPr>
            <w:tcW w:w="863" w:type="dxa"/>
            <w:tcBorders>
              <w:top w:val="nil"/>
              <w:left w:val="nil"/>
              <w:bottom w:val="nil"/>
              <w:right w:val="nil"/>
            </w:tcBorders>
            <w:shd w:val="clear" w:color="E8E800" w:fill="E8E800"/>
            <w:vAlign w:val="center"/>
            <w:hideMark/>
          </w:tcPr>
          <w:p w14:paraId="2686D4B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- 36,50</w:t>
            </w:r>
          </w:p>
        </w:tc>
        <w:tc>
          <w:tcPr>
            <w:tcW w:w="1146" w:type="dxa"/>
            <w:tcBorders>
              <w:top w:val="nil"/>
              <w:left w:val="nil"/>
              <w:bottom w:val="nil"/>
              <w:right w:val="nil"/>
            </w:tcBorders>
            <w:shd w:val="clear" w:color="E8E800" w:fill="E8E800"/>
            <w:vAlign w:val="center"/>
            <w:hideMark/>
          </w:tcPr>
          <w:p w14:paraId="1D9BBEF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435.000,00</w:t>
            </w:r>
          </w:p>
        </w:tc>
      </w:tr>
      <w:tr w:rsidR="003518E4" w:rsidRPr="003518E4" w14:paraId="1C5AB266" w14:textId="77777777" w:rsidTr="003518E4">
        <w:trPr>
          <w:trHeight w:val="294"/>
        </w:trPr>
        <w:tc>
          <w:tcPr>
            <w:tcW w:w="1241" w:type="dxa"/>
            <w:tcBorders>
              <w:top w:val="nil"/>
              <w:left w:val="nil"/>
              <w:bottom w:val="nil"/>
              <w:right w:val="nil"/>
            </w:tcBorders>
            <w:shd w:val="clear" w:color="E8E800" w:fill="E8E800"/>
            <w:vAlign w:val="center"/>
            <w:hideMark/>
          </w:tcPr>
          <w:p w14:paraId="7A107904"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5.3.</w:t>
            </w:r>
          </w:p>
        </w:tc>
        <w:tc>
          <w:tcPr>
            <w:tcW w:w="3913" w:type="dxa"/>
            <w:tcBorders>
              <w:top w:val="nil"/>
              <w:left w:val="nil"/>
              <w:bottom w:val="nil"/>
              <w:right w:val="nil"/>
            </w:tcBorders>
            <w:shd w:val="clear" w:color="E8E800" w:fill="E8E800"/>
            <w:vAlign w:val="center"/>
            <w:hideMark/>
          </w:tcPr>
          <w:p w14:paraId="64FF8B0F"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PROJEKTI EU</w:t>
            </w:r>
          </w:p>
        </w:tc>
        <w:tc>
          <w:tcPr>
            <w:tcW w:w="1146" w:type="dxa"/>
            <w:tcBorders>
              <w:top w:val="nil"/>
              <w:left w:val="nil"/>
              <w:bottom w:val="nil"/>
              <w:right w:val="nil"/>
            </w:tcBorders>
            <w:shd w:val="clear" w:color="E8E800" w:fill="E8E800"/>
            <w:vAlign w:val="center"/>
            <w:hideMark/>
          </w:tcPr>
          <w:p w14:paraId="3A869AF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100.000,00</w:t>
            </w:r>
          </w:p>
        </w:tc>
        <w:tc>
          <w:tcPr>
            <w:tcW w:w="1146" w:type="dxa"/>
            <w:tcBorders>
              <w:top w:val="nil"/>
              <w:left w:val="nil"/>
              <w:bottom w:val="nil"/>
              <w:right w:val="nil"/>
            </w:tcBorders>
            <w:shd w:val="clear" w:color="E8E800" w:fill="E8E800"/>
            <w:vAlign w:val="center"/>
            <w:hideMark/>
          </w:tcPr>
          <w:p w14:paraId="58F49BE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- 100.000,00</w:t>
            </w:r>
          </w:p>
        </w:tc>
        <w:tc>
          <w:tcPr>
            <w:tcW w:w="863" w:type="dxa"/>
            <w:tcBorders>
              <w:top w:val="nil"/>
              <w:left w:val="nil"/>
              <w:bottom w:val="nil"/>
              <w:right w:val="nil"/>
            </w:tcBorders>
            <w:shd w:val="clear" w:color="E8E800" w:fill="E8E800"/>
            <w:vAlign w:val="center"/>
            <w:hideMark/>
          </w:tcPr>
          <w:p w14:paraId="3B0DA50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- 100,00</w:t>
            </w:r>
          </w:p>
        </w:tc>
        <w:tc>
          <w:tcPr>
            <w:tcW w:w="1146" w:type="dxa"/>
            <w:tcBorders>
              <w:top w:val="nil"/>
              <w:left w:val="nil"/>
              <w:bottom w:val="nil"/>
              <w:right w:val="nil"/>
            </w:tcBorders>
            <w:shd w:val="clear" w:color="E8E800" w:fill="E8E800"/>
            <w:vAlign w:val="center"/>
            <w:hideMark/>
          </w:tcPr>
          <w:p w14:paraId="15814C59"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r>
      <w:tr w:rsidR="003518E4" w:rsidRPr="003518E4" w14:paraId="7754238A" w14:textId="77777777" w:rsidTr="003518E4">
        <w:trPr>
          <w:trHeight w:val="441"/>
        </w:trPr>
        <w:tc>
          <w:tcPr>
            <w:tcW w:w="1241" w:type="dxa"/>
            <w:tcBorders>
              <w:top w:val="nil"/>
              <w:left w:val="nil"/>
              <w:bottom w:val="nil"/>
              <w:right w:val="nil"/>
            </w:tcBorders>
            <w:shd w:val="clear" w:color="9BCDFF" w:fill="9BCDFF"/>
            <w:vAlign w:val="center"/>
            <w:hideMark/>
          </w:tcPr>
          <w:p w14:paraId="5E7AB225"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Kapitalni projekt  K104007</w:t>
            </w:r>
          </w:p>
        </w:tc>
        <w:tc>
          <w:tcPr>
            <w:tcW w:w="3913" w:type="dxa"/>
            <w:tcBorders>
              <w:top w:val="nil"/>
              <w:left w:val="nil"/>
              <w:bottom w:val="nil"/>
              <w:right w:val="nil"/>
            </w:tcBorders>
            <w:shd w:val="clear" w:color="9BCDFF" w:fill="9BCDFF"/>
            <w:vAlign w:val="center"/>
            <w:hideMark/>
          </w:tcPr>
          <w:p w14:paraId="24110D09"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Dogradnja Specijalne bolnice Kr,Toplice</w:t>
            </w:r>
          </w:p>
        </w:tc>
        <w:tc>
          <w:tcPr>
            <w:tcW w:w="1146" w:type="dxa"/>
            <w:tcBorders>
              <w:top w:val="nil"/>
              <w:left w:val="nil"/>
              <w:bottom w:val="nil"/>
              <w:right w:val="nil"/>
            </w:tcBorders>
            <w:shd w:val="clear" w:color="9BCDFF" w:fill="9BCDFF"/>
            <w:vAlign w:val="center"/>
            <w:hideMark/>
          </w:tcPr>
          <w:p w14:paraId="3D2DD2B5"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100.000,00</w:t>
            </w:r>
          </w:p>
        </w:tc>
        <w:tc>
          <w:tcPr>
            <w:tcW w:w="1146" w:type="dxa"/>
            <w:tcBorders>
              <w:top w:val="nil"/>
              <w:left w:val="nil"/>
              <w:bottom w:val="nil"/>
              <w:right w:val="nil"/>
            </w:tcBorders>
            <w:shd w:val="clear" w:color="9BCDFF" w:fill="9BCDFF"/>
            <w:vAlign w:val="center"/>
            <w:hideMark/>
          </w:tcPr>
          <w:p w14:paraId="21F94BB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- 100.000,00</w:t>
            </w:r>
          </w:p>
        </w:tc>
        <w:tc>
          <w:tcPr>
            <w:tcW w:w="863" w:type="dxa"/>
            <w:tcBorders>
              <w:top w:val="nil"/>
              <w:left w:val="nil"/>
              <w:bottom w:val="nil"/>
              <w:right w:val="nil"/>
            </w:tcBorders>
            <w:shd w:val="clear" w:color="9BCDFF" w:fill="9BCDFF"/>
            <w:vAlign w:val="center"/>
            <w:hideMark/>
          </w:tcPr>
          <w:p w14:paraId="73D961E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- 100,00</w:t>
            </w:r>
          </w:p>
        </w:tc>
        <w:tc>
          <w:tcPr>
            <w:tcW w:w="1146" w:type="dxa"/>
            <w:tcBorders>
              <w:top w:val="nil"/>
              <w:left w:val="nil"/>
              <w:bottom w:val="nil"/>
              <w:right w:val="nil"/>
            </w:tcBorders>
            <w:shd w:val="clear" w:color="9BCDFF" w:fill="9BCDFF"/>
            <w:vAlign w:val="center"/>
            <w:hideMark/>
          </w:tcPr>
          <w:p w14:paraId="758E8368"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r>
      <w:tr w:rsidR="003518E4" w:rsidRPr="003518E4" w14:paraId="501E6032" w14:textId="77777777" w:rsidTr="003518E4">
        <w:trPr>
          <w:trHeight w:val="294"/>
        </w:trPr>
        <w:tc>
          <w:tcPr>
            <w:tcW w:w="1241" w:type="dxa"/>
            <w:tcBorders>
              <w:top w:val="nil"/>
              <w:left w:val="nil"/>
              <w:bottom w:val="nil"/>
              <w:right w:val="nil"/>
            </w:tcBorders>
            <w:shd w:val="clear" w:color="E8E800" w:fill="E8E800"/>
            <w:vAlign w:val="center"/>
            <w:hideMark/>
          </w:tcPr>
          <w:p w14:paraId="71E46196"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5.3.</w:t>
            </w:r>
          </w:p>
        </w:tc>
        <w:tc>
          <w:tcPr>
            <w:tcW w:w="3913" w:type="dxa"/>
            <w:tcBorders>
              <w:top w:val="nil"/>
              <w:left w:val="nil"/>
              <w:bottom w:val="nil"/>
              <w:right w:val="nil"/>
            </w:tcBorders>
            <w:shd w:val="clear" w:color="E8E800" w:fill="E8E800"/>
            <w:vAlign w:val="center"/>
            <w:hideMark/>
          </w:tcPr>
          <w:p w14:paraId="6180AC74"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PROJEKTI EU</w:t>
            </w:r>
          </w:p>
        </w:tc>
        <w:tc>
          <w:tcPr>
            <w:tcW w:w="1146" w:type="dxa"/>
            <w:tcBorders>
              <w:top w:val="nil"/>
              <w:left w:val="nil"/>
              <w:bottom w:val="nil"/>
              <w:right w:val="nil"/>
            </w:tcBorders>
            <w:shd w:val="clear" w:color="E8E800" w:fill="E8E800"/>
            <w:vAlign w:val="center"/>
            <w:hideMark/>
          </w:tcPr>
          <w:p w14:paraId="2064CCD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100.000,00</w:t>
            </w:r>
          </w:p>
        </w:tc>
        <w:tc>
          <w:tcPr>
            <w:tcW w:w="1146" w:type="dxa"/>
            <w:tcBorders>
              <w:top w:val="nil"/>
              <w:left w:val="nil"/>
              <w:bottom w:val="nil"/>
              <w:right w:val="nil"/>
            </w:tcBorders>
            <w:shd w:val="clear" w:color="E8E800" w:fill="E8E800"/>
            <w:vAlign w:val="center"/>
            <w:hideMark/>
          </w:tcPr>
          <w:p w14:paraId="561205E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- 100.000,00</w:t>
            </w:r>
          </w:p>
        </w:tc>
        <w:tc>
          <w:tcPr>
            <w:tcW w:w="863" w:type="dxa"/>
            <w:tcBorders>
              <w:top w:val="nil"/>
              <w:left w:val="nil"/>
              <w:bottom w:val="nil"/>
              <w:right w:val="nil"/>
            </w:tcBorders>
            <w:shd w:val="clear" w:color="E8E800" w:fill="E8E800"/>
            <w:vAlign w:val="center"/>
            <w:hideMark/>
          </w:tcPr>
          <w:p w14:paraId="0C794D8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- 100,00</w:t>
            </w:r>
          </w:p>
        </w:tc>
        <w:tc>
          <w:tcPr>
            <w:tcW w:w="1146" w:type="dxa"/>
            <w:tcBorders>
              <w:top w:val="nil"/>
              <w:left w:val="nil"/>
              <w:bottom w:val="nil"/>
              <w:right w:val="nil"/>
            </w:tcBorders>
            <w:shd w:val="clear" w:color="E8E800" w:fill="E8E800"/>
            <w:vAlign w:val="center"/>
            <w:hideMark/>
          </w:tcPr>
          <w:p w14:paraId="24A103E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r>
      <w:tr w:rsidR="003518E4" w:rsidRPr="003518E4" w14:paraId="29EBCA3C" w14:textId="77777777" w:rsidTr="003518E4">
        <w:trPr>
          <w:trHeight w:val="441"/>
        </w:trPr>
        <w:tc>
          <w:tcPr>
            <w:tcW w:w="1241" w:type="dxa"/>
            <w:tcBorders>
              <w:top w:val="nil"/>
              <w:left w:val="nil"/>
              <w:bottom w:val="nil"/>
              <w:right w:val="nil"/>
            </w:tcBorders>
            <w:shd w:val="clear" w:color="9BCDFF" w:fill="9BCDFF"/>
            <w:vAlign w:val="center"/>
            <w:hideMark/>
          </w:tcPr>
          <w:p w14:paraId="385D445E"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Kapitalni projekt  K104008</w:t>
            </w:r>
          </w:p>
        </w:tc>
        <w:tc>
          <w:tcPr>
            <w:tcW w:w="3913" w:type="dxa"/>
            <w:tcBorders>
              <w:top w:val="nil"/>
              <w:left w:val="nil"/>
              <w:bottom w:val="nil"/>
              <w:right w:val="nil"/>
            </w:tcBorders>
            <w:shd w:val="clear" w:color="9BCDFF" w:fill="9BCDFF"/>
            <w:vAlign w:val="center"/>
            <w:hideMark/>
          </w:tcPr>
          <w:p w14:paraId="6D149AB2"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Dogradnja Specijalne bolnice St.Toplice</w:t>
            </w:r>
          </w:p>
        </w:tc>
        <w:tc>
          <w:tcPr>
            <w:tcW w:w="1146" w:type="dxa"/>
            <w:tcBorders>
              <w:top w:val="nil"/>
              <w:left w:val="nil"/>
              <w:bottom w:val="nil"/>
              <w:right w:val="nil"/>
            </w:tcBorders>
            <w:shd w:val="clear" w:color="9BCDFF" w:fill="9BCDFF"/>
            <w:vAlign w:val="center"/>
            <w:hideMark/>
          </w:tcPr>
          <w:p w14:paraId="4A7F829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100.000,00</w:t>
            </w:r>
          </w:p>
        </w:tc>
        <w:tc>
          <w:tcPr>
            <w:tcW w:w="1146" w:type="dxa"/>
            <w:tcBorders>
              <w:top w:val="nil"/>
              <w:left w:val="nil"/>
              <w:bottom w:val="nil"/>
              <w:right w:val="nil"/>
            </w:tcBorders>
            <w:shd w:val="clear" w:color="9BCDFF" w:fill="9BCDFF"/>
            <w:vAlign w:val="center"/>
            <w:hideMark/>
          </w:tcPr>
          <w:p w14:paraId="18C2CD3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- 100.000,00</w:t>
            </w:r>
          </w:p>
        </w:tc>
        <w:tc>
          <w:tcPr>
            <w:tcW w:w="863" w:type="dxa"/>
            <w:tcBorders>
              <w:top w:val="nil"/>
              <w:left w:val="nil"/>
              <w:bottom w:val="nil"/>
              <w:right w:val="nil"/>
            </w:tcBorders>
            <w:shd w:val="clear" w:color="9BCDFF" w:fill="9BCDFF"/>
            <w:vAlign w:val="center"/>
            <w:hideMark/>
          </w:tcPr>
          <w:p w14:paraId="0447FE25"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- 100,00</w:t>
            </w:r>
          </w:p>
        </w:tc>
        <w:tc>
          <w:tcPr>
            <w:tcW w:w="1146" w:type="dxa"/>
            <w:tcBorders>
              <w:top w:val="nil"/>
              <w:left w:val="nil"/>
              <w:bottom w:val="nil"/>
              <w:right w:val="nil"/>
            </w:tcBorders>
            <w:shd w:val="clear" w:color="9BCDFF" w:fill="9BCDFF"/>
            <w:vAlign w:val="center"/>
            <w:hideMark/>
          </w:tcPr>
          <w:p w14:paraId="58ED7D4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r>
      <w:tr w:rsidR="003518E4" w:rsidRPr="003518E4" w14:paraId="394114D7" w14:textId="77777777" w:rsidTr="003518E4">
        <w:trPr>
          <w:trHeight w:val="294"/>
        </w:trPr>
        <w:tc>
          <w:tcPr>
            <w:tcW w:w="1241" w:type="dxa"/>
            <w:tcBorders>
              <w:top w:val="nil"/>
              <w:left w:val="nil"/>
              <w:bottom w:val="nil"/>
              <w:right w:val="nil"/>
            </w:tcBorders>
            <w:shd w:val="clear" w:color="E8E800" w:fill="E8E800"/>
            <w:vAlign w:val="center"/>
            <w:hideMark/>
          </w:tcPr>
          <w:p w14:paraId="55BA3789"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5.3.</w:t>
            </w:r>
          </w:p>
        </w:tc>
        <w:tc>
          <w:tcPr>
            <w:tcW w:w="3913" w:type="dxa"/>
            <w:tcBorders>
              <w:top w:val="nil"/>
              <w:left w:val="nil"/>
              <w:bottom w:val="nil"/>
              <w:right w:val="nil"/>
            </w:tcBorders>
            <w:shd w:val="clear" w:color="E8E800" w:fill="E8E800"/>
            <w:vAlign w:val="center"/>
            <w:hideMark/>
          </w:tcPr>
          <w:p w14:paraId="63F17782"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PROJEKTI EU</w:t>
            </w:r>
          </w:p>
        </w:tc>
        <w:tc>
          <w:tcPr>
            <w:tcW w:w="1146" w:type="dxa"/>
            <w:tcBorders>
              <w:top w:val="nil"/>
              <w:left w:val="nil"/>
              <w:bottom w:val="nil"/>
              <w:right w:val="nil"/>
            </w:tcBorders>
            <w:shd w:val="clear" w:color="E8E800" w:fill="E8E800"/>
            <w:vAlign w:val="center"/>
            <w:hideMark/>
          </w:tcPr>
          <w:p w14:paraId="41828FE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100.000,00</w:t>
            </w:r>
          </w:p>
        </w:tc>
        <w:tc>
          <w:tcPr>
            <w:tcW w:w="1146" w:type="dxa"/>
            <w:tcBorders>
              <w:top w:val="nil"/>
              <w:left w:val="nil"/>
              <w:bottom w:val="nil"/>
              <w:right w:val="nil"/>
            </w:tcBorders>
            <w:shd w:val="clear" w:color="E8E800" w:fill="E8E800"/>
            <w:vAlign w:val="center"/>
            <w:hideMark/>
          </w:tcPr>
          <w:p w14:paraId="48D7EE1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- 100.000,00</w:t>
            </w:r>
          </w:p>
        </w:tc>
        <w:tc>
          <w:tcPr>
            <w:tcW w:w="863" w:type="dxa"/>
            <w:tcBorders>
              <w:top w:val="nil"/>
              <w:left w:val="nil"/>
              <w:bottom w:val="nil"/>
              <w:right w:val="nil"/>
            </w:tcBorders>
            <w:shd w:val="clear" w:color="E8E800" w:fill="E8E800"/>
            <w:vAlign w:val="center"/>
            <w:hideMark/>
          </w:tcPr>
          <w:p w14:paraId="1ED6637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- 100,00</w:t>
            </w:r>
          </w:p>
        </w:tc>
        <w:tc>
          <w:tcPr>
            <w:tcW w:w="1146" w:type="dxa"/>
            <w:tcBorders>
              <w:top w:val="nil"/>
              <w:left w:val="nil"/>
              <w:bottom w:val="nil"/>
              <w:right w:val="nil"/>
            </w:tcBorders>
            <w:shd w:val="clear" w:color="E8E800" w:fill="E8E800"/>
            <w:vAlign w:val="center"/>
            <w:hideMark/>
          </w:tcPr>
          <w:p w14:paraId="21B1B38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r>
      <w:tr w:rsidR="003518E4" w:rsidRPr="003518E4" w14:paraId="3720B640" w14:textId="77777777" w:rsidTr="003518E4">
        <w:trPr>
          <w:trHeight w:val="441"/>
        </w:trPr>
        <w:tc>
          <w:tcPr>
            <w:tcW w:w="1241" w:type="dxa"/>
            <w:tcBorders>
              <w:top w:val="nil"/>
              <w:left w:val="nil"/>
              <w:bottom w:val="nil"/>
              <w:right w:val="nil"/>
            </w:tcBorders>
            <w:shd w:val="clear" w:color="9BCDFF" w:fill="9BCDFF"/>
            <w:vAlign w:val="center"/>
            <w:hideMark/>
          </w:tcPr>
          <w:p w14:paraId="10C94AEF"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Kapitalni projekt  K104009</w:t>
            </w:r>
          </w:p>
        </w:tc>
        <w:tc>
          <w:tcPr>
            <w:tcW w:w="3913" w:type="dxa"/>
            <w:tcBorders>
              <w:top w:val="nil"/>
              <w:left w:val="nil"/>
              <w:bottom w:val="nil"/>
              <w:right w:val="nil"/>
            </w:tcBorders>
            <w:shd w:val="clear" w:color="9BCDFF" w:fill="9BCDFF"/>
            <w:vAlign w:val="center"/>
            <w:hideMark/>
          </w:tcPr>
          <w:p w14:paraId="154C699A"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Obnova od potresa-Dvorac Stubički Golubovec</w:t>
            </w:r>
          </w:p>
        </w:tc>
        <w:tc>
          <w:tcPr>
            <w:tcW w:w="1146" w:type="dxa"/>
            <w:tcBorders>
              <w:top w:val="nil"/>
              <w:left w:val="nil"/>
              <w:bottom w:val="nil"/>
              <w:right w:val="nil"/>
            </w:tcBorders>
            <w:shd w:val="clear" w:color="9BCDFF" w:fill="9BCDFF"/>
            <w:vAlign w:val="center"/>
            <w:hideMark/>
          </w:tcPr>
          <w:p w14:paraId="2F7BE3F5"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13.420.347,79</w:t>
            </w:r>
          </w:p>
        </w:tc>
        <w:tc>
          <w:tcPr>
            <w:tcW w:w="1146" w:type="dxa"/>
            <w:tcBorders>
              <w:top w:val="nil"/>
              <w:left w:val="nil"/>
              <w:bottom w:val="nil"/>
              <w:right w:val="nil"/>
            </w:tcBorders>
            <w:shd w:val="clear" w:color="9BCDFF" w:fill="9BCDFF"/>
            <w:vAlign w:val="center"/>
            <w:hideMark/>
          </w:tcPr>
          <w:p w14:paraId="3EE4EB85"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25.000,00</w:t>
            </w:r>
          </w:p>
        </w:tc>
        <w:tc>
          <w:tcPr>
            <w:tcW w:w="863" w:type="dxa"/>
            <w:tcBorders>
              <w:top w:val="nil"/>
              <w:left w:val="nil"/>
              <w:bottom w:val="nil"/>
              <w:right w:val="nil"/>
            </w:tcBorders>
            <w:shd w:val="clear" w:color="9BCDFF" w:fill="9BCDFF"/>
            <w:vAlign w:val="center"/>
            <w:hideMark/>
          </w:tcPr>
          <w:p w14:paraId="6F2C2C0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0,19</w:t>
            </w:r>
          </w:p>
        </w:tc>
        <w:tc>
          <w:tcPr>
            <w:tcW w:w="1146" w:type="dxa"/>
            <w:tcBorders>
              <w:top w:val="nil"/>
              <w:left w:val="nil"/>
              <w:bottom w:val="nil"/>
              <w:right w:val="nil"/>
            </w:tcBorders>
            <w:shd w:val="clear" w:color="9BCDFF" w:fill="9BCDFF"/>
            <w:vAlign w:val="center"/>
            <w:hideMark/>
          </w:tcPr>
          <w:p w14:paraId="0CA1D2C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13.445.347,79</w:t>
            </w:r>
          </w:p>
        </w:tc>
      </w:tr>
      <w:tr w:rsidR="003518E4" w:rsidRPr="003518E4" w14:paraId="1270F29B" w14:textId="77777777" w:rsidTr="003518E4">
        <w:trPr>
          <w:trHeight w:val="294"/>
        </w:trPr>
        <w:tc>
          <w:tcPr>
            <w:tcW w:w="1241" w:type="dxa"/>
            <w:tcBorders>
              <w:top w:val="nil"/>
              <w:left w:val="nil"/>
              <w:bottom w:val="nil"/>
              <w:right w:val="nil"/>
            </w:tcBorders>
            <w:shd w:val="clear" w:color="E8E800" w:fill="E8E800"/>
            <w:vAlign w:val="center"/>
            <w:hideMark/>
          </w:tcPr>
          <w:p w14:paraId="7CFC7C6E"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913" w:type="dxa"/>
            <w:tcBorders>
              <w:top w:val="nil"/>
              <w:left w:val="nil"/>
              <w:bottom w:val="nil"/>
              <w:right w:val="nil"/>
            </w:tcBorders>
            <w:shd w:val="clear" w:color="E8E800" w:fill="E8E800"/>
            <w:vAlign w:val="center"/>
            <w:hideMark/>
          </w:tcPr>
          <w:p w14:paraId="7D3E773A"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146" w:type="dxa"/>
            <w:tcBorders>
              <w:top w:val="nil"/>
              <w:left w:val="nil"/>
              <w:bottom w:val="nil"/>
              <w:right w:val="nil"/>
            </w:tcBorders>
            <w:shd w:val="clear" w:color="E8E800" w:fill="E8E800"/>
            <w:vAlign w:val="center"/>
            <w:hideMark/>
          </w:tcPr>
          <w:p w14:paraId="6070E23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146" w:type="dxa"/>
            <w:tcBorders>
              <w:top w:val="nil"/>
              <w:left w:val="nil"/>
              <w:bottom w:val="nil"/>
              <w:right w:val="nil"/>
            </w:tcBorders>
            <w:shd w:val="clear" w:color="E8E800" w:fill="E8E800"/>
            <w:vAlign w:val="center"/>
            <w:hideMark/>
          </w:tcPr>
          <w:p w14:paraId="65A3DC8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25.000,00</w:t>
            </w:r>
          </w:p>
        </w:tc>
        <w:tc>
          <w:tcPr>
            <w:tcW w:w="863" w:type="dxa"/>
            <w:tcBorders>
              <w:top w:val="nil"/>
              <w:left w:val="nil"/>
              <w:bottom w:val="nil"/>
              <w:right w:val="nil"/>
            </w:tcBorders>
            <w:shd w:val="clear" w:color="E8E800" w:fill="E8E800"/>
            <w:vAlign w:val="center"/>
            <w:hideMark/>
          </w:tcPr>
          <w:p w14:paraId="5A4F305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100,00</w:t>
            </w:r>
          </w:p>
        </w:tc>
        <w:tc>
          <w:tcPr>
            <w:tcW w:w="1146" w:type="dxa"/>
            <w:tcBorders>
              <w:top w:val="nil"/>
              <w:left w:val="nil"/>
              <w:bottom w:val="nil"/>
              <w:right w:val="nil"/>
            </w:tcBorders>
            <w:shd w:val="clear" w:color="E8E800" w:fill="E8E800"/>
            <w:vAlign w:val="center"/>
            <w:hideMark/>
          </w:tcPr>
          <w:p w14:paraId="2AFEF7B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25.000,00</w:t>
            </w:r>
          </w:p>
        </w:tc>
      </w:tr>
      <w:tr w:rsidR="003518E4" w:rsidRPr="003518E4" w14:paraId="7A7713F5" w14:textId="77777777" w:rsidTr="003518E4">
        <w:trPr>
          <w:trHeight w:val="294"/>
        </w:trPr>
        <w:tc>
          <w:tcPr>
            <w:tcW w:w="1241" w:type="dxa"/>
            <w:tcBorders>
              <w:top w:val="nil"/>
              <w:left w:val="nil"/>
              <w:bottom w:val="nil"/>
              <w:right w:val="nil"/>
            </w:tcBorders>
            <w:shd w:val="clear" w:color="E8E800" w:fill="E8E800"/>
            <w:vAlign w:val="center"/>
            <w:hideMark/>
          </w:tcPr>
          <w:p w14:paraId="1217EBB8"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5.7.</w:t>
            </w:r>
          </w:p>
        </w:tc>
        <w:tc>
          <w:tcPr>
            <w:tcW w:w="3913" w:type="dxa"/>
            <w:tcBorders>
              <w:top w:val="nil"/>
              <w:left w:val="nil"/>
              <w:bottom w:val="nil"/>
              <w:right w:val="nil"/>
            </w:tcBorders>
            <w:shd w:val="clear" w:color="E8E800" w:fill="E8E800"/>
            <w:vAlign w:val="center"/>
            <w:hideMark/>
          </w:tcPr>
          <w:p w14:paraId="3ABAA94B"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MINISTARSTVO-PRIJENOS EU</w:t>
            </w:r>
          </w:p>
        </w:tc>
        <w:tc>
          <w:tcPr>
            <w:tcW w:w="1146" w:type="dxa"/>
            <w:tcBorders>
              <w:top w:val="nil"/>
              <w:left w:val="nil"/>
              <w:bottom w:val="nil"/>
              <w:right w:val="nil"/>
            </w:tcBorders>
            <w:shd w:val="clear" w:color="E8E800" w:fill="E8E800"/>
            <w:vAlign w:val="center"/>
            <w:hideMark/>
          </w:tcPr>
          <w:p w14:paraId="25FD659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13.420.347,79</w:t>
            </w:r>
          </w:p>
        </w:tc>
        <w:tc>
          <w:tcPr>
            <w:tcW w:w="1146" w:type="dxa"/>
            <w:tcBorders>
              <w:top w:val="nil"/>
              <w:left w:val="nil"/>
              <w:bottom w:val="nil"/>
              <w:right w:val="nil"/>
            </w:tcBorders>
            <w:shd w:val="clear" w:color="E8E800" w:fill="E8E800"/>
            <w:vAlign w:val="center"/>
            <w:hideMark/>
          </w:tcPr>
          <w:p w14:paraId="052FD07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863" w:type="dxa"/>
            <w:tcBorders>
              <w:top w:val="nil"/>
              <w:left w:val="nil"/>
              <w:bottom w:val="nil"/>
              <w:right w:val="nil"/>
            </w:tcBorders>
            <w:shd w:val="clear" w:color="E8E800" w:fill="E8E800"/>
            <w:vAlign w:val="center"/>
            <w:hideMark/>
          </w:tcPr>
          <w:p w14:paraId="165D20F4"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146" w:type="dxa"/>
            <w:tcBorders>
              <w:top w:val="nil"/>
              <w:left w:val="nil"/>
              <w:bottom w:val="nil"/>
              <w:right w:val="nil"/>
            </w:tcBorders>
            <w:shd w:val="clear" w:color="E8E800" w:fill="E8E800"/>
            <w:vAlign w:val="center"/>
            <w:hideMark/>
          </w:tcPr>
          <w:p w14:paraId="0DC5DB34"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13.420.347,79</w:t>
            </w:r>
          </w:p>
        </w:tc>
      </w:tr>
      <w:tr w:rsidR="003518E4" w:rsidRPr="003518E4" w14:paraId="3E043F2A" w14:textId="77777777" w:rsidTr="003518E4">
        <w:trPr>
          <w:trHeight w:val="441"/>
        </w:trPr>
        <w:tc>
          <w:tcPr>
            <w:tcW w:w="1241" w:type="dxa"/>
            <w:tcBorders>
              <w:top w:val="nil"/>
              <w:left w:val="nil"/>
              <w:bottom w:val="nil"/>
              <w:right w:val="nil"/>
            </w:tcBorders>
            <w:shd w:val="clear" w:color="9BCDFF" w:fill="9BCDFF"/>
            <w:vAlign w:val="center"/>
            <w:hideMark/>
          </w:tcPr>
          <w:p w14:paraId="45459571"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Kapitalni projekt  K104010</w:t>
            </w:r>
          </w:p>
        </w:tc>
        <w:tc>
          <w:tcPr>
            <w:tcW w:w="3913" w:type="dxa"/>
            <w:tcBorders>
              <w:top w:val="nil"/>
              <w:left w:val="nil"/>
              <w:bottom w:val="nil"/>
              <w:right w:val="nil"/>
            </w:tcBorders>
            <w:shd w:val="clear" w:color="9BCDFF" w:fill="9BCDFF"/>
            <w:vAlign w:val="center"/>
            <w:hideMark/>
          </w:tcPr>
          <w:p w14:paraId="1982D836"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Izgradnja COO Kr.Toplice</w:t>
            </w:r>
          </w:p>
        </w:tc>
        <w:tc>
          <w:tcPr>
            <w:tcW w:w="1146" w:type="dxa"/>
            <w:tcBorders>
              <w:top w:val="nil"/>
              <w:left w:val="nil"/>
              <w:bottom w:val="nil"/>
              <w:right w:val="nil"/>
            </w:tcBorders>
            <w:shd w:val="clear" w:color="9BCDFF" w:fill="9BCDFF"/>
            <w:vAlign w:val="center"/>
            <w:hideMark/>
          </w:tcPr>
          <w:p w14:paraId="4BAD4005"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2.000.000,00</w:t>
            </w:r>
          </w:p>
        </w:tc>
        <w:tc>
          <w:tcPr>
            <w:tcW w:w="1146" w:type="dxa"/>
            <w:tcBorders>
              <w:top w:val="nil"/>
              <w:left w:val="nil"/>
              <w:bottom w:val="nil"/>
              <w:right w:val="nil"/>
            </w:tcBorders>
            <w:shd w:val="clear" w:color="9BCDFF" w:fill="9BCDFF"/>
            <w:vAlign w:val="center"/>
            <w:hideMark/>
          </w:tcPr>
          <w:p w14:paraId="507DE6B1"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- 2.000.000,00</w:t>
            </w:r>
          </w:p>
        </w:tc>
        <w:tc>
          <w:tcPr>
            <w:tcW w:w="863" w:type="dxa"/>
            <w:tcBorders>
              <w:top w:val="nil"/>
              <w:left w:val="nil"/>
              <w:bottom w:val="nil"/>
              <w:right w:val="nil"/>
            </w:tcBorders>
            <w:shd w:val="clear" w:color="9BCDFF" w:fill="9BCDFF"/>
            <w:vAlign w:val="center"/>
            <w:hideMark/>
          </w:tcPr>
          <w:p w14:paraId="0907FD34"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- 100,00</w:t>
            </w:r>
          </w:p>
        </w:tc>
        <w:tc>
          <w:tcPr>
            <w:tcW w:w="1146" w:type="dxa"/>
            <w:tcBorders>
              <w:top w:val="nil"/>
              <w:left w:val="nil"/>
              <w:bottom w:val="nil"/>
              <w:right w:val="nil"/>
            </w:tcBorders>
            <w:shd w:val="clear" w:color="9BCDFF" w:fill="9BCDFF"/>
            <w:vAlign w:val="center"/>
            <w:hideMark/>
          </w:tcPr>
          <w:p w14:paraId="128972C2"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r>
      <w:tr w:rsidR="003518E4" w:rsidRPr="003518E4" w14:paraId="4E8287D0" w14:textId="77777777" w:rsidTr="003518E4">
        <w:trPr>
          <w:trHeight w:val="294"/>
        </w:trPr>
        <w:tc>
          <w:tcPr>
            <w:tcW w:w="1241" w:type="dxa"/>
            <w:tcBorders>
              <w:top w:val="nil"/>
              <w:left w:val="nil"/>
              <w:bottom w:val="nil"/>
              <w:right w:val="nil"/>
            </w:tcBorders>
            <w:shd w:val="clear" w:color="E8E800" w:fill="E8E800"/>
            <w:vAlign w:val="center"/>
            <w:hideMark/>
          </w:tcPr>
          <w:p w14:paraId="43F7FB0F"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5.7.</w:t>
            </w:r>
          </w:p>
        </w:tc>
        <w:tc>
          <w:tcPr>
            <w:tcW w:w="3913" w:type="dxa"/>
            <w:tcBorders>
              <w:top w:val="nil"/>
              <w:left w:val="nil"/>
              <w:bottom w:val="nil"/>
              <w:right w:val="nil"/>
            </w:tcBorders>
            <w:shd w:val="clear" w:color="E8E800" w:fill="E8E800"/>
            <w:vAlign w:val="center"/>
            <w:hideMark/>
          </w:tcPr>
          <w:p w14:paraId="1B674F42"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MINISTARSTVO-PRIJENOS EU</w:t>
            </w:r>
          </w:p>
        </w:tc>
        <w:tc>
          <w:tcPr>
            <w:tcW w:w="1146" w:type="dxa"/>
            <w:tcBorders>
              <w:top w:val="nil"/>
              <w:left w:val="nil"/>
              <w:bottom w:val="nil"/>
              <w:right w:val="nil"/>
            </w:tcBorders>
            <w:shd w:val="clear" w:color="E8E800" w:fill="E8E800"/>
            <w:vAlign w:val="center"/>
            <w:hideMark/>
          </w:tcPr>
          <w:p w14:paraId="6558648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2.000.000,00</w:t>
            </w:r>
          </w:p>
        </w:tc>
        <w:tc>
          <w:tcPr>
            <w:tcW w:w="1146" w:type="dxa"/>
            <w:tcBorders>
              <w:top w:val="nil"/>
              <w:left w:val="nil"/>
              <w:bottom w:val="nil"/>
              <w:right w:val="nil"/>
            </w:tcBorders>
            <w:shd w:val="clear" w:color="E8E800" w:fill="E8E800"/>
            <w:vAlign w:val="center"/>
            <w:hideMark/>
          </w:tcPr>
          <w:p w14:paraId="0B1568D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- 2.000.000,00</w:t>
            </w:r>
          </w:p>
        </w:tc>
        <w:tc>
          <w:tcPr>
            <w:tcW w:w="863" w:type="dxa"/>
            <w:tcBorders>
              <w:top w:val="nil"/>
              <w:left w:val="nil"/>
              <w:bottom w:val="nil"/>
              <w:right w:val="nil"/>
            </w:tcBorders>
            <w:shd w:val="clear" w:color="E8E800" w:fill="E8E800"/>
            <w:vAlign w:val="center"/>
            <w:hideMark/>
          </w:tcPr>
          <w:p w14:paraId="4F6297E7"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- 100,00</w:t>
            </w:r>
          </w:p>
        </w:tc>
        <w:tc>
          <w:tcPr>
            <w:tcW w:w="1146" w:type="dxa"/>
            <w:tcBorders>
              <w:top w:val="nil"/>
              <w:left w:val="nil"/>
              <w:bottom w:val="nil"/>
              <w:right w:val="nil"/>
            </w:tcBorders>
            <w:shd w:val="clear" w:color="E8E800" w:fill="E8E800"/>
            <w:vAlign w:val="center"/>
            <w:hideMark/>
          </w:tcPr>
          <w:p w14:paraId="146A566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r>
      <w:tr w:rsidR="003518E4" w:rsidRPr="003518E4" w14:paraId="60926B8C" w14:textId="77777777" w:rsidTr="003518E4">
        <w:trPr>
          <w:trHeight w:val="441"/>
        </w:trPr>
        <w:tc>
          <w:tcPr>
            <w:tcW w:w="1241" w:type="dxa"/>
            <w:tcBorders>
              <w:top w:val="nil"/>
              <w:left w:val="nil"/>
              <w:bottom w:val="nil"/>
              <w:right w:val="nil"/>
            </w:tcBorders>
            <w:shd w:val="clear" w:color="9BCDFF" w:fill="9BCDFF"/>
            <w:vAlign w:val="center"/>
            <w:hideMark/>
          </w:tcPr>
          <w:p w14:paraId="00A105D7"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Kapitalni projekt  K104011</w:t>
            </w:r>
          </w:p>
        </w:tc>
        <w:tc>
          <w:tcPr>
            <w:tcW w:w="3913" w:type="dxa"/>
            <w:tcBorders>
              <w:top w:val="nil"/>
              <w:left w:val="nil"/>
              <w:bottom w:val="nil"/>
              <w:right w:val="nil"/>
            </w:tcBorders>
            <w:shd w:val="clear" w:color="9BCDFF" w:fill="9BCDFF"/>
            <w:vAlign w:val="center"/>
            <w:hideMark/>
          </w:tcPr>
          <w:p w14:paraId="3C69C353"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Fond solidarnosti-Vraćanje u ispravno radno stanje infrastrukture</w:t>
            </w:r>
          </w:p>
        </w:tc>
        <w:tc>
          <w:tcPr>
            <w:tcW w:w="1146" w:type="dxa"/>
            <w:tcBorders>
              <w:top w:val="nil"/>
              <w:left w:val="nil"/>
              <w:bottom w:val="nil"/>
              <w:right w:val="nil"/>
            </w:tcBorders>
            <w:shd w:val="clear" w:color="9BCDFF" w:fill="9BCDFF"/>
            <w:vAlign w:val="center"/>
            <w:hideMark/>
          </w:tcPr>
          <w:p w14:paraId="4077262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146" w:type="dxa"/>
            <w:tcBorders>
              <w:top w:val="nil"/>
              <w:left w:val="nil"/>
              <w:bottom w:val="nil"/>
              <w:right w:val="nil"/>
            </w:tcBorders>
            <w:shd w:val="clear" w:color="9BCDFF" w:fill="9BCDFF"/>
            <w:vAlign w:val="center"/>
            <w:hideMark/>
          </w:tcPr>
          <w:p w14:paraId="35FFE47D"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4.000.000,00</w:t>
            </w:r>
          </w:p>
        </w:tc>
        <w:tc>
          <w:tcPr>
            <w:tcW w:w="863" w:type="dxa"/>
            <w:tcBorders>
              <w:top w:val="nil"/>
              <w:left w:val="nil"/>
              <w:bottom w:val="nil"/>
              <w:right w:val="nil"/>
            </w:tcBorders>
            <w:shd w:val="clear" w:color="9BCDFF" w:fill="9BCDFF"/>
            <w:vAlign w:val="center"/>
            <w:hideMark/>
          </w:tcPr>
          <w:p w14:paraId="34ED50F9"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100,00</w:t>
            </w:r>
          </w:p>
        </w:tc>
        <w:tc>
          <w:tcPr>
            <w:tcW w:w="1146" w:type="dxa"/>
            <w:tcBorders>
              <w:top w:val="nil"/>
              <w:left w:val="nil"/>
              <w:bottom w:val="nil"/>
              <w:right w:val="nil"/>
            </w:tcBorders>
            <w:shd w:val="clear" w:color="9BCDFF" w:fill="9BCDFF"/>
            <w:vAlign w:val="center"/>
            <w:hideMark/>
          </w:tcPr>
          <w:p w14:paraId="0F4837D4"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4.000.000,00</w:t>
            </w:r>
          </w:p>
        </w:tc>
      </w:tr>
      <w:tr w:rsidR="003518E4" w:rsidRPr="003518E4" w14:paraId="56BAC643" w14:textId="77777777" w:rsidTr="003518E4">
        <w:trPr>
          <w:trHeight w:val="294"/>
        </w:trPr>
        <w:tc>
          <w:tcPr>
            <w:tcW w:w="1241" w:type="dxa"/>
            <w:tcBorders>
              <w:top w:val="nil"/>
              <w:left w:val="nil"/>
              <w:bottom w:val="nil"/>
              <w:right w:val="nil"/>
            </w:tcBorders>
            <w:shd w:val="clear" w:color="E8E800" w:fill="E8E800"/>
            <w:vAlign w:val="center"/>
            <w:hideMark/>
          </w:tcPr>
          <w:p w14:paraId="6C34C827"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5.7.</w:t>
            </w:r>
          </w:p>
        </w:tc>
        <w:tc>
          <w:tcPr>
            <w:tcW w:w="3913" w:type="dxa"/>
            <w:tcBorders>
              <w:top w:val="nil"/>
              <w:left w:val="nil"/>
              <w:bottom w:val="nil"/>
              <w:right w:val="nil"/>
            </w:tcBorders>
            <w:shd w:val="clear" w:color="E8E800" w:fill="E8E800"/>
            <w:vAlign w:val="center"/>
            <w:hideMark/>
          </w:tcPr>
          <w:p w14:paraId="3FEF6865"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MINISTARSTVO-PRIJENOS EU</w:t>
            </w:r>
          </w:p>
        </w:tc>
        <w:tc>
          <w:tcPr>
            <w:tcW w:w="1146" w:type="dxa"/>
            <w:tcBorders>
              <w:top w:val="nil"/>
              <w:left w:val="nil"/>
              <w:bottom w:val="nil"/>
              <w:right w:val="nil"/>
            </w:tcBorders>
            <w:shd w:val="clear" w:color="E8E800" w:fill="E8E800"/>
            <w:vAlign w:val="center"/>
            <w:hideMark/>
          </w:tcPr>
          <w:p w14:paraId="5E84B7A4"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0,00</w:t>
            </w:r>
          </w:p>
        </w:tc>
        <w:tc>
          <w:tcPr>
            <w:tcW w:w="1146" w:type="dxa"/>
            <w:tcBorders>
              <w:top w:val="nil"/>
              <w:left w:val="nil"/>
              <w:bottom w:val="nil"/>
              <w:right w:val="nil"/>
            </w:tcBorders>
            <w:shd w:val="clear" w:color="E8E800" w:fill="E8E800"/>
            <w:vAlign w:val="center"/>
            <w:hideMark/>
          </w:tcPr>
          <w:p w14:paraId="2485FD53"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4.000.000,00</w:t>
            </w:r>
          </w:p>
        </w:tc>
        <w:tc>
          <w:tcPr>
            <w:tcW w:w="863" w:type="dxa"/>
            <w:tcBorders>
              <w:top w:val="nil"/>
              <w:left w:val="nil"/>
              <w:bottom w:val="nil"/>
              <w:right w:val="nil"/>
            </w:tcBorders>
            <w:shd w:val="clear" w:color="E8E800" w:fill="E8E800"/>
            <w:vAlign w:val="center"/>
            <w:hideMark/>
          </w:tcPr>
          <w:p w14:paraId="43541E76"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100,00</w:t>
            </w:r>
          </w:p>
        </w:tc>
        <w:tc>
          <w:tcPr>
            <w:tcW w:w="1146" w:type="dxa"/>
            <w:tcBorders>
              <w:top w:val="nil"/>
              <w:left w:val="nil"/>
              <w:bottom w:val="nil"/>
              <w:right w:val="nil"/>
            </w:tcBorders>
            <w:shd w:val="clear" w:color="E8E800" w:fill="E8E800"/>
            <w:vAlign w:val="center"/>
            <w:hideMark/>
          </w:tcPr>
          <w:p w14:paraId="0D216F62"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4.000.000,00</w:t>
            </w:r>
          </w:p>
        </w:tc>
      </w:tr>
      <w:tr w:rsidR="003518E4" w:rsidRPr="003518E4" w14:paraId="28AB3070" w14:textId="77777777" w:rsidTr="003518E4">
        <w:trPr>
          <w:trHeight w:val="441"/>
        </w:trPr>
        <w:tc>
          <w:tcPr>
            <w:tcW w:w="1241" w:type="dxa"/>
            <w:tcBorders>
              <w:top w:val="nil"/>
              <w:left w:val="nil"/>
              <w:bottom w:val="nil"/>
              <w:right w:val="nil"/>
            </w:tcBorders>
            <w:shd w:val="clear" w:color="9BCDFF" w:fill="9BCDFF"/>
            <w:vAlign w:val="center"/>
            <w:hideMark/>
          </w:tcPr>
          <w:p w14:paraId="5654D301"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Tekući projekt  T103001</w:t>
            </w:r>
          </w:p>
        </w:tc>
        <w:tc>
          <w:tcPr>
            <w:tcW w:w="3913" w:type="dxa"/>
            <w:tcBorders>
              <w:top w:val="nil"/>
              <w:left w:val="nil"/>
              <w:bottom w:val="nil"/>
              <w:right w:val="nil"/>
            </w:tcBorders>
            <w:shd w:val="clear" w:color="9BCDFF" w:fill="9BCDFF"/>
            <w:vAlign w:val="center"/>
            <w:hideMark/>
          </w:tcPr>
          <w:p w14:paraId="0F2F9EF7"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Promocija EU projekata</w:t>
            </w:r>
          </w:p>
        </w:tc>
        <w:tc>
          <w:tcPr>
            <w:tcW w:w="1146" w:type="dxa"/>
            <w:tcBorders>
              <w:top w:val="nil"/>
              <w:left w:val="nil"/>
              <w:bottom w:val="nil"/>
              <w:right w:val="nil"/>
            </w:tcBorders>
            <w:shd w:val="clear" w:color="9BCDFF" w:fill="9BCDFF"/>
            <w:vAlign w:val="center"/>
            <w:hideMark/>
          </w:tcPr>
          <w:p w14:paraId="30F215C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180.000,00</w:t>
            </w:r>
          </w:p>
        </w:tc>
        <w:tc>
          <w:tcPr>
            <w:tcW w:w="1146" w:type="dxa"/>
            <w:tcBorders>
              <w:top w:val="nil"/>
              <w:left w:val="nil"/>
              <w:bottom w:val="nil"/>
              <w:right w:val="nil"/>
            </w:tcBorders>
            <w:shd w:val="clear" w:color="9BCDFF" w:fill="9BCDFF"/>
            <w:vAlign w:val="center"/>
            <w:hideMark/>
          </w:tcPr>
          <w:p w14:paraId="523AB8BA"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- 130.000,00</w:t>
            </w:r>
          </w:p>
        </w:tc>
        <w:tc>
          <w:tcPr>
            <w:tcW w:w="863" w:type="dxa"/>
            <w:tcBorders>
              <w:top w:val="nil"/>
              <w:left w:val="nil"/>
              <w:bottom w:val="nil"/>
              <w:right w:val="nil"/>
            </w:tcBorders>
            <w:shd w:val="clear" w:color="9BCDFF" w:fill="9BCDFF"/>
            <w:vAlign w:val="center"/>
            <w:hideMark/>
          </w:tcPr>
          <w:p w14:paraId="31CDA95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- 72,22</w:t>
            </w:r>
          </w:p>
        </w:tc>
        <w:tc>
          <w:tcPr>
            <w:tcW w:w="1146" w:type="dxa"/>
            <w:tcBorders>
              <w:top w:val="nil"/>
              <w:left w:val="nil"/>
              <w:bottom w:val="nil"/>
              <w:right w:val="nil"/>
            </w:tcBorders>
            <w:shd w:val="clear" w:color="9BCDFF" w:fill="9BCDFF"/>
            <w:vAlign w:val="center"/>
            <w:hideMark/>
          </w:tcPr>
          <w:p w14:paraId="39E53190"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50.000,00</w:t>
            </w:r>
          </w:p>
        </w:tc>
      </w:tr>
      <w:tr w:rsidR="003518E4" w:rsidRPr="003518E4" w14:paraId="6F47C8E0" w14:textId="77777777" w:rsidTr="003518E4">
        <w:trPr>
          <w:trHeight w:val="294"/>
        </w:trPr>
        <w:tc>
          <w:tcPr>
            <w:tcW w:w="1241" w:type="dxa"/>
            <w:tcBorders>
              <w:top w:val="nil"/>
              <w:left w:val="nil"/>
              <w:bottom w:val="nil"/>
              <w:right w:val="nil"/>
            </w:tcBorders>
            <w:shd w:val="clear" w:color="E8E800" w:fill="E8E800"/>
            <w:vAlign w:val="center"/>
            <w:hideMark/>
          </w:tcPr>
          <w:p w14:paraId="4A6E0B55"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Izvor   1.1.</w:t>
            </w:r>
          </w:p>
        </w:tc>
        <w:tc>
          <w:tcPr>
            <w:tcW w:w="3913" w:type="dxa"/>
            <w:tcBorders>
              <w:top w:val="nil"/>
              <w:left w:val="nil"/>
              <w:bottom w:val="nil"/>
              <w:right w:val="nil"/>
            </w:tcBorders>
            <w:shd w:val="clear" w:color="E8E800" w:fill="E8E800"/>
            <w:vAlign w:val="center"/>
            <w:hideMark/>
          </w:tcPr>
          <w:p w14:paraId="7AB5A320" w14:textId="77777777" w:rsidR="003518E4" w:rsidRPr="003518E4" w:rsidRDefault="003518E4" w:rsidP="003518E4">
            <w:pPr>
              <w:rPr>
                <w:rFonts w:ascii="Arial" w:hAnsi="Arial" w:cs="Arial"/>
                <w:b/>
                <w:bCs/>
                <w:color w:val="000000"/>
                <w:sz w:val="16"/>
                <w:szCs w:val="16"/>
                <w:lang w:eastAsia="hr-HR"/>
              </w:rPr>
            </w:pPr>
            <w:r w:rsidRPr="003518E4">
              <w:rPr>
                <w:rFonts w:ascii="Arial" w:hAnsi="Arial" w:cs="Arial"/>
                <w:b/>
                <w:bCs/>
                <w:color w:val="000000"/>
                <w:sz w:val="16"/>
                <w:szCs w:val="16"/>
                <w:lang w:eastAsia="hr-HR"/>
              </w:rPr>
              <w:t>OPĆI PRIHODI I PRIMICI</w:t>
            </w:r>
          </w:p>
        </w:tc>
        <w:tc>
          <w:tcPr>
            <w:tcW w:w="1146" w:type="dxa"/>
            <w:tcBorders>
              <w:top w:val="nil"/>
              <w:left w:val="nil"/>
              <w:bottom w:val="nil"/>
              <w:right w:val="nil"/>
            </w:tcBorders>
            <w:shd w:val="clear" w:color="E8E800" w:fill="E8E800"/>
            <w:vAlign w:val="center"/>
            <w:hideMark/>
          </w:tcPr>
          <w:p w14:paraId="25400E5E"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180.000,00</w:t>
            </w:r>
          </w:p>
        </w:tc>
        <w:tc>
          <w:tcPr>
            <w:tcW w:w="1146" w:type="dxa"/>
            <w:tcBorders>
              <w:top w:val="nil"/>
              <w:left w:val="nil"/>
              <w:bottom w:val="nil"/>
              <w:right w:val="nil"/>
            </w:tcBorders>
            <w:shd w:val="clear" w:color="E8E800" w:fill="E8E800"/>
            <w:vAlign w:val="center"/>
            <w:hideMark/>
          </w:tcPr>
          <w:p w14:paraId="2573FCD9"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- 130.000,00</w:t>
            </w:r>
          </w:p>
        </w:tc>
        <w:tc>
          <w:tcPr>
            <w:tcW w:w="863" w:type="dxa"/>
            <w:tcBorders>
              <w:top w:val="nil"/>
              <w:left w:val="nil"/>
              <w:bottom w:val="nil"/>
              <w:right w:val="nil"/>
            </w:tcBorders>
            <w:shd w:val="clear" w:color="E8E800" w:fill="E8E800"/>
            <w:vAlign w:val="center"/>
            <w:hideMark/>
          </w:tcPr>
          <w:p w14:paraId="6DB7DC5B"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- 72,22</w:t>
            </w:r>
          </w:p>
        </w:tc>
        <w:tc>
          <w:tcPr>
            <w:tcW w:w="1146" w:type="dxa"/>
            <w:tcBorders>
              <w:top w:val="nil"/>
              <w:left w:val="nil"/>
              <w:bottom w:val="nil"/>
              <w:right w:val="nil"/>
            </w:tcBorders>
            <w:shd w:val="clear" w:color="E8E800" w:fill="E8E800"/>
            <w:vAlign w:val="center"/>
            <w:hideMark/>
          </w:tcPr>
          <w:p w14:paraId="418D92DC" w14:textId="77777777" w:rsidR="003518E4" w:rsidRPr="003518E4" w:rsidRDefault="003518E4" w:rsidP="003518E4">
            <w:pPr>
              <w:jc w:val="right"/>
              <w:rPr>
                <w:rFonts w:ascii="Arial" w:hAnsi="Arial" w:cs="Arial"/>
                <w:b/>
                <w:bCs/>
                <w:color w:val="000000"/>
                <w:sz w:val="16"/>
                <w:szCs w:val="16"/>
                <w:lang w:eastAsia="hr-HR"/>
              </w:rPr>
            </w:pPr>
            <w:r w:rsidRPr="003518E4">
              <w:rPr>
                <w:rFonts w:ascii="Arial" w:hAnsi="Arial" w:cs="Arial"/>
                <w:b/>
                <w:bCs/>
                <w:color w:val="000000"/>
                <w:sz w:val="16"/>
                <w:szCs w:val="16"/>
                <w:lang w:eastAsia="hr-HR"/>
              </w:rPr>
              <w:t>50.000,00</w:t>
            </w:r>
          </w:p>
        </w:tc>
      </w:tr>
    </w:tbl>
    <w:p w14:paraId="2FF23A1A" w14:textId="77777777" w:rsidR="00BD3E9A" w:rsidRDefault="00BD3E9A" w:rsidP="00C91706">
      <w:pPr>
        <w:spacing w:line="276" w:lineRule="auto"/>
        <w:rPr>
          <w:b/>
          <w:sz w:val="28"/>
          <w:szCs w:val="22"/>
        </w:rPr>
      </w:pPr>
      <w:bookmarkStart w:id="17" w:name="_Hlk120862109"/>
    </w:p>
    <w:p w14:paraId="7AABD3AE" w14:textId="77777777" w:rsidR="00611204" w:rsidRPr="00D64683" w:rsidRDefault="00611204" w:rsidP="00C91706">
      <w:pPr>
        <w:spacing w:line="276" w:lineRule="auto"/>
        <w:rPr>
          <w:b/>
          <w:sz w:val="28"/>
          <w:szCs w:val="22"/>
        </w:rPr>
      </w:pPr>
    </w:p>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2531"/>
        <w:gridCol w:w="6946"/>
      </w:tblGrid>
      <w:tr w:rsidR="00BD3E9A" w:rsidRPr="00D64683" w14:paraId="781D4EFF" w14:textId="77777777" w:rsidTr="004E660F">
        <w:trPr>
          <w:trHeight w:val="584"/>
        </w:trPr>
        <w:tc>
          <w:tcPr>
            <w:tcW w:w="2531" w:type="dxa"/>
            <w:shd w:val="clear" w:color="auto" w:fill="auto"/>
          </w:tcPr>
          <w:p w14:paraId="2CE4AB0E" w14:textId="77777777" w:rsidR="00BD3E9A" w:rsidRPr="00940476" w:rsidRDefault="00BD3E9A" w:rsidP="00C91706">
            <w:pPr>
              <w:spacing w:line="276" w:lineRule="auto"/>
              <w:jc w:val="both"/>
              <w:rPr>
                <w:b/>
                <w:sz w:val="24"/>
                <w:szCs w:val="24"/>
              </w:rPr>
            </w:pPr>
            <w:r w:rsidRPr="00940476">
              <w:rPr>
                <w:b/>
                <w:sz w:val="24"/>
                <w:szCs w:val="24"/>
              </w:rPr>
              <w:t>AKTIVNOST</w:t>
            </w:r>
          </w:p>
          <w:p w14:paraId="5B8300D7" w14:textId="77777777" w:rsidR="00BD3E9A" w:rsidRPr="00940476" w:rsidRDefault="00BD3E9A" w:rsidP="00C91706">
            <w:pPr>
              <w:spacing w:line="276" w:lineRule="auto"/>
              <w:jc w:val="both"/>
              <w:rPr>
                <w:b/>
                <w:sz w:val="24"/>
                <w:szCs w:val="24"/>
              </w:rPr>
            </w:pPr>
            <w:r w:rsidRPr="00940476">
              <w:rPr>
                <w:b/>
                <w:sz w:val="24"/>
                <w:szCs w:val="24"/>
              </w:rPr>
              <w:t xml:space="preserve"> K102000</w:t>
            </w:r>
          </w:p>
        </w:tc>
        <w:tc>
          <w:tcPr>
            <w:tcW w:w="6946" w:type="dxa"/>
            <w:shd w:val="clear" w:color="auto" w:fill="auto"/>
          </w:tcPr>
          <w:p w14:paraId="4BC42041" w14:textId="77777777" w:rsidR="00BD3E9A" w:rsidRPr="00940476" w:rsidRDefault="00BD3E9A" w:rsidP="00C91706">
            <w:pPr>
              <w:spacing w:line="276" w:lineRule="auto"/>
              <w:jc w:val="both"/>
              <w:rPr>
                <w:b/>
                <w:sz w:val="24"/>
                <w:szCs w:val="24"/>
              </w:rPr>
            </w:pPr>
            <w:r w:rsidRPr="00940476">
              <w:rPr>
                <w:b/>
                <w:sz w:val="24"/>
                <w:szCs w:val="24"/>
              </w:rPr>
              <w:t>EU PROJEKTI</w:t>
            </w:r>
          </w:p>
          <w:p w14:paraId="3E1649E3" w14:textId="77777777" w:rsidR="00BD3E9A" w:rsidRPr="00940476" w:rsidRDefault="00BD3E9A" w:rsidP="00C91706">
            <w:pPr>
              <w:spacing w:line="276" w:lineRule="auto"/>
              <w:jc w:val="both"/>
              <w:rPr>
                <w:b/>
                <w:sz w:val="24"/>
                <w:szCs w:val="24"/>
              </w:rPr>
            </w:pPr>
            <w:r w:rsidRPr="00940476">
              <w:rPr>
                <w:b/>
                <w:sz w:val="24"/>
                <w:szCs w:val="24"/>
              </w:rPr>
              <w:t>EU Projekti</w:t>
            </w:r>
          </w:p>
        </w:tc>
      </w:tr>
    </w:tbl>
    <w:p w14:paraId="176C7C0F" w14:textId="77777777" w:rsidR="00BD3E9A" w:rsidRPr="00D64683" w:rsidRDefault="00BD3E9A" w:rsidP="00C91706">
      <w:pPr>
        <w:spacing w:line="276" w:lineRule="auto"/>
        <w:jc w:val="both"/>
        <w:rPr>
          <w:b/>
          <w:sz w:val="24"/>
          <w:szCs w:val="24"/>
        </w:rPr>
      </w:pPr>
    </w:p>
    <w:p w14:paraId="37E002D2" w14:textId="77777777" w:rsidR="00BD3E9A" w:rsidRPr="00D64683" w:rsidRDefault="00BD3E9A" w:rsidP="00C91706">
      <w:pPr>
        <w:spacing w:line="276" w:lineRule="auto"/>
        <w:jc w:val="both"/>
        <w:rPr>
          <w:b/>
          <w:sz w:val="24"/>
          <w:szCs w:val="24"/>
        </w:rPr>
      </w:pPr>
      <w:r w:rsidRPr="00D64683">
        <w:rPr>
          <w:b/>
          <w:sz w:val="24"/>
          <w:szCs w:val="24"/>
        </w:rPr>
        <w:t>OBRAZLOŽENJE REBALANSA</w:t>
      </w:r>
    </w:p>
    <w:p w14:paraId="27D9150C" w14:textId="77777777" w:rsidR="00BD3E9A" w:rsidRPr="00D64683" w:rsidRDefault="00BD3E9A" w:rsidP="00C91706">
      <w:pPr>
        <w:spacing w:line="276" w:lineRule="auto"/>
        <w:jc w:val="both"/>
        <w:rPr>
          <w:b/>
          <w:color w:val="FF0000"/>
          <w:sz w:val="24"/>
          <w:szCs w:val="24"/>
        </w:rPr>
      </w:pPr>
      <w:r w:rsidRPr="00D64683">
        <w:rPr>
          <w:sz w:val="24"/>
          <w:szCs w:val="24"/>
        </w:rPr>
        <w:t>U sklopu ove aktivnosti smanjuju se planirana proračunska sredstva u ukupnom iznosu od 10.000,00 kn (100% plana aktivnosti) i to na kontu 321120 – Dnevnice za službeni put u inozemstvu u iznosu od 5.000,00 kn (100%) i na kontu 321140 – Naknade za smještaj na službenom putu u inozemstvu u iznosu od 5.000,00 kn (100%) iz razloga što se planirani službeni put u sklopu ove aktivnosti neće realizirati u ovoj proračunskoj godini.</w:t>
      </w:r>
    </w:p>
    <w:p w14:paraId="4E093045" w14:textId="77777777" w:rsidR="00BD3E9A" w:rsidRPr="00D64683" w:rsidRDefault="00BD3E9A" w:rsidP="00C91706">
      <w:pPr>
        <w:spacing w:line="276" w:lineRule="auto"/>
        <w:jc w:val="both"/>
        <w:rPr>
          <w:sz w:val="24"/>
          <w:szCs w:val="24"/>
        </w:rPr>
      </w:pPr>
    </w:p>
    <w:p w14:paraId="518DA8C6" w14:textId="77777777" w:rsidR="00BD3E9A" w:rsidRPr="00D64683" w:rsidRDefault="00BD3E9A" w:rsidP="00C91706">
      <w:pPr>
        <w:spacing w:line="276" w:lineRule="auto"/>
        <w:jc w:val="both"/>
        <w:rPr>
          <w:b/>
          <w:sz w:val="24"/>
          <w:szCs w:val="24"/>
        </w:rPr>
      </w:pPr>
      <w:r w:rsidRPr="00D64683">
        <w:rPr>
          <w:b/>
          <w:sz w:val="24"/>
          <w:szCs w:val="24"/>
        </w:rPr>
        <w:t xml:space="preserve">OPĆI CILJ </w:t>
      </w:r>
    </w:p>
    <w:p w14:paraId="42908860" w14:textId="77777777" w:rsidR="00BD3E9A" w:rsidRPr="00D64683" w:rsidRDefault="00BD3E9A" w:rsidP="00C91706">
      <w:pPr>
        <w:spacing w:line="276" w:lineRule="auto"/>
        <w:jc w:val="both"/>
        <w:rPr>
          <w:color w:val="FF0000"/>
          <w:sz w:val="24"/>
          <w:szCs w:val="24"/>
        </w:rPr>
      </w:pPr>
      <w:r w:rsidRPr="00D64683">
        <w:rPr>
          <w:sz w:val="24"/>
          <w:szCs w:val="24"/>
        </w:rPr>
        <w:t>Pratiti realizaciju planiranih sredstava u nadležnom Upravnom odjelu za javnu nabavu i EU fondove.</w:t>
      </w:r>
    </w:p>
    <w:p w14:paraId="3DCC998D" w14:textId="77777777" w:rsidR="00BD3E9A" w:rsidRPr="00D64683" w:rsidRDefault="00BD3E9A" w:rsidP="00C91706">
      <w:pPr>
        <w:spacing w:line="276" w:lineRule="auto"/>
        <w:jc w:val="both"/>
        <w:rPr>
          <w:color w:val="FF0000"/>
          <w:sz w:val="24"/>
          <w:szCs w:val="24"/>
        </w:rPr>
      </w:pPr>
    </w:p>
    <w:p w14:paraId="6D2B856B" w14:textId="77777777" w:rsidR="00BD3E9A" w:rsidRPr="00D64683" w:rsidRDefault="00BD3E9A" w:rsidP="00C91706">
      <w:pPr>
        <w:spacing w:line="276" w:lineRule="auto"/>
        <w:jc w:val="both"/>
        <w:rPr>
          <w:b/>
          <w:sz w:val="24"/>
          <w:szCs w:val="24"/>
        </w:rPr>
      </w:pPr>
      <w:r w:rsidRPr="00D64683">
        <w:rPr>
          <w:b/>
          <w:sz w:val="24"/>
          <w:szCs w:val="24"/>
        </w:rPr>
        <w:t xml:space="preserve">ZAKONSKA OSNOVA ZA UVOĐENJE AKTIVNOSTI </w:t>
      </w:r>
    </w:p>
    <w:p w14:paraId="39AA59D9" w14:textId="77777777" w:rsidR="00BD3E9A" w:rsidRPr="00D64683" w:rsidRDefault="00BD3E9A" w:rsidP="00C91706">
      <w:pPr>
        <w:spacing w:line="276" w:lineRule="auto"/>
        <w:jc w:val="both"/>
        <w:rPr>
          <w:sz w:val="24"/>
          <w:szCs w:val="24"/>
        </w:rPr>
      </w:pPr>
      <w:r w:rsidRPr="00D64683">
        <w:rPr>
          <w:sz w:val="24"/>
          <w:szCs w:val="24"/>
        </w:rPr>
        <w:t>Zakoni i pripadajući podzakonski propisi.</w:t>
      </w:r>
    </w:p>
    <w:p w14:paraId="5745BCF6" w14:textId="77777777" w:rsidR="00BD3E9A" w:rsidRPr="00D64683" w:rsidRDefault="00BD3E9A" w:rsidP="00C91706">
      <w:pPr>
        <w:spacing w:line="276" w:lineRule="auto"/>
        <w:jc w:val="both"/>
        <w:rPr>
          <w:b/>
          <w:sz w:val="24"/>
          <w:szCs w:val="24"/>
        </w:rPr>
      </w:pPr>
    </w:p>
    <w:p w14:paraId="296F0F1F" w14:textId="77777777" w:rsidR="00BD3E9A" w:rsidRPr="00D64683" w:rsidRDefault="00BD3E9A" w:rsidP="00C91706">
      <w:pPr>
        <w:spacing w:line="276" w:lineRule="auto"/>
        <w:jc w:val="both"/>
        <w:rPr>
          <w:b/>
          <w:sz w:val="24"/>
          <w:szCs w:val="24"/>
        </w:rPr>
      </w:pPr>
      <w:r w:rsidRPr="00D64683">
        <w:rPr>
          <w:b/>
          <w:sz w:val="24"/>
          <w:szCs w:val="24"/>
        </w:rPr>
        <w:t>IZVORI FINANCIRANJA</w:t>
      </w:r>
    </w:p>
    <w:p w14:paraId="24A3E55D" w14:textId="77777777" w:rsidR="00BD3E9A" w:rsidRPr="00D64683" w:rsidRDefault="00BD3E9A" w:rsidP="00C91706">
      <w:pPr>
        <w:spacing w:line="276" w:lineRule="auto"/>
        <w:jc w:val="both"/>
        <w:rPr>
          <w:sz w:val="24"/>
          <w:szCs w:val="24"/>
        </w:rPr>
      </w:pPr>
      <w:r w:rsidRPr="00D64683">
        <w:rPr>
          <w:sz w:val="24"/>
          <w:szCs w:val="24"/>
        </w:rPr>
        <w:t>Opći prihodi i primici.</w:t>
      </w:r>
    </w:p>
    <w:p w14:paraId="3EA2F71A" w14:textId="77777777" w:rsidR="00BD3E9A" w:rsidRPr="00D64683" w:rsidRDefault="00BD3E9A" w:rsidP="00C91706">
      <w:pPr>
        <w:spacing w:line="276" w:lineRule="auto"/>
        <w:jc w:val="both"/>
        <w:rPr>
          <w:sz w:val="24"/>
          <w:szCs w:val="24"/>
        </w:rPr>
      </w:pPr>
    </w:p>
    <w:p w14:paraId="0CEE83E1" w14:textId="77777777" w:rsidR="00BD3E9A" w:rsidRPr="00D64683" w:rsidRDefault="00BD3E9A" w:rsidP="00C91706">
      <w:pPr>
        <w:spacing w:line="276" w:lineRule="auto"/>
        <w:jc w:val="both"/>
        <w:rPr>
          <w:b/>
          <w:sz w:val="24"/>
          <w:szCs w:val="24"/>
        </w:rPr>
      </w:pPr>
      <w:r w:rsidRPr="00D64683">
        <w:rPr>
          <w:b/>
          <w:sz w:val="24"/>
          <w:szCs w:val="24"/>
        </w:rPr>
        <w:t xml:space="preserve">ISHODIŠTE I POKAZATELJI NA KOJIMA SE ZASNIVAJU IZRAČUNI I OCJENE POTREBNIH SREDSTAVA </w:t>
      </w:r>
    </w:p>
    <w:p w14:paraId="354603A3" w14:textId="77777777" w:rsidR="00BD3E9A" w:rsidRPr="00D64683" w:rsidRDefault="00BD3E9A" w:rsidP="00C91706">
      <w:pPr>
        <w:spacing w:line="276" w:lineRule="auto"/>
        <w:jc w:val="both"/>
        <w:rPr>
          <w:sz w:val="24"/>
          <w:szCs w:val="24"/>
        </w:rPr>
      </w:pPr>
      <w:r w:rsidRPr="00D64683">
        <w:rPr>
          <w:sz w:val="24"/>
          <w:szCs w:val="24"/>
        </w:rPr>
        <w:t>Ocjene potrebnih sredstava zasnivaju se na potrebi službenih putovanja u okviru EU projekata.</w:t>
      </w:r>
    </w:p>
    <w:bookmarkEnd w:id="17"/>
    <w:p w14:paraId="5A066732" w14:textId="77777777" w:rsidR="00BD3E9A" w:rsidRPr="00D64683" w:rsidRDefault="00BD3E9A" w:rsidP="00C91706">
      <w:pPr>
        <w:spacing w:line="276" w:lineRule="auto"/>
        <w:rPr>
          <w:b/>
          <w:sz w:val="28"/>
          <w:szCs w:val="22"/>
        </w:rPr>
      </w:pPr>
    </w:p>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2531"/>
        <w:gridCol w:w="6946"/>
      </w:tblGrid>
      <w:tr w:rsidR="00BD3E9A" w:rsidRPr="00D64683" w14:paraId="50072A75" w14:textId="77777777" w:rsidTr="004E660F">
        <w:trPr>
          <w:trHeight w:val="418"/>
        </w:trPr>
        <w:tc>
          <w:tcPr>
            <w:tcW w:w="2531" w:type="dxa"/>
            <w:shd w:val="clear" w:color="auto" w:fill="auto"/>
          </w:tcPr>
          <w:p w14:paraId="42B1C0FB" w14:textId="77777777" w:rsidR="00BD3E9A" w:rsidRPr="00940476" w:rsidRDefault="00BD3E9A" w:rsidP="00C91706">
            <w:pPr>
              <w:spacing w:line="276" w:lineRule="auto"/>
              <w:jc w:val="both"/>
              <w:rPr>
                <w:b/>
                <w:sz w:val="24"/>
                <w:szCs w:val="24"/>
              </w:rPr>
            </w:pPr>
            <w:r w:rsidRPr="00940476">
              <w:rPr>
                <w:b/>
                <w:sz w:val="24"/>
                <w:szCs w:val="24"/>
              </w:rPr>
              <w:t>KAPITALNI PROJEKT K104006</w:t>
            </w:r>
          </w:p>
        </w:tc>
        <w:tc>
          <w:tcPr>
            <w:tcW w:w="6946" w:type="dxa"/>
            <w:shd w:val="clear" w:color="auto" w:fill="auto"/>
          </w:tcPr>
          <w:p w14:paraId="38453287" w14:textId="77777777" w:rsidR="00BD3E9A" w:rsidRPr="00940476" w:rsidRDefault="00BD3E9A" w:rsidP="00C91706">
            <w:pPr>
              <w:spacing w:line="276" w:lineRule="auto"/>
              <w:jc w:val="both"/>
              <w:rPr>
                <w:b/>
                <w:sz w:val="24"/>
                <w:szCs w:val="24"/>
              </w:rPr>
            </w:pPr>
            <w:r w:rsidRPr="00940476">
              <w:rPr>
                <w:b/>
                <w:sz w:val="24"/>
                <w:szCs w:val="24"/>
              </w:rPr>
              <w:t xml:space="preserve">EU PROJEKTI </w:t>
            </w:r>
          </w:p>
          <w:p w14:paraId="51B03A9C" w14:textId="77777777" w:rsidR="00BD3E9A" w:rsidRPr="00940476" w:rsidRDefault="00940476" w:rsidP="00C91706">
            <w:pPr>
              <w:spacing w:line="276" w:lineRule="auto"/>
              <w:jc w:val="both"/>
              <w:rPr>
                <w:b/>
                <w:sz w:val="24"/>
                <w:szCs w:val="24"/>
              </w:rPr>
            </w:pPr>
            <w:r w:rsidRPr="00940476">
              <w:rPr>
                <w:b/>
                <w:sz w:val="24"/>
                <w:szCs w:val="24"/>
              </w:rPr>
              <w:t>ZNANSTVENO-EDUKATIVNI ZABAVNI CENTAR ZEZ ZAGORJE</w:t>
            </w:r>
          </w:p>
          <w:p w14:paraId="70C55D24" w14:textId="77777777" w:rsidR="00BD3E9A" w:rsidRPr="00940476" w:rsidRDefault="00BD3E9A" w:rsidP="00C91706">
            <w:pPr>
              <w:spacing w:line="276" w:lineRule="auto"/>
              <w:jc w:val="both"/>
              <w:rPr>
                <w:b/>
                <w:sz w:val="24"/>
                <w:szCs w:val="24"/>
              </w:rPr>
            </w:pPr>
            <w:r w:rsidRPr="00940476">
              <w:rPr>
                <w:b/>
                <w:sz w:val="24"/>
                <w:szCs w:val="24"/>
              </w:rPr>
              <w:t>M</w:t>
            </w:r>
            <w:r w:rsidR="00940476" w:rsidRPr="00940476">
              <w:rPr>
                <w:b/>
                <w:sz w:val="24"/>
                <w:szCs w:val="24"/>
              </w:rPr>
              <w:t>JERA:</w:t>
            </w:r>
            <w:r w:rsidRPr="00940476">
              <w:rPr>
                <w:b/>
                <w:sz w:val="24"/>
                <w:szCs w:val="24"/>
              </w:rPr>
              <w:t xml:space="preserve"> 5.2. Valorizacija, obnova i stavljanje kulturne baštine</w:t>
            </w:r>
          </w:p>
          <w:p w14:paraId="5E93328D" w14:textId="77777777" w:rsidR="00BD3E9A" w:rsidRPr="00940476" w:rsidRDefault="00BD3E9A" w:rsidP="00C91706">
            <w:pPr>
              <w:spacing w:line="276" w:lineRule="auto"/>
              <w:jc w:val="both"/>
              <w:rPr>
                <w:b/>
                <w:sz w:val="24"/>
                <w:szCs w:val="24"/>
              </w:rPr>
            </w:pPr>
            <w:r w:rsidRPr="00940476">
              <w:rPr>
                <w:b/>
                <w:sz w:val="24"/>
                <w:szCs w:val="24"/>
              </w:rPr>
              <w:t>u uporabu</w:t>
            </w:r>
          </w:p>
        </w:tc>
      </w:tr>
    </w:tbl>
    <w:p w14:paraId="3DF49F2C" w14:textId="77777777" w:rsidR="00BD3E9A" w:rsidRPr="00D64683" w:rsidRDefault="00BD3E9A" w:rsidP="00C91706">
      <w:pPr>
        <w:spacing w:line="276" w:lineRule="auto"/>
        <w:jc w:val="both"/>
        <w:rPr>
          <w:b/>
          <w:sz w:val="24"/>
          <w:szCs w:val="24"/>
        </w:rPr>
      </w:pPr>
    </w:p>
    <w:p w14:paraId="6C8B3E90" w14:textId="77777777" w:rsidR="00BD3E9A" w:rsidRPr="00D64683" w:rsidRDefault="00BD3E9A" w:rsidP="00C91706">
      <w:pPr>
        <w:spacing w:line="276" w:lineRule="auto"/>
        <w:jc w:val="both"/>
        <w:rPr>
          <w:b/>
          <w:sz w:val="24"/>
          <w:szCs w:val="24"/>
        </w:rPr>
      </w:pPr>
      <w:r w:rsidRPr="00D64683">
        <w:rPr>
          <w:b/>
          <w:sz w:val="24"/>
          <w:szCs w:val="24"/>
        </w:rPr>
        <w:t>OBRAZLOŽENJE REBALANSA</w:t>
      </w:r>
    </w:p>
    <w:p w14:paraId="34EC0383" w14:textId="77777777" w:rsidR="00BD3E9A" w:rsidRPr="00D64683" w:rsidRDefault="00BD3E9A" w:rsidP="00C91706">
      <w:pPr>
        <w:spacing w:line="276" w:lineRule="auto"/>
        <w:jc w:val="both"/>
        <w:rPr>
          <w:b/>
          <w:sz w:val="24"/>
          <w:szCs w:val="24"/>
        </w:rPr>
      </w:pPr>
      <w:r w:rsidRPr="00D64683">
        <w:rPr>
          <w:sz w:val="24"/>
          <w:szCs w:val="24"/>
        </w:rPr>
        <w:t>U sklopu ovog kapitalnog projekta smanjuju se planirana proračunska sredstva u ukupnom iznosu od 350.000,00 kn (44,59% plana projekta) i to na kontu 323490 – Ostale komunalne usluge u iznosu od 100.000,00 kn (35,71%), kontu 329990 – Ostali nespomenuti rashodi poslovanja u iznosu od 50.000,00 kn (50%), konto 451110 – Dodatna ulaganja na građevinskim objektima, izvor 1.1. u iznosu od 100.000,00 (33,33%) i kontu 451110 – Dodatna ulaganja na građevinskim objektima, izvor 5.3. u iznosu od 100.000,00 (100%)  iz razloga što neke projektne aktivnosti neće biti realizirane u ovoj proračunskoj godini.</w:t>
      </w:r>
    </w:p>
    <w:p w14:paraId="5D4F9354" w14:textId="77777777" w:rsidR="00611204" w:rsidRPr="00D64683" w:rsidRDefault="00611204" w:rsidP="00C91706">
      <w:pPr>
        <w:spacing w:line="276" w:lineRule="auto"/>
        <w:jc w:val="both"/>
        <w:rPr>
          <w:b/>
          <w:sz w:val="24"/>
          <w:szCs w:val="24"/>
        </w:rPr>
      </w:pPr>
    </w:p>
    <w:p w14:paraId="50D3D615" w14:textId="77777777" w:rsidR="00BD3E9A" w:rsidRPr="00D64683" w:rsidRDefault="00BD3E9A" w:rsidP="00C91706">
      <w:pPr>
        <w:spacing w:line="276" w:lineRule="auto"/>
        <w:jc w:val="both"/>
        <w:rPr>
          <w:b/>
          <w:sz w:val="24"/>
          <w:szCs w:val="24"/>
        </w:rPr>
      </w:pPr>
      <w:r w:rsidRPr="00D64683">
        <w:rPr>
          <w:b/>
          <w:sz w:val="24"/>
          <w:szCs w:val="24"/>
        </w:rPr>
        <w:t xml:space="preserve">OPIS AKTIVNOSTI </w:t>
      </w:r>
    </w:p>
    <w:p w14:paraId="69C8B1ED" w14:textId="77777777" w:rsidR="00BD3E9A" w:rsidRPr="00D64683" w:rsidRDefault="00BD3E9A" w:rsidP="00C91706">
      <w:pPr>
        <w:spacing w:before="60" w:after="60" w:line="276" w:lineRule="auto"/>
        <w:contextualSpacing/>
        <w:jc w:val="both"/>
        <w:rPr>
          <w:sz w:val="24"/>
          <w:szCs w:val="24"/>
        </w:rPr>
      </w:pPr>
      <w:r w:rsidRPr="00D64683">
        <w:rPr>
          <w:sz w:val="24"/>
          <w:szCs w:val="24"/>
        </w:rPr>
        <w:t>Predmetnim zahvatom u prostoru planira se izvedba znanstvenog edukativno-zabavnog centra, u kojem bi se posebno osmišljenim sadržajima i prezentacijom istih, javnosti približila znanost, odnosno omogućila vizualizacija svjetskih i hrvatskih dostignuća, dok bi se djeci pokušalo približiti školsko gradivo te ih educiralo na zabavan način.</w:t>
      </w:r>
    </w:p>
    <w:p w14:paraId="535ECA2E" w14:textId="77777777" w:rsidR="00BD3E9A" w:rsidRPr="00D64683" w:rsidRDefault="00BD3E9A" w:rsidP="00C91706">
      <w:pPr>
        <w:spacing w:before="60" w:after="60" w:line="276" w:lineRule="auto"/>
        <w:contextualSpacing/>
        <w:jc w:val="both"/>
        <w:rPr>
          <w:sz w:val="24"/>
          <w:szCs w:val="24"/>
        </w:rPr>
      </w:pPr>
      <w:r w:rsidRPr="00D64683">
        <w:rPr>
          <w:sz w:val="24"/>
          <w:szCs w:val="24"/>
        </w:rPr>
        <w:t>Glavne aktivnosti su:</w:t>
      </w:r>
    </w:p>
    <w:p w14:paraId="767F34ED" w14:textId="77777777" w:rsidR="00BD3E9A" w:rsidRPr="00D64683" w:rsidRDefault="00BD3E9A" w:rsidP="0007473E">
      <w:pPr>
        <w:numPr>
          <w:ilvl w:val="0"/>
          <w:numId w:val="20"/>
        </w:numPr>
        <w:spacing w:before="60" w:after="60" w:line="276" w:lineRule="auto"/>
        <w:contextualSpacing/>
        <w:jc w:val="both"/>
        <w:rPr>
          <w:sz w:val="24"/>
          <w:szCs w:val="24"/>
        </w:rPr>
      </w:pPr>
      <w:r w:rsidRPr="00D64683">
        <w:rPr>
          <w:sz w:val="24"/>
          <w:szCs w:val="24"/>
        </w:rPr>
        <w:t xml:space="preserve">Rekonstrukcija dvorca Stubički Golubovec </w:t>
      </w:r>
    </w:p>
    <w:p w14:paraId="091E6FB9" w14:textId="77777777" w:rsidR="00BD3E9A" w:rsidRPr="00D64683" w:rsidRDefault="00BD3E9A" w:rsidP="0007473E">
      <w:pPr>
        <w:numPr>
          <w:ilvl w:val="0"/>
          <w:numId w:val="20"/>
        </w:numPr>
        <w:spacing w:before="60" w:after="60" w:line="276" w:lineRule="auto"/>
        <w:contextualSpacing/>
        <w:jc w:val="both"/>
        <w:rPr>
          <w:sz w:val="24"/>
          <w:szCs w:val="24"/>
        </w:rPr>
      </w:pPr>
      <w:r w:rsidRPr="00D64683">
        <w:rPr>
          <w:sz w:val="24"/>
          <w:szCs w:val="24"/>
        </w:rPr>
        <w:t>Izgradnja nove zgrade – ulazni hall i recepcija, suvenirnica, ugostiteljski sadržaji, edukacijsko-poslovni prostor unutar kojeg se uspostavlja centar za poticanje darovitosti u osnovnim i srednjim školama u regiji te prostor za rad s poduzetnicima početnicima u sferi znanosti i umjetne inteligencije</w:t>
      </w:r>
    </w:p>
    <w:p w14:paraId="6FB0B6FD" w14:textId="77777777" w:rsidR="00BD3E9A" w:rsidRPr="00D64683" w:rsidRDefault="00BD3E9A" w:rsidP="0007473E">
      <w:pPr>
        <w:numPr>
          <w:ilvl w:val="0"/>
          <w:numId w:val="20"/>
        </w:numPr>
        <w:spacing w:before="60" w:after="60" w:line="276" w:lineRule="auto"/>
        <w:contextualSpacing/>
        <w:jc w:val="both"/>
        <w:rPr>
          <w:sz w:val="24"/>
          <w:szCs w:val="24"/>
        </w:rPr>
      </w:pPr>
      <w:r w:rsidRPr="00D64683">
        <w:rPr>
          <w:sz w:val="24"/>
          <w:szCs w:val="24"/>
        </w:rPr>
        <w:t>Izrada eksponata i nabava opreme i</w:t>
      </w:r>
    </w:p>
    <w:p w14:paraId="6968FD3F" w14:textId="77777777" w:rsidR="00BD3E9A" w:rsidRPr="00D64683" w:rsidRDefault="00BD3E9A" w:rsidP="0007473E">
      <w:pPr>
        <w:numPr>
          <w:ilvl w:val="0"/>
          <w:numId w:val="20"/>
        </w:numPr>
        <w:spacing w:before="60" w:after="60" w:line="276" w:lineRule="auto"/>
        <w:contextualSpacing/>
        <w:jc w:val="both"/>
        <w:rPr>
          <w:sz w:val="24"/>
          <w:szCs w:val="24"/>
        </w:rPr>
      </w:pPr>
      <w:r w:rsidRPr="00D64683">
        <w:rPr>
          <w:sz w:val="24"/>
          <w:szCs w:val="24"/>
        </w:rPr>
        <w:t>Obnova perivoja.</w:t>
      </w:r>
    </w:p>
    <w:p w14:paraId="7BC8451B" w14:textId="77777777" w:rsidR="00BD3E9A" w:rsidRDefault="00BD3E9A" w:rsidP="00C91706">
      <w:pPr>
        <w:spacing w:line="276" w:lineRule="auto"/>
        <w:jc w:val="both"/>
        <w:rPr>
          <w:b/>
          <w:sz w:val="24"/>
          <w:szCs w:val="24"/>
        </w:rPr>
      </w:pPr>
    </w:p>
    <w:p w14:paraId="4D101A3D" w14:textId="77777777" w:rsidR="00236859" w:rsidRDefault="00236859" w:rsidP="00C91706">
      <w:pPr>
        <w:spacing w:line="276" w:lineRule="auto"/>
        <w:jc w:val="both"/>
        <w:rPr>
          <w:b/>
          <w:sz w:val="24"/>
          <w:szCs w:val="24"/>
        </w:rPr>
      </w:pPr>
    </w:p>
    <w:p w14:paraId="7DCB72B1" w14:textId="77777777" w:rsidR="00236859" w:rsidRDefault="00236859" w:rsidP="00C91706">
      <w:pPr>
        <w:spacing w:line="276" w:lineRule="auto"/>
        <w:jc w:val="both"/>
        <w:rPr>
          <w:b/>
          <w:sz w:val="24"/>
          <w:szCs w:val="24"/>
        </w:rPr>
      </w:pPr>
    </w:p>
    <w:p w14:paraId="00FBFD05" w14:textId="77777777" w:rsidR="00236859" w:rsidRDefault="00236859" w:rsidP="00C91706">
      <w:pPr>
        <w:spacing w:line="276" w:lineRule="auto"/>
        <w:jc w:val="both"/>
        <w:rPr>
          <w:b/>
          <w:sz w:val="24"/>
          <w:szCs w:val="24"/>
        </w:rPr>
      </w:pPr>
    </w:p>
    <w:p w14:paraId="5E266116" w14:textId="77777777" w:rsidR="00236859" w:rsidRDefault="00236859" w:rsidP="00C91706">
      <w:pPr>
        <w:spacing w:line="276" w:lineRule="auto"/>
        <w:jc w:val="both"/>
        <w:rPr>
          <w:b/>
          <w:sz w:val="24"/>
          <w:szCs w:val="24"/>
        </w:rPr>
      </w:pPr>
    </w:p>
    <w:p w14:paraId="016772A5" w14:textId="77777777" w:rsidR="00537947" w:rsidRDefault="00537947" w:rsidP="00C91706">
      <w:pPr>
        <w:spacing w:line="276" w:lineRule="auto"/>
        <w:jc w:val="both"/>
        <w:rPr>
          <w:b/>
          <w:sz w:val="24"/>
          <w:szCs w:val="24"/>
        </w:rPr>
      </w:pPr>
    </w:p>
    <w:p w14:paraId="78A5E739" w14:textId="77777777" w:rsidR="00537947" w:rsidRDefault="00537947" w:rsidP="00C91706">
      <w:pPr>
        <w:spacing w:line="276" w:lineRule="auto"/>
        <w:jc w:val="both"/>
        <w:rPr>
          <w:b/>
          <w:sz w:val="24"/>
          <w:szCs w:val="24"/>
        </w:rPr>
      </w:pPr>
    </w:p>
    <w:p w14:paraId="0FA47A42" w14:textId="77777777" w:rsidR="00236859" w:rsidRPr="00D64683" w:rsidRDefault="00236859" w:rsidP="00C91706">
      <w:pPr>
        <w:spacing w:line="276" w:lineRule="auto"/>
        <w:jc w:val="both"/>
        <w:rPr>
          <w:b/>
          <w:sz w:val="24"/>
          <w:szCs w:val="24"/>
        </w:rPr>
      </w:pPr>
    </w:p>
    <w:p w14:paraId="33F3016E" w14:textId="77777777" w:rsidR="00BD3E9A" w:rsidRPr="00D64683" w:rsidRDefault="00BD3E9A" w:rsidP="00C91706">
      <w:pPr>
        <w:spacing w:line="276" w:lineRule="auto"/>
        <w:jc w:val="both"/>
        <w:rPr>
          <w:b/>
          <w:sz w:val="24"/>
          <w:szCs w:val="24"/>
        </w:rPr>
      </w:pPr>
      <w:r w:rsidRPr="00D64683">
        <w:rPr>
          <w:b/>
          <w:sz w:val="24"/>
          <w:szCs w:val="24"/>
        </w:rPr>
        <w:lastRenderedPageBreak/>
        <w:t xml:space="preserve">OPĆI CILJ </w:t>
      </w:r>
    </w:p>
    <w:p w14:paraId="0C8AAF6F" w14:textId="77777777" w:rsidR="00BD3E9A" w:rsidRPr="00D64683" w:rsidRDefault="00BD3E9A" w:rsidP="00C91706">
      <w:pPr>
        <w:spacing w:before="60" w:after="60" w:line="276" w:lineRule="auto"/>
        <w:jc w:val="both"/>
        <w:rPr>
          <w:sz w:val="24"/>
          <w:szCs w:val="24"/>
        </w:rPr>
      </w:pPr>
      <w:r w:rsidRPr="00D64683">
        <w:rPr>
          <w:sz w:val="24"/>
          <w:szCs w:val="24"/>
        </w:rPr>
        <w:t>Razvoj društvene potpore i ulaganja u znanost i tehnologiju, jačanje suradnje znanstvenih institucija i gospodarstva, potpora poduzetništvu, poticanje većeg ulaganja privatnog sektora u razvoj i istraživanje, povećanje broja mladih ljudi koji odabiru studij ili rad u znanosti i tehnologiji, kao i shvaćanje da znanost i tehnologija čine vitalni dio kulturnog nasljeđa Republike Hrvatske te doprinose ekonomskom razvoju države i njezinih stanovnika.</w:t>
      </w:r>
    </w:p>
    <w:p w14:paraId="3F78D9F7" w14:textId="77777777" w:rsidR="00BD3E9A" w:rsidRPr="00D64683" w:rsidRDefault="00BD3E9A" w:rsidP="00C91706">
      <w:pPr>
        <w:spacing w:line="276" w:lineRule="auto"/>
        <w:jc w:val="both"/>
        <w:rPr>
          <w:sz w:val="24"/>
          <w:szCs w:val="24"/>
        </w:rPr>
      </w:pPr>
      <w:r w:rsidRPr="00D64683">
        <w:rPr>
          <w:sz w:val="24"/>
          <w:szCs w:val="24"/>
        </w:rPr>
        <w:t xml:space="preserve">Projekt je usmjeren i na stvaranje okruženja za razvoj poduzetništva vezano za znanost i STEM područje na način da se pruža podrška potencijalnim start-upovima i scale-upovima. </w:t>
      </w:r>
    </w:p>
    <w:p w14:paraId="1A4EABC1" w14:textId="77777777" w:rsidR="00BD3E9A" w:rsidRPr="00D64683" w:rsidRDefault="00BD3E9A" w:rsidP="00C91706">
      <w:pPr>
        <w:spacing w:line="276" w:lineRule="auto"/>
        <w:jc w:val="both"/>
        <w:rPr>
          <w:sz w:val="24"/>
          <w:szCs w:val="24"/>
        </w:rPr>
      </w:pPr>
    </w:p>
    <w:p w14:paraId="571FC87A" w14:textId="77777777" w:rsidR="00BD3E9A" w:rsidRPr="00D64683" w:rsidRDefault="00BD3E9A" w:rsidP="00C91706">
      <w:pPr>
        <w:spacing w:line="276" w:lineRule="auto"/>
        <w:jc w:val="both"/>
        <w:rPr>
          <w:b/>
          <w:sz w:val="24"/>
          <w:szCs w:val="24"/>
        </w:rPr>
      </w:pPr>
      <w:r w:rsidRPr="00D64683">
        <w:rPr>
          <w:b/>
          <w:sz w:val="24"/>
          <w:szCs w:val="24"/>
        </w:rPr>
        <w:t xml:space="preserve">POSEBNI CILJEVI </w:t>
      </w:r>
    </w:p>
    <w:p w14:paraId="795AE774" w14:textId="77777777" w:rsidR="00BD3E9A" w:rsidRPr="00D64683" w:rsidRDefault="00BD3E9A" w:rsidP="0007473E">
      <w:pPr>
        <w:numPr>
          <w:ilvl w:val="0"/>
          <w:numId w:val="20"/>
        </w:numPr>
        <w:spacing w:before="60" w:after="60" w:line="276" w:lineRule="auto"/>
        <w:contextualSpacing/>
        <w:jc w:val="both"/>
        <w:rPr>
          <w:sz w:val="24"/>
          <w:szCs w:val="24"/>
        </w:rPr>
      </w:pPr>
      <w:r w:rsidRPr="00D64683">
        <w:rPr>
          <w:sz w:val="24"/>
          <w:szCs w:val="24"/>
        </w:rPr>
        <w:t xml:space="preserve">Obnova kulturne baštine Krapinsko-zagorske županije te stavljanje zaštićenog kulturnog dobra i prirodne baštine u punu funkciju; </w:t>
      </w:r>
    </w:p>
    <w:p w14:paraId="2F6E4600" w14:textId="77777777" w:rsidR="00BD3E9A" w:rsidRPr="00D64683" w:rsidRDefault="00BD3E9A" w:rsidP="0007473E">
      <w:pPr>
        <w:numPr>
          <w:ilvl w:val="0"/>
          <w:numId w:val="20"/>
        </w:numPr>
        <w:spacing w:before="60" w:after="60" w:line="276" w:lineRule="auto"/>
        <w:contextualSpacing/>
        <w:jc w:val="both"/>
        <w:rPr>
          <w:sz w:val="24"/>
          <w:szCs w:val="24"/>
        </w:rPr>
      </w:pPr>
      <w:r w:rsidRPr="00D64683">
        <w:rPr>
          <w:sz w:val="24"/>
          <w:szCs w:val="24"/>
        </w:rPr>
        <w:t xml:space="preserve">Stvaranje centralnog mjesta za popularizaciju znanosti na inovativan način te promociju i jačanje STEM vještina djece i odraslih; </w:t>
      </w:r>
    </w:p>
    <w:p w14:paraId="34804764" w14:textId="77777777" w:rsidR="00BD3E9A" w:rsidRPr="00D64683" w:rsidRDefault="00BD3E9A" w:rsidP="0007473E">
      <w:pPr>
        <w:numPr>
          <w:ilvl w:val="0"/>
          <w:numId w:val="20"/>
        </w:numPr>
        <w:spacing w:before="60" w:after="60" w:line="276" w:lineRule="auto"/>
        <w:contextualSpacing/>
        <w:jc w:val="both"/>
        <w:rPr>
          <w:sz w:val="24"/>
          <w:szCs w:val="24"/>
        </w:rPr>
      </w:pPr>
      <w:r w:rsidRPr="00D64683">
        <w:rPr>
          <w:sz w:val="24"/>
          <w:szCs w:val="24"/>
        </w:rPr>
        <w:t xml:space="preserve">Promocija i potpora razvoju poduzetništva u ranim fazama rasta i razvoja a naglaskom na big data znanost i umjetnu inteligenciju. </w:t>
      </w:r>
    </w:p>
    <w:p w14:paraId="383F958E" w14:textId="77777777" w:rsidR="00BD3E9A" w:rsidRPr="00D64683" w:rsidRDefault="00BD3E9A" w:rsidP="00C91706">
      <w:pPr>
        <w:spacing w:before="60" w:after="60" w:line="276" w:lineRule="auto"/>
        <w:ind w:left="1080"/>
        <w:contextualSpacing/>
        <w:jc w:val="both"/>
        <w:rPr>
          <w:sz w:val="24"/>
          <w:szCs w:val="24"/>
        </w:rPr>
      </w:pPr>
    </w:p>
    <w:p w14:paraId="7A593456" w14:textId="77777777" w:rsidR="00BD3E9A" w:rsidRPr="00D64683" w:rsidRDefault="00BD3E9A" w:rsidP="00C91706">
      <w:pPr>
        <w:spacing w:line="276" w:lineRule="auto"/>
        <w:jc w:val="both"/>
        <w:rPr>
          <w:b/>
          <w:sz w:val="24"/>
          <w:szCs w:val="24"/>
        </w:rPr>
      </w:pPr>
      <w:r w:rsidRPr="00D64683">
        <w:rPr>
          <w:b/>
          <w:sz w:val="24"/>
          <w:szCs w:val="24"/>
        </w:rPr>
        <w:t xml:space="preserve">ZAKONSKA OSNOVA ZA UVOĐENJE AKTIVNOSTI </w:t>
      </w:r>
    </w:p>
    <w:p w14:paraId="4B39B995" w14:textId="77777777" w:rsidR="00BD3E9A" w:rsidRPr="00D64683" w:rsidRDefault="00BD3E9A" w:rsidP="00C91706">
      <w:pPr>
        <w:spacing w:line="276" w:lineRule="auto"/>
        <w:jc w:val="both"/>
        <w:rPr>
          <w:sz w:val="24"/>
          <w:szCs w:val="24"/>
        </w:rPr>
      </w:pPr>
      <w:r w:rsidRPr="00D64683">
        <w:rPr>
          <w:sz w:val="24"/>
          <w:szCs w:val="24"/>
        </w:rPr>
        <w:t xml:space="preserve">Zakon o lokalnoj i područnoj (regionalnoj) samoupravi. </w:t>
      </w:r>
    </w:p>
    <w:p w14:paraId="00916A2A" w14:textId="77777777" w:rsidR="00BD3E9A" w:rsidRPr="00D64683" w:rsidRDefault="00BD3E9A" w:rsidP="00C91706">
      <w:pPr>
        <w:spacing w:line="276" w:lineRule="auto"/>
        <w:jc w:val="both"/>
        <w:rPr>
          <w:sz w:val="24"/>
          <w:szCs w:val="24"/>
        </w:rPr>
      </w:pPr>
    </w:p>
    <w:p w14:paraId="65A28959" w14:textId="77777777" w:rsidR="00BD3E9A" w:rsidRPr="00D64683" w:rsidRDefault="00BD3E9A" w:rsidP="00C91706">
      <w:pPr>
        <w:spacing w:line="276" w:lineRule="auto"/>
        <w:jc w:val="both"/>
        <w:rPr>
          <w:b/>
          <w:sz w:val="24"/>
          <w:szCs w:val="24"/>
        </w:rPr>
      </w:pPr>
      <w:r w:rsidRPr="00D64683">
        <w:rPr>
          <w:b/>
          <w:sz w:val="24"/>
          <w:szCs w:val="24"/>
        </w:rPr>
        <w:t>IZVORI FINANCIRANJA</w:t>
      </w:r>
    </w:p>
    <w:p w14:paraId="277C0F19" w14:textId="77777777" w:rsidR="00BD3E9A" w:rsidRPr="00D64683" w:rsidRDefault="00BD3E9A" w:rsidP="00C91706">
      <w:pPr>
        <w:spacing w:line="276" w:lineRule="auto"/>
        <w:jc w:val="both"/>
        <w:rPr>
          <w:sz w:val="24"/>
          <w:szCs w:val="24"/>
        </w:rPr>
      </w:pPr>
      <w:r w:rsidRPr="00D64683">
        <w:rPr>
          <w:sz w:val="24"/>
          <w:szCs w:val="24"/>
        </w:rPr>
        <w:t>Opći prihodi i primici</w:t>
      </w:r>
    </w:p>
    <w:p w14:paraId="5D5C095F" w14:textId="77777777" w:rsidR="00BD3E9A" w:rsidRPr="00D64683" w:rsidRDefault="00BD3E9A" w:rsidP="00C91706">
      <w:pPr>
        <w:spacing w:line="276" w:lineRule="auto"/>
        <w:jc w:val="both"/>
        <w:rPr>
          <w:sz w:val="24"/>
          <w:szCs w:val="24"/>
        </w:rPr>
      </w:pPr>
      <w:r w:rsidRPr="00D64683">
        <w:rPr>
          <w:sz w:val="24"/>
          <w:szCs w:val="24"/>
        </w:rPr>
        <w:t>Pomoći – prihod iz EU</w:t>
      </w:r>
    </w:p>
    <w:p w14:paraId="2EE072CE" w14:textId="77777777" w:rsidR="00BD3E9A" w:rsidRPr="00D64683" w:rsidRDefault="00BD3E9A" w:rsidP="00C91706">
      <w:pPr>
        <w:spacing w:line="276" w:lineRule="auto"/>
        <w:jc w:val="both"/>
        <w:rPr>
          <w:sz w:val="24"/>
          <w:szCs w:val="24"/>
        </w:rPr>
      </w:pPr>
    </w:p>
    <w:p w14:paraId="73A114E3" w14:textId="77777777" w:rsidR="00BD3E9A" w:rsidRPr="00D64683" w:rsidRDefault="00BD3E9A" w:rsidP="00C91706">
      <w:pPr>
        <w:spacing w:line="276" w:lineRule="auto"/>
        <w:jc w:val="both"/>
        <w:rPr>
          <w:b/>
          <w:sz w:val="24"/>
          <w:szCs w:val="24"/>
        </w:rPr>
      </w:pPr>
      <w:r w:rsidRPr="00D64683">
        <w:rPr>
          <w:b/>
          <w:sz w:val="24"/>
          <w:szCs w:val="24"/>
        </w:rPr>
        <w:t xml:space="preserve">ISHODIŠTE I POKAZATELJI NA KOJIMA SE ZASNIVAJU IZRAČUNI I OCJENE POTREBNIH SREDSTAVA </w:t>
      </w:r>
    </w:p>
    <w:p w14:paraId="05AB3052" w14:textId="77777777" w:rsidR="00BD3E9A" w:rsidRDefault="00BD3E9A" w:rsidP="00C91706">
      <w:pPr>
        <w:spacing w:line="276" w:lineRule="auto"/>
        <w:jc w:val="both"/>
        <w:rPr>
          <w:sz w:val="24"/>
          <w:szCs w:val="24"/>
        </w:rPr>
      </w:pPr>
      <w:r w:rsidRPr="00D64683">
        <w:rPr>
          <w:sz w:val="24"/>
          <w:szCs w:val="24"/>
        </w:rPr>
        <w:t xml:space="preserve">Ocjene potrebnih sredstava zasnivaju se na projektantskim procjenama i procjenama ostalih projektnih aktivnosti na temelju dosadašnjeg izvršenja. </w:t>
      </w:r>
    </w:p>
    <w:p w14:paraId="136963FA" w14:textId="77777777" w:rsidR="00BD3E9A" w:rsidRPr="00D64683" w:rsidRDefault="00BD3E9A" w:rsidP="00C91706">
      <w:pPr>
        <w:spacing w:line="276" w:lineRule="auto"/>
        <w:jc w:val="both"/>
        <w:rPr>
          <w:b/>
          <w:sz w:val="24"/>
          <w:szCs w:val="24"/>
        </w:rPr>
      </w:pPr>
    </w:p>
    <w:p w14:paraId="4D2D2B69" w14:textId="77777777" w:rsidR="00BD3E9A" w:rsidRPr="00D64683" w:rsidRDefault="00BD3E9A" w:rsidP="00C91706">
      <w:pPr>
        <w:spacing w:line="276" w:lineRule="auto"/>
        <w:jc w:val="both"/>
        <w:rPr>
          <w:b/>
          <w:sz w:val="24"/>
          <w:szCs w:val="24"/>
        </w:rPr>
      </w:pPr>
      <w:r w:rsidRPr="00D64683">
        <w:rPr>
          <w:b/>
          <w:sz w:val="24"/>
          <w:szCs w:val="24"/>
        </w:rPr>
        <w:t>POKAZATELJ USPJEŠNOSTI:</w:t>
      </w:r>
    </w:p>
    <w:p w14:paraId="58E740D2" w14:textId="77777777" w:rsidR="00BD3E9A" w:rsidRPr="00D64683" w:rsidRDefault="00BD3E9A" w:rsidP="00C91706">
      <w:pPr>
        <w:overflowPunct w:val="0"/>
        <w:autoSpaceDE w:val="0"/>
        <w:autoSpaceDN w:val="0"/>
        <w:adjustRightInd w:val="0"/>
        <w:spacing w:line="276" w:lineRule="auto"/>
        <w:jc w:val="both"/>
        <w:rPr>
          <w:rFonts w:eastAsia="Calibri"/>
          <w:sz w:val="24"/>
          <w:szCs w:val="24"/>
          <w:lang w:val="sl-SI"/>
        </w:rPr>
      </w:pPr>
      <w:r w:rsidRPr="00D64683">
        <w:rPr>
          <w:rFonts w:eastAsia="Calibri"/>
          <w:sz w:val="24"/>
          <w:szCs w:val="24"/>
          <w:lang w:val="sl-SI"/>
        </w:rPr>
        <w:t>Pokazatelj uspješnosti – učinka: n/p</w:t>
      </w:r>
    </w:p>
    <w:p w14:paraId="3AAEA4C9" w14:textId="77777777" w:rsidR="00BD3E9A" w:rsidRDefault="00BD3E9A" w:rsidP="00C91706">
      <w:pPr>
        <w:spacing w:line="276" w:lineRule="auto"/>
        <w:jc w:val="both"/>
        <w:rPr>
          <w:sz w:val="24"/>
          <w:szCs w:val="24"/>
        </w:rPr>
      </w:pPr>
      <w:r w:rsidRPr="00D64683">
        <w:rPr>
          <w:sz w:val="24"/>
          <w:szCs w:val="24"/>
        </w:rPr>
        <w:t>Pokazatelji  uspješnosti - rezultata u izvršavanju aktivnosti  su rezultati provedbe.</w:t>
      </w:r>
    </w:p>
    <w:p w14:paraId="58F48D75" w14:textId="77777777" w:rsidR="00236859" w:rsidRDefault="00236859" w:rsidP="00C91706">
      <w:pPr>
        <w:spacing w:line="276" w:lineRule="auto"/>
        <w:jc w:val="both"/>
        <w:rPr>
          <w:sz w:val="24"/>
          <w:szCs w:val="24"/>
        </w:rPr>
      </w:pPr>
    </w:p>
    <w:p w14:paraId="38E3A48F" w14:textId="77777777" w:rsidR="00236859" w:rsidRDefault="00236859" w:rsidP="00C91706">
      <w:pPr>
        <w:spacing w:line="276" w:lineRule="auto"/>
        <w:jc w:val="both"/>
        <w:rPr>
          <w:sz w:val="24"/>
          <w:szCs w:val="24"/>
        </w:rPr>
      </w:pPr>
    </w:p>
    <w:p w14:paraId="102CE0BD" w14:textId="77777777" w:rsidR="00236859" w:rsidRDefault="00236859" w:rsidP="00C91706">
      <w:pPr>
        <w:spacing w:line="276" w:lineRule="auto"/>
        <w:jc w:val="both"/>
        <w:rPr>
          <w:sz w:val="24"/>
          <w:szCs w:val="24"/>
        </w:rPr>
      </w:pPr>
    </w:p>
    <w:p w14:paraId="24B65D85" w14:textId="77777777" w:rsidR="00236859" w:rsidRDefault="00236859" w:rsidP="00C91706">
      <w:pPr>
        <w:spacing w:line="276" w:lineRule="auto"/>
        <w:jc w:val="both"/>
        <w:rPr>
          <w:sz w:val="24"/>
          <w:szCs w:val="24"/>
        </w:rPr>
      </w:pPr>
    </w:p>
    <w:p w14:paraId="032E8D43" w14:textId="77777777" w:rsidR="00236859" w:rsidRDefault="00236859" w:rsidP="00C91706">
      <w:pPr>
        <w:spacing w:line="276" w:lineRule="auto"/>
        <w:jc w:val="both"/>
        <w:rPr>
          <w:sz w:val="24"/>
          <w:szCs w:val="24"/>
        </w:rPr>
      </w:pPr>
    </w:p>
    <w:p w14:paraId="2BEE03EE" w14:textId="77777777" w:rsidR="00236859" w:rsidRDefault="00236859" w:rsidP="00C91706">
      <w:pPr>
        <w:spacing w:line="276" w:lineRule="auto"/>
        <w:jc w:val="both"/>
        <w:rPr>
          <w:sz w:val="24"/>
          <w:szCs w:val="24"/>
        </w:rPr>
      </w:pPr>
    </w:p>
    <w:p w14:paraId="65198AF7" w14:textId="77777777" w:rsidR="00236859" w:rsidRDefault="00236859" w:rsidP="00C91706">
      <w:pPr>
        <w:spacing w:line="276" w:lineRule="auto"/>
        <w:jc w:val="both"/>
        <w:rPr>
          <w:sz w:val="24"/>
          <w:szCs w:val="24"/>
        </w:rPr>
      </w:pPr>
    </w:p>
    <w:p w14:paraId="1FF51DD8" w14:textId="77777777" w:rsidR="00236859" w:rsidRPr="00D64683" w:rsidRDefault="00236859" w:rsidP="00C91706">
      <w:pPr>
        <w:spacing w:line="276" w:lineRule="auto"/>
        <w:jc w:val="both"/>
        <w:rPr>
          <w:sz w:val="24"/>
          <w:szCs w:val="24"/>
        </w:rPr>
      </w:pPr>
    </w:p>
    <w:p w14:paraId="1986A177" w14:textId="77777777" w:rsidR="00BD3E9A" w:rsidRPr="00D64683" w:rsidRDefault="00BD3E9A" w:rsidP="00C91706">
      <w:pPr>
        <w:spacing w:line="276" w:lineRule="auto"/>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2426"/>
        <w:gridCol w:w="6583"/>
      </w:tblGrid>
      <w:tr w:rsidR="00BD3E9A" w:rsidRPr="00D64683" w14:paraId="35FFDBE8" w14:textId="77777777" w:rsidTr="00D64683">
        <w:trPr>
          <w:trHeight w:val="887"/>
        </w:trPr>
        <w:tc>
          <w:tcPr>
            <w:tcW w:w="2450" w:type="dxa"/>
            <w:shd w:val="clear" w:color="auto" w:fill="auto"/>
          </w:tcPr>
          <w:p w14:paraId="5CED1C55" w14:textId="77777777" w:rsidR="00BD3E9A" w:rsidRPr="00940476" w:rsidRDefault="00BD3E9A" w:rsidP="00C91706">
            <w:pPr>
              <w:spacing w:line="276" w:lineRule="auto"/>
              <w:jc w:val="both"/>
              <w:rPr>
                <w:b/>
                <w:sz w:val="24"/>
                <w:szCs w:val="24"/>
              </w:rPr>
            </w:pPr>
            <w:r w:rsidRPr="00940476">
              <w:rPr>
                <w:b/>
                <w:sz w:val="24"/>
                <w:szCs w:val="24"/>
              </w:rPr>
              <w:lastRenderedPageBreak/>
              <w:t>KAPITALNI PROJEKT K104006</w:t>
            </w:r>
          </w:p>
        </w:tc>
        <w:tc>
          <w:tcPr>
            <w:tcW w:w="6722" w:type="dxa"/>
            <w:shd w:val="clear" w:color="auto" w:fill="auto"/>
          </w:tcPr>
          <w:p w14:paraId="0F64DB5F" w14:textId="77777777" w:rsidR="00BD3E9A" w:rsidRPr="00940476" w:rsidRDefault="00BD3E9A" w:rsidP="00C91706">
            <w:pPr>
              <w:spacing w:line="276" w:lineRule="auto"/>
              <w:jc w:val="both"/>
              <w:rPr>
                <w:b/>
                <w:sz w:val="24"/>
                <w:szCs w:val="24"/>
              </w:rPr>
            </w:pPr>
            <w:r w:rsidRPr="00940476">
              <w:rPr>
                <w:b/>
                <w:sz w:val="24"/>
                <w:szCs w:val="24"/>
              </w:rPr>
              <w:t xml:space="preserve">EU PROJEKTI </w:t>
            </w:r>
          </w:p>
          <w:p w14:paraId="2B4093F8" w14:textId="77777777" w:rsidR="00BD3E9A" w:rsidRPr="00940476" w:rsidRDefault="00940476" w:rsidP="00C91706">
            <w:pPr>
              <w:spacing w:line="276" w:lineRule="auto"/>
              <w:jc w:val="both"/>
              <w:rPr>
                <w:b/>
                <w:sz w:val="24"/>
                <w:szCs w:val="24"/>
              </w:rPr>
            </w:pPr>
            <w:r w:rsidRPr="00940476">
              <w:rPr>
                <w:b/>
                <w:sz w:val="24"/>
                <w:szCs w:val="24"/>
              </w:rPr>
              <w:t>DOGRADNJA SPECIJALNE BOLNICE KRAPINSKE TOPLICE</w:t>
            </w:r>
          </w:p>
          <w:p w14:paraId="67795D5E" w14:textId="77777777" w:rsidR="00BD3E9A" w:rsidRPr="00940476" w:rsidRDefault="00BD3E9A" w:rsidP="00C91706">
            <w:pPr>
              <w:spacing w:line="276" w:lineRule="auto"/>
              <w:jc w:val="both"/>
              <w:rPr>
                <w:b/>
                <w:sz w:val="24"/>
                <w:szCs w:val="24"/>
              </w:rPr>
            </w:pPr>
            <w:r w:rsidRPr="00940476">
              <w:rPr>
                <w:b/>
                <w:sz w:val="24"/>
                <w:szCs w:val="24"/>
              </w:rPr>
              <w:t>M</w:t>
            </w:r>
            <w:r w:rsidR="00940476" w:rsidRPr="00940476">
              <w:rPr>
                <w:b/>
                <w:sz w:val="24"/>
                <w:szCs w:val="24"/>
              </w:rPr>
              <w:t>JERA:</w:t>
            </w:r>
            <w:r w:rsidRPr="00940476">
              <w:rPr>
                <w:b/>
                <w:sz w:val="24"/>
                <w:szCs w:val="24"/>
              </w:rPr>
              <w:t xml:space="preserve"> 4.4. Razvoj kapaciteta pružatelja zdravstvenih i socijalnih usluga</w:t>
            </w:r>
          </w:p>
        </w:tc>
      </w:tr>
    </w:tbl>
    <w:p w14:paraId="33A41751" w14:textId="77777777" w:rsidR="00BD3E9A" w:rsidRPr="00D64683" w:rsidRDefault="00BD3E9A" w:rsidP="00C91706">
      <w:pPr>
        <w:spacing w:line="276" w:lineRule="auto"/>
        <w:jc w:val="both"/>
        <w:rPr>
          <w:b/>
          <w:sz w:val="24"/>
          <w:szCs w:val="24"/>
        </w:rPr>
      </w:pPr>
    </w:p>
    <w:p w14:paraId="391F5591" w14:textId="77777777" w:rsidR="00BD3E9A" w:rsidRPr="00D64683" w:rsidRDefault="00BD3E9A" w:rsidP="00C91706">
      <w:pPr>
        <w:spacing w:line="276" w:lineRule="auto"/>
        <w:jc w:val="both"/>
        <w:rPr>
          <w:b/>
          <w:sz w:val="24"/>
          <w:szCs w:val="24"/>
        </w:rPr>
      </w:pPr>
      <w:r w:rsidRPr="00D64683">
        <w:rPr>
          <w:b/>
          <w:sz w:val="24"/>
          <w:szCs w:val="24"/>
        </w:rPr>
        <w:t>OBRAZLOŽENJE REBALANSA</w:t>
      </w:r>
    </w:p>
    <w:p w14:paraId="02227F09" w14:textId="77777777" w:rsidR="00BD3E9A" w:rsidRPr="00D64683" w:rsidRDefault="00BD3E9A" w:rsidP="00C91706">
      <w:pPr>
        <w:spacing w:line="276" w:lineRule="auto"/>
        <w:jc w:val="both"/>
        <w:rPr>
          <w:b/>
          <w:sz w:val="24"/>
          <w:szCs w:val="24"/>
        </w:rPr>
      </w:pPr>
      <w:r w:rsidRPr="00D64683">
        <w:rPr>
          <w:sz w:val="24"/>
          <w:szCs w:val="24"/>
        </w:rPr>
        <w:t>U sklopu ovog kapitalnog projekta smanjuju se planirana proračunska sredstava u ukupnom iznosu od 100.000,00 kn (100% plana projekta) i to na kontu 451110 – Dodatna ulaganja na građevinskim objektima iz razloga što projektne aktivnosti neće biti realizirane u ovoj proračunskoj godini.</w:t>
      </w:r>
    </w:p>
    <w:p w14:paraId="00702A34" w14:textId="77777777" w:rsidR="00BD3E9A" w:rsidRPr="00D64683" w:rsidRDefault="00BD3E9A" w:rsidP="00C91706">
      <w:pPr>
        <w:spacing w:line="276" w:lineRule="auto"/>
        <w:jc w:val="both"/>
        <w:rPr>
          <w:b/>
          <w:sz w:val="24"/>
          <w:szCs w:val="24"/>
        </w:rPr>
      </w:pPr>
    </w:p>
    <w:p w14:paraId="6A0FCDA1" w14:textId="77777777" w:rsidR="00BD3E9A" w:rsidRPr="00D64683" w:rsidRDefault="00BD3E9A" w:rsidP="00C91706">
      <w:pPr>
        <w:spacing w:line="276" w:lineRule="auto"/>
        <w:jc w:val="both"/>
        <w:rPr>
          <w:b/>
          <w:sz w:val="24"/>
          <w:szCs w:val="24"/>
        </w:rPr>
      </w:pPr>
      <w:r w:rsidRPr="00D64683">
        <w:rPr>
          <w:b/>
          <w:sz w:val="24"/>
          <w:szCs w:val="24"/>
        </w:rPr>
        <w:t xml:space="preserve">OPIS AKTIVNOSTI </w:t>
      </w:r>
    </w:p>
    <w:p w14:paraId="7B5087EC" w14:textId="77777777" w:rsidR="00BD3E9A" w:rsidRPr="00D64683" w:rsidRDefault="00BD3E9A" w:rsidP="00C91706">
      <w:pPr>
        <w:spacing w:before="60" w:after="60" w:line="276" w:lineRule="auto"/>
        <w:jc w:val="both"/>
        <w:rPr>
          <w:sz w:val="24"/>
          <w:szCs w:val="24"/>
        </w:rPr>
      </w:pPr>
      <w:r w:rsidRPr="00D64683">
        <w:rPr>
          <w:sz w:val="24"/>
          <w:szCs w:val="24"/>
        </w:rPr>
        <w:t xml:space="preserve">Planiranim zahvatom povećat će se dostupnost i kvaliteta pružanja usluge za pacijente kardiovaskularne rehabilitacije i kraniocerebralne i neurološke rehabilitacije. Realizacijom ovog projekta bolnica će ustrojiti Centar za zdravlje srca i mozga. Aktivnosti obuhvaćaju rekonstrukciju i dogradnju Specijalne bolnice za medicinsku rehabilitaciju Krapinske toplice što će doprinijeti dostupnosti i kvaliteti pružanja usluge za pacijente kardiovaskularne rehabilitacije te kraniocerebralne i neurološke rehabilitacije. </w:t>
      </w:r>
    </w:p>
    <w:p w14:paraId="5B7B7227" w14:textId="77777777" w:rsidR="00BD3E9A" w:rsidRPr="00D64683" w:rsidRDefault="00BD3E9A" w:rsidP="00C91706">
      <w:pPr>
        <w:spacing w:before="60" w:after="60" w:line="276" w:lineRule="auto"/>
        <w:jc w:val="both"/>
        <w:rPr>
          <w:sz w:val="24"/>
          <w:szCs w:val="24"/>
        </w:rPr>
      </w:pPr>
      <w:r w:rsidRPr="00D64683">
        <w:rPr>
          <w:sz w:val="24"/>
          <w:szCs w:val="24"/>
        </w:rPr>
        <w:t>Aktivnosti također uključuju rekonstrukciju postojećeg objekta, dogradnju novog objekta koji će biti spojen s postojećim objektom te opremanje objekta novom potrebnom opremom. Radovi će biti izvršeni u skladu s glavnim projektom te građevinskom dozvolom te opremanje općom medicinskom i nemedicinskom opremom i medicinskim i nemedicinskim aparatima, kao i energetski pregled te izradu energetskom certifikata i ishođenje uporabne dozvole. Aktivnosti podrazumijevaju i nadzor nad provođenjem radova što uključuje stručni i projektantski nadzor te koordinatora zaštite na radu tijekom građenja.</w:t>
      </w:r>
    </w:p>
    <w:p w14:paraId="29D7211B" w14:textId="77777777" w:rsidR="00BD3E9A" w:rsidRPr="00D64683" w:rsidRDefault="00BD3E9A" w:rsidP="00C91706">
      <w:pPr>
        <w:spacing w:before="60" w:after="60" w:line="276" w:lineRule="auto"/>
        <w:jc w:val="both"/>
        <w:rPr>
          <w:sz w:val="24"/>
          <w:szCs w:val="24"/>
        </w:rPr>
      </w:pPr>
      <w:r w:rsidRPr="00D64683">
        <w:rPr>
          <w:sz w:val="24"/>
          <w:szCs w:val="24"/>
        </w:rPr>
        <w:t>Rekonstrukcija postojećeg dijela bolnice izvođenjem radova na energetskoj učinkovitosti objekta.</w:t>
      </w:r>
    </w:p>
    <w:p w14:paraId="3D1DC19B" w14:textId="77777777" w:rsidR="00BD3E9A" w:rsidRPr="00D64683" w:rsidRDefault="00BD3E9A" w:rsidP="00C91706">
      <w:pPr>
        <w:spacing w:before="60" w:after="60" w:line="276" w:lineRule="auto"/>
        <w:jc w:val="both"/>
        <w:rPr>
          <w:sz w:val="24"/>
          <w:szCs w:val="24"/>
        </w:rPr>
      </w:pPr>
      <w:r w:rsidRPr="00D64683">
        <w:rPr>
          <w:sz w:val="24"/>
          <w:szCs w:val="24"/>
        </w:rPr>
        <w:t>Kroz sve aktivnosti predviđa se iskorištavanje geotermalnih izvora za hlađenje i grijanje objekta, ali i kao glavni element terapije.</w:t>
      </w:r>
    </w:p>
    <w:p w14:paraId="39992503" w14:textId="77777777" w:rsidR="00BD3E9A" w:rsidRPr="00D64683" w:rsidRDefault="00BD3E9A" w:rsidP="00C91706">
      <w:pPr>
        <w:spacing w:line="276" w:lineRule="auto"/>
        <w:jc w:val="both"/>
        <w:rPr>
          <w:sz w:val="24"/>
          <w:szCs w:val="24"/>
        </w:rPr>
      </w:pPr>
    </w:p>
    <w:p w14:paraId="432DA56D" w14:textId="77777777" w:rsidR="00BD3E9A" w:rsidRPr="00D64683" w:rsidRDefault="00BD3E9A" w:rsidP="00C91706">
      <w:pPr>
        <w:spacing w:line="276" w:lineRule="auto"/>
        <w:jc w:val="both"/>
        <w:rPr>
          <w:b/>
          <w:sz w:val="24"/>
          <w:szCs w:val="24"/>
        </w:rPr>
      </w:pPr>
      <w:r w:rsidRPr="00D64683">
        <w:rPr>
          <w:b/>
          <w:sz w:val="24"/>
          <w:szCs w:val="24"/>
        </w:rPr>
        <w:t xml:space="preserve">OPĆI CILJ </w:t>
      </w:r>
    </w:p>
    <w:p w14:paraId="49302F6C" w14:textId="77777777" w:rsidR="00BD3E9A" w:rsidRDefault="00BD3E9A" w:rsidP="00C91706">
      <w:pPr>
        <w:spacing w:before="60" w:after="60" w:line="276" w:lineRule="auto"/>
        <w:jc w:val="both"/>
        <w:rPr>
          <w:sz w:val="24"/>
          <w:szCs w:val="24"/>
        </w:rPr>
      </w:pPr>
      <w:r w:rsidRPr="00D64683">
        <w:rPr>
          <w:sz w:val="24"/>
          <w:szCs w:val="24"/>
        </w:rPr>
        <w:t xml:space="preserve">Opći cilj projekta je povećanje dostupnosti i kvalitete pružanja usluge za pacijente kardiovaskularne rehabilitacije te kraniocerebralne i neurološke rehabilitacije kroz rekonstrukciju i dogradnju te opremanje Specijalne bolnice za medicinsku rehabilitaciju u Krapinskim Toplicama. </w:t>
      </w:r>
    </w:p>
    <w:p w14:paraId="5898207E" w14:textId="77777777" w:rsidR="00611204" w:rsidRDefault="00611204" w:rsidP="00C91706">
      <w:pPr>
        <w:spacing w:before="60" w:after="60" w:line="276" w:lineRule="auto"/>
        <w:jc w:val="both"/>
        <w:rPr>
          <w:sz w:val="24"/>
          <w:szCs w:val="24"/>
        </w:rPr>
      </w:pPr>
    </w:p>
    <w:p w14:paraId="5F236EF1" w14:textId="77777777" w:rsidR="00611204" w:rsidRDefault="00611204" w:rsidP="00C91706">
      <w:pPr>
        <w:spacing w:before="60" w:after="60" w:line="276" w:lineRule="auto"/>
        <w:jc w:val="both"/>
        <w:rPr>
          <w:sz w:val="24"/>
          <w:szCs w:val="24"/>
        </w:rPr>
      </w:pPr>
    </w:p>
    <w:p w14:paraId="6D640657" w14:textId="77777777" w:rsidR="00236859" w:rsidRDefault="00236859" w:rsidP="00C91706">
      <w:pPr>
        <w:spacing w:before="60" w:after="60" w:line="276" w:lineRule="auto"/>
        <w:jc w:val="both"/>
        <w:rPr>
          <w:sz w:val="24"/>
          <w:szCs w:val="24"/>
        </w:rPr>
      </w:pPr>
    </w:p>
    <w:p w14:paraId="31541BF0" w14:textId="77777777" w:rsidR="00236859" w:rsidRDefault="00236859" w:rsidP="00C91706">
      <w:pPr>
        <w:spacing w:before="60" w:after="60" w:line="276" w:lineRule="auto"/>
        <w:jc w:val="both"/>
        <w:rPr>
          <w:sz w:val="24"/>
          <w:szCs w:val="24"/>
        </w:rPr>
      </w:pPr>
    </w:p>
    <w:p w14:paraId="02C0820F" w14:textId="77777777" w:rsidR="00236859" w:rsidRPr="00D64683" w:rsidRDefault="00236859" w:rsidP="00C91706">
      <w:pPr>
        <w:spacing w:before="60" w:after="60" w:line="276" w:lineRule="auto"/>
        <w:jc w:val="both"/>
        <w:rPr>
          <w:sz w:val="24"/>
          <w:szCs w:val="24"/>
        </w:rPr>
      </w:pPr>
    </w:p>
    <w:p w14:paraId="2E4A31F2" w14:textId="77777777" w:rsidR="00BD3E9A" w:rsidRPr="00D64683" w:rsidRDefault="00BD3E9A" w:rsidP="00C91706">
      <w:pPr>
        <w:spacing w:line="276" w:lineRule="auto"/>
        <w:jc w:val="both"/>
        <w:rPr>
          <w:b/>
          <w:sz w:val="24"/>
          <w:szCs w:val="24"/>
        </w:rPr>
      </w:pPr>
    </w:p>
    <w:p w14:paraId="6F6AE91B" w14:textId="77777777" w:rsidR="00BD3E9A" w:rsidRPr="00D64683" w:rsidRDefault="00BD3E9A" w:rsidP="00C91706">
      <w:pPr>
        <w:spacing w:line="276" w:lineRule="auto"/>
        <w:jc w:val="both"/>
        <w:rPr>
          <w:b/>
          <w:sz w:val="24"/>
          <w:szCs w:val="24"/>
        </w:rPr>
      </w:pPr>
      <w:r w:rsidRPr="00D64683">
        <w:rPr>
          <w:b/>
          <w:sz w:val="24"/>
          <w:szCs w:val="24"/>
        </w:rPr>
        <w:t xml:space="preserve">POSEBNI CILJEVI </w:t>
      </w:r>
    </w:p>
    <w:p w14:paraId="737D99A1" w14:textId="77777777" w:rsidR="00BD3E9A" w:rsidRPr="00D64683" w:rsidRDefault="00BD3E9A" w:rsidP="00C91706">
      <w:pPr>
        <w:spacing w:before="60" w:after="60" w:line="276" w:lineRule="auto"/>
        <w:rPr>
          <w:sz w:val="24"/>
          <w:szCs w:val="24"/>
        </w:rPr>
      </w:pPr>
      <w:r w:rsidRPr="00D64683">
        <w:rPr>
          <w:sz w:val="24"/>
          <w:szCs w:val="24"/>
        </w:rPr>
        <w:t xml:space="preserve">Izgradnja dijagnostičko-terapijsko-rehabilitacijskog HUB sa sljedećim sastavnicama: </w:t>
      </w:r>
    </w:p>
    <w:p w14:paraId="347BBA30" w14:textId="77777777" w:rsidR="00BD3E9A" w:rsidRPr="00D64683" w:rsidRDefault="00BD3E9A" w:rsidP="0007473E">
      <w:pPr>
        <w:numPr>
          <w:ilvl w:val="0"/>
          <w:numId w:val="20"/>
        </w:numPr>
        <w:spacing w:before="60" w:after="60" w:line="276" w:lineRule="auto"/>
        <w:rPr>
          <w:sz w:val="24"/>
          <w:szCs w:val="24"/>
        </w:rPr>
      </w:pPr>
      <w:r w:rsidRPr="00D64683">
        <w:rPr>
          <w:sz w:val="24"/>
          <w:szCs w:val="24"/>
        </w:rPr>
        <w:t xml:space="preserve">Kardiološke specijalističke konzultacije tj. standardne liječnike specijalističke ambulante s propisanom opremom, </w:t>
      </w:r>
    </w:p>
    <w:p w14:paraId="09A2914B" w14:textId="77777777" w:rsidR="00BD3E9A" w:rsidRPr="00D64683" w:rsidRDefault="00BD3E9A" w:rsidP="0007473E">
      <w:pPr>
        <w:numPr>
          <w:ilvl w:val="0"/>
          <w:numId w:val="20"/>
        </w:numPr>
        <w:spacing w:before="60" w:after="60" w:line="276" w:lineRule="auto"/>
        <w:rPr>
          <w:sz w:val="24"/>
          <w:szCs w:val="24"/>
        </w:rPr>
      </w:pPr>
      <w:r w:rsidRPr="00D64683">
        <w:rPr>
          <w:sz w:val="24"/>
          <w:szCs w:val="24"/>
        </w:rPr>
        <w:t xml:space="preserve">Kardiovaskularna dijagnostika </w:t>
      </w:r>
    </w:p>
    <w:p w14:paraId="3CAC9328" w14:textId="77777777" w:rsidR="00BD3E9A" w:rsidRPr="00D64683" w:rsidRDefault="00BD3E9A" w:rsidP="0007473E">
      <w:pPr>
        <w:numPr>
          <w:ilvl w:val="0"/>
          <w:numId w:val="20"/>
        </w:numPr>
        <w:spacing w:before="60" w:after="60" w:line="276" w:lineRule="auto"/>
        <w:rPr>
          <w:sz w:val="24"/>
          <w:szCs w:val="24"/>
        </w:rPr>
      </w:pPr>
      <w:r w:rsidRPr="00D64683">
        <w:rPr>
          <w:sz w:val="24"/>
          <w:szCs w:val="24"/>
        </w:rPr>
        <w:t xml:space="preserve">Neurološke specijalističke ordinacije </w:t>
      </w:r>
    </w:p>
    <w:p w14:paraId="4396461D" w14:textId="77777777" w:rsidR="00BD3E9A" w:rsidRPr="00D64683" w:rsidRDefault="00BD3E9A" w:rsidP="0007473E">
      <w:pPr>
        <w:numPr>
          <w:ilvl w:val="0"/>
          <w:numId w:val="20"/>
        </w:numPr>
        <w:spacing w:before="60" w:after="60" w:line="276" w:lineRule="auto"/>
        <w:rPr>
          <w:sz w:val="24"/>
          <w:szCs w:val="24"/>
        </w:rPr>
      </w:pPr>
      <w:r w:rsidRPr="00D64683">
        <w:rPr>
          <w:sz w:val="24"/>
          <w:szCs w:val="24"/>
        </w:rPr>
        <w:t xml:space="preserve">Neurološka dijagnostika </w:t>
      </w:r>
    </w:p>
    <w:p w14:paraId="770CA58B" w14:textId="77777777" w:rsidR="00BD3E9A" w:rsidRPr="00D64683" w:rsidRDefault="00BD3E9A" w:rsidP="0007473E">
      <w:pPr>
        <w:numPr>
          <w:ilvl w:val="0"/>
          <w:numId w:val="20"/>
        </w:numPr>
        <w:spacing w:before="60" w:after="60" w:line="276" w:lineRule="auto"/>
        <w:rPr>
          <w:sz w:val="24"/>
          <w:szCs w:val="24"/>
        </w:rPr>
      </w:pPr>
      <w:r w:rsidRPr="00D64683">
        <w:rPr>
          <w:sz w:val="24"/>
          <w:szCs w:val="24"/>
        </w:rPr>
        <w:t xml:space="preserve">Magnetska rezonanca u kompleksu prostorija radiološke dijagnostike u prizemlju starog bolničkog objekta, </w:t>
      </w:r>
    </w:p>
    <w:p w14:paraId="3B37ABA0" w14:textId="77777777" w:rsidR="00BD3E9A" w:rsidRPr="00D64683" w:rsidRDefault="00BD3E9A" w:rsidP="0007473E">
      <w:pPr>
        <w:numPr>
          <w:ilvl w:val="0"/>
          <w:numId w:val="20"/>
        </w:numPr>
        <w:spacing w:before="60" w:after="60" w:line="276" w:lineRule="auto"/>
        <w:rPr>
          <w:sz w:val="24"/>
          <w:szCs w:val="24"/>
        </w:rPr>
      </w:pPr>
      <w:r w:rsidRPr="00D64683">
        <w:rPr>
          <w:sz w:val="24"/>
          <w:szCs w:val="24"/>
        </w:rPr>
        <w:t xml:space="preserve">Poliklinika za kardiovaskularnu i cerebrovaskularnu rehabilitaciju </w:t>
      </w:r>
    </w:p>
    <w:p w14:paraId="61BFE2C7" w14:textId="77777777" w:rsidR="00BD3E9A" w:rsidRPr="00D64683" w:rsidRDefault="00BD3E9A" w:rsidP="0007473E">
      <w:pPr>
        <w:numPr>
          <w:ilvl w:val="0"/>
          <w:numId w:val="20"/>
        </w:numPr>
        <w:spacing w:before="60" w:after="60" w:line="276" w:lineRule="auto"/>
        <w:rPr>
          <w:sz w:val="24"/>
          <w:szCs w:val="24"/>
        </w:rPr>
      </w:pPr>
      <w:r w:rsidRPr="00D64683">
        <w:rPr>
          <w:sz w:val="24"/>
          <w:szCs w:val="24"/>
        </w:rPr>
        <w:t xml:space="preserve">Odjel za kardiovaskularnu rehabilitaciju sa smještanim kapacitetima za korisnike i članove obitelji na bazi od cca 85 soba te 1 reanimacijskom jedinicom s 2 kreveta, </w:t>
      </w:r>
    </w:p>
    <w:p w14:paraId="196BDB57" w14:textId="77777777" w:rsidR="00BD3E9A" w:rsidRPr="00D64683" w:rsidRDefault="00BD3E9A" w:rsidP="0007473E">
      <w:pPr>
        <w:numPr>
          <w:ilvl w:val="0"/>
          <w:numId w:val="20"/>
        </w:numPr>
        <w:spacing w:before="60" w:after="60" w:line="276" w:lineRule="auto"/>
        <w:rPr>
          <w:sz w:val="24"/>
          <w:szCs w:val="24"/>
        </w:rPr>
      </w:pPr>
      <w:r w:rsidRPr="00D64683">
        <w:rPr>
          <w:sz w:val="24"/>
          <w:szCs w:val="24"/>
        </w:rPr>
        <w:t xml:space="preserve">Odjel za rehabilitaciju bolesnika nakon moždanog udara sa smještajnim kapacitetima za korisnike i članove obitelji na bazi od cca 85 soba, </w:t>
      </w:r>
    </w:p>
    <w:p w14:paraId="59CA536C" w14:textId="77777777" w:rsidR="00BD3E9A" w:rsidRPr="00D64683" w:rsidRDefault="00BD3E9A" w:rsidP="0007473E">
      <w:pPr>
        <w:numPr>
          <w:ilvl w:val="0"/>
          <w:numId w:val="20"/>
        </w:numPr>
        <w:spacing w:before="60" w:after="60" w:line="276" w:lineRule="auto"/>
        <w:rPr>
          <w:sz w:val="24"/>
          <w:szCs w:val="24"/>
        </w:rPr>
      </w:pPr>
      <w:r w:rsidRPr="00D64683">
        <w:rPr>
          <w:sz w:val="24"/>
          <w:szCs w:val="24"/>
        </w:rPr>
        <w:t xml:space="preserve">Odjel za rehabilitaciju bolesnika s traumatskom ozljedom mozga </w:t>
      </w:r>
    </w:p>
    <w:p w14:paraId="41EF46A1" w14:textId="77777777" w:rsidR="00BD3E9A" w:rsidRPr="00D64683" w:rsidRDefault="00BD3E9A" w:rsidP="0007473E">
      <w:pPr>
        <w:numPr>
          <w:ilvl w:val="0"/>
          <w:numId w:val="20"/>
        </w:numPr>
        <w:spacing w:before="60" w:after="60" w:line="276" w:lineRule="auto"/>
        <w:rPr>
          <w:sz w:val="24"/>
          <w:szCs w:val="24"/>
        </w:rPr>
      </w:pPr>
      <w:r w:rsidRPr="00D64683">
        <w:rPr>
          <w:sz w:val="24"/>
          <w:szCs w:val="24"/>
        </w:rPr>
        <w:t xml:space="preserve">Proširenje prostora radne terapije dogradnjom manjeg apartmana za neovisno življenje s inkluzivnim elementima, terapijskim vrtom te prostorom za smještaj invalidskih kolica, </w:t>
      </w:r>
    </w:p>
    <w:p w14:paraId="137553A6" w14:textId="77777777" w:rsidR="00BD3E9A" w:rsidRPr="00D64683" w:rsidRDefault="00BD3E9A" w:rsidP="0007473E">
      <w:pPr>
        <w:numPr>
          <w:ilvl w:val="0"/>
          <w:numId w:val="20"/>
        </w:numPr>
        <w:spacing w:before="60" w:after="60" w:line="276" w:lineRule="auto"/>
        <w:rPr>
          <w:sz w:val="24"/>
          <w:szCs w:val="24"/>
        </w:rPr>
      </w:pPr>
      <w:r w:rsidRPr="00D64683">
        <w:rPr>
          <w:sz w:val="24"/>
          <w:szCs w:val="24"/>
        </w:rPr>
        <w:t xml:space="preserve">Prostor za logopedsku terapiju, </w:t>
      </w:r>
    </w:p>
    <w:p w14:paraId="1716D3E2" w14:textId="77777777" w:rsidR="00BD3E9A" w:rsidRPr="00D64683" w:rsidRDefault="00BD3E9A" w:rsidP="0007473E">
      <w:pPr>
        <w:numPr>
          <w:ilvl w:val="0"/>
          <w:numId w:val="20"/>
        </w:numPr>
        <w:spacing w:before="60" w:after="60" w:line="276" w:lineRule="auto"/>
        <w:rPr>
          <w:sz w:val="24"/>
          <w:szCs w:val="24"/>
        </w:rPr>
      </w:pPr>
      <w:r w:rsidRPr="00D64683">
        <w:rPr>
          <w:sz w:val="24"/>
          <w:szCs w:val="24"/>
        </w:rPr>
        <w:t xml:space="preserve">Telemedicinska jedinica i </w:t>
      </w:r>
    </w:p>
    <w:p w14:paraId="61CB5101" w14:textId="77777777" w:rsidR="00BD3E9A" w:rsidRPr="00D64683" w:rsidRDefault="00BD3E9A" w:rsidP="0007473E">
      <w:pPr>
        <w:numPr>
          <w:ilvl w:val="0"/>
          <w:numId w:val="20"/>
        </w:numPr>
        <w:spacing w:before="60" w:after="60" w:line="276" w:lineRule="auto"/>
        <w:rPr>
          <w:sz w:val="24"/>
          <w:szCs w:val="24"/>
        </w:rPr>
      </w:pPr>
      <w:r w:rsidRPr="00D64683">
        <w:rPr>
          <w:sz w:val="24"/>
          <w:szCs w:val="24"/>
        </w:rPr>
        <w:t xml:space="preserve"> Znanstvena jedinica. </w:t>
      </w:r>
    </w:p>
    <w:p w14:paraId="4FEF6D47" w14:textId="77777777" w:rsidR="00BD3E9A" w:rsidRPr="00D64683" w:rsidRDefault="00BD3E9A" w:rsidP="00C91706">
      <w:pPr>
        <w:spacing w:line="276" w:lineRule="auto"/>
        <w:ind w:left="1080"/>
        <w:contextualSpacing/>
        <w:jc w:val="both"/>
        <w:rPr>
          <w:sz w:val="24"/>
          <w:szCs w:val="24"/>
        </w:rPr>
      </w:pPr>
    </w:p>
    <w:p w14:paraId="2F40156F" w14:textId="77777777" w:rsidR="00BD3E9A" w:rsidRPr="00D64683" w:rsidRDefault="00BD3E9A" w:rsidP="00C91706">
      <w:pPr>
        <w:spacing w:line="276" w:lineRule="auto"/>
        <w:jc w:val="both"/>
        <w:rPr>
          <w:b/>
          <w:sz w:val="24"/>
          <w:szCs w:val="24"/>
        </w:rPr>
      </w:pPr>
      <w:r w:rsidRPr="00D64683">
        <w:rPr>
          <w:b/>
          <w:sz w:val="24"/>
          <w:szCs w:val="24"/>
        </w:rPr>
        <w:t xml:space="preserve">ZAKONSKA OSNOVA ZA UVOĐENJE AKTIVNOSTI </w:t>
      </w:r>
    </w:p>
    <w:p w14:paraId="48831898" w14:textId="77777777" w:rsidR="00BD3E9A" w:rsidRPr="00D64683" w:rsidRDefault="00BD3E9A" w:rsidP="00C91706">
      <w:pPr>
        <w:spacing w:line="276" w:lineRule="auto"/>
        <w:jc w:val="both"/>
        <w:rPr>
          <w:sz w:val="24"/>
          <w:szCs w:val="24"/>
        </w:rPr>
      </w:pPr>
      <w:r w:rsidRPr="00D64683">
        <w:rPr>
          <w:sz w:val="24"/>
          <w:szCs w:val="24"/>
        </w:rPr>
        <w:t xml:space="preserve">Zakon o lokalnoj i područnoj (regionalnoj) samoupravi </w:t>
      </w:r>
    </w:p>
    <w:p w14:paraId="68534DD1" w14:textId="77777777" w:rsidR="00BD3E9A" w:rsidRPr="00D64683" w:rsidRDefault="00BD3E9A" w:rsidP="00C91706">
      <w:pPr>
        <w:spacing w:line="276" w:lineRule="auto"/>
        <w:jc w:val="both"/>
        <w:rPr>
          <w:sz w:val="24"/>
          <w:szCs w:val="24"/>
        </w:rPr>
      </w:pPr>
    </w:p>
    <w:p w14:paraId="5EDD3985" w14:textId="77777777" w:rsidR="00BD3E9A" w:rsidRPr="00D64683" w:rsidRDefault="00BD3E9A" w:rsidP="00C91706">
      <w:pPr>
        <w:spacing w:line="276" w:lineRule="auto"/>
        <w:jc w:val="both"/>
        <w:rPr>
          <w:b/>
          <w:sz w:val="24"/>
          <w:szCs w:val="24"/>
        </w:rPr>
      </w:pPr>
      <w:r w:rsidRPr="00D64683">
        <w:rPr>
          <w:b/>
          <w:sz w:val="24"/>
          <w:szCs w:val="24"/>
        </w:rPr>
        <w:t>IZVORI FINANCIRANJA</w:t>
      </w:r>
    </w:p>
    <w:p w14:paraId="67F4810D" w14:textId="77777777" w:rsidR="00BD3E9A" w:rsidRPr="00D64683" w:rsidRDefault="00BD3E9A" w:rsidP="00C91706">
      <w:pPr>
        <w:spacing w:line="276" w:lineRule="auto"/>
        <w:jc w:val="both"/>
        <w:rPr>
          <w:sz w:val="24"/>
          <w:szCs w:val="24"/>
        </w:rPr>
      </w:pPr>
      <w:r w:rsidRPr="00D64683">
        <w:rPr>
          <w:sz w:val="24"/>
          <w:szCs w:val="24"/>
        </w:rPr>
        <w:t>Pomoći – prihod iz EU</w:t>
      </w:r>
    </w:p>
    <w:p w14:paraId="2A07B27B" w14:textId="77777777" w:rsidR="00BD3E9A" w:rsidRPr="00D64683" w:rsidRDefault="00BD3E9A" w:rsidP="00C91706">
      <w:pPr>
        <w:spacing w:line="276" w:lineRule="auto"/>
        <w:jc w:val="both"/>
        <w:rPr>
          <w:sz w:val="24"/>
          <w:szCs w:val="24"/>
        </w:rPr>
      </w:pPr>
    </w:p>
    <w:p w14:paraId="0456DB99" w14:textId="77777777" w:rsidR="00BD3E9A" w:rsidRPr="00D64683" w:rsidRDefault="00BD3E9A" w:rsidP="00C91706">
      <w:pPr>
        <w:spacing w:line="276" w:lineRule="auto"/>
        <w:jc w:val="both"/>
        <w:rPr>
          <w:b/>
          <w:sz w:val="24"/>
          <w:szCs w:val="24"/>
        </w:rPr>
      </w:pPr>
      <w:r w:rsidRPr="00D64683">
        <w:rPr>
          <w:b/>
          <w:sz w:val="24"/>
          <w:szCs w:val="24"/>
        </w:rPr>
        <w:t xml:space="preserve">ISHODIŠTE I POKAZATELJI NA KOJIMA SE ZASNIVAJU IZRAČUNI I OCJENE POTREBNIH SREDSTAVA </w:t>
      </w:r>
    </w:p>
    <w:p w14:paraId="133337EE" w14:textId="77777777" w:rsidR="00BD3E9A" w:rsidRPr="00D64683" w:rsidRDefault="00BD3E9A" w:rsidP="00C91706">
      <w:pPr>
        <w:spacing w:line="276" w:lineRule="auto"/>
        <w:jc w:val="both"/>
        <w:rPr>
          <w:sz w:val="24"/>
          <w:szCs w:val="24"/>
        </w:rPr>
      </w:pPr>
      <w:r w:rsidRPr="00D64683">
        <w:rPr>
          <w:sz w:val="24"/>
          <w:szCs w:val="24"/>
        </w:rPr>
        <w:t xml:space="preserve">Ocjene potrebnih sredstava zasnivaju se na projektantskim procjenama i procjenama ostalih projektnih aktivnosti na temelju dosadašnjeg izvršenja. </w:t>
      </w:r>
    </w:p>
    <w:p w14:paraId="2EF5538B" w14:textId="77777777" w:rsidR="00BD3E9A" w:rsidRPr="00D64683" w:rsidRDefault="00BD3E9A" w:rsidP="00C91706">
      <w:pPr>
        <w:spacing w:line="276" w:lineRule="auto"/>
        <w:jc w:val="both"/>
        <w:rPr>
          <w:b/>
          <w:sz w:val="24"/>
          <w:szCs w:val="24"/>
        </w:rPr>
      </w:pPr>
    </w:p>
    <w:p w14:paraId="1492CA2C" w14:textId="77777777" w:rsidR="00BD3E9A" w:rsidRPr="00D64683" w:rsidRDefault="00BD3E9A" w:rsidP="00C91706">
      <w:pPr>
        <w:spacing w:line="276" w:lineRule="auto"/>
        <w:jc w:val="both"/>
        <w:rPr>
          <w:b/>
          <w:sz w:val="24"/>
          <w:szCs w:val="24"/>
        </w:rPr>
      </w:pPr>
      <w:r w:rsidRPr="00D64683">
        <w:rPr>
          <w:b/>
          <w:sz w:val="24"/>
          <w:szCs w:val="24"/>
        </w:rPr>
        <w:t>RAZLOZI ODSTUPANJA OD PLANA</w:t>
      </w:r>
    </w:p>
    <w:p w14:paraId="5E62C92F" w14:textId="77777777" w:rsidR="00BD3E9A" w:rsidRPr="00D64683" w:rsidRDefault="00BD3E9A" w:rsidP="00C91706">
      <w:pPr>
        <w:spacing w:line="276" w:lineRule="auto"/>
        <w:jc w:val="both"/>
        <w:rPr>
          <w:sz w:val="24"/>
          <w:szCs w:val="24"/>
        </w:rPr>
      </w:pPr>
      <w:r w:rsidRPr="00D64683">
        <w:rPr>
          <w:sz w:val="24"/>
          <w:szCs w:val="24"/>
        </w:rPr>
        <w:t>Odstupanja od  Plana dogodila su se zbog neobjavljivanja planiranog Javnog poziva za prijavu projekta za financiranje iz EU fondova.</w:t>
      </w:r>
    </w:p>
    <w:p w14:paraId="0ECCE9B1" w14:textId="77777777" w:rsidR="00BD3E9A" w:rsidRPr="00D64683" w:rsidRDefault="00BD3E9A" w:rsidP="00C91706">
      <w:pPr>
        <w:spacing w:line="276" w:lineRule="auto"/>
        <w:jc w:val="both"/>
        <w:rPr>
          <w:b/>
          <w:sz w:val="24"/>
          <w:szCs w:val="24"/>
        </w:rPr>
      </w:pPr>
    </w:p>
    <w:p w14:paraId="662DE811" w14:textId="77777777" w:rsidR="00BD3E9A" w:rsidRPr="00D64683" w:rsidRDefault="00BD3E9A" w:rsidP="00C91706">
      <w:pPr>
        <w:spacing w:line="276" w:lineRule="auto"/>
        <w:jc w:val="both"/>
        <w:rPr>
          <w:b/>
          <w:sz w:val="24"/>
          <w:szCs w:val="24"/>
        </w:rPr>
      </w:pPr>
      <w:r w:rsidRPr="00D64683">
        <w:rPr>
          <w:b/>
          <w:sz w:val="24"/>
          <w:szCs w:val="24"/>
        </w:rPr>
        <w:t>POKAZATELJ USPJEŠNOSTI:</w:t>
      </w:r>
    </w:p>
    <w:p w14:paraId="0A2CB9EF" w14:textId="77777777" w:rsidR="00BD3E9A" w:rsidRPr="00D64683" w:rsidRDefault="00BD3E9A" w:rsidP="00C91706">
      <w:pPr>
        <w:overflowPunct w:val="0"/>
        <w:autoSpaceDE w:val="0"/>
        <w:autoSpaceDN w:val="0"/>
        <w:adjustRightInd w:val="0"/>
        <w:spacing w:line="276" w:lineRule="auto"/>
        <w:jc w:val="both"/>
        <w:rPr>
          <w:rFonts w:eastAsia="Calibri"/>
          <w:sz w:val="24"/>
          <w:szCs w:val="24"/>
          <w:lang w:val="sl-SI"/>
        </w:rPr>
      </w:pPr>
      <w:r w:rsidRPr="00D64683">
        <w:rPr>
          <w:rFonts w:eastAsia="Calibri"/>
          <w:sz w:val="24"/>
          <w:szCs w:val="24"/>
          <w:lang w:val="sl-SI"/>
        </w:rPr>
        <w:t>Pokazatelj uspješnosti – učinka: n/p</w:t>
      </w:r>
    </w:p>
    <w:p w14:paraId="70E5AC8F" w14:textId="77777777" w:rsidR="00BD3E9A" w:rsidRPr="00D64683" w:rsidRDefault="00BD3E9A" w:rsidP="00C91706">
      <w:pPr>
        <w:spacing w:line="276" w:lineRule="auto"/>
        <w:jc w:val="both"/>
        <w:rPr>
          <w:sz w:val="24"/>
          <w:szCs w:val="24"/>
        </w:rPr>
      </w:pPr>
      <w:r w:rsidRPr="00D64683">
        <w:rPr>
          <w:sz w:val="24"/>
          <w:szCs w:val="24"/>
        </w:rPr>
        <w:t>Pokazatelji  uspješnosti - rezultata u izvršavanju aktivnosti  su rezultati provedbe.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2382"/>
        <w:gridCol w:w="6627"/>
      </w:tblGrid>
      <w:tr w:rsidR="00BD3E9A" w:rsidRPr="00D64683" w14:paraId="018A9F33" w14:textId="77777777" w:rsidTr="00D64683">
        <w:tc>
          <w:tcPr>
            <w:tcW w:w="2391" w:type="dxa"/>
            <w:shd w:val="clear" w:color="auto" w:fill="auto"/>
          </w:tcPr>
          <w:p w14:paraId="3619E6A1" w14:textId="77777777" w:rsidR="00BD3E9A" w:rsidRPr="003D4931" w:rsidRDefault="00BD3E9A" w:rsidP="00C91706">
            <w:pPr>
              <w:spacing w:line="276" w:lineRule="auto"/>
              <w:jc w:val="both"/>
              <w:rPr>
                <w:b/>
                <w:sz w:val="24"/>
                <w:szCs w:val="24"/>
              </w:rPr>
            </w:pPr>
            <w:r w:rsidRPr="003D4931">
              <w:rPr>
                <w:b/>
                <w:sz w:val="24"/>
                <w:szCs w:val="24"/>
              </w:rPr>
              <w:lastRenderedPageBreak/>
              <w:t>KAPITALNI PROJEKT K104008</w:t>
            </w:r>
          </w:p>
        </w:tc>
        <w:tc>
          <w:tcPr>
            <w:tcW w:w="6681" w:type="dxa"/>
            <w:shd w:val="clear" w:color="auto" w:fill="auto"/>
          </w:tcPr>
          <w:p w14:paraId="1AB191EC" w14:textId="77777777" w:rsidR="00BD3E9A" w:rsidRPr="003D4931" w:rsidRDefault="00BD3E9A" w:rsidP="00C91706">
            <w:pPr>
              <w:spacing w:line="276" w:lineRule="auto"/>
              <w:jc w:val="both"/>
              <w:rPr>
                <w:b/>
                <w:sz w:val="24"/>
                <w:szCs w:val="24"/>
              </w:rPr>
            </w:pPr>
            <w:r w:rsidRPr="003D4931">
              <w:rPr>
                <w:b/>
                <w:sz w:val="24"/>
                <w:szCs w:val="24"/>
              </w:rPr>
              <w:t xml:space="preserve">EU PROJEKTI </w:t>
            </w:r>
          </w:p>
          <w:p w14:paraId="2937BFA3" w14:textId="77777777" w:rsidR="00BD3E9A" w:rsidRPr="003D4931" w:rsidRDefault="003D4931" w:rsidP="00C91706">
            <w:pPr>
              <w:spacing w:line="276" w:lineRule="auto"/>
              <w:jc w:val="both"/>
              <w:rPr>
                <w:b/>
                <w:sz w:val="24"/>
                <w:szCs w:val="24"/>
              </w:rPr>
            </w:pPr>
            <w:r w:rsidRPr="003D4931">
              <w:rPr>
                <w:b/>
                <w:sz w:val="24"/>
                <w:szCs w:val="24"/>
              </w:rPr>
              <w:t>DOGRADNJA SPECIJALNE BOLNICE STUBIČKE TOPLICE</w:t>
            </w:r>
          </w:p>
          <w:p w14:paraId="5ABF8CD5" w14:textId="77777777" w:rsidR="00BD3E9A" w:rsidRPr="003D4931" w:rsidRDefault="00BD3E9A" w:rsidP="00C91706">
            <w:pPr>
              <w:spacing w:line="276" w:lineRule="auto"/>
              <w:jc w:val="both"/>
              <w:rPr>
                <w:b/>
                <w:sz w:val="24"/>
                <w:szCs w:val="24"/>
              </w:rPr>
            </w:pPr>
            <w:r w:rsidRPr="003D4931">
              <w:rPr>
                <w:b/>
                <w:sz w:val="24"/>
                <w:szCs w:val="24"/>
              </w:rPr>
              <w:t>M</w:t>
            </w:r>
            <w:r w:rsidR="003D4931" w:rsidRPr="003D4931">
              <w:rPr>
                <w:b/>
                <w:sz w:val="24"/>
                <w:szCs w:val="24"/>
              </w:rPr>
              <w:t>JERA:</w:t>
            </w:r>
            <w:r w:rsidRPr="003D4931">
              <w:rPr>
                <w:b/>
                <w:sz w:val="24"/>
                <w:szCs w:val="24"/>
              </w:rPr>
              <w:t xml:space="preserve"> 4.4. Razvoj kapaciteta pružatelja zdravstvenih i socijalnih usluga</w:t>
            </w:r>
          </w:p>
        </w:tc>
      </w:tr>
    </w:tbl>
    <w:p w14:paraId="3E0A1682" w14:textId="77777777" w:rsidR="00BD3E9A" w:rsidRPr="00D64683" w:rsidRDefault="00BD3E9A" w:rsidP="00C91706">
      <w:pPr>
        <w:spacing w:line="276" w:lineRule="auto"/>
        <w:jc w:val="both"/>
        <w:rPr>
          <w:b/>
          <w:sz w:val="24"/>
          <w:szCs w:val="24"/>
        </w:rPr>
      </w:pPr>
    </w:p>
    <w:p w14:paraId="240E4ECC" w14:textId="77777777" w:rsidR="00BD3E9A" w:rsidRPr="00D64683" w:rsidRDefault="00BD3E9A" w:rsidP="00C91706">
      <w:pPr>
        <w:spacing w:line="276" w:lineRule="auto"/>
        <w:jc w:val="both"/>
        <w:rPr>
          <w:b/>
          <w:sz w:val="24"/>
          <w:szCs w:val="24"/>
        </w:rPr>
      </w:pPr>
      <w:r w:rsidRPr="00D64683">
        <w:rPr>
          <w:b/>
          <w:sz w:val="24"/>
          <w:szCs w:val="24"/>
        </w:rPr>
        <w:t>OBRAZLOŽENJE REBALANSA</w:t>
      </w:r>
    </w:p>
    <w:p w14:paraId="53F1B7AF" w14:textId="77777777" w:rsidR="00BD3E9A" w:rsidRPr="00D64683" w:rsidRDefault="00BD3E9A" w:rsidP="00C91706">
      <w:pPr>
        <w:spacing w:line="276" w:lineRule="auto"/>
        <w:jc w:val="both"/>
        <w:rPr>
          <w:sz w:val="24"/>
          <w:szCs w:val="24"/>
        </w:rPr>
      </w:pPr>
      <w:r w:rsidRPr="00D64683">
        <w:rPr>
          <w:sz w:val="24"/>
          <w:szCs w:val="24"/>
        </w:rPr>
        <w:t>U sklopu ovog kapitalnog projekta smanjuju se planirana proračunska sredstava u ukupnom iznosu od 100.000,00 kn (100% plana projekta) i to na kontu 451110 – Dodatna ulaganja na građevinskim objektima iz razloga što projektne aktivnosti neće biti realizirane u ovoj proračunskoj godini.</w:t>
      </w:r>
    </w:p>
    <w:p w14:paraId="7B208AAA" w14:textId="77777777" w:rsidR="00BD3E9A" w:rsidRPr="00D64683" w:rsidRDefault="00BD3E9A" w:rsidP="00C91706">
      <w:pPr>
        <w:spacing w:line="276" w:lineRule="auto"/>
        <w:jc w:val="both"/>
        <w:rPr>
          <w:b/>
          <w:sz w:val="24"/>
          <w:szCs w:val="24"/>
        </w:rPr>
      </w:pPr>
    </w:p>
    <w:p w14:paraId="2A7490A6" w14:textId="77777777" w:rsidR="00BD3E9A" w:rsidRPr="00D64683" w:rsidRDefault="00BD3E9A" w:rsidP="00C91706">
      <w:pPr>
        <w:spacing w:line="276" w:lineRule="auto"/>
        <w:jc w:val="both"/>
        <w:rPr>
          <w:b/>
          <w:sz w:val="24"/>
          <w:szCs w:val="24"/>
        </w:rPr>
      </w:pPr>
      <w:r w:rsidRPr="00D64683">
        <w:rPr>
          <w:b/>
          <w:sz w:val="24"/>
          <w:szCs w:val="24"/>
        </w:rPr>
        <w:t xml:space="preserve">OPIS AKTIVNOSTI </w:t>
      </w:r>
    </w:p>
    <w:p w14:paraId="54DDF191" w14:textId="77777777" w:rsidR="00BD3E9A" w:rsidRPr="00D64683" w:rsidRDefault="00BD3E9A" w:rsidP="00C91706">
      <w:pPr>
        <w:spacing w:line="276" w:lineRule="auto"/>
        <w:jc w:val="both"/>
        <w:rPr>
          <w:sz w:val="24"/>
          <w:szCs w:val="24"/>
        </w:rPr>
      </w:pPr>
      <w:r w:rsidRPr="00D64683">
        <w:rPr>
          <w:sz w:val="24"/>
          <w:szCs w:val="24"/>
        </w:rPr>
        <w:t xml:space="preserve">Projekt obuhvaća izgradnju lječilišnog kompleksa u zaštićenoj kulturnoj baštini koristeći geotermalne izvore. Projektom se u konačnici povećava kvaliteta usluga i jača konkurentnost zdravstvenog sektora i zdravstvenog turizma na nacionalnoj razini. Izgradnjom lječilišnog kompleksa sa sobama kakvu pružaju hoteli s 4 hotelske zvjezdice i pružanjem usluga u sferi rehabilitacije i regenerativne terapije, unaprijedit će se kvaliteta i uvjeti rada u zdravstvenim ustanovama i doprinijeti povećanju konkurentnosti i otvorenosti zdravstvenih ustanova Krapinsko-zagorske županije.  </w:t>
      </w:r>
    </w:p>
    <w:p w14:paraId="61892988" w14:textId="77777777" w:rsidR="00BD3E9A" w:rsidRPr="00D64683" w:rsidRDefault="00BD3E9A" w:rsidP="00C91706">
      <w:pPr>
        <w:spacing w:line="276" w:lineRule="auto"/>
        <w:jc w:val="both"/>
        <w:rPr>
          <w:sz w:val="24"/>
          <w:szCs w:val="24"/>
        </w:rPr>
      </w:pPr>
    </w:p>
    <w:p w14:paraId="660B28C9" w14:textId="77777777" w:rsidR="00BD3E9A" w:rsidRPr="00D64683" w:rsidRDefault="00BD3E9A" w:rsidP="00C91706">
      <w:pPr>
        <w:spacing w:line="276" w:lineRule="auto"/>
        <w:jc w:val="both"/>
        <w:rPr>
          <w:b/>
          <w:sz w:val="24"/>
          <w:szCs w:val="24"/>
        </w:rPr>
      </w:pPr>
      <w:r w:rsidRPr="00D64683">
        <w:rPr>
          <w:b/>
          <w:sz w:val="24"/>
          <w:szCs w:val="24"/>
        </w:rPr>
        <w:t xml:space="preserve">OPĆI CILJ </w:t>
      </w:r>
    </w:p>
    <w:p w14:paraId="552893D0" w14:textId="77777777" w:rsidR="00BD3E9A" w:rsidRPr="00D64683" w:rsidRDefault="00BD3E9A" w:rsidP="00C91706">
      <w:pPr>
        <w:spacing w:line="276" w:lineRule="auto"/>
        <w:jc w:val="both"/>
        <w:rPr>
          <w:sz w:val="24"/>
          <w:szCs w:val="24"/>
        </w:rPr>
      </w:pPr>
      <w:r w:rsidRPr="00D64683">
        <w:rPr>
          <w:sz w:val="24"/>
          <w:szCs w:val="24"/>
        </w:rPr>
        <w:t>Cilj projekta je podizanje konkurentnosti bolnice i zdravstvenih usluga. Projektom se planira izgraditi lječilišni kompleks sa 40 soba kvalitete koju pružaju hoteli sa 4 hotelske zvjezdice te će pružati usluge u sferi rehabilitacije i regenerativne terapije.</w:t>
      </w:r>
    </w:p>
    <w:p w14:paraId="10BB88E1" w14:textId="77777777" w:rsidR="00BD3E9A" w:rsidRPr="00D64683" w:rsidRDefault="00BD3E9A" w:rsidP="00C91706">
      <w:pPr>
        <w:spacing w:line="276" w:lineRule="auto"/>
        <w:jc w:val="both"/>
        <w:rPr>
          <w:sz w:val="24"/>
          <w:szCs w:val="24"/>
        </w:rPr>
      </w:pPr>
    </w:p>
    <w:p w14:paraId="057ECBF3" w14:textId="77777777" w:rsidR="00BD3E9A" w:rsidRPr="00D64683" w:rsidRDefault="00BD3E9A" w:rsidP="00C91706">
      <w:pPr>
        <w:spacing w:line="276" w:lineRule="auto"/>
        <w:jc w:val="both"/>
        <w:rPr>
          <w:b/>
          <w:sz w:val="24"/>
          <w:szCs w:val="24"/>
        </w:rPr>
      </w:pPr>
      <w:r w:rsidRPr="00D64683">
        <w:rPr>
          <w:b/>
          <w:sz w:val="24"/>
          <w:szCs w:val="24"/>
        </w:rPr>
        <w:t xml:space="preserve">POSEBNI CILJEVI </w:t>
      </w:r>
    </w:p>
    <w:p w14:paraId="6C62E332" w14:textId="77777777" w:rsidR="00BD3E9A" w:rsidRPr="00D64683" w:rsidRDefault="00BD3E9A" w:rsidP="0007473E">
      <w:pPr>
        <w:numPr>
          <w:ilvl w:val="0"/>
          <w:numId w:val="4"/>
        </w:numPr>
        <w:spacing w:line="276" w:lineRule="auto"/>
        <w:jc w:val="both"/>
        <w:rPr>
          <w:sz w:val="24"/>
          <w:szCs w:val="24"/>
        </w:rPr>
      </w:pPr>
      <w:r w:rsidRPr="00D64683">
        <w:rPr>
          <w:sz w:val="24"/>
          <w:szCs w:val="24"/>
        </w:rPr>
        <w:t>Izgradnja zatvorenog bazena</w:t>
      </w:r>
    </w:p>
    <w:p w14:paraId="28B2DEAA" w14:textId="77777777" w:rsidR="00BD3E9A" w:rsidRPr="00D64683" w:rsidRDefault="00BD3E9A" w:rsidP="0007473E">
      <w:pPr>
        <w:numPr>
          <w:ilvl w:val="0"/>
          <w:numId w:val="4"/>
        </w:numPr>
        <w:spacing w:line="276" w:lineRule="auto"/>
        <w:jc w:val="both"/>
        <w:rPr>
          <w:sz w:val="24"/>
          <w:szCs w:val="24"/>
        </w:rPr>
      </w:pPr>
      <w:r w:rsidRPr="00D64683">
        <w:rPr>
          <w:sz w:val="24"/>
          <w:szCs w:val="24"/>
        </w:rPr>
        <w:t>Izgradnja spojnog hola, garderoba bazena, tehničkog servisa, gospodarskog dvorišta i parkirališta</w:t>
      </w:r>
    </w:p>
    <w:p w14:paraId="7114F001" w14:textId="77777777" w:rsidR="00BD3E9A" w:rsidRPr="00D64683" w:rsidRDefault="00BD3E9A" w:rsidP="0007473E">
      <w:pPr>
        <w:numPr>
          <w:ilvl w:val="0"/>
          <w:numId w:val="4"/>
        </w:numPr>
        <w:spacing w:line="276" w:lineRule="auto"/>
        <w:jc w:val="both"/>
        <w:rPr>
          <w:sz w:val="24"/>
          <w:szCs w:val="24"/>
        </w:rPr>
      </w:pPr>
      <w:r w:rsidRPr="00D64683">
        <w:rPr>
          <w:sz w:val="24"/>
          <w:szCs w:val="24"/>
        </w:rPr>
        <w:t>Izgradnja vanjskih bazena sa pratećim sadržajima, objekta restorana i caffea s vanjskom terasom</w:t>
      </w:r>
    </w:p>
    <w:p w14:paraId="4B4844CF" w14:textId="77777777" w:rsidR="00BD3E9A" w:rsidRPr="00D64683" w:rsidRDefault="00BD3E9A" w:rsidP="0007473E">
      <w:pPr>
        <w:numPr>
          <w:ilvl w:val="0"/>
          <w:numId w:val="4"/>
        </w:numPr>
        <w:spacing w:line="276" w:lineRule="auto"/>
        <w:jc w:val="both"/>
        <w:rPr>
          <w:sz w:val="24"/>
          <w:szCs w:val="24"/>
        </w:rPr>
      </w:pPr>
      <w:r w:rsidRPr="00D64683">
        <w:rPr>
          <w:sz w:val="24"/>
          <w:szCs w:val="24"/>
        </w:rPr>
        <w:t>Izgradnja smještajnog objekta.</w:t>
      </w:r>
    </w:p>
    <w:p w14:paraId="2E848926" w14:textId="77777777" w:rsidR="00BD3E9A" w:rsidRPr="00D64683" w:rsidRDefault="00BD3E9A" w:rsidP="00C91706">
      <w:pPr>
        <w:spacing w:before="60" w:after="60" w:line="276" w:lineRule="auto"/>
        <w:ind w:left="720"/>
        <w:contextualSpacing/>
        <w:jc w:val="both"/>
        <w:rPr>
          <w:sz w:val="24"/>
          <w:szCs w:val="24"/>
        </w:rPr>
      </w:pPr>
    </w:p>
    <w:p w14:paraId="2D8E4961" w14:textId="77777777" w:rsidR="00BD3E9A" w:rsidRPr="00D64683" w:rsidRDefault="00BD3E9A" w:rsidP="00C91706">
      <w:pPr>
        <w:spacing w:line="276" w:lineRule="auto"/>
        <w:jc w:val="both"/>
        <w:rPr>
          <w:b/>
          <w:sz w:val="24"/>
          <w:szCs w:val="24"/>
        </w:rPr>
      </w:pPr>
      <w:r w:rsidRPr="00D64683">
        <w:rPr>
          <w:b/>
          <w:sz w:val="24"/>
          <w:szCs w:val="24"/>
        </w:rPr>
        <w:t xml:space="preserve">ZAKONSKA OSNOVA ZA UVOĐENJE AKTIVNOSTI </w:t>
      </w:r>
    </w:p>
    <w:p w14:paraId="46A1C828" w14:textId="77777777" w:rsidR="00BD3E9A" w:rsidRPr="00D64683" w:rsidRDefault="00BD3E9A" w:rsidP="00C91706">
      <w:pPr>
        <w:spacing w:line="276" w:lineRule="auto"/>
        <w:jc w:val="both"/>
        <w:rPr>
          <w:sz w:val="24"/>
          <w:szCs w:val="24"/>
        </w:rPr>
      </w:pPr>
      <w:r w:rsidRPr="00D64683">
        <w:rPr>
          <w:sz w:val="24"/>
          <w:szCs w:val="24"/>
        </w:rPr>
        <w:t xml:space="preserve">Zakon o lokalnoj i područnoj (regionalnoj) samoupravi </w:t>
      </w:r>
    </w:p>
    <w:p w14:paraId="47889008" w14:textId="77777777" w:rsidR="00BD3E9A" w:rsidRPr="00D64683" w:rsidRDefault="00BD3E9A" w:rsidP="00C91706">
      <w:pPr>
        <w:spacing w:line="276" w:lineRule="auto"/>
        <w:jc w:val="both"/>
        <w:rPr>
          <w:sz w:val="24"/>
          <w:szCs w:val="24"/>
        </w:rPr>
      </w:pPr>
    </w:p>
    <w:p w14:paraId="5D0A5327" w14:textId="77777777" w:rsidR="00BD3E9A" w:rsidRPr="00D64683" w:rsidRDefault="00BD3E9A" w:rsidP="00C91706">
      <w:pPr>
        <w:spacing w:line="276" w:lineRule="auto"/>
        <w:jc w:val="both"/>
        <w:rPr>
          <w:b/>
          <w:sz w:val="24"/>
          <w:szCs w:val="24"/>
        </w:rPr>
      </w:pPr>
      <w:r w:rsidRPr="00D64683">
        <w:rPr>
          <w:b/>
          <w:sz w:val="24"/>
          <w:szCs w:val="24"/>
        </w:rPr>
        <w:t>IZVORI FINANCIRANJA</w:t>
      </w:r>
    </w:p>
    <w:p w14:paraId="7024ED9C" w14:textId="77777777" w:rsidR="00BD3E9A" w:rsidRPr="00D64683" w:rsidRDefault="00BD3E9A" w:rsidP="00C91706">
      <w:pPr>
        <w:spacing w:line="276" w:lineRule="auto"/>
        <w:jc w:val="both"/>
        <w:rPr>
          <w:sz w:val="24"/>
          <w:szCs w:val="24"/>
        </w:rPr>
      </w:pPr>
      <w:r w:rsidRPr="00D64683">
        <w:rPr>
          <w:sz w:val="24"/>
          <w:szCs w:val="24"/>
        </w:rPr>
        <w:t>Pomoći – prihod iz EU</w:t>
      </w:r>
    </w:p>
    <w:p w14:paraId="53BC6FD5" w14:textId="77777777" w:rsidR="00BD3E9A" w:rsidRPr="00D64683" w:rsidRDefault="00BD3E9A" w:rsidP="00C91706">
      <w:pPr>
        <w:spacing w:line="276" w:lineRule="auto"/>
        <w:jc w:val="both"/>
        <w:rPr>
          <w:sz w:val="24"/>
          <w:szCs w:val="24"/>
        </w:rPr>
      </w:pPr>
    </w:p>
    <w:p w14:paraId="7F1B2973" w14:textId="77777777" w:rsidR="00BD3E9A" w:rsidRPr="00D64683" w:rsidRDefault="00BD3E9A" w:rsidP="00C91706">
      <w:pPr>
        <w:spacing w:line="276" w:lineRule="auto"/>
        <w:jc w:val="both"/>
        <w:rPr>
          <w:b/>
          <w:sz w:val="24"/>
          <w:szCs w:val="24"/>
        </w:rPr>
      </w:pPr>
      <w:r w:rsidRPr="00D64683">
        <w:rPr>
          <w:b/>
          <w:sz w:val="24"/>
          <w:szCs w:val="24"/>
        </w:rPr>
        <w:t xml:space="preserve">ISHODIŠTE I POKAZATELJI NA KOJIMA SE ZASNIVAJU IZRAČUNI I OCJENE POTREBNIH SREDSTAVA </w:t>
      </w:r>
    </w:p>
    <w:p w14:paraId="50121045" w14:textId="77777777" w:rsidR="00BD3E9A" w:rsidRPr="00611204" w:rsidRDefault="00BD3E9A" w:rsidP="00C91706">
      <w:pPr>
        <w:spacing w:line="276" w:lineRule="auto"/>
        <w:jc w:val="both"/>
        <w:rPr>
          <w:sz w:val="24"/>
          <w:szCs w:val="24"/>
        </w:rPr>
      </w:pPr>
      <w:r w:rsidRPr="00D64683">
        <w:rPr>
          <w:sz w:val="24"/>
          <w:szCs w:val="24"/>
        </w:rPr>
        <w:t xml:space="preserve">Ocjene potrebnih sredstava zasnivaju se na projektantskim procjenama i procjenama ostalih projektnih aktivnosti na temelju dosadašnjeg izvršenja. </w:t>
      </w:r>
    </w:p>
    <w:p w14:paraId="60070BB2" w14:textId="77777777" w:rsidR="00BD3E9A" w:rsidRPr="00D64683" w:rsidRDefault="00BD3E9A" w:rsidP="00C91706">
      <w:pPr>
        <w:spacing w:line="276" w:lineRule="auto"/>
        <w:jc w:val="both"/>
        <w:rPr>
          <w:b/>
          <w:sz w:val="24"/>
          <w:szCs w:val="24"/>
        </w:rPr>
      </w:pPr>
      <w:r w:rsidRPr="00D64683">
        <w:rPr>
          <w:b/>
          <w:sz w:val="24"/>
          <w:szCs w:val="24"/>
        </w:rPr>
        <w:lastRenderedPageBreak/>
        <w:t>RAZLOZI ODSTUPANJA OD PLANA</w:t>
      </w:r>
    </w:p>
    <w:p w14:paraId="09588355" w14:textId="77777777" w:rsidR="00BD3E9A" w:rsidRPr="00D64683" w:rsidRDefault="00BD3E9A" w:rsidP="00C91706">
      <w:pPr>
        <w:spacing w:line="276" w:lineRule="auto"/>
        <w:jc w:val="both"/>
        <w:rPr>
          <w:sz w:val="24"/>
          <w:szCs w:val="24"/>
        </w:rPr>
      </w:pPr>
      <w:r w:rsidRPr="00D64683">
        <w:rPr>
          <w:sz w:val="24"/>
          <w:szCs w:val="24"/>
        </w:rPr>
        <w:t>Odstupanja od  Plana dogodila su se zbog neobjavljivanja planiranog Javnog poziva za prijavu projekta za financiranje iz  EU fondova.</w:t>
      </w:r>
    </w:p>
    <w:p w14:paraId="23B31B4A" w14:textId="77777777" w:rsidR="00BD3E9A" w:rsidRPr="00D64683" w:rsidRDefault="00BD3E9A" w:rsidP="00C91706">
      <w:pPr>
        <w:spacing w:line="276" w:lineRule="auto"/>
        <w:jc w:val="both"/>
        <w:rPr>
          <w:sz w:val="24"/>
          <w:szCs w:val="24"/>
        </w:rPr>
      </w:pPr>
    </w:p>
    <w:p w14:paraId="292A9D55" w14:textId="77777777" w:rsidR="00BD3E9A" w:rsidRPr="00D64683" w:rsidRDefault="00BD3E9A" w:rsidP="00C91706">
      <w:pPr>
        <w:spacing w:line="276" w:lineRule="auto"/>
        <w:jc w:val="both"/>
        <w:rPr>
          <w:b/>
          <w:sz w:val="24"/>
          <w:szCs w:val="24"/>
        </w:rPr>
      </w:pPr>
      <w:r w:rsidRPr="00D64683">
        <w:rPr>
          <w:b/>
          <w:sz w:val="24"/>
          <w:szCs w:val="24"/>
        </w:rPr>
        <w:t xml:space="preserve">POKAZATELJ USPJEŠNOSTI </w:t>
      </w:r>
    </w:p>
    <w:p w14:paraId="62E2893D" w14:textId="77777777" w:rsidR="00BD3E9A" w:rsidRPr="00D64683" w:rsidRDefault="00BD3E9A" w:rsidP="00C91706">
      <w:pPr>
        <w:overflowPunct w:val="0"/>
        <w:autoSpaceDE w:val="0"/>
        <w:autoSpaceDN w:val="0"/>
        <w:adjustRightInd w:val="0"/>
        <w:spacing w:line="276" w:lineRule="auto"/>
        <w:jc w:val="both"/>
        <w:rPr>
          <w:rFonts w:eastAsia="Calibri"/>
          <w:sz w:val="24"/>
          <w:szCs w:val="24"/>
          <w:lang w:val="sl-SI"/>
        </w:rPr>
      </w:pPr>
      <w:r w:rsidRPr="00D64683">
        <w:rPr>
          <w:rFonts w:eastAsia="Calibri"/>
          <w:sz w:val="24"/>
          <w:szCs w:val="24"/>
          <w:lang w:val="sl-SI"/>
        </w:rPr>
        <w:t>Pokazatelj uspješnosti – učinka: n/p</w:t>
      </w:r>
    </w:p>
    <w:p w14:paraId="27B7CE51" w14:textId="77777777" w:rsidR="00BD3E9A" w:rsidRPr="00D64683" w:rsidRDefault="00BD3E9A" w:rsidP="00C91706">
      <w:pPr>
        <w:spacing w:line="276" w:lineRule="auto"/>
        <w:jc w:val="both"/>
        <w:rPr>
          <w:sz w:val="24"/>
          <w:szCs w:val="24"/>
        </w:rPr>
      </w:pPr>
      <w:r w:rsidRPr="00D64683">
        <w:rPr>
          <w:sz w:val="24"/>
          <w:szCs w:val="24"/>
        </w:rPr>
        <w:t>Pokazatelji  uspješnosti - rezultata u izvršavanju aktivnosti  su rezultati provedbe.</w:t>
      </w:r>
    </w:p>
    <w:p w14:paraId="5172B525" w14:textId="77777777" w:rsidR="00BD3E9A" w:rsidRPr="00D64683" w:rsidRDefault="00BD3E9A" w:rsidP="00C91706">
      <w:pPr>
        <w:spacing w:line="276" w:lineRule="auto"/>
        <w:jc w:val="both"/>
        <w:rPr>
          <w:sz w:val="24"/>
          <w:szCs w:val="24"/>
        </w:rPr>
      </w:pPr>
    </w:p>
    <w:p w14:paraId="389C1D5D" w14:textId="77777777" w:rsidR="00BD3E9A" w:rsidRPr="00D64683" w:rsidRDefault="00BD3E9A" w:rsidP="00C91706">
      <w:pPr>
        <w:spacing w:line="276" w:lineRule="auto"/>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2391"/>
        <w:gridCol w:w="6561"/>
      </w:tblGrid>
      <w:tr w:rsidR="00BD3E9A" w:rsidRPr="00D64683" w14:paraId="176F2BCC" w14:textId="77777777" w:rsidTr="00D64683">
        <w:tc>
          <w:tcPr>
            <w:tcW w:w="2391" w:type="dxa"/>
            <w:shd w:val="clear" w:color="auto" w:fill="auto"/>
          </w:tcPr>
          <w:p w14:paraId="581F5937" w14:textId="77777777" w:rsidR="00BD3E9A" w:rsidRPr="003D4931" w:rsidRDefault="003D4931" w:rsidP="00C91706">
            <w:pPr>
              <w:spacing w:line="276" w:lineRule="auto"/>
              <w:jc w:val="both"/>
              <w:rPr>
                <w:b/>
                <w:sz w:val="24"/>
                <w:szCs w:val="24"/>
              </w:rPr>
            </w:pPr>
            <w:r w:rsidRPr="003D4931">
              <w:rPr>
                <w:b/>
                <w:sz w:val="24"/>
                <w:szCs w:val="24"/>
              </w:rPr>
              <w:t>KAPITALNI PROJEKT K104009</w:t>
            </w:r>
          </w:p>
        </w:tc>
        <w:tc>
          <w:tcPr>
            <w:tcW w:w="6561" w:type="dxa"/>
            <w:shd w:val="clear" w:color="auto" w:fill="auto"/>
          </w:tcPr>
          <w:p w14:paraId="45AE8A6B" w14:textId="77777777" w:rsidR="00BD3E9A" w:rsidRPr="003D4931" w:rsidRDefault="003D4931" w:rsidP="00C91706">
            <w:pPr>
              <w:spacing w:line="276" w:lineRule="auto"/>
              <w:jc w:val="both"/>
              <w:rPr>
                <w:b/>
                <w:sz w:val="24"/>
                <w:szCs w:val="24"/>
              </w:rPr>
            </w:pPr>
            <w:r w:rsidRPr="003D4931">
              <w:rPr>
                <w:b/>
                <w:sz w:val="24"/>
                <w:szCs w:val="24"/>
              </w:rPr>
              <w:t xml:space="preserve">EU PROJEKTI </w:t>
            </w:r>
          </w:p>
          <w:p w14:paraId="5400F2E0" w14:textId="77777777" w:rsidR="00BD3E9A" w:rsidRPr="003D4931" w:rsidRDefault="003D4931" w:rsidP="00C91706">
            <w:pPr>
              <w:spacing w:line="276" w:lineRule="auto"/>
              <w:jc w:val="both"/>
              <w:rPr>
                <w:b/>
                <w:sz w:val="24"/>
                <w:szCs w:val="24"/>
              </w:rPr>
            </w:pPr>
            <w:r w:rsidRPr="003D4931">
              <w:rPr>
                <w:b/>
                <w:sz w:val="24"/>
                <w:szCs w:val="24"/>
              </w:rPr>
              <w:t>OBNOVA OD POTRESA – DVORAC STUBIČKI GOLUBOVEC</w:t>
            </w:r>
          </w:p>
          <w:p w14:paraId="43726A92" w14:textId="77777777" w:rsidR="00BD3E9A" w:rsidRPr="003D4931" w:rsidRDefault="003D4931" w:rsidP="00C91706">
            <w:pPr>
              <w:spacing w:line="276" w:lineRule="auto"/>
              <w:jc w:val="both"/>
              <w:rPr>
                <w:b/>
                <w:sz w:val="24"/>
                <w:szCs w:val="24"/>
              </w:rPr>
            </w:pPr>
            <w:r w:rsidRPr="003D4931">
              <w:rPr>
                <w:b/>
                <w:sz w:val="24"/>
                <w:szCs w:val="24"/>
              </w:rPr>
              <w:t>MJERA: 5.2. valorizacija, obnova i stavljanje kulturne baštine u uporabu</w:t>
            </w:r>
          </w:p>
        </w:tc>
      </w:tr>
    </w:tbl>
    <w:p w14:paraId="1EEFF2E6" w14:textId="77777777" w:rsidR="00BD3E9A" w:rsidRPr="00D64683" w:rsidRDefault="00BD3E9A" w:rsidP="00C91706">
      <w:pPr>
        <w:spacing w:line="276" w:lineRule="auto"/>
        <w:jc w:val="both"/>
        <w:rPr>
          <w:b/>
          <w:sz w:val="24"/>
          <w:szCs w:val="24"/>
        </w:rPr>
      </w:pPr>
    </w:p>
    <w:p w14:paraId="76462776" w14:textId="77777777" w:rsidR="00BD3E9A" w:rsidRPr="00D64683" w:rsidRDefault="00BD3E9A" w:rsidP="00C91706">
      <w:pPr>
        <w:spacing w:line="276" w:lineRule="auto"/>
        <w:jc w:val="both"/>
        <w:rPr>
          <w:b/>
          <w:sz w:val="24"/>
          <w:szCs w:val="24"/>
        </w:rPr>
      </w:pPr>
      <w:r w:rsidRPr="00D64683">
        <w:rPr>
          <w:b/>
          <w:sz w:val="24"/>
          <w:szCs w:val="24"/>
        </w:rPr>
        <w:t>OBRAZLOŽENJE REBALANSA</w:t>
      </w:r>
    </w:p>
    <w:p w14:paraId="7C64C5C3" w14:textId="77777777" w:rsidR="00BD3E9A" w:rsidRPr="00D64683" w:rsidRDefault="00BD3E9A" w:rsidP="00C91706">
      <w:pPr>
        <w:spacing w:line="276" w:lineRule="auto"/>
        <w:jc w:val="both"/>
        <w:rPr>
          <w:b/>
          <w:sz w:val="24"/>
          <w:szCs w:val="24"/>
        </w:rPr>
      </w:pPr>
      <w:r w:rsidRPr="00D64683">
        <w:rPr>
          <w:sz w:val="24"/>
          <w:szCs w:val="24"/>
        </w:rPr>
        <w:t>U sklopu ovog kapitalnog projekta povećavaju se planirana proračunska sredstava u ukupnom iznosu od 25.000,00 kn (0,19% plana projekta) i to na kontu 451110 – Dodatna ulaganja na građevinskim objektima iz razloga što se provođenjem projektnih aktivnosti pokazala potreba za uvođenjem nove stavke proračuna.</w:t>
      </w:r>
    </w:p>
    <w:p w14:paraId="4103B942" w14:textId="77777777" w:rsidR="00BD3E9A" w:rsidRPr="00D64683" w:rsidRDefault="00BD3E9A" w:rsidP="00C91706">
      <w:pPr>
        <w:spacing w:line="276" w:lineRule="auto"/>
        <w:jc w:val="both"/>
        <w:rPr>
          <w:b/>
          <w:sz w:val="24"/>
          <w:szCs w:val="24"/>
        </w:rPr>
      </w:pPr>
    </w:p>
    <w:p w14:paraId="46E6F6B6" w14:textId="77777777" w:rsidR="00BD3E9A" w:rsidRPr="00D64683" w:rsidRDefault="00BD3E9A" w:rsidP="00C91706">
      <w:pPr>
        <w:spacing w:line="276" w:lineRule="auto"/>
        <w:jc w:val="both"/>
        <w:rPr>
          <w:b/>
          <w:sz w:val="24"/>
          <w:szCs w:val="24"/>
        </w:rPr>
      </w:pPr>
      <w:r w:rsidRPr="00D64683">
        <w:rPr>
          <w:b/>
          <w:sz w:val="24"/>
          <w:szCs w:val="24"/>
        </w:rPr>
        <w:t xml:space="preserve">OPIS AKTIVNOSTI </w:t>
      </w:r>
    </w:p>
    <w:p w14:paraId="259386E0" w14:textId="77777777" w:rsidR="00BD3E9A" w:rsidRPr="00D64683" w:rsidRDefault="00BD3E9A" w:rsidP="00C91706">
      <w:pPr>
        <w:spacing w:line="276" w:lineRule="auto"/>
        <w:jc w:val="both"/>
        <w:rPr>
          <w:sz w:val="24"/>
          <w:szCs w:val="24"/>
        </w:rPr>
      </w:pPr>
      <w:r w:rsidRPr="00D64683">
        <w:rPr>
          <w:sz w:val="24"/>
          <w:szCs w:val="24"/>
        </w:rPr>
        <w:t>Krapinsko-zagorska županija podnijela je dana 26.03.2021. godine prijavu na Poziv za dodjelu bespovratnih financijskih sredstava – Provedba mjera zaštite kulturne baštine oštećene u potresu 22. ožujka 2020. godine na području Grada Zagreba, Krapinsko-zagorske i Zagrebačke županije, Ministarstvu kulture i medija.</w:t>
      </w:r>
    </w:p>
    <w:p w14:paraId="27AA024A" w14:textId="77777777" w:rsidR="00BD3E9A" w:rsidRPr="00D64683" w:rsidRDefault="00BD3E9A" w:rsidP="00C91706">
      <w:pPr>
        <w:spacing w:line="276" w:lineRule="auto"/>
        <w:jc w:val="both"/>
        <w:rPr>
          <w:color w:val="000000"/>
          <w:sz w:val="24"/>
          <w:szCs w:val="24"/>
        </w:rPr>
      </w:pPr>
      <w:r w:rsidRPr="00D64683">
        <w:rPr>
          <w:sz w:val="24"/>
          <w:szCs w:val="24"/>
        </w:rPr>
        <w:t>Dana 24.05.2021. godine potpisan je Ugovor o dodjeli bespovratnih financijskih sredstava za operacije koje se financiraju iz Fonda solidarnosti Europske unije, broj ugovora 74-0082-21, naziv ugovora: Izrada projektne dokumentacije i provedba mjera zaštite dvorca Stubički Golubovec, Golubovečka 42, Donja</w:t>
      </w:r>
      <w:r w:rsidRPr="00D64683">
        <w:rPr>
          <w:iCs/>
          <w:sz w:val="22"/>
          <w:szCs w:val="22"/>
        </w:rPr>
        <w:t xml:space="preserve"> Stubica.</w:t>
      </w:r>
    </w:p>
    <w:p w14:paraId="40268C3A" w14:textId="77777777" w:rsidR="00BD3E9A" w:rsidRPr="00D64683" w:rsidRDefault="00BD3E9A" w:rsidP="00C91706">
      <w:pPr>
        <w:spacing w:line="276" w:lineRule="auto"/>
        <w:jc w:val="both"/>
        <w:rPr>
          <w:sz w:val="24"/>
          <w:szCs w:val="24"/>
        </w:rPr>
      </w:pPr>
    </w:p>
    <w:p w14:paraId="21DE6184" w14:textId="77777777" w:rsidR="00BD3E9A" w:rsidRPr="00D64683" w:rsidRDefault="00BD3E9A" w:rsidP="00C91706">
      <w:pPr>
        <w:spacing w:line="276" w:lineRule="auto"/>
        <w:jc w:val="both"/>
        <w:rPr>
          <w:b/>
          <w:sz w:val="24"/>
          <w:szCs w:val="24"/>
        </w:rPr>
      </w:pPr>
      <w:r w:rsidRPr="00D64683">
        <w:rPr>
          <w:b/>
          <w:sz w:val="24"/>
          <w:szCs w:val="24"/>
        </w:rPr>
        <w:t xml:space="preserve">OPĆI CILJ </w:t>
      </w:r>
    </w:p>
    <w:p w14:paraId="6B4FD3A0" w14:textId="77777777" w:rsidR="00BD3E9A" w:rsidRPr="00D64683" w:rsidRDefault="00BD3E9A" w:rsidP="00C91706">
      <w:pPr>
        <w:spacing w:line="276" w:lineRule="auto"/>
        <w:jc w:val="both"/>
        <w:rPr>
          <w:sz w:val="24"/>
          <w:szCs w:val="24"/>
        </w:rPr>
      </w:pPr>
      <w:r w:rsidRPr="00D64683">
        <w:rPr>
          <w:sz w:val="24"/>
          <w:szCs w:val="24"/>
        </w:rPr>
        <w:t xml:space="preserve">Sanacija oštećenja od potresa kulturnog dobra. </w:t>
      </w:r>
    </w:p>
    <w:p w14:paraId="707696AF" w14:textId="77777777" w:rsidR="00BD3E9A" w:rsidRPr="00D64683" w:rsidRDefault="00BD3E9A" w:rsidP="00C91706">
      <w:pPr>
        <w:spacing w:line="276" w:lineRule="auto"/>
        <w:jc w:val="both"/>
        <w:rPr>
          <w:sz w:val="24"/>
          <w:szCs w:val="24"/>
        </w:rPr>
      </w:pPr>
    </w:p>
    <w:p w14:paraId="107FB7A1" w14:textId="77777777" w:rsidR="00BD3E9A" w:rsidRPr="00D64683" w:rsidRDefault="00BD3E9A" w:rsidP="00C91706">
      <w:pPr>
        <w:spacing w:line="276" w:lineRule="auto"/>
        <w:jc w:val="both"/>
        <w:rPr>
          <w:b/>
          <w:sz w:val="24"/>
          <w:szCs w:val="24"/>
        </w:rPr>
      </w:pPr>
      <w:r w:rsidRPr="00D64683">
        <w:rPr>
          <w:b/>
          <w:sz w:val="24"/>
          <w:szCs w:val="24"/>
        </w:rPr>
        <w:t xml:space="preserve">POSEBNI CILJEVI </w:t>
      </w:r>
    </w:p>
    <w:p w14:paraId="0EB45F4D" w14:textId="77777777" w:rsidR="00BD3E9A" w:rsidRPr="00D64683" w:rsidRDefault="00BD3E9A" w:rsidP="00C91706">
      <w:pPr>
        <w:spacing w:line="276" w:lineRule="auto"/>
        <w:jc w:val="both"/>
        <w:rPr>
          <w:sz w:val="24"/>
          <w:szCs w:val="24"/>
        </w:rPr>
      </w:pPr>
      <w:r w:rsidRPr="00D64683">
        <w:rPr>
          <w:sz w:val="24"/>
          <w:szCs w:val="24"/>
        </w:rPr>
        <w:t>Konstruktivna obnova dvorca Stubički Golubovec oštećenog u potresu.</w:t>
      </w:r>
    </w:p>
    <w:p w14:paraId="38B8CF36" w14:textId="77777777" w:rsidR="00BD3E9A" w:rsidRPr="00D64683" w:rsidRDefault="00BD3E9A" w:rsidP="00C91706">
      <w:pPr>
        <w:spacing w:line="276" w:lineRule="auto"/>
        <w:jc w:val="both"/>
        <w:rPr>
          <w:b/>
          <w:sz w:val="24"/>
          <w:szCs w:val="24"/>
        </w:rPr>
      </w:pPr>
    </w:p>
    <w:p w14:paraId="24F213F9" w14:textId="77777777" w:rsidR="00BD3E9A" w:rsidRPr="00D64683" w:rsidRDefault="00BD3E9A" w:rsidP="00C91706">
      <w:pPr>
        <w:spacing w:line="276" w:lineRule="auto"/>
        <w:jc w:val="both"/>
        <w:rPr>
          <w:b/>
          <w:sz w:val="24"/>
          <w:szCs w:val="24"/>
        </w:rPr>
      </w:pPr>
      <w:r w:rsidRPr="00D64683">
        <w:rPr>
          <w:b/>
          <w:sz w:val="24"/>
          <w:szCs w:val="24"/>
        </w:rPr>
        <w:t xml:space="preserve">ZAKONSKA OSNOVA ZA UVOĐENJE AKTIVNOSTI </w:t>
      </w:r>
    </w:p>
    <w:p w14:paraId="75F50AA0" w14:textId="77777777" w:rsidR="00BD3E9A" w:rsidRPr="00D64683" w:rsidRDefault="00BD3E9A" w:rsidP="00C91706">
      <w:pPr>
        <w:spacing w:line="276" w:lineRule="auto"/>
        <w:jc w:val="both"/>
        <w:rPr>
          <w:sz w:val="24"/>
          <w:szCs w:val="24"/>
        </w:rPr>
      </w:pPr>
      <w:r w:rsidRPr="00D64683">
        <w:rPr>
          <w:sz w:val="24"/>
          <w:szCs w:val="24"/>
        </w:rPr>
        <w:t>Zakon o obnovi zgrada oštećenih potresom na području Grada Zagreba, Krapinsko-zagorske županije, Zagrebačke županije, Sisačko-moslavačke županije i Karlovačke županije ("Narodne novine" broj </w:t>
      </w:r>
      <w:hyperlink r:id="rId9" w:history="1">
        <w:r w:rsidRPr="00D64683">
          <w:rPr>
            <w:sz w:val="24"/>
            <w:szCs w:val="24"/>
          </w:rPr>
          <w:t>102/20</w:t>
        </w:r>
      </w:hyperlink>
      <w:r w:rsidRPr="00D64683">
        <w:rPr>
          <w:sz w:val="24"/>
          <w:szCs w:val="24"/>
        </w:rPr>
        <w:t>, </w:t>
      </w:r>
      <w:hyperlink r:id="rId10" w:history="1">
        <w:r w:rsidRPr="00D64683">
          <w:rPr>
            <w:sz w:val="24"/>
            <w:szCs w:val="24"/>
          </w:rPr>
          <w:t>10/21</w:t>
        </w:r>
      </w:hyperlink>
      <w:r w:rsidRPr="00D64683">
        <w:rPr>
          <w:sz w:val="24"/>
          <w:szCs w:val="24"/>
        </w:rPr>
        <w:t>, </w:t>
      </w:r>
      <w:hyperlink r:id="rId11" w:history="1">
        <w:r w:rsidRPr="00D64683">
          <w:rPr>
            <w:sz w:val="24"/>
            <w:szCs w:val="24"/>
          </w:rPr>
          <w:t>117/21</w:t>
        </w:r>
      </w:hyperlink>
      <w:r w:rsidRPr="00D64683">
        <w:rPr>
          <w:sz w:val="24"/>
          <w:szCs w:val="24"/>
        </w:rPr>
        <w:t>).</w:t>
      </w:r>
    </w:p>
    <w:p w14:paraId="54A58DCA" w14:textId="77777777" w:rsidR="00BD3E9A" w:rsidRPr="00D64683" w:rsidRDefault="00BD3E9A" w:rsidP="00C91706">
      <w:pPr>
        <w:spacing w:line="276" w:lineRule="auto"/>
        <w:jc w:val="both"/>
        <w:rPr>
          <w:sz w:val="24"/>
          <w:szCs w:val="24"/>
        </w:rPr>
      </w:pPr>
    </w:p>
    <w:p w14:paraId="6E3D6D59" w14:textId="77777777" w:rsidR="00BD3E9A" w:rsidRPr="00D64683" w:rsidRDefault="00BD3E9A" w:rsidP="00C91706">
      <w:pPr>
        <w:spacing w:line="276" w:lineRule="auto"/>
        <w:jc w:val="both"/>
        <w:rPr>
          <w:b/>
          <w:sz w:val="24"/>
          <w:szCs w:val="24"/>
        </w:rPr>
      </w:pPr>
      <w:r w:rsidRPr="00D64683">
        <w:rPr>
          <w:b/>
          <w:sz w:val="24"/>
          <w:szCs w:val="24"/>
        </w:rPr>
        <w:t>IZVORI FINANCIRANJA</w:t>
      </w:r>
    </w:p>
    <w:p w14:paraId="4598EFE9" w14:textId="77777777" w:rsidR="00BD3E9A" w:rsidRPr="00D64683" w:rsidRDefault="00BD3E9A" w:rsidP="00611204">
      <w:pPr>
        <w:spacing w:line="276" w:lineRule="auto"/>
        <w:jc w:val="both"/>
        <w:rPr>
          <w:sz w:val="24"/>
          <w:szCs w:val="24"/>
        </w:rPr>
      </w:pPr>
      <w:r w:rsidRPr="00D64683">
        <w:rPr>
          <w:sz w:val="24"/>
          <w:szCs w:val="24"/>
        </w:rPr>
        <w:t>Fond solidarnosti Europske unije.</w:t>
      </w:r>
    </w:p>
    <w:p w14:paraId="17388BCC" w14:textId="77777777" w:rsidR="00BD3E9A" w:rsidRPr="00D64683" w:rsidRDefault="00BD3E9A" w:rsidP="00C91706">
      <w:pPr>
        <w:spacing w:line="276" w:lineRule="auto"/>
        <w:jc w:val="both"/>
        <w:rPr>
          <w:b/>
          <w:sz w:val="24"/>
          <w:szCs w:val="24"/>
        </w:rPr>
      </w:pPr>
      <w:r w:rsidRPr="00D64683">
        <w:rPr>
          <w:b/>
          <w:sz w:val="24"/>
          <w:szCs w:val="24"/>
        </w:rPr>
        <w:lastRenderedPageBreak/>
        <w:t xml:space="preserve">ISHODIŠTE I POKAZATELJI NA KOJIMA SE ZASNIVAJU IZRAČUNI I OCJENE POTREBNIH SREDSTAVA </w:t>
      </w:r>
    </w:p>
    <w:p w14:paraId="6F57D5E4" w14:textId="77777777" w:rsidR="00BD3E9A" w:rsidRPr="00D64683" w:rsidRDefault="00BD3E9A" w:rsidP="00C91706">
      <w:pPr>
        <w:spacing w:line="276" w:lineRule="auto"/>
        <w:jc w:val="both"/>
        <w:rPr>
          <w:sz w:val="24"/>
          <w:szCs w:val="24"/>
        </w:rPr>
      </w:pPr>
      <w:r w:rsidRPr="00D64683">
        <w:rPr>
          <w:sz w:val="24"/>
          <w:szCs w:val="24"/>
        </w:rPr>
        <w:t>Ocjene potrebnih sredstava zasnivaju se na osnovi projektantskih procjena prilikom prijave projekta, a realizacija temeljem provedenih postupaka javne nabave za predviđene projektne aktivnosti.</w:t>
      </w:r>
    </w:p>
    <w:p w14:paraId="17B5824B" w14:textId="77777777" w:rsidR="00BD3E9A" w:rsidRPr="00D64683" w:rsidRDefault="00BD3E9A" w:rsidP="00C91706">
      <w:pPr>
        <w:spacing w:line="276" w:lineRule="auto"/>
        <w:jc w:val="both"/>
        <w:rPr>
          <w:sz w:val="24"/>
          <w:szCs w:val="24"/>
        </w:rPr>
      </w:pPr>
    </w:p>
    <w:p w14:paraId="29543178" w14:textId="77777777" w:rsidR="00BD3E9A" w:rsidRPr="00D64683" w:rsidRDefault="00BD3E9A" w:rsidP="00C91706">
      <w:pPr>
        <w:spacing w:line="276" w:lineRule="auto"/>
        <w:jc w:val="both"/>
        <w:rPr>
          <w:b/>
          <w:sz w:val="24"/>
          <w:szCs w:val="24"/>
        </w:rPr>
      </w:pPr>
      <w:r w:rsidRPr="00D64683">
        <w:rPr>
          <w:b/>
          <w:sz w:val="24"/>
          <w:szCs w:val="24"/>
        </w:rPr>
        <w:t xml:space="preserve">POKAZATELJ USPJEŠNOSTI </w:t>
      </w:r>
    </w:p>
    <w:p w14:paraId="1DFA813E" w14:textId="77777777" w:rsidR="00BD3E9A" w:rsidRPr="00D64683" w:rsidRDefault="00BD3E9A" w:rsidP="00C91706">
      <w:pPr>
        <w:overflowPunct w:val="0"/>
        <w:autoSpaceDE w:val="0"/>
        <w:autoSpaceDN w:val="0"/>
        <w:adjustRightInd w:val="0"/>
        <w:spacing w:line="276" w:lineRule="auto"/>
        <w:jc w:val="both"/>
        <w:rPr>
          <w:rFonts w:eastAsia="Calibri"/>
          <w:sz w:val="24"/>
          <w:szCs w:val="24"/>
          <w:lang w:val="sl-SI"/>
        </w:rPr>
      </w:pPr>
      <w:r w:rsidRPr="00D64683">
        <w:rPr>
          <w:rFonts w:eastAsia="Calibri"/>
          <w:sz w:val="24"/>
          <w:szCs w:val="24"/>
          <w:lang w:val="sl-SI"/>
        </w:rPr>
        <w:t>Pokazatelj uspješnosti – učinka: Pravovremena provedba i dostizanje zadanih rezultata u skladu sa planiranim projektnim aktivnostima, u okruženju u kojem vladaju i dodatna ograničenja koja su uzrokovana pojavom pandemije uzrokovane COVID-19 virusom i poremećajima na tržištu građevinskih djelatnosti.</w:t>
      </w:r>
    </w:p>
    <w:p w14:paraId="2E3CE74A" w14:textId="77777777" w:rsidR="00BD3E9A" w:rsidRPr="00D64683" w:rsidRDefault="00BD3E9A" w:rsidP="00C91706">
      <w:pPr>
        <w:overflowPunct w:val="0"/>
        <w:autoSpaceDE w:val="0"/>
        <w:autoSpaceDN w:val="0"/>
        <w:adjustRightInd w:val="0"/>
        <w:spacing w:line="276" w:lineRule="auto"/>
        <w:jc w:val="both"/>
        <w:rPr>
          <w:rFonts w:eastAsia="Calibri"/>
          <w:sz w:val="24"/>
          <w:szCs w:val="24"/>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2391"/>
        <w:gridCol w:w="6561"/>
      </w:tblGrid>
      <w:tr w:rsidR="00BD3E9A" w:rsidRPr="00D64683" w14:paraId="064FFA8E" w14:textId="77777777" w:rsidTr="00D64683">
        <w:tc>
          <w:tcPr>
            <w:tcW w:w="2391" w:type="dxa"/>
            <w:shd w:val="clear" w:color="auto" w:fill="auto"/>
          </w:tcPr>
          <w:p w14:paraId="7181CB76" w14:textId="77777777" w:rsidR="00BD3E9A" w:rsidRPr="003D4931" w:rsidRDefault="00BD3E9A" w:rsidP="00C91706">
            <w:pPr>
              <w:spacing w:line="276" w:lineRule="auto"/>
              <w:jc w:val="both"/>
              <w:rPr>
                <w:b/>
                <w:sz w:val="24"/>
                <w:szCs w:val="24"/>
              </w:rPr>
            </w:pPr>
            <w:r w:rsidRPr="003D4931">
              <w:rPr>
                <w:b/>
                <w:sz w:val="24"/>
                <w:szCs w:val="24"/>
              </w:rPr>
              <w:t>KAPITALNI PROJEKT K104010</w:t>
            </w:r>
          </w:p>
        </w:tc>
        <w:tc>
          <w:tcPr>
            <w:tcW w:w="6561" w:type="dxa"/>
            <w:shd w:val="clear" w:color="auto" w:fill="auto"/>
          </w:tcPr>
          <w:p w14:paraId="1B6755F2" w14:textId="77777777" w:rsidR="00BD3E9A" w:rsidRPr="003D4931" w:rsidRDefault="00BD3E9A" w:rsidP="00C91706">
            <w:pPr>
              <w:spacing w:line="276" w:lineRule="auto"/>
              <w:jc w:val="both"/>
              <w:rPr>
                <w:b/>
                <w:sz w:val="24"/>
                <w:szCs w:val="24"/>
              </w:rPr>
            </w:pPr>
            <w:r w:rsidRPr="003D4931">
              <w:rPr>
                <w:b/>
                <w:sz w:val="24"/>
                <w:szCs w:val="24"/>
              </w:rPr>
              <w:t xml:space="preserve">EU PROJEKTI </w:t>
            </w:r>
          </w:p>
          <w:p w14:paraId="6658E3ED" w14:textId="77777777" w:rsidR="00BD3E9A" w:rsidRPr="003D4931" w:rsidRDefault="003D4931" w:rsidP="00C91706">
            <w:pPr>
              <w:spacing w:line="276" w:lineRule="auto"/>
              <w:jc w:val="both"/>
              <w:rPr>
                <w:b/>
                <w:sz w:val="24"/>
                <w:szCs w:val="24"/>
              </w:rPr>
            </w:pPr>
            <w:r w:rsidRPr="003D4931">
              <w:rPr>
                <w:b/>
                <w:sz w:val="24"/>
                <w:szCs w:val="24"/>
              </w:rPr>
              <w:t>IZGRADNJA COO KR. TOPLICE</w:t>
            </w:r>
          </w:p>
          <w:p w14:paraId="7B2CF215" w14:textId="77777777" w:rsidR="00BD3E9A" w:rsidRPr="003D4931" w:rsidRDefault="00BD3E9A" w:rsidP="00C91706">
            <w:pPr>
              <w:spacing w:line="276" w:lineRule="auto"/>
              <w:jc w:val="both"/>
              <w:rPr>
                <w:b/>
                <w:sz w:val="24"/>
                <w:szCs w:val="24"/>
              </w:rPr>
            </w:pPr>
            <w:r w:rsidRPr="003D4931">
              <w:rPr>
                <w:b/>
                <w:sz w:val="24"/>
                <w:szCs w:val="24"/>
              </w:rPr>
              <w:t>Podkomponenta C2.1. Jačanje kapaciteta za izradu i provedbu javnih politika i projekata</w:t>
            </w:r>
          </w:p>
        </w:tc>
      </w:tr>
    </w:tbl>
    <w:p w14:paraId="454BD4DB" w14:textId="77777777" w:rsidR="00BD3E9A" w:rsidRPr="00D64683" w:rsidRDefault="00BD3E9A" w:rsidP="00C91706">
      <w:pPr>
        <w:spacing w:line="276" w:lineRule="auto"/>
        <w:jc w:val="both"/>
        <w:rPr>
          <w:b/>
          <w:sz w:val="24"/>
          <w:szCs w:val="24"/>
        </w:rPr>
      </w:pPr>
    </w:p>
    <w:p w14:paraId="0931A30A" w14:textId="77777777" w:rsidR="00BD3E9A" w:rsidRPr="00D64683" w:rsidRDefault="00BD3E9A" w:rsidP="00C91706">
      <w:pPr>
        <w:spacing w:line="276" w:lineRule="auto"/>
        <w:jc w:val="both"/>
        <w:rPr>
          <w:b/>
          <w:sz w:val="24"/>
          <w:szCs w:val="24"/>
        </w:rPr>
      </w:pPr>
      <w:r w:rsidRPr="00D64683">
        <w:rPr>
          <w:b/>
          <w:sz w:val="24"/>
          <w:szCs w:val="24"/>
        </w:rPr>
        <w:t>OBRAZLOŽENJE REBALANSA</w:t>
      </w:r>
    </w:p>
    <w:p w14:paraId="50486311" w14:textId="77777777" w:rsidR="00BD3E9A" w:rsidRPr="00D64683" w:rsidRDefault="00BD3E9A" w:rsidP="00C91706">
      <w:pPr>
        <w:spacing w:line="276" w:lineRule="auto"/>
        <w:jc w:val="both"/>
        <w:rPr>
          <w:sz w:val="24"/>
          <w:szCs w:val="24"/>
        </w:rPr>
      </w:pPr>
      <w:r w:rsidRPr="00D64683">
        <w:rPr>
          <w:sz w:val="24"/>
          <w:szCs w:val="24"/>
        </w:rPr>
        <w:t>U sklopu ovog kapitalnog projekta smanjuju se planirana proračunska sredstava u ukupnom iznosu od 2.000.000,00 kn (100% plana projekta) i to na kontu 451110 – Dodatna ulaganja na građevinskim objektima iz razloga što projektne aktivnosti neće biti realizirane u ovoj proračunskoj godini.</w:t>
      </w:r>
    </w:p>
    <w:p w14:paraId="040D5201" w14:textId="77777777" w:rsidR="00BD3E9A" w:rsidRPr="00D64683" w:rsidRDefault="00BD3E9A" w:rsidP="00C91706">
      <w:pPr>
        <w:spacing w:line="276" w:lineRule="auto"/>
        <w:jc w:val="both"/>
        <w:rPr>
          <w:b/>
          <w:sz w:val="24"/>
          <w:szCs w:val="24"/>
        </w:rPr>
      </w:pPr>
    </w:p>
    <w:p w14:paraId="0E0FA724" w14:textId="77777777" w:rsidR="00BD3E9A" w:rsidRPr="00D64683" w:rsidRDefault="00BD3E9A" w:rsidP="00C91706">
      <w:pPr>
        <w:spacing w:line="276" w:lineRule="auto"/>
        <w:jc w:val="both"/>
        <w:rPr>
          <w:b/>
          <w:sz w:val="24"/>
          <w:szCs w:val="24"/>
        </w:rPr>
      </w:pPr>
      <w:r w:rsidRPr="00D64683">
        <w:rPr>
          <w:b/>
          <w:sz w:val="24"/>
          <w:szCs w:val="24"/>
        </w:rPr>
        <w:t xml:space="preserve">OPIS AKTIVNOSTI </w:t>
      </w:r>
    </w:p>
    <w:p w14:paraId="098BBB17" w14:textId="77777777" w:rsidR="00BD3E9A" w:rsidRPr="00D64683" w:rsidRDefault="00BD3E9A" w:rsidP="00C91706">
      <w:pPr>
        <w:spacing w:line="276" w:lineRule="auto"/>
        <w:jc w:val="both"/>
        <w:rPr>
          <w:sz w:val="24"/>
          <w:szCs w:val="24"/>
        </w:rPr>
      </w:pPr>
      <w:r w:rsidRPr="00D64683">
        <w:rPr>
          <w:sz w:val="24"/>
          <w:szCs w:val="24"/>
        </w:rPr>
        <w:t>Cilj projekta je osigurati povećanje kvalitete odgoja i obrazovanja djece i mladih s teškoćama u razvoju te edukacijsko-rehabilitacijskih postupaka kroz ulaganje u nove, adekvatne prostore i sadržaje u okviru Centra za odgoj i obrazovanje Krapinske Toplice.</w:t>
      </w:r>
    </w:p>
    <w:p w14:paraId="50951EDF" w14:textId="77777777" w:rsidR="00BD3E9A" w:rsidRPr="00D64683" w:rsidRDefault="00BD3E9A" w:rsidP="00C91706">
      <w:pPr>
        <w:spacing w:line="276" w:lineRule="auto"/>
        <w:jc w:val="both"/>
        <w:rPr>
          <w:sz w:val="24"/>
          <w:szCs w:val="24"/>
        </w:rPr>
      </w:pPr>
      <w:r w:rsidRPr="00D64683">
        <w:rPr>
          <w:sz w:val="24"/>
          <w:szCs w:val="24"/>
        </w:rPr>
        <w:t>Ciljne skupine projekta su djeca i mladi s teškoćama u razvoju, ali i nastavnici, zdravstveni djelatnici i ostalo osoblje koje se bavi djecom i mladima s teškoćama u razvoju.</w:t>
      </w:r>
    </w:p>
    <w:p w14:paraId="03CE2FBA" w14:textId="77777777" w:rsidR="00BD3E9A" w:rsidRPr="00D64683" w:rsidRDefault="00BD3E9A" w:rsidP="00C91706">
      <w:pPr>
        <w:spacing w:line="276" w:lineRule="auto"/>
        <w:jc w:val="both"/>
        <w:rPr>
          <w:sz w:val="24"/>
          <w:szCs w:val="24"/>
        </w:rPr>
      </w:pPr>
      <w:r w:rsidRPr="00D64683">
        <w:rPr>
          <w:sz w:val="24"/>
          <w:szCs w:val="24"/>
        </w:rPr>
        <w:t>Projektnim zahvatom planira se izgradnja nove zgrade Centra za odgoj i obrazovanje Krapinske Toplice površine 4725 m</w:t>
      </w:r>
      <w:r w:rsidRPr="00D64683">
        <w:rPr>
          <w:sz w:val="24"/>
          <w:szCs w:val="24"/>
          <w:vertAlign w:val="superscript"/>
        </w:rPr>
        <w:t>2</w:t>
      </w:r>
      <w:r w:rsidRPr="00D64683">
        <w:rPr>
          <w:sz w:val="24"/>
          <w:szCs w:val="24"/>
        </w:rPr>
        <w:t>, a koja će biti planirana prema važećim zakonskim standardima, a projektirana prema najnovijim smjernicama za zelenu i održivu gradnju.</w:t>
      </w:r>
    </w:p>
    <w:p w14:paraId="18099677" w14:textId="77777777" w:rsidR="00BD3E9A" w:rsidRPr="00D64683" w:rsidRDefault="00BD3E9A" w:rsidP="00C91706">
      <w:pPr>
        <w:spacing w:line="276" w:lineRule="auto"/>
        <w:jc w:val="both"/>
        <w:rPr>
          <w:sz w:val="24"/>
          <w:szCs w:val="24"/>
        </w:rPr>
      </w:pPr>
      <w:r w:rsidRPr="00D64683">
        <w:rPr>
          <w:sz w:val="24"/>
          <w:szCs w:val="24"/>
        </w:rPr>
        <w:t>Ovim projektom predviđa se nabava usluge izrade idejnog rješenja, glavnog projekta, elaborata i ekvivalentnih dokumenata koji su potrebni za glavni projekt, izvedbenog projekta s troškovnikom te projekta unutarnjeg uređenja s projektom opreme i pripadajućim troškovnikom.</w:t>
      </w:r>
    </w:p>
    <w:p w14:paraId="42DE06EE" w14:textId="77777777" w:rsidR="00BD3E9A" w:rsidRPr="00D64683" w:rsidRDefault="00BD3E9A" w:rsidP="00C91706">
      <w:pPr>
        <w:spacing w:line="276" w:lineRule="auto"/>
        <w:jc w:val="both"/>
        <w:rPr>
          <w:sz w:val="24"/>
          <w:szCs w:val="24"/>
        </w:rPr>
      </w:pPr>
    </w:p>
    <w:p w14:paraId="5ABCBF09" w14:textId="77777777" w:rsidR="00BD3E9A" w:rsidRPr="00D64683" w:rsidRDefault="00BD3E9A" w:rsidP="00C91706">
      <w:pPr>
        <w:spacing w:line="276" w:lineRule="auto"/>
        <w:jc w:val="both"/>
        <w:rPr>
          <w:b/>
          <w:sz w:val="24"/>
          <w:szCs w:val="24"/>
        </w:rPr>
      </w:pPr>
      <w:r w:rsidRPr="00D64683">
        <w:rPr>
          <w:b/>
          <w:sz w:val="24"/>
          <w:szCs w:val="24"/>
        </w:rPr>
        <w:t xml:space="preserve">OPĆI CILJ </w:t>
      </w:r>
    </w:p>
    <w:p w14:paraId="15F9AFA9" w14:textId="77777777" w:rsidR="00BD3E9A" w:rsidRDefault="00BD3E9A" w:rsidP="00C91706">
      <w:pPr>
        <w:spacing w:line="276" w:lineRule="auto"/>
        <w:jc w:val="both"/>
        <w:rPr>
          <w:sz w:val="24"/>
          <w:szCs w:val="24"/>
        </w:rPr>
      </w:pPr>
      <w:r w:rsidRPr="00D64683">
        <w:rPr>
          <w:sz w:val="24"/>
          <w:szCs w:val="24"/>
        </w:rPr>
        <w:t>Priprema projektno-tehničke dokumentacije za projekte u području digitalne transformacije i zelene tranzicije.</w:t>
      </w:r>
    </w:p>
    <w:p w14:paraId="26D4B5BF" w14:textId="77777777" w:rsidR="00611204" w:rsidRDefault="00611204" w:rsidP="00C91706">
      <w:pPr>
        <w:spacing w:line="276" w:lineRule="auto"/>
        <w:jc w:val="both"/>
        <w:rPr>
          <w:sz w:val="24"/>
          <w:szCs w:val="24"/>
        </w:rPr>
      </w:pPr>
    </w:p>
    <w:p w14:paraId="494D2193" w14:textId="77777777" w:rsidR="00611204" w:rsidRDefault="00611204" w:rsidP="00C91706">
      <w:pPr>
        <w:spacing w:line="276" w:lineRule="auto"/>
        <w:jc w:val="both"/>
        <w:rPr>
          <w:sz w:val="24"/>
          <w:szCs w:val="24"/>
        </w:rPr>
      </w:pPr>
    </w:p>
    <w:p w14:paraId="2F0DDF4B" w14:textId="77777777" w:rsidR="00611204" w:rsidRPr="00D64683" w:rsidRDefault="00611204" w:rsidP="00C91706">
      <w:pPr>
        <w:spacing w:line="276" w:lineRule="auto"/>
        <w:jc w:val="both"/>
        <w:rPr>
          <w:sz w:val="24"/>
          <w:szCs w:val="24"/>
        </w:rPr>
      </w:pPr>
    </w:p>
    <w:p w14:paraId="423C0063" w14:textId="77777777" w:rsidR="00BD3E9A" w:rsidRPr="00D64683" w:rsidRDefault="00BD3E9A" w:rsidP="00C91706">
      <w:pPr>
        <w:spacing w:line="276" w:lineRule="auto"/>
        <w:jc w:val="both"/>
        <w:rPr>
          <w:sz w:val="24"/>
          <w:szCs w:val="24"/>
        </w:rPr>
      </w:pPr>
    </w:p>
    <w:p w14:paraId="12E79C07" w14:textId="77777777" w:rsidR="00BD3E9A" w:rsidRPr="00D64683" w:rsidRDefault="00BD3E9A" w:rsidP="00C91706">
      <w:pPr>
        <w:spacing w:line="276" w:lineRule="auto"/>
        <w:jc w:val="both"/>
        <w:rPr>
          <w:b/>
          <w:sz w:val="24"/>
          <w:szCs w:val="24"/>
        </w:rPr>
      </w:pPr>
      <w:r w:rsidRPr="00D64683">
        <w:rPr>
          <w:b/>
          <w:sz w:val="24"/>
          <w:szCs w:val="24"/>
        </w:rPr>
        <w:lastRenderedPageBreak/>
        <w:t xml:space="preserve">POSEBNI CILJEVI </w:t>
      </w:r>
    </w:p>
    <w:p w14:paraId="5A5965A6" w14:textId="77777777" w:rsidR="00BD3E9A" w:rsidRPr="00D64683" w:rsidRDefault="00BD3E9A" w:rsidP="00C91706">
      <w:pPr>
        <w:spacing w:line="276" w:lineRule="auto"/>
        <w:jc w:val="both"/>
        <w:rPr>
          <w:sz w:val="24"/>
          <w:szCs w:val="24"/>
        </w:rPr>
      </w:pPr>
      <w:r w:rsidRPr="00D64683">
        <w:rPr>
          <w:sz w:val="24"/>
          <w:szCs w:val="24"/>
        </w:rPr>
        <w:t>Izgradnja Centra za odgoj i obrazovanje Krapinske Toplice.</w:t>
      </w:r>
    </w:p>
    <w:p w14:paraId="329D787B" w14:textId="77777777" w:rsidR="00BD3E9A" w:rsidRPr="00D64683" w:rsidRDefault="00BD3E9A" w:rsidP="00C91706">
      <w:pPr>
        <w:spacing w:line="276" w:lineRule="auto"/>
        <w:jc w:val="both"/>
        <w:rPr>
          <w:b/>
          <w:sz w:val="24"/>
          <w:szCs w:val="24"/>
        </w:rPr>
      </w:pPr>
    </w:p>
    <w:p w14:paraId="5E23E517" w14:textId="77777777" w:rsidR="00BD3E9A" w:rsidRPr="00D64683" w:rsidRDefault="00BD3E9A" w:rsidP="00C91706">
      <w:pPr>
        <w:spacing w:line="276" w:lineRule="auto"/>
        <w:jc w:val="both"/>
        <w:rPr>
          <w:b/>
          <w:sz w:val="24"/>
          <w:szCs w:val="24"/>
        </w:rPr>
      </w:pPr>
      <w:r w:rsidRPr="00D64683">
        <w:rPr>
          <w:b/>
          <w:sz w:val="24"/>
          <w:szCs w:val="24"/>
        </w:rPr>
        <w:t xml:space="preserve">ZAKONSKA OSNOVA ZA UVOĐENJE AKTIVNOSTI </w:t>
      </w:r>
    </w:p>
    <w:p w14:paraId="22189E77" w14:textId="77777777" w:rsidR="00BD3E9A" w:rsidRPr="00D64683" w:rsidRDefault="00BD3E9A" w:rsidP="00C91706">
      <w:pPr>
        <w:spacing w:line="276" w:lineRule="auto"/>
        <w:jc w:val="both"/>
        <w:rPr>
          <w:sz w:val="24"/>
          <w:szCs w:val="24"/>
        </w:rPr>
      </w:pPr>
      <w:r w:rsidRPr="00D64683">
        <w:rPr>
          <w:sz w:val="24"/>
          <w:szCs w:val="24"/>
        </w:rPr>
        <w:t>Odluka o sustavu upravljanja i praćenja provedbe aktivnosti u okviru Nacionalnog plana i otpornosti 2021.-2026. ("Narodne novine" broj </w:t>
      </w:r>
      <w:r w:rsidRPr="00D64683">
        <w:rPr>
          <w:sz w:val="22"/>
          <w:szCs w:val="22"/>
        </w:rPr>
        <w:t>78/2021</w:t>
      </w:r>
      <w:r w:rsidRPr="00D64683">
        <w:rPr>
          <w:sz w:val="24"/>
          <w:szCs w:val="24"/>
        </w:rPr>
        <w:t>).</w:t>
      </w:r>
    </w:p>
    <w:p w14:paraId="2583FF6B" w14:textId="77777777" w:rsidR="00BD3E9A" w:rsidRPr="00D64683" w:rsidRDefault="00BD3E9A" w:rsidP="00C91706">
      <w:pPr>
        <w:spacing w:line="276" w:lineRule="auto"/>
        <w:jc w:val="both"/>
        <w:rPr>
          <w:sz w:val="24"/>
          <w:szCs w:val="24"/>
        </w:rPr>
      </w:pPr>
    </w:p>
    <w:p w14:paraId="53EA6A96" w14:textId="77777777" w:rsidR="00BD3E9A" w:rsidRPr="00D64683" w:rsidRDefault="00BD3E9A" w:rsidP="00C91706">
      <w:pPr>
        <w:spacing w:line="276" w:lineRule="auto"/>
        <w:jc w:val="both"/>
        <w:rPr>
          <w:b/>
          <w:sz w:val="24"/>
          <w:szCs w:val="24"/>
        </w:rPr>
      </w:pPr>
      <w:r w:rsidRPr="00D64683">
        <w:rPr>
          <w:b/>
          <w:sz w:val="24"/>
          <w:szCs w:val="24"/>
        </w:rPr>
        <w:t>IZVORI FINANCIRANJA</w:t>
      </w:r>
    </w:p>
    <w:p w14:paraId="6307D79A" w14:textId="77777777" w:rsidR="00BD3E9A" w:rsidRPr="00D64683" w:rsidRDefault="00BD3E9A" w:rsidP="00C91706">
      <w:pPr>
        <w:spacing w:line="276" w:lineRule="auto"/>
        <w:jc w:val="both"/>
        <w:rPr>
          <w:sz w:val="24"/>
          <w:szCs w:val="24"/>
        </w:rPr>
      </w:pPr>
      <w:r w:rsidRPr="00D64683">
        <w:rPr>
          <w:sz w:val="24"/>
          <w:szCs w:val="24"/>
        </w:rPr>
        <w:t>Mehanizam za oporavak i otpornost NPOO.</w:t>
      </w:r>
    </w:p>
    <w:p w14:paraId="3EE72A5A" w14:textId="77777777" w:rsidR="00BD3E9A" w:rsidRPr="00D64683" w:rsidRDefault="00BD3E9A" w:rsidP="00C91706">
      <w:pPr>
        <w:spacing w:line="276" w:lineRule="auto"/>
        <w:ind w:left="928"/>
        <w:jc w:val="both"/>
        <w:rPr>
          <w:sz w:val="24"/>
          <w:szCs w:val="24"/>
        </w:rPr>
      </w:pPr>
    </w:p>
    <w:p w14:paraId="45509EC1" w14:textId="77777777" w:rsidR="00BD3E9A" w:rsidRPr="00D64683" w:rsidRDefault="00BD3E9A" w:rsidP="00C91706">
      <w:pPr>
        <w:spacing w:line="276" w:lineRule="auto"/>
        <w:jc w:val="both"/>
        <w:rPr>
          <w:b/>
          <w:sz w:val="24"/>
          <w:szCs w:val="24"/>
        </w:rPr>
      </w:pPr>
      <w:r w:rsidRPr="00D64683">
        <w:rPr>
          <w:b/>
          <w:sz w:val="24"/>
          <w:szCs w:val="24"/>
        </w:rPr>
        <w:t xml:space="preserve">ISHODIŠTE I POKAZATELJI NA KOJIMA SE ZASNIVAJU IZRAČUNI I OCJENE POTREBNIH SREDSTAVA </w:t>
      </w:r>
    </w:p>
    <w:p w14:paraId="40E726B5" w14:textId="77777777" w:rsidR="00BD3E9A" w:rsidRPr="00D64683" w:rsidRDefault="00BD3E9A" w:rsidP="00C91706">
      <w:pPr>
        <w:spacing w:line="276" w:lineRule="auto"/>
        <w:jc w:val="both"/>
        <w:rPr>
          <w:sz w:val="24"/>
          <w:szCs w:val="24"/>
        </w:rPr>
      </w:pPr>
      <w:r w:rsidRPr="00D64683">
        <w:rPr>
          <w:sz w:val="24"/>
          <w:szCs w:val="24"/>
        </w:rPr>
        <w:t>Ocjene potrebnih sredstava zasnivaju se na osnovi projektantskih procjena prilikom prijave projekta, a realizacija temeljem provedenih postupaka javne nabave za predviđene projektne aktivnosti.</w:t>
      </w:r>
    </w:p>
    <w:p w14:paraId="7EC4CA5D" w14:textId="77777777" w:rsidR="00BD3E9A" w:rsidRPr="00D64683" w:rsidRDefault="00BD3E9A" w:rsidP="00C91706">
      <w:pPr>
        <w:spacing w:line="276" w:lineRule="auto"/>
        <w:jc w:val="both"/>
        <w:rPr>
          <w:sz w:val="24"/>
          <w:szCs w:val="24"/>
        </w:rPr>
      </w:pPr>
    </w:p>
    <w:p w14:paraId="5E943F1B" w14:textId="77777777" w:rsidR="00BD3E9A" w:rsidRPr="00D64683" w:rsidRDefault="00BD3E9A" w:rsidP="00C91706">
      <w:pPr>
        <w:spacing w:line="276" w:lineRule="auto"/>
        <w:jc w:val="both"/>
        <w:rPr>
          <w:b/>
          <w:sz w:val="24"/>
          <w:szCs w:val="24"/>
        </w:rPr>
      </w:pPr>
      <w:r w:rsidRPr="00D64683">
        <w:rPr>
          <w:b/>
          <w:sz w:val="24"/>
          <w:szCs w:val="24"/>
        </w:rPr>
        <w:t xml:space="preserve">POKAZATELJ USPJEŠNOSTI </w:t>
      </w:r>
    </w:p>
    <w:p w14:paraId="7845C93E" w14:textId="77777777" w:rsidR="00BD3E9A" w:rsidRPr="00D64683" w:rsidRDefault="00BD3E9A" w:rsidP="00C91706">
      <w:pPr>
        <w:overflowPunct w:val="0"/>
        <w:autoSpaceDE w:val="0"/>
        <w:autoSpaceDN w:val="0"/>
        <w:adjustRightInd w:val="0"/>
        <w:spacing w:line="276" w:lineRule="auto"/>
        <w:jc w:val="both"/>
        <w:rPr>
          <w:rFonts w:eastAsia="Calibri"/>
          <w:sz w:val="24"/>
          <w:szCs w:val="24"/>
          <w:lang w:val="sl-SI" w:eastAsia="hr-HR"/>
        </w:rPr>
      </w:pPr>
      <w:r w:rsidRPr="00D64683">
        <w:rPr>
          <w:rFonts w:eastAsia="Calibri"/>
          <w:sz w:val="24"/>
          <w:szCs w:val="24"/>
          <w:lang w:val="sl-SI" w:eastAsia="hr-HR"/>
        </w:rPr>
        <w:t xml:space="preserve">Pokazatelj uspješnosti – učinka: Pravovremena provedba i dostizanje zadanih rezultata u skladu sa planiranim projektnim aktivnostima. </w:t>
      </w:r>
    </w:p>
    <w:p w14:paraId="284658F2" w14:textId="77777777" w:rsidR="00BD3E9A" w:rsidRPr="00D64683" w:rsidRDefault="00BD3E9A" w:rsidP="00C91706">
      <w:pPr>
        <w:overflowPunct w:val="0"/>
        <w:autoSpaceDE w:val="0"/>
        <w:autoSpaceDN w:val="0"/>
        <w:adjustRightInd w:val="0"/>
        <w:spacing w:line="276" w:lineRule="auto"/>
        <w:jc w:val="both"/>
        <w:rPr>
          <w:rFonts w:eastAsia="Calibri"/>
          <w:sz w:val="24"/>
          <w:szCs w:val="24"/>
          <w:lang w:val="sl-SI" w:eastAsia="hr-HR"/>
        </w:rPr>
      </w:pPr>
    </w:p>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2453"/>
        <w:gridCol w:w="6731"/>
      </w:tblGrid>
      <w:tr w:rsidR="00BD3E9A" w:rsidRPr="00D64683" w14:paraId="45EF566B" w14:textId="77777777" w:rsidTr="00D64683">
        <w:trPr>
          <w:trHeight w:val="668"/>
        </w:trPr>
        <w:tc>
          <w:tcPr>
            <w:tcW w:w="2453" w:type="dxa"/>
            <w:shd w:val="clear" w:color="auto" w:fill="auto"/>
          </w:tcPr>
          <w:p w14:paraId="2DCEF47D" w14:textId="77777777" w:rsidR="00BD3E9A" w:rsidRPr="003D4931" w:rsidRDefault="00BD3E9A" w:rsidP="00C91706">
            <w:pPr>
              <w:spacing w:line="276" w:lineRule="auto"/>
              <w:jc w:val="both"/>
              <w:rPr>
                <w:b/>
                <w:sz w:val="24"/>
                <w:szCs w:val="24"/>
              </w:rPr>
            </w:pPr>
            <w:r w:rsidRPr="003D4931">
              <w:rPr>
                <w:b/>
                <w:sz w:val="24"/>
                <w:szCs w:val="24"/>
              </w:rPr>
              <w:t>KAPITALNI PROJEKT K104011</w:t>
            </w:r>
          </w:p>
        </w:tc>
        <w:tc>
          <w:tcPr>
            <w:tcW w:w="6731" w:type="dxa"/>
            <w:shd w:val="clear" w:color="auto" w:fill="auto"/>
          </w:tcPr>
          <w:p w14:paraId="77861834" w14:textId="77777777" w:rsidR="00BD3E9A" w:rsidRPr="003D4931" w:rsidRDefault="00BD3E9A" w:rsidP="00C91706">
            <w:pPr>
              <w:spacing w:line="276" w:lineRule="auto"/>
              <w:jc w:val="both"/>
              <w:rPr>
                <w:b/>
                <w:sz w:val="24"/>
                <w:szCs w:val="24"/>
              </w:rPr>
            </w:pPr>
            <w:r w:rsidRPr="003D4931">
              <w:rPr>
                <w:b/>
                <w:sz w:val="24"/>
                <w:szCs w:val="24"/>
              </w:rPr>
              <w:t>FOND SOLIDARNOSTI</w:t>
            </w:r>
          </w:p>
          <w:p w14:paraId="6E5B76F4" w14:textId="77777777" w:rsidR="00BD3E9A" w:rsidRPr="003D4931" w:rsidRDefault="00BD3E9A" w:rsidP="00C91706">
            <w:pPr>
              <w:spacing w:line="276" w:lineRule="auto"/>
              <w:jc w:val="both"/>
              <w:rPr>
                <w:b/>
                <w:sz w:val="24"/>
                <w:szCs w:val="24"/>
              </w:rPr>
            </w:pPr>
            <w:r w:rsidRPr="003D4931">
              <w:rPr>
                <w:b/>
                <w:sz w:val="24"/>
                <w:szCs w:val="24"/>
              </w:rPr>
              <w:t>Vraćanje u ispravno radno stanje infrastrukture</w:t>
            </w:r>
          </w:p>
        </w:tc>
      </w:tr>
    </w:tbl>
    <w:p w14:paraId="09D31061" w14:textId="77777777" w:rsidR="00BD3E9A" w:rsidRPr="00D64683" w:rsidRDefault="00BD3E9A" w:rsidP="00C91706">
      <w:pPr>
        <w:spacing w:line="276" w:lineRule="auto"/>
        <w:jc w:val="both"/>
        <w:rPr>
          <w:b/>
          <w:sz w:val="24"/>
          <w:szCs w:val="24"/>
        </w:rPr>
      </w:pPr>
    </w:p>
    <w:p w14:paraId="012813FC" w14:textId="77777777" w:rsidR="00BD3E9A" w:rsidRPr="00D64683" w:rsidRDefault="00BD3E9A" w:rsidP="00C91706">
      <w:pPr>
        <w:spacing w:line="276" w:lineRule="auto"/>
        <w:jc w:val="both"/>
        <w:rPr>
          <w:b/>
          <w:sz w:val="24"/>
          <w:szCs w:val="24"/>
        </w:rPr>
      </w:pPr>
      <w:r w:rsidRPr="00D64683">
        <w:rPr>
          <w:b/>
          <w:sz w:val="24"/>
          <w:szCs w:val="24"/>
        </w:rPr>
        <w:t>OBRAZLOŽENJE REBALANSA</w:t>
      </w:r>
    </w:p>
    <w:p w14:paraId="79936D9B" w14:textId="77777777" w:rsidR="00BD3E9A" w:rsidRPr="00D64683" w:rsidRDefault="00BD3E9A" w:rsidP="00C91706">
      <w:pPr>
        <w:spacing w:line="276" w:lineRule="auto"/>
        <w:jc w:val="both"/>
        <w:rPr>
          <w:b/>
          <w:sz w:val="24"/>
          <w:szCs w:val="24"/>
        </w:rPr>
      </w:pPr>
      <w:r w:rsidRPr="00D64683">
        <w:rPr>
          <w:sz w:val="24"/>
          <w:szCs w:val="24"/>
        </w:rPr>
        <w:t>U sklopu ovog kapitalnog projekta povećavaju se planirana proračunska sredstava u ukupnom iznosu od 4.000.000,00 kn (100% plana projekta) na izvoru 5.7. i to na kontu 368260 – Kapitalne pomoći gradskim proračunima  i 368290 -</w:t>
      </w:r>
      <w:r w:rsidRPr="00D64683">
        <w:rPr>
          <w:sz w:val="22"/>
          <w:szCs w:val="22"/>
        </w:rPr>
        <w:t xml:space="preserve"> </w:t>
      </w:r>
      <w:r w:rsidRPr="00D64683">
        <w:rPr>
          <w:sz w:val="24"/>
          <w:szCs w:val="24"/>
        </w:rPr>
        <w:t xml:space="preserve">Kapitalne pomoći izvanproračunskim korisnicima iz razloga što sredstva nisu bila planirana u proračunu obzirom na proceduru dodjele bespovratnih financijskih sredstava iz Fonda solidarnosti. Dodijeljena bespovratna financijska sredstva isplaćena su korisnicima iz Fonda solidarnosti EU. </w:t>
      </w:r>
    </w:p>
    <w:p w14:paraId="27E0C2F4" w14:textId="77777777" w:rsidR="00BD3E9A" w:rsidRPr="00D64683" w:rsidRDefault="00BD3E9A" w:rsidP="00C91706">
      <w:pPr>
        <w:spacing w:line="276" w:lineRule="auto"/>
        <w:jc w:val="both"/>
        <w:rPr>
          <w:b/>
          <w:sz w:val="24"/>
          <w:szCs w:val="24"/>
        </w:rPr>
      </w:pPr>
    </w:p>
    <w:p w14:paraId="74A3E261" w14:textId="77777777" w:rsidR="00BD3E9A" w:rsidRPr="00D64683" w:rsidRDefault="00BD3E9A" w:rsidP="00C91706">
      <w:pPr>
        <w:spacing w:line="276" w:lineRule="auto"/>
        <w:jc w:val="both"/>
        <w:rPr>
          <w:b/>
          <w:sz w:val="24"/>
          <w:szCs w:val="24"/>
        </w:rPr>
      </w:pPr>
      <w:r w:rsidRPr="00D64683">
        <w:rPr>
          <w:b/>
          <w:sz w:val="24"/>
          <w:szCs w:val="24"/>
        </w:rPr>
        <w:t xml:space="preserve">OPIS AKTIVNOSTI </w:t>
      </w:r>
    </w:p>
    <w:p w14:paraId="4E3097FA" w14:textId="77777777" w:rsidR="00BD3E9A" w:rsidRPr="00D64683" w:rsidRDefault="00BD3E9A" w:rsidP="00C91706">
      <w:pPr>
        <w:spacing w:line="276" w:lineRule="auto"/>
        <w:jc w:val="both"/>
        <w:rPr>
          <w:sz w:val="24"/>
          <w:szCs w:val="24"/>
        </w:rPr>
      </w:pPr>
      <w:r w:rsidRPr="00D64683">
        <w:rPr>
          <w:sz w:val="24"/>
          <w:szCs w:val="24"/>
        </w:rPr>
        <w:t>Pozivom na dodjelu bespovratnih financijskih sredstava „Vraćanje u ispravno radno stanje infrastrukture i pogona u području prijevoza oštećenih u potresu na području Krapinsko-zagorske županije“ KZŽ dodjela je bespovratnih financijskih sredstava namijenjena provedbi operacija koje se financiraju iz Fonda solidarnosti Europske unije (FSEU).</w:t>
      </w:r>
    </w:p>
    <w:p w14:paraId="39432BA9" w14:textId="77777777" w:rsidR="00BD3E9A" w:rsidRPr="00D64683" w:rsidRDefault="00BD3E9A" w:rsidP="00C91706">
      <w:pPr>
        <w:spacing w:line="276" w:lineRule="auto"/>
        <w:jc w:val="both"/>
        <w:rPr>
          <w:sz w:val="24"/>
          <w:szCs w:val="24"/>
        </w:rPr>
      </w:pPr>
      <w:r w:rsidRPr="00D64683">
        <w:rPr>
          <w:sz w:val="24"/>
          <w:szCs w:val="24"/>
        </w:rPr>
        <w:t>Ovim pozivom podupire se provedba mjera vraćanja u ispravno radno stanje infrastrukture i pogona u području prijevoza oštećenih u potresu 22. ožujka 2020. na području Krapinsko-zagorske županije.</w:t>
      </w:r>
    </w:p>
    <w:p w14:paraId="60EEC411" w14:textId="77777777" w:rsidR="00BD3E9A" w:rsidRPr="00D64683" w:rsidRDefault="00BD3E9A" w:rsidP="00C91706">
      <w:pPr>
        <w:spacing w:line="276" w:lineRule="auto"/>
        <w:jc w:val="both"/>
        <w:rPr>
          <w:sz w:val="24"/>
          <w:szCs w:val="24"/>
        </w:rPr>
      </w:pPr>
      <w:r w:rsidRPr="00D64683">
        <w:rPr>
          <w:sz w:val="24"/>
          <w:szCs w:val="24"/>
        </w:rPr>
        <w:t>Ukupan raspoloživ iznos bespovratnih financijskih sredstava za dodjelu u okviru ovog Poziva iz Fonda solidarnosti Europske unije (FSEU) je 55.550.000,00 HRK. Intenzitet potpore po pojedinoj operaciji iznosi 100% prihvatljivih troškova.</w:t>
      </w:r>
    </w:p>
    <w:p w14:paraId="42E49991" w14:textId="77777777" w:rsidR="00BD3E9A" w:rsidRDefault="00BD3E9A" w:rsidP="00C91706">
      <w:pPr>
        <w:spacing w:line="276" w:lineRule="auto"/>
        <w:jc w:val="both"/>
        <w:rPr>
          <w:b/>
          <w:sz w:val="24"/>
          <w:szCs w:val="24"/>
        </w:rPr>
      </w:pPr>
    </w:p>
    <w:p w14:paraId="56E41DE6" w14:textId="77777777" w:rsidR="00611204" w:rsidRPr="00D64683" w:rsidRDefault="00611204" w:rsidP="00C91706">
      <w:pPr>
        <w:spacing w:line="276" w:lineRule="auto"/>
        <w:jc w:val="both"/>
        <w:rPr>
          <w:b/>
          <w:sz w:val="24"/>
          <w:szCs w:val="24"/>
        </w:rPr>
      </w:pPr>
    </w:p>
    <w:p w14:paraId="085BF2AD" w14:textId="77777777" w:rsidR="00BD3E9A" w:rsidRPr="00D64683" w:rsidRDefault="00BD3E9A" w:rsidP="00C91706">
      <w:pPr>
        <w:spacing w:line="276" w:lineRule="auto"/>
        <w:jc w:val="both"/>
        <w:rPr>
          <w:b/>
          <w:sz w:val="24"/>
          <w:szCs w:val="24"/>
        </w:rPr>
      </w:pPr>
      <w:r w:rsidRPr="00D64683">
        <w:rPr>
          <w:b/>
          <w:sz w:val="24"/>
          <w:szCs w:val="24"/>
        </w:rPr>
        <w:lastRenderedPageBreak/>
        <w:t xml:space="preserve">OPĆI CILJ </w:t>
      </w:r>
    </w:p>
    <w:p w14:paraId="4A797C76" w14:textId="77777777" w:rsidR="00BD3E9A" w:rsidRPr="00D64683" w:rsidRDefault="00BD3E9A" w:rsidP="00C91706">
      <w:pPr>
        <w:spacing w:line="276" w:lineRule="auto"/>
        <w:jc w:val="both"/>
        <w:rPr>
          <w:sz w:val="24"/>
          <w:szCs w:val="24"/>
        </w:rPr>
      </w:pPr>
      <w:r w:rsidRPr="00D64683">
        <w:rPr>
          <w:sz w:val="24"/>
          <w:szCs w:val="24"/>
        </w:rPr>
        <w:t>Sanacija oštećenja infrastrukture i pogona u području prijevoza oštećenih u potresu od 22. ožujka 2020.</w:t>
      </w:r>
    </w:p>
    <w:p w14:paraId="31A89BC0" w14:textId="77777777" w:rsidR="00BD3E9A" w:rsidRPr="00D64683" w:rsidRDefault="00BD3E9A" w:rsidP="00C91706">
      <w:pPr>
        <w:spacing w:line="276" w:lineRule="auto"/>
        <w:jc w:val="both"/>
        <w:rPr>
          <w:sz w:val="24"/>
          <w:szCs w:val="24"/>
        </w:rPr>
      </w:pPr>
    </w:p>
    <w:p w14:paraId="2C6BE945" w14:textId="77777777" w:rsidR="00BD3E9A" w:rsidRPr="00D64683" w:rsidRDefault="00BD3E9A" w:rsidP="00C91706">
      <w:pPr>
        <w:spacing w:line="276" w:lineRule="auto"/>
        <w:jc w:val="both"/>
        <w:rPr>
          <w:b/>
          <w:sz w:val="24"/>
          <w:szCs w:val="24"/>
        </w:rPr>
      </w:pPr>
      <w:r w:rsidRPr="00D64683">
        <w:rPr>
          <w:b/>
          <w:sz w:val="24"/>
          <w:szCs w:val="24"/>
        </w:rPr>
        <w:t xml:space="preserve">POSEBNI CILJEVI </w:t>
      </w:r>
    </w:p>
    <w:p w14:paraId="42E0D1B6" w14:textId="77777777" w:rsidR="00BD3E9A" w:rsidRPr="00D64683" w:rsidRDefault="00BD3E9A" w:rsidP="00C91706">
      <w:pPr>
        <w:spacing w:line="276" w:lineRule="auto"/>
        <w:jc w:val="both"/>
        <w:rPr>
          <w:sz w:val="24"/>
          <w:szCs w:val="24"/>
        </w:rPr>
      </w:pPr>
      <w:r w:rsidRPr="00D64683">
        <w:rPr>
          <w:sz w:val="24"/>
          <w:szCs w:val="24"/>
        </w:rPr>
        <w:t>Sanacija oštećenja infrastrukture i pogona u području prijevoza na području Krapinsko-zagorske županije.</w:t>
      </w:r>
    </w:p>
    <w:p w14:paraId="45D9FE32" w14:textId="77777777" w:rsidR="00BD3E9A" w:rsidRPr="00D64683" w:rsidRDefault="00BD3E9A" w:rsidP="00C91706">
      <w:pPr>
        <w:spacing w:line="276" w:lineRule="auto"/>
        <w:jc w:val="both"/>
        <w:rPr>
          <w:b/>
          <w:sz w:val="24"/>
          <w:szCs w:val="24"/>
        </w:rPr>
      </w:pPr>
    </w:p>
    <w:p w14:paraId="56F99E27" w14:textId="77777777" w:rsidR="00BD3E9A" w:rsidRPr="00D64683" w:rsidRDefault="00BD3E9A" w:rsidP="00C91706">
      <w:pPr>
        <w:spacing w:line="276" w:lineRule="auto"/>
        <w:jc w:val="both"/>
        <w:rPr>
          <w:b/>
          <w:sz w:val="24"/>
          <w:szCs w:val="24"/>
        </w:rPr>
      </w:pPr>
      <w:r w:rsidRPr="00D64683">
        <w:rPr>
          <w:b/>
          <w:sz w:val="24"/>
          <w:szCs w:val="24"/>
        </w:rPr>
        <w:t xml:space="preserve">ZAKONSKA OSNOVA ZA UVOĐENJE AKTIVNOSTI </w:t>
      </w:r>
    </w:p>
    <w:p w14:paraId="41351DC7" w14:textId="77777777" w:rsidR="00BD3E9A" w:rsidRPr="00D64683" w:rsidRDefault="00BD3E9A" w:rsidP="00C91706">
      <w:pPr>
        <w:spacing w:line="276" w:lineRule="auto"/>
        <w:jc w:val="both"/>
        <w:rPr>
          <w:sz w:val="24"/>
          <w:szCs w:val="24"/>
        </w:rPr>
      </w:pPr>
      <w:r w:rsidRPr="00D64683">
        <w:rPr>
          <w:sz w:val="24"/>
          <w:szCs w:val="24"/>
        </w:rPr>
        <w:t>Zakonodavni okvir na kojem se temelji osnivanje Fonda Solidarnosti Europske unije te nacionalnom zakonodavstvu detaljno navedenom u Pozivu.</w:t>
      </w:r>
    </w:p>
    <w:p w14:paraId="2DC42C71" w14:textId="77777777" w:rsidR="00BD3E9A" w:rsidRPr="00D64683" w:rsidRDefault="00BD3E9A" w:rsidP="00C91706">
      <w:pPr>
        <w:spacing w:line="276" w:lineRule="auto"/>
        <w:jc w:val="both"/>
        <w:rPr>
          <w:b/>
          <w:sz w:val="24"/>
          <w:szCs w:val="24"/>
        </w:rPr>
      </w:pPr>
    </w:p>
    <w:p w14:paraId="59E9BA06" w14:textId="77777777" w:rsidR="00BD3E9A" w:rsidRPr="00D64683" w:rsidRDefault="00BD3E9A" w:rsidP="00C91706">
      <w:pPr>
        <w:spacing w:line="276" w:lineRule="auto"/>
        <w:jc w:val="both"/>
        <w:rPr>
          <w:b/>
          <w:sz w:val="24"/>
          <w:szCs w:val="24"/>
        </w:rPr>
      </w:pPr>
      <w:r w:rsidRPr="00D64683">
        <w:rPr>
          <w:b/>
          <w:sz w:val="24"/>
          <w:szCs w:val="24"/>
        </w:rPr>
        <w:t>IZVORI FINANCIRANJA</w:t>
      </w:r>
    </w:p>
    <w:p w14:paraId="76926340" w14:textId="77777777" w:rsidR="00BD3E9A" w:rsidRPr="00D64683" w:rsidRDefault="00BD3E9A" w:rsidP="00C91706">
      <w:pPr>
        <w:spacing w:line="276" w:lineRule="auto"/>
        <w:jc w:val="both"/>
        <w:rPr>
          <w:sz w:val="24"/>
          <w:szCs w:val="24"/>
        </w:rPr>
      </w:pPr>
      <w:r w:rsidRPr="00D64683">
        <w:rPr>
          <w:sz w:val="24"/>
          <w:szCs w:val="24"/>
        </w:rPr>
        <w:t>Fond solidarnosti Europske unije.</w:t>
      </w:r>
    </w:p>
    <w:p w14:paraId="68F67DBE" w14:textId="77777777" w:rsidR="00BD3E9A" w:rsidRPr="00D64683" w:rsidRDefault="00BD3E9A" w:rsidP="00C91706">
      <w:pPr>
        <w:spacing w:line="276" w:lineRule="auto"/>
        <w:ind w:left="928"/>
        <w:jc w:val="both"/>
        <w:rPr>
          <w:sz w:val="24"/>
          <w:szCs w:val="24"/>
        </w:rPr>
      </w:pPr>
    </w:p>
    <w:p w14:paraId="5342C6A7" w14:textId="77777777" w:rsidR="00BD3E9A" w:rsidRPr="00D64683" w:rsidRDefault="00BD3E9A" w:rsidP="00C91706">
      <w:pPr>
        <w:spacing w:line="276" w:lineRule="auto"/>
        <w:jc w:val="both"/>
        <w:rPr>
          <w:b/>
          <w:sz w:val="24"/>
          <w:szCs w:val="24"/>
        </w:rPr>
      </w:pPr>
      <w:r w:rsidRPr="00D64683">
        <w:rPr>
          <w:b/>
          <w:sz w:val="24"/>
          <w:szCs w:val="24"/>
        </w:rPr>
        <w:t xml:space="preserve">ISHODIŠTE I POKAZATELJI NA KOJIMA SE ZASNIVAJU IZRAČUNI I OCJENE POTREBNIH SREDSTAVA </w:t>
      </w:r>
    </w:p>
    <w:p w14:paraId="43CBCC56" w14:textId="77777777" w:rsidR="00BD3E9A" w:rsidRPr="00D64683" w:rsidRDefault="00BD3E9A" w:rsidP="00C91706">
      <w:pPr>
        <w:spacing w:line="276" w:lineRule="auto"/>
        <w:jc w:val="both"/>
        <w:rPr>
          <w:sz w:val="24"/>
          <w:szCs w:val="24"/>
        </w:rPr>
      </w:pPr>
      <w:r w:rsidRPr="00D64683">
        <w:rPr>
          <w:sz w:val="24"/>
          <w:szCs w:val="24"/>
        </w:rPr>
        <w:t>Ocjene potrebnih sredstava zasnivaju se na osnovi prijava operacija, a realizacija temeljem provedenih postupaka javne nabave za predviđene aktivnosti operacija.</w:t>
      </w:r>
    </w:p>
    <w:p w14:paraId="7C6AC6A5" w14:textId="77777777" w:rsidR="00BD3E9A" w:rsidRPr="00D64683" w:rsidRDefault="00BD3E9A" w:rsidP="00C91706">
      <w:pPr>
        <w:spacing w:line="276" w:lineRule="auto"/>
        <w:jc w:val="both"/>
        <w:rPr>
          <w:sz w:val="24"/>
          <w:szCs w:val="24"/>
        </w:rPr>
      </w:pPr>
    </w:p>
    <w:p w14:paraId="2753AC1E" w14:textId="77777777" w:rsidR="00BD3E9A" w:rsidRPr="00D64683" w:rsidRDefault="00BD3E9A" w:rsidP="00C91706">
      <w:pPr>
        <w:spacing w:line="276" w:lineRule="auto"/>
        <w:jc w:val="both"/>
        <w:rPr>
          <w:b/>
          <w:sz w:val="24"/>
          <w:szCs w:val="24"/>
        </w:rPr>
      </w:pPr>
      <w:r w:rsidRPr="00D64683">
        <w:rPr>
          <w:b/>
          <w:sz w:val="24"/>
          <w:szCs w:val="24"/>
        </w:rPr>
        <w:t xml:space="preserve">POKAZATELJ USPJEŠNOSTI </w:t>
      </w:r>
    </w:p>
    <w:p w14:paraId="4FFEBE42" w14:textId="77777777" w:rsidR="00BD3E9A" w:rsidRPr="00D64683" w:rsidRDefault="00BD3E9A" w:rsidP="00C91706">
      <w:pPr>
        <w:overflowPunct w:val="0"/>
        <w:autoSpaceDE w:val="0"/>
        <w:autoSpaceDN w:val="0"/>
        <w:adjustRightInd w:val="0"/>
        <w:spacing w:line="276" w:lineRule="auto"/>
        <w:jc w:val="both"/>
        <w:rPr>
          <w:rFonts w:eastAsia="Calibri"/>
          <w:sz w:val="24"/>
          <w:szCs w:val="24"/>
          <w:lang w:val="sl-SI" w:eastAsia="hr-HR"/>
        </w:rPr>
      </w:pPr>
      <w:r w:rsidRPr="00D64683">
        <w:rPr>
          <w:rFonts w:eastAsia="Calibri"/>
          <w:sz w:val="24"/>
          <w:szCs w:val="24"/>
          <w:lang w:val="sl-SI" w:eastAsia="hr-HR"/>
        </w:rPr>
        <w:t>Pokazatelj uspješnosti – učinka: Pravovremena provedba i dostizanje zadanih rezultata u skladu sa planiranim aktivnostima operacija.</w:t>
      </w:r>
    </w:p>
    <w:p w14:paraId="7AD5CF20" w14:textId="77777777" w:rsidR="00BD3E9A" w:rsidRPr="00D64683" w:rsidRDefault="00BD3E9A" w:rsidP="00C91706">
      <w:pPr>
        <w:spacing w:line="276" w:lineRule="auto"/>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2421"/>
        <w:gridCol w:w="6588"/>
      </w:tblGrid>
      <w:tr w:rsidR="00BD3E9A" w:rsidRPr="00D64683" w14:paraId="448C768D" w14:textId="77777777" w:rsidTr="00D64683">
        <w:trPr>
          <w:trHeight w:val="1199"/>
        </w:trPr>
        <w:tc>
          <w:tcPr>
            <w:tcW w:w="2450" w:type="dxa"/>
            <w:shd w:val="clear" w:color="auto" w:fill="auto"/>
          </w:tcPr>
          <w:p w14:paraId="77780711" w14:textId="77777777" w:rsidR="00BD3E9A" w:rsidRPr="003D4931" w:rsidRDefault="00BD3E9A" w:rsidP="00C91706">
            <w:pPr>
              <w:spacing w:line="276" w:lineRule="auto"/>
              <w:jc w:val="both"/>
              <w:rPr>
                <w:b/>
                <w:sz w:val="24"/>
                <w:szCs w:val="24"/>
              </w:rPr>
            </w:pPr>
            <w:r w:rsidRPr="003D4931">
              <w:rPr>
                <w:b/>
                <w:sz w:val="24"/>
                <w:szCs w:val="24"/>
              </w:rPr>
              <w:t>TEKUĆI PROJEKT T103001</w:t>
            </w:r>
          </w:p>
        </w:tc>
        <w:tc>
          <w:tcPr>
            <w:tcW w:w="6722" w:type="dxa"/>
            <w:shd w:val="clear" w:color="auto" w:fill="auto"/>
          </w:tcPr>
          <w:p w14:paraId="52B40E89" w14:textId="77777777" w:rsidR="00BD3E9A" w:rsidRPr="003D4931" w:rsidRDefault="00BD3E9A" w:rsidP="00C91706">
            <w:pPr>
              <w:spacing w:line="276" w:lineRule="auto"/>
              <w:jc w:val="both"/>
              <w:rPr>
                <w:b/>
                <w:sz w:val="24"/>
                <w:szCs w:val="24"/>
              </w:rPr>
            </w:pPr>
            <w:r w:rsidRPr="003D4931">
              <w:rPr>
                <w:b/>
                <w:sz w:val="24"/>
                <w:szCs w:val="24"/>
              </w:rPr>
              <w:t xml:space="preserve">EU PROJEKTI </w:t>
            </w:r>
          </w:p>
          <w:p w14:paraId="609E853E" w14:textId="77777777" w:rsidR="00BD3E9A" w:rsidRPr="003D4931" w:rsidRDefault="00BD3E9A" w:rsidP="00C91706">
            <w:pPr>
              <w:spacing w:line="276" w:lineRule="auto"/>
              <w:jc w:val="both"/>
              <w:rPr>
                <w:b/>
                <w:sz w:val="24"/>
                <w:szCs w:val="24"/>
              </w:rPr>
            </w:pPr>
            <w:r w:rsidRPr="003D4931">
              <w:rPr>
                <w:b/>
                <w:sz w:val="24"/>
                <w:szCs w:val="24"/>
              </w:rPr>
              <w:t>Promocija EU projekata</w:t>
            </w:r>
          </w:p>
          <w:p w14:paraId="3C6A95CF" w14:textId="77777777" w:rsidR="00BD3E9A" w:rsidRPr="003D4931" w:rsidRDefault="00BD3E9A" w:rsidP="00C91706">
            <w:pPr>
              <w:spacing w:line="276" w:lineRule="auto"/>
              <w:jc w:val="both"/>
              <w:rPr>
                <w:b/>
                <w:sz w:val="24"/>
                <w:szCs w:val="24"/>
              </w:rPr>
            </w:pPr>
            <w:r w:rsidRPr="003D4931">
              <w:rPr>
                <w:b/>
                <w:sz w:val="24"/>
                <w:szCs w:val="24"/>
              </w:rPr>
              <w:t>M</w:t>
            </w:r>
            <w:r w:rsidR="003D4931" w:rsidRPr="003D4931">
              <w:rPr>
                <w:b/>
                <w:sz w:val="24"/>
                <w:szCs w:val="24"/>
              </w:rPr>
              <w:t>JERA:</w:t>
            </w:r>
            <w:r w:rsidRPr="003D4931">
              <w:rPr>
                <w:b/>
                <w:sz w:val="24"/>
                <w:szCs w:val="24"/>
              </w:rPr>
              <w:t xml:space="preserve"> 3.1. Unaprjeđenje strateškog upravljanja razvojem</w:t>
            </w:r>
          </w:p>
          <w:p w14:paraId="6001EA75" w14:textId="77777777" w:rsidR="00BD3E9A" w:rsidRPr="003D4931" w:rsidRDefault="00BD3E9A" w:rsidP="00C91706">
            <w:pPr>
              <w:spacing w:line="276" w:lineRule="auto"/>
              <w:jc w:val="both"/>
              <w:rPr>
                <w:b/>
                <w:sz w:val="24"/>
                <w:szCs w:val="24"/>
              </w:rPr>
            </w:pPr>
            <w:r w:rsidRPr="003D4931">
              <w:rPr>
                <w:b/>
                <w:sz w:val="24"/>
                <w:szCs w:val="24"/>
              </w:rPr>
              <w:t>Krapinsko-zagorske županije</w:t>
            </w:r>
          </w:p>
        </w:tc>
      </w:tr>
    </w:tbl>
    <w:p w14:paraId="5BACD637" w14:textId="77777777" w:rsidR="00BD3E9A" w:rsidRPr="00D64683" w:rsidRDefault="00BD3E9A" w:rsidP="00C91706">
      <w:pPr>
        <w:spacing w:line="276" w:lineRule="auto"/>
        <w:jc w:val="both"/>
        <w:rPr>
          <w:b/>
          <w:sz w:val="24"/>
          <w:szCs w:val="24"/>
        </w:rPr>
      </w:pPr>
    </w:p>
    <w:p w14:paraId="10A2D167" w14:textId="77777777" w:rsidR="00BD3E9A" w:rsidRPr="00D64683" w:rsidRDefault="00BD3E9A" w:rsidP="00C91706">
      <w:pPr>
        <w:spacing w:line="276" w:lineRule="auto"/>
        <w:jc w:val="both"/>
        <w:rPr>
          <w:b/>
          <w:sz w:val="24"/>
          <w:szCs w:val="24"/>
        </w:rPr>
      </w:pPr>
      <w:r w:rsidRPr="00D64683">
        <w:rPr>
          <w:b/>
          <w:sz w:val="24"/>
          <w:szCs w:val="24"/>
        </w:rPr>
        <w:t>OBRAZLOŽENJE REBALANSA</w:t>
      </w:r>
    </w:p>
    <w:p w14:paraId="51481297" w14:textId="77777777" w:rsidR="00BD3E9A" w:rsidRPr="00D64683" w:rsidRDefault="00BD3E9A" w:rsidP="00C91706">
      <w:pPr>
        <w:spacing w:line="276" w:lineRule="auto"/>
        <w:jc w:val="both"/>
        <w:rPr>
          <w:sz w:val="24"/>
          <w:szCs w:val="24"/>
        </w:rPr>
      </w:pPr>
      <w:r w:rsidRPr="00D64683">
        <w:rPr>
          <w:sz w:val="24"/>
          <w:szCs w:val="24"/>
        </w:rPr>
        <w:t>U sklopu ovog kapitalnog projekta smanjuju se planirana proračunska sredstava u ukupnom iznosu od 130.000,00 kn (72,22%) i to na kontu 323390 – Ostale usluge promidžbe i informiranja iz razloga što sve projektne aktivnosti neće biti realizirane u ovoj proračunskoj godini.</w:t>
      </w:r>
    </w:p>
    <w:p w14:paraId="54FE1135" w14:textId="77777777" w:rsidR="00BD3E9A" w:rsidRPr="00D64683" w:rsidRDefault="00BD3E9A" w:rsidP="00C91706">
      <w:pPr>
        <w:spacing w:line="276" w:lineRule="auto"/>
        <w:jc w:val="both"/>
        <w:rPr>
          <w:b/>
          <w:sz w:val="24"/>
          <w:szCs w:val="24"/>
        </w:rPr>
      </w:pPr>
    </w:p>
    <w:p w14:paraId="31E6FCBD" w14:textId="77777777" w:rsidR="00BD3E9A" w:rsidRPr="00D64683" w:rsidRDefault="00BD3E9A" w:rsidP="00C91706">
      <w:pPr>
        <w:spacing w:line="276" w:lineRule="auto"/>
        <w:jc w:val="both"/>
        <w:rPr>
          <w:b/>
          <w:sz w:val="24"/>
          <w:szCs w:val="24"/>
        </w:rPr>
      </w:pPr>
      <w:r w:rsidRPr="00D64683">
        <w:rPr>
          <w:b/>
          <w:sz w:val="24"/>
          <w:szCs w:val="24"/>
        </w:rPr>
        <w:t xml:space="preserve">OPIS AKTIVNOSTI </w:t>
      </w:r>
    </w:p>
    <w:p w14:paraId="057ABA60" w14:textId="77777777" w:rsidR="00BD3E9A" w:rsidRPr="00D64683" w:rsidRDefault="00BD3E9A" w:rsidP="00C91706">
      <w:pPr>
        <w:shd w:val="clear" w:color="auto" w:fill="FFFFFF"/>
        <w:spacing w:line="276" w:lineRule="auto"/>
        <w:jc w:val="both"/>
        <w:textAlignment w:val="baseline"/>
        <w:rPr>
          <w:sz w:val="24"/>
          <w:szCs w:val="24"/>
          <w:lang w:eastAsia="hr-HR"/>
        </w:rPr>
      </w:pPr>
      <w:r w:rsidRPr="00D64683">
        <w:rPr>
          <w:rFonts w:eastAsia="Calibri"/>
          <w:sz w:val="24"/>
          <w:szCs w:val="24"/>
          <w:lang w:val="sl-SI"/>
        </w:rPr>
        <w:t>Aktivnosti promidžbe i vidljivosti mogu uvelike pomoći u ostvarivanju ciljeva i osiguravanju održivosti. Informiranje i vidljivost projekata. Provoditelji projekata provode informativne i promidžbene aktivnosti o projektu, projektnim aktivnostima i projektnim rezultatima.</w:t>
      </w:r>
    </w:p>
    <w:p w14:paraId="504CB4F0" w14:textId="77777777" w:rsidR="00BD3E9A" w:rsidRPr="00D64683" w:rsidRDefault="00BD3E9A" w:rsidP="00C91706">
      <w:pPr>
        <w:spacing w:line="276" w:lineRule="auto"/>
        <w:jc w:val="both"/>
        <w:rPr>
          <w:b/>
          <w:sz w:val="24"/>
          <w:szCs w:val="24"/>
        </w:rPr>
      </w:pPr>
    </w:p>
    <w:p w14:paraId="29C640A4" w14:textId="77777777" w:rsidR="00BD3E9A" w:rsidRPr="00D64683" w:rsidRDefault="00BD3E9A" w:rsidP="00C91706">
      <w:pPr>
        <w:spacing w:line="276" w:lineRule="auto"/>
        <w:jc w:val="both"/>
        <w:rPr>
          <w:b/>
          <w:sz w:val="24"/>
          <w:szCs w:val="24"/>
        </w:rPr>
      </w:pPr>
      <w:r w:rsidRPr="00D64683">
        <w:rPr>
          <w:b/>
          <w:sz w:val="24"/>
          <w:szCs w:val="24"/>
        </w:rPr>
        <w:t xml:space="preserve">OPĆI CILJ </w:t>
      </w:r>
    </w:p>
    <w:p w14:paraId="35AAAB2C" w14:textId="77777777" w:rsidR="00BD3E9A" w:rsidRPr="00D64683" w:rsidRDefault="00BD3E9A" w:rsidP="00C91706">
      <w:pPr>
        <w:spacing w:line="276" w:lineRule="auto"/>
        <w:jc w:val="both"/>
        <w:rPr>
          <w:sz w:val="24"/>
          <w:szCs w:val="24"/>
        </w:rPr>
      </w:pPr>
      <w:r w:rsidRPr="00D64683">
        <w:rPr>
          <w:sz w:val="24"/>
          <w:szCs w:val="24"/>
        </w:rPr>
        <w:t xml:space="preserve">Cilj promocije EU projekata je podizanje svijesti ciljnih grupa projekata i opće javnosti o ciljevima i rezultatima projektnih aktivnosti. </w:t>
      </w:r>
    </w:p>
    <w:p w14:paraId="6F75776C" w14:textId="77777777" w:rsidR="00BD3E9A" w:rsidRPr="00D64683" w:rsidRDefault="00BD3E9A" w:rsidP="00C91706">
      <w:pPr>
        <w:spacing w:line="276" w:lineRule="auto"/>
        <w:jc w:val="both"/>
        <w:rPr>
          <w:sz w:val="24"/>
          <w:szCs w:val="24"/>
        </w:rPr>
      </w:pPr>
    </w:p>
    <w:p w14:paraId="08734C2B" w14:textId="77777777" w:rsidR="00BD3E9A" w:rsidRPr="00D64683" w:rsidRDefault="00BD3E9A" w:rsidP="00C91706">
      <w:pPr>
        <w:spacing w:line="276" w:lineRule="auto"/>
        <w:jc w:val="both"/>
        <w:rPr>
          <w:b/>
          <w:sz w:val="24"/>
          <w:szCs w:val="24"/>
        </w:rPr>
      </w:pPr>
      <w:r w:rsidRPr="00D64683">
        <w:rPr>
          <w:b/>
          <w:sz w:val="24"/>
          <w:szCs w:val="24"/>
        </w:rPr>
        <w:lastRenderedPageBreak/>
        <w:t xml:space="preserve">POSEBNI CILJEVI </w:t>
      </w:r>
    </w:p>
    <w:p w14:paraId="4A3DD0AE" w14:textId="77777777" w:rsidR="00BD3E9A" w:rsidRPr="00D64683" w:rsidRDefault="00BD3E9A" w:rsidP="0007473E">
      <w:pPr>
        <w:numPr>
          <w:ilvl w:val="0"/>
          <w:numId w:val="4"/>
        </w:numPr>
        <w:spacing w:line="276" w:lineRule="auto"/>
        <w:jc w:val="both"/>
        <w:rPr>
          <w:sz w:val="24"/>
          <w:szCs w:val="24"/>
        </w:rPr>
      </w:pPr>
      <w:r w:rsidRPr="00D64683">
        <w:rPr>
          <w:sz w:val="24"/>
          <w:szCs w:val="24"/>
        </w:rPr>
        <w:t>Prezentirati projekt, projektnu ideju, ciljeve i rezultate</w:t>
      </w:r>
    </w:p>
    <w:p w14:paraId="407B92DB" w14:textId="77777777" w:rsidR="00BD3E9A" w:rsidRPr="00D64683" w:rsidRDefault="00BD3E9A" w:rsidP="0007473E">
      <w:pPr>
        <w:numPr>
          <w:ilvl w:val="0"/>
          <w:numId w:val="4"/>
        </w:numPr>
        <w:spacing w:line="276" w:lineRule="auto"/>
        <w:jc w:val="both"/>
        <w:rPr>
          <w:sz w:val="24"/>
          <w:szCs w:val="24"/>
        </w:rPr>
      </w:pPr>
      <w:r w:rsidRPr="00D64683">
        <w:rPr>
          <w:sz w:val="24"/>
          <w:szCs w:val="24"/>
        </w:rPr>
        <w:t xml:space="preserve">Podijeliti stečena stručna znanja i </w:t>
      </w:r>
    </w:p>
    <w:p w14:paraId="5FBDA7C2" w14:textId="77777777" w:rsidR="00BD3E9A" w:rsidRPr="00D64683" w:rsidRDefault="00BD3E9A" w:rsidP="0007473E">
      <w:pPr>
        <w:numPr>
          <w:ilvl w:val="0"/>
          <w:numId w:val="4"/>
        </w:numPr>
        <w:spacing w:line="276" w:lineRule="auto"/>
        <w:jc w:val="both"/>
        <w:rPr>
          <w:sz w:val="24"/>
          <w:szCs w:val="24"/>
        </w:rPr>
      </w:pPr>
      <w:r w:rsidRPr="00D64683">
        <w:rPr>
          <w:sz w:val="24"/>
          <w:szCs w:val="24"/>
        </w:rPr>
        <w:t>Suradnja s tijelima državne uprave, jedinicama lokalne samouprave i drugim javnim ustanovama</w:t>
      </w:r>
    </w:p>
    <w:p w14:paraId="09D9B344" w14:textId="77777777" w:rsidR="00BD3E9A" w:rsidRPr="00D64683" w:rsidRDefault="00BD3E9A" w:rsidP="00C91706">
      <w:pPr>
        <w:spacing w:line="276" w:lineRule="auto"/>
        <w:jc w:val="both"/>
        <w:rPr>
          <w:sz w:val="24"/>
          <w:szCs w:val="24"/>
        </w:rPr>
      </w:pPr>
    </w:p>
    <w:p w14:paraId="7FBEFFDB" w14:textId="77777777" w:rsidR="00BD3E9A" w:rsidRPr="00D64683" w:rsidRDefault="00BD3E9A" w:rsidP="00C91706">
      <w:pPr>
        <w:spacing w:line="276" w:lineRule="auto"/>
        <w:jc w:val="both"/>
        <w:rPr>
          <w:b/>
          <w:sz w:val="24"/>
          <w:szCs w:val="24"/>
        </w:rPr>
      </w:pPr>
      <w:r w:rsidRPr="00D64683">
        <w:rPr>
          <w:b/>
          <w:sz w:val="24"/>
          <w:szCs w:val="24"/>
        </w:rPr>
        <w:t xml:space="preserve">ZAKONSKA OSNOVA ZA UVOĐENJE AKTIVNOSTI </w:t>
      </w:r>
    </w:p>
    <w:p w14:paraId="5D6A71B0" w14:textId="77777777" w:rsidR="00BD3E9A" w:rsidRPr="00D64683" w:rsidRDefault="00BD3E9A" w:rsidP="00C91706">
      <w:pPr>
        <w:spacing w:line="276" w:lineRule="auto"/>
        <w:jc w:val="both"/>
        <w:rPr>
          <w:sz w:val="24"/>
          <w:szCs w:val="24"/>
        </w:rPr>
      </w:pPr>
      <w:r w:rsidRPr="00D64683">
        <w:rPr>
          <w:sz w:val="24"/>
          <w:szCs w:val="24"/>
        </w:rPr>
        <w:t xml:space="preserve">Zakon o lokalnoj i područnoj (regionalnoj) samoupravi </w:t>
      </w:r>
    </w:p>
    <w:p w14:paraId="579853F6" w14:textId="77777777" w:rsidR="00BD3E9A" w:rsidRPr="00D64683" w:rsidRDefault="00BD3E9A" w:rsidP="00C91706">
      <w:pPr>
        <w:spacing w:line="276" w:lineRule="auto"/>
        <w:jc w:val="both"/>
        <w:rPr>
          <w:b/>
          <w:sz w:val="24"/>
          <w:szCs w:val="24"/>
        </w:rPr>
      </w:pPr>
    </w:p>
    <w:p w14:paraId="09D9FB35" w14:textId="77777777" w:rsidR="00BD3E9A" w:rsidRPr="00D64683" w:rsidRDefault="00BD3E9A" w:rsidP="00C91706">
      <w:pPr>
        <w:spacing w:line="276" w:lineRule="auto"/>
        <w:jc w:val="both"/>
        <w:rPr>
          <w:b/>
          <w:sz w:val="24"/>
          <w:szCs w:val="24"/>
        </w:rPr>
      </w:pPr>
      <w:r w:rsidRPr="00D64683">
        <w:rPr>
          <w:b/>
          <w:sz w:val="24"/>
          <w:szCs w:val="24"/>
        </w:rPr>
        <w:t>IZVORI FINANCIRANJA</w:t>
      </w:r>
    </w:p>
    <w:p w14:paraId="0A86D6E1" w14:textId="77777777" w:rsidR="00BD3E9A" w:rsidRPr="00D64683" w:rsidRDefault="00BD3E9A" w:rsidP="00C91706">
      <w:pPr>
        <w:spacing w:line="276" w:lineRule="auto"/>
        <w:jc w:val="both"/>
        <w:rPr>
          <w:sz w:val="24"/>
          <w:szCs w:val="24"/>
        </w:rPr>
      </w:pPr>
      <w:r w:rsidRPr="00D64683">
        <w:rPr>
          <w:sz w:val="24"/>
          <w:szCs w:val="24"/>
        </w:rPr>
        <w:t>Opći prihodi i primici.</w:t>
      </w:r>
    </w:p>
    <w:p w14:paraId="71EE392C" w14:textId="77777777" w:rsidR="00BD3E9A" w:rsidRPr="00D64683" w:rsidRDefault="00BD3E9A" w:rsidP="00C91706">
      <w:pPr>
        <w:spacing w:line="276" w:lineRule="auto"/>
        <w:jc w:val="both"/>
        <w:rPr>
          <w:sz w:val="24"/>
          <w:szCs w:val="24"/>
        </w:rPr>
      </w:pPr>
    </w:p>
    <w:p w14:paraId="5B14391B" w14:textId="77777777" w:rsidR="00BD3E9A" w:rsidRPr="00D64683" w:rsidRDefault="00BD3E9A" w:rsidP="00C91706">
      <w:pPr>
        <w:spacing w:line="276" w:lineRule="auto"/>
        <w:jc w:val="both"/>
        <w:rPr>
          <w:b/>
          <w:sz w:val="24"/>
          <w:szCs w:val="24"/>
        </w:rPr>
      </w:pPr>
      <w:r w:rsidRPr="00D64683">
        <w:rPr>
          <w:b/>
          <w:sz w:val="24"/>
          <w:szCs w:val="24"/>
        </w:rPr>
        <w:t xml:space="preserve">ISHODIŠTE I POKAZATELJI NA KOJIMA SE ZASNIVAJU IZRAČUNI I OCJENE POTREBNIH SREDSTAVA </w:t>
      </w:r>
    </w:p>
    <w:p w14:paraId="31DF9ED8" w14:textId="77777777" w:rsidR="00BD3E9A" w:rsidRPr="00D64683" w:rsidRDefault="00BD3E9A" w:rsidP="00C91706">
      <w:pPr>
        <w:spacing w:line="276" w:lineRule="auto"/>
        <w:jc w:val="both"/>
        <w:rPr>
          <w:sz w:val="24"/>
          <w:szCs w:val="24"/>
        </w:rPr>
      </w:pPr>
      <w:r w:rsidRPr="00D64683">
        <w:rPr>
          <w:sz w:val="24"/>
          <w:szCs w:val="24"/>
        </w:rPr>
        <w:t>Ocjene potrebnih sredstava zasnivaju se na osnovi planiranih projekata usuglašenih sa strateškim razvojnim dokumentima.</w:t>
      </w:r>
    </w:p>
    <w:p w14:paraId="6ADD9CBB" w14:textId="77777777" w:rsidR="00BD3E9A" w:rsidRPr="00D64683" w:rsidRDefault="00BD3E9A" w:rsidP="00C91706">
      <w:pPr>
        <w:spacing w:line="276" w:lineRule="auto"/>
        <w:jc w:val="both"/>
        <w:rPr>
          <w:b/>
          <w:sz w:val="24"/>
          <w:szCs w:val="24"/>
        </w:rPr>
      </w:pPr>
    </w:p>
    <w:p w14:paraId="52D2B116" w14:textId="77777777" w:rsidR="00BD3E9A" w:rsidRPr="00D64683" w:rsidRDefault="00BD3E9A" w:rsidP="00C91706">
      <w:pPr>
        <w:spacing w:line="276" w:lineRule="auto"/>
        <w:jc w:val="both"/>
        <w:rPr>
          <w:b/>
          <w:sz w:val="24"/>
          <w:szCs w:val="24"/>
        </w:rPr>
      </w:pPr>
      <w:r w:rsidRPr="00D64683">
        <w:rPr>
          <w:b/>
          <w:sz w:val="24"/>
          <w:szCs w:val="24"/>
        </w:rPr>
        <w:t>RAZLOZI ODSTUPANJA OD PLANA</w:t>
      </w:r>
    </w:p>
    <w:p w14:paraId="77E07C45" w14:textId="77777777" w:rsidR="00BD3E9A" w:rsidRPr="00D64683" w:rsidRDefault="00BD3E9A" w:rsidP="00C91706">
      <w:pPr>
        <w:spacing w:line="276" w:lineRule="auto"/>
        <w:rPr>
          <w:sz w:val="24"/>
          <w:szCs w:val="24"/>
        </w:rPr>
      </w:pPr>
      <w:r w:rsidRPr="00D64683">
        <w:rPr>
          <w:rFonts w:eastAsia="Calibri"/>
          <w:sz w:val="24"/>
          <w:szCs w:val="24"/>
        </w:rPr>
        <w:t>Ograničenja koja su uzrokovana pojavom pandem</w:t>
      </w:r>
      <w:r w:rsidRPr="00D64683">
        <w:rPr>
          <w:sz w:val="24"/>
          <w:szCs w:val="24"/>
        </w:rPr>
        <w:t xml:space="preserve">ije uzrokovane COVID-19 virusom i </w:t>
      </w:r>
    </w:p>
    <w:p w14:paraId="7A0C56C1" w14:textId="77777777" w:rsidR="00BD3E9A" w:rsidRPr="00D64683" w:rsidRDefault="00BD3E9A" w:rsidP="00C91706">
      <w:pPr>
        <w:spacing w:line="276" w:lineRule="auto"/>
        <w:rPr>
          <w:sz w:val="24"/>
          <w:szCs w:val="24"/>
        </w:rPr>
      </w:pPr>
      <w:r w:rsidRPr="00D64683">
        <w:rPr>
          <w:sz w:val="24"/>
          <w:szCs w:val="24"/>
        </w:rPr>
        <w:t>promjeni dinamike objave javnih poziva za financiranje EU projekata.</w:t>
      </w:r>
    </w:p>
    <w:p w14:paraId="46691556" w14:textId="77777777" w:rsidR="00BD3E9A" w:rsidRPr="00D64683" w:rsidRDefault="00BD3E9A" w:rsidP="00C91706">
      <w:pPr>
        <w:spacing w:line="276" w:lineRule="auto"/>
        <w:jc w:val="both"/>
        <w:rPr>
          <w:b/>
          <w:sz w:val="24"/>
          <w:szCs w:val="24"/>
        </w:rPr>
      </w:pPr>
    </w:p>
    <w:p w14:paraId="48645B62" w14:textId="77777777" w:rsidR="00BD3E9A" w:rsidRPr="00D64683" w:rsidRDefault="00BD3E9A" w:rsidP="00C91706">
      <w:pPr>
        <w:spacing w:line="276" w:lineRule="auto"/>
        <w:jc w:val="both"/>
        <w:rPr>
          <w:b/>
          <w:sz w:val="24"/>
          <w:szCs w:val="24"/>
        </w:rPr>
      </w:pPr>
      <w:r w:rsidRPr="00D64683">
        <w:rPr>
          <w:b/>
          <w:sz w:val="24"/>
          <w:szCs w:val="24"/>
        </w:rPr>
        <w:t xml:space="preserve">POKAZATELJ USPJEŠNOSTI </w:t>
      </w:r>
    </w:p>
    <w:p w14:paraId="4D12A1F5" w14:textId="77777777" w:rsidR="00BD3E9A" w:rsidRPr="00D64683" w:rsidRDefault="00BD3E9A" w:rsidP="00C91706">
      <w:pPr>
        <w:overflowPunct w:val="0"/>
        <w:autoSpaceDE w:val="0"/>
        <w:autoSpaceDN w:val="0"/>
        <w:adjustRightInd w:val="0"/>
        <w:spacing w:line="276" w:lineRule="auto"/>
        <w:jc w:val="both"/>
        <w:rPr>
          <w:rFonts w:eastAsia="Calibri"/>
          <w:sz w:val="24"/>
          <w:szCs w:val="24"/>
          <w:lang w:val="sl-SI"/>
        </w:rPr>
      </w:pPr>
      <w:r w:rsidRPr="00D64683">
        <w:rPr>
          <w:rFonts w:eastAsia="Calibri"/>
          <w:sz w:val="24"/>
          <w:szCs w:val="24"/>
          <w:lang w:val="sl-SI"/>
        </w:rPr>
        <w:t>Pokazatelj uspješnosti – učinka: Promocija rezultata provedbe EU projekata i upoznavanje dionika sa planiranim projektima i projektnim idejama.</w:t>
      </w:r>
    </w:p>
    <w:p w14:paraId="5EDC084C" w14:textId="77777777" w:rsidR="00BD3E9A" w:rsidRPr="00D64683" w:rsidRDefault="00BD3E9A" w:rsidP="00C91706">
      <w:pPr>
        <w:overflowPunct w:val="0"/>
        <w:autoSpaceDE w:val="0"/>
        <w:autoSpaceDN w:val="0"/>
        <w:adjustRightInd w:val="0"/>
        <w:spacing w:line="276" w:lineRule="auto"/>
        <w:jc w:val="both"/>
        <w:rPr>
          <w:rFonts w:eastAsia="Calibri"/>
          <w:sz w:val="24"/>
          <w:szCs w:val="24"/>
          <w:lang w:val="sl-SI"/>
        </w:rPr>
      </w:pPr>
    </w:p>
    <w:tbl>
      <w:tblPr>
        <w:tblW w:w="9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2455"/>
        <w:gridCol w:w="6737"/>
      </w:tblGrid>
      <w:tr w:rsidR="00BD3E9A" w:rsidRPr="00D64683" w14:paraId="1C85CEA4" w14:textId="77777777" w:rsidTr="004E660F">
        <w:trPr>
          <w:trHeight w:val="647"/>
        </w:trPr>
        <w:tc>
          <w:tcPr>
            <w:tcW w:w="2455" w:type="dxa"/>
            <w:shd w:val="clear" w:color="auto" w:fill="auto"/>
          </w:tcPr>
          <w:p w14:paraId="3A3732B6" w14:textId="77777777" w:rsidR="00BD3E9A" w:rsidRPr="003D4931" w:rsidRDefault="00BD3E9A" w:rsidP="00C91706">
            <w:pPr>
              <w:spacing w:line="276" w:lineRule="auto"/>
              <w:jc w:val="both"/>
              <w:rPr>
                <w:b/>
                <w:sz w:val="24"/>
                <w:szCs w:val="24"/>
              </w:rPr>
            </w:pPr>
            <w:r w:rsidRPr="003D4931">
              <w:rPr>
                <w:b/>
                <w:sz w:val="24"/>
                <w:szCs w:val="24"/>
              </w:rPr>
              <w:t xml:space="preserve">AKTIVNOST  </w:t>
            </w:r>
          </w:p>
          <w:p w14:paraId="72A1478E" w14:textId="77777777" w:rsidR="00BD3E9A" w:rsidRPr="003D4931" w:rsidRDefault="00BD3E9A" w:rsidP="00C91706">
            <w:pPr>
              <w:spacing w:line="276" w:lineRule="auto"/>
              <w:jc w:val="both"/>
              <w:rPr>
                <w:b/>
                <w:sz w:val="24"/>
                <w:szCs w:val="24"/>
              </w:rPr>
            </w:pPr>
            <w:r w:rsidRPr="003D4931">
              <w:rPr>
                <w:b/>
                <w:sz w:val="24"/>
                <w:szCs w:val="24"/>
              </w:rPr>
              <w:t>A 102000</w:t>
            </w:r>
          </w:p>
        </w:tc>
        <w:tc>
          <w:tcPr>
            <w:tcW w:w="6737" w:type="dxa"/>
            <w:shd w:val="clear" w:color="auto" w:fill="auto"/>
          </w:tcPr>
          <w:p w14:paraId="304311D1" w14:textId="77777777" w:rsidR="00BD3E9A" w:rsidRPr="003D4931" w:rsidRDefault="003D4931" w:rsidP="00C91706">
            <w:pPr>
              <w:spacing w:line="276" w:lineRule="auto"/>
              <w:jc w:val="both"/>
              <w:rPr>
                <w:b/>
                <w:sz w:val="24"/>
                <w:szCs w:val="24"/>
              </w:rPr>
            </w:pPr>
            <w:r w:rsidRPr="003D4931">
              <w:rPr>
                <w:b/>
                <w:sz w:val="24"/>
                <w:szCs w:val="24"/>
              </w:rPr>
              <w:t xml:space="preserve">MEĐUNARODNA SURADNJA </w:t>
            </w:r>
          </w:p>
          <w:p w14:paraId="180F42E3" w14:textId="77777777" w:rsidR="00BD3E9A" w:rsidRPr="003D4931" w:rsidRDefault="00BD3E9A" w:rsidP="00C91706">
            <w:pPr>
              <w:spacing w:line="276" w:lineRule="auto"/>
              <w:jc w:val="both"/>
              <w:rPr>
                <w:b/>
                <w:sz w:val="24"/>
                <w:szCs w:val="24"/>
              </w:rPr>
            </w:pPr>
            <w:r w:rsidRPr="003D4931">
              <w:rPr>
                <w:b/>
                <w:sz w:val="24"/>
                <w:szCs w:val="24"/>
              </w:rPr>
              <w:t>M</w:t>
            </w:r>
            <w:r w:rsidR="003D4931" w:rsidRPr="003D4931">
              <w:rPr>
                <w:b/>
                <w:sz w:val="24"/>
                <w:szCs w:val="24"/>
              </w:rPr>
              <w:t>JERA:</w:t>
            </w:r>
            <w:r w:rsidRPr="003D4931">
              <w:rPr>
                <w:b/>
                <w:sz w:val="24"/>
                <w:szCs w:val="24"/>
              </w:rPr>
              <w:t xml:space="preserve"> 3.1. Unapređenje strateškog upravljanja KZŽ</w:t>
            </w:r>
          </w:p>
        </w:tc>
      </w:tr>
    </w:tbl>
    <w:p w14:paraId="54552AB1" w14:textId="77777777" w:rsidR="00BD3E9A" w:rsidRPr="00D64683" w:rsidRDefault="00BD3E9A" w:rsidP="00C91706">
      <w:pPr>
        <w:spacing w:line="276" w:lineRule="auto"/>
        <w:jc w:val="both"/>
        <w:rPr>
          <w:b/>
          <w:sz w:val="24"/>
          <w:szCs w:val="24"/>
        </w:rPr>
      </w:pPr>
    </w:p>
    <w:p w14:paraId="62539C38" w14:textId="77777777" w:rsidR="00BD3E9A" w:rsidRPr="00D64683" w:rsidRDefault="00BD3E9A" w:rsidP="00C91706">
      <w:pPr>
        <w:spacing w:line="276" w:lineRule="auto"/>
        <w:jc w:val="both"/>
        <w:rPr>
          <w:b/>
          <w:sz w:val="24"/>
          <w:szCs w:val="24"/>
        </w:rPr>
      </w:pPr>
      <w:r w:rsidRPr="00D64683">
        <w:rPr>
          <w:b/>
          <w:sz w:val="24"/>
          <w:szCs w:val="24"/>
        </w:rPr>
        <w:t>OBRAZLOŽENJE REBALANSA</w:t>
      </w:r>
    </w:p>
    <w:p w14:paraId="3C9CFAF8" w14:textId="77777777" w:rsidR="00BD3E9A" w:rsidRPr="00D64683" w:rsidRDefault="00BD3E9A" w:rsidP="00C91706">
      <w:pPr>
        <w:spacing w:line="276" w:lineRule="auto"/>
        <w:jc w:val="both"/>
        <w:rPr>
          <w:b/>
          <w:color w:val="FF0000"/>
          <w:sz w:val="24"/>
          <w:szCs w:val="24"/>
        </w:rPr>
      </w:pPr>
      <w:r w:rsidRPr="00D64683">
        <w:rPr>
          <w:sz w:val="24"/>
          <w:szCs w:val="24"/>
        </w:rPr>
        <w:t>U sklopu ove aktivnosti povećavaju se planirana proračunska sredstava u ukupnom iznosu od 3.000,00 kn (1,58%) i to iz razloga što su se povećali troškovi vezani uz aktivnosti međunarodne suradnje.</w:t>
      </w:r>
    </w:p>
    <w:p w14:paraId="6D54C1C6" w14:textId="77777777" w:rsidR="00BD3E9A" w:rsidRPr="00D64683" w:rsidRDefault="00BD3E9A" w:rsidP="00C91706">
      <w:pPr>
        <w:spacing w:line="276" w:lineRule="auto"/>
        <w:jc w:val="both"/>
        <w:rPr>
          <w:b/>
          <w:sz w:val="24"/>
          <w:szCs w:val="24"/>
        </w:rPr>
      </w:pPr>
    </w:p>
    <w:p w14:paraId="679AC648" w14:textId="77777777" w:rsidR="00BD3E9A" w:rsidRPr="00D64683" w:rsidRDefault="00BD3E9A" w:rsidP="00C91706">
      <w:pPr>
        <w:spacing w:line="276" w:lineRule="auto"/>
        <w:jc w:val="both"/>
        <w:rPr>
          <w:b/>
          <w:sz w:val="24"/>
          <w:szCs w:val="24"/>
        </w:rPr>
      </w:pPr>
      <w:r w:rsidRPr="00D64683">
        <w:rPr>
          <w:b/>
          <w:sz w:val="24"/>
          <w:szCs w:val="24"/>
        </w:rPr>
        <w:t xml:space="preserve">OPIS AKTIVNOSTI </w:t>
      </w:r>
    </w:p>
    <w:p w14:paraId="37B5B403" w14:textId="77777777" w:rsidR="00BD3E9A" w:rsidRPr="00D64683" w:rsidRDefault="00BD3E9A" w:rsidP="00C91706">
      <w:pPr>
        <w:spacing w:line="276" w:lineRule="auto"/>
        <w:jc w:val="both"/>
        <w:rPr>
          <w:b/>
          <w:color w:val="FF0000"/>
          <w:sz w:val="24"/>
          <w:szCs w:val="24"/>
        </w:rPr>
      </w:pPr>
      <w:r w:rsidRPr="00D64683">
        <w:rPr>
          <w:sz w:val="24"/>
          <w:szCs w:val="24"/>
        </w:rPr>
        <w:t>Sudjelovanje u radu tijela Udruženja europskih regija (AER), Saveza Alpe Jadran (AAA), Instituta europskih regija (IRE) te svjetske mreže poslovnih anđela (WBAF). Priprema i realizacija zajedničkih aktivnosti, priprema i provedba zajedničkih projekata, umrežavanje s drugim članovima asocijacija i promocija regije te sudjelovanje na radnim sastancima. Umrežavanje i predstavljanje mogućnosti financiranja za start-upove i povezivanje investitora sa tvrtkama u ranim fazama razvoja.</w:t>
      </w:r>
    </w:p>
    <w:p w14:paraId="50C7BA98" w14:textId="77777777" w:rsidR="00BD3E9A" w:rsidRPr="00D64683" w:rsidRDefault="00BD3E9A" w:rsidP="00C91706">
      <w:pPr>
        <w:spacing w:line="276" w:lineRule="auto"/>
        <w:jc w:val="both"/>
        <w:rPr>
          <w:color w:val="4C4C4C"/>
          <w:sz w:val="21"/>
          <w:szCs w:val="21"/>
          <w:shd w:val="clear" w:color="auto" w:fill="FFFFFF"/>
        </w:rPr>
      </w:pPr>
    </w:p>
    <w:p w14:paraId="194E3B74" w14:textId="77777777" w:rsidR="00BD3E9A" w:rsidRPr="00D64683" w:rsidRDefault="00BD3E9A" w:rsidP="00C91706">
      <w:pPr>
        <w:spacing w:line="276" w:lineRule="auto"/>
        <w:jc w:val="both"/>
        <w:rPr>
          <w:b/>
          <w:sz w:val="24"/>
          <w:szCs w:val="24"/>
        </w:rPr>
      </w:pPr>
      <w:r w:rsidRPr="00D64683">
        <w:rPr>
          <w:b/>
          <w:sz w:val="24"/>
          <w:szCs w:val="24"/>
        </w:rPr>
        <w:t xml:space="preserve">OPĆI CILJ </w:t>
      </w:r>
    </w:p>
    <w:p w14:paraId="694B89A2" w14:textId="77777777" w:rsidR="00BD3E9A" w:rsidRPr="00236859" w:rsidRDefault="00BD3E9A" w:rsidP="00C91706">
      <w:pPr>
        <w:spacing w:line="276" w:lineRule="auto"/>
        <w:jc w:val="both"/>
        <w:rPr>
          <w:color w:val="FF0000"/>
          <w:sz w:val="24"/>
          <w:szCs w:val="24"/>
        </w:rPr>
      </w:pPr>
      <w:r w:rsidRPr="00D64683">
        <w:rPr>
          <w:sz w:val="24"/>
          <w:szCs w:val="24"/>
        </w:rPr>
        <w:t>Opći cilj je umrežavanje, razmjena iskustva i znanja te realizacija svrsishodnih projekata temeljenih na uspostavljenoj mreži prekograničnih održivih veza s partnerima.  </w:t>
      </w:r>
    </w:p>
    <w:p w14:paraId="11EC0A69" w14:textId="77777777" w:rsidR="00BD3E9A" w:rsidRPr="00D64683" w:rsidRDefault="00BD3E9A" w:rsidP="00C91706">
      <w:pPr>
        <w:spacing w:line="276" w:lineRule="auto"/>
        <w:jc w:val="both"/>
        <w:rPr>
          <w:b/>
          <w:sz w:val="24"/>
          <w:szCs w:val="24"/>
        </w:rPr>
      </w:pPr>
      <w:r w:rsidRPr="00D64683">
        <w:rPr>
          <w:b/>
          <w:sz w:val="24"/>
          <w:szCs w:val="24"/>
        </w:rPr>
        <w:lastRenderedPageBreak/>
        <w:t xml:space="preserve">POSEBNI CILJEVI </w:t>
      </w:r>
    </w:p>
    <w:p w14:paraId="2758099B" w14:textId="77777777" w:rsidR="00BD3E9A" w:rsidRPr="00D64683" w:rsidRDefault="00BD3E9A" w:rsidP="0007473E">
      <w:pPr>
        <w:numPr>
          <w:ilvl w:val="0"/>
          <w:numId w:val="4"/>
        </w:numPr>
        <w:spacing w:line="276" w:lineRule="auto"/>
        <w:jc w:val="both"/>
        <w:rPr>
          <w:sz w:val="24"/>
          <w:szCs w:val="24"/>
        </w:rPr>
      </w:pPr>
      <w:r w:rsidRPr="00D64683">
        <w:rPr>
          <w:sz w:val="24"/>
          <w:szCs w:val="24"/>
        </w:rPr>
        <w:t>Stjecanje novih znanja te razmjena iskustva s drugim članicama udruženja</w:t>
      </w:r>
    </w:p>
    <w:p w14:paraId="77754045" w14:textId="77777777" w:rsidR="00BD3E9A" w:rsidRPr="00D64683" w:rsidRDefault="00BD3E9A" w:rsidP="0007473E">
      <w:pPr>
        <w:numPr>
          <w:ilvl w:val="0"/>
          <w:numId w:val="4"/>
        </w:numPr>
        <w:spacing w:line="276" w:lineRule="auto"/>
        <w:jc w:val="both"/>
        <w:rPr>
          <w:sz w:val="24"/>
          <w:szCs w:val="24"/>
        </w:rPr>
      </w:pPr>
      <w:r w:rsidRPr="00D64683">
        <w:rPr>
          <w:sz w:val="24"/>
          <w:szCs w:val="24"/>
        </w:rPr>
        <w:t xml:space="preserve">Suradnja s tijelima udruženja, drugim partnerima-članovima udruženja te umrežavanje </w:t>
      </w:r>
    </w:p>
    <w:p w14:paraId="682F8369" w14:textId="77777777" w:rsidR="00BD3E9A" w:rsidRPr="00D64683" w:rsidRDefault="00BD3E9A" w:rsidP="0007473E">
      <w:pPr>
        <w:numPr>
          <w:ilvl w:val="0"/>
          <w:numId w:val="4"/>
        </w:numPr>
        <w:spacing w:line="276" w:lineRule="auto"/>
        <w:jc w:val="both"/>
        <w:rPr>
          <w:sz w:val="24"/>
          <w:szCs w:val="24"/>
        </w:rPr>
      </w:pPr>
      <w:r w:rsidRPr="00D64683">
        <w:rPr>
          <w:sz w:val="24"/>
          <w:szCs w:val="24"/>
        </w:rPr>
        <w:t>Priprema i provedba zajedničkih projekata te individualnih projekata Županije financiranih sredstvima udruženja.</w:t>
      </w:r>
    </w:p>
    <w:p w14:paraId="01D1462A" w14:textId="77777777" w:rsidR="00BD3E9A" w:rsidRPr="00D64683" w:rsidRDefault="00BD3E9A" w:rsidP="00C91706">
      <w:pPr>
        <w:spacing w:line="276" w:lineRule="auto"/>
        <w:jc w:val="both"/>
        <w:rPr>
          <w:color w:val="FF0000"/>
          <w:sz w:val="24"/>
          <w:szCs w:val="24"/>
        </w:rPr>
      </w:pPr>
    </w:p>
    <w:p w14:paraId="547D65C4" w14:textId="77777777" w:rsidR="00BD3E9A" w:rsidRPr="00D64683" w:rsidRDefault="00BD3E9A" w:rsidP="00C91706">
      <w:pPr>
        <w:spacing w:line="276" w:lineRule="auto"/>
        <w:jc w:val="both"/>
        <w:rPr>
          <w:b/>
          <w:sz w:val="24"/>
          <w:szCs w:val="24"/>
        </w:rPr>
      </w:pPr>
      <w:r w:rsidRPr="00D64683">
        <w:rPr>
          <w:b/>
          <w:sz w:val="24"/>
          <w:szCs w:val="24"/>
        </w:rPr>
        <w:t xml:space="preserve">ZAKONSKA OSNOVA ZA UVOĐENJE AKTIVNOSTI </w:t>
      </w:r>
    </w:p>
    <w:p w14:paraId="69B5E5FF" w14:textId="77777777" w:rsidR="00BD3E9A" w:rsidRPr="00D64683" w:rsidRDefault="00BD3E9A" w:rsidP="00C91706">
      <w:pPr>
        <w:spacing w:line="276" w:lineRule="auto"/>
        <w:jc w:val="both"/>
        <w:rPr>
          <w:sz w:val="24"/>
          <w:szCs w:val="24"/>
        </w:rPr>
      </w:pPr>
      <w:r w:rsidRPr="00D64683">
        <w:rPr>
          <w:sz w:val="24"/>
          <w:szCs w:val="24"/>
        </w:rPr>
        <w:t xml:space="preserve">Zakon o lokalnoj i područnoj (regionalnoj) samoupravi. </w:t>
      </w:r>
    </w:p>
    <w:p w14:paraId="024557A9" w14:textId="77777777" w:rsidR="00BD3E9A" w:rsidRPr="00D64683" w:rsidRDefault="00BD3E9A" w:rsidP="00C91706">
      <w:pPr>
        <w:spacing w:line="276" w:lineRule="auto"/>
        <w:jc w:val="both"/>
        <w:rPr>
          <w:sz w:val="24"/>
          <w:szCs w:val="24"/>
        </w:rPr>
      </w:pPr>
    </w:p>
    <w:p w14:paraId="394090B6" w14:textId="77777777" w:rsidR="00BD3E9A" w:rsidRPr="00D64683" w:rsidRDefault="00BD3E9A" w:rsidP="00C91706">
      <w:pPr>
        <w:spacing w:line="276" w:lineRule="auto"/>
        <w:jc w:val="both"/>
        <w:rPr>
          <w:b/>
          <w:sz w:val="24"/>
          <w:szCs w:val="24"/>
        </w:rPr>
      </w:pPr>
      <w:r w:rsidRPr="00D64683">
        <w:rPr>
          <w:b/>
          <w:sz w:val="24"/>
          <w:szCs w:val="24"/>
        </w:rPr>
        <w:t>IZVORI FINANCIRANJA</w:t>
      </w:r>
    </w:p>
    <w:p w14:paraId="7CFC774C" w14:textId="77777777" w:rsidR="00BD3E9A" w:rsidRPr="00D64683" w:rsidRDefault="00BD3E9A" w:rsidP="00C91706">
      <w:pPr>
        <w:spacing w:line="276" w:lineRule="auto"/>
        <w:jc w:val="both"/>
        <w:rPr>
          <w:sz w:val="24"/>
          <w:szCs w:val="24"/>
        </w:rPr>
      </w:pPr>
      <w:r w:rsidRPr="00D64683">
        <w:rPr>
          <w:sz w:val="24"/>
          <w:szCs w:val="24"/>
        </w:rPr>
        <w:t>Opći prihodi i primici.</w:t>
      </w:r>
    </w:p>
    <w:p w14:paraId="7C79A600" w14:textId="77777777" w:rsidR="00BD3E9A" w:rsidRPr="00D64683" w:rsidRDefault="00BD3E9A" w:rsidP="00C91706">
      <w:pPr>
        <w:spacing w:line="276" w:lineRule="auto"/>
        <w:jc w:val="both"/>
        <w:rPr>
          <w:sz w:val="24"/>
          <w:szCs w:val="24"/>
        </w:rPr>
      </w:pPr>
    </w:p>
    <w:p w14:paraId="61E256E4" w14:textId="77777777" w:rsidR="00BD3E9A" w:rsidRPr="00D64683" w:rsidRDefault="00BD3E9A" w:rsidP="00C91706">
      <w:pPr>
        <w:spacing w:line="276" w:lineRule="auto"/>
        <w:jc w:val="both"/>
        <w:rPr>
          <w:b/>
          <w:sz w:val="24"/>
          <w:szCs w:val="24"/>
        </w:rPr>
      </w:pPr>
      <w:r w:rsidRPr="00D64683">
        <w:rPr>
          <w:b/>
          <w:sz w:val="24"/>
          <w:szCs w:val="24"/>
        </w:rPr>
        <w:t xml:space="preserve">ISHODIŠTE I POKAZATELJI NA KOJIMA SE ZASNIVAJU IZRAČUNI I OCJENE POTREBNIH SREDSTAVA </w:t>
      </w:r>
    </w:p>
    <w:p w14:paraId="432C63A3" w14:textId="77777777" w:rsidR="00BD3E9A" w:rsidRPr="00D64683" w:rsidRDefault="00BD3E9A" w:rsidP="00C91706">
      <w:pPr>
        <w:spacing w:line="276" w:lineRule="auto"/>
        <w:jc w:val="both"/>
        <w:rPr>
          <w:sz w:val="24"/>
          <w:szCs w:val="24"/>
        </w:rPr>
      </w:pPr>
      <w:r w:rsidRPr="00D64683">
        <w:rPr>
          <w:sz w:val="24"/>
          <w:szCs w:val="24"/>
        </w:rPr>
        <w:t xml:space="preserve">Ocjene potrebnih sredstava zasnivaju se na osnovi izvršenja sredstava u prethodnom razdoblju te planiranih projekata usuglašenih sa financijskim pokazateljima.  </w:t>
      </w:r>
    </w:p>
    <w:p w14:paraId="18F732E4" w14:textId="77777777" w:rsidR="00BD3E9A" w:rsidRPr="00D64683" w:rsidRDefault="00BD3E9A" w:rsidP="00C91706">
      <w:pPr>
        <w:spacing w:line="276" w:lineRule="auto"/>
        <w:jc w:val="both"/>
        <w:rPr>
          <w:b/>
          <w:sz w:val="24"/>
          <w:szCs w:val="24"/>
        </w:rPr>
      </w:pPr>
    </w:p>
    <w:p w14:paraId="5E682407" w14:textId="77777777" w:rsidR="00BD3E9A" w:rsidRPr="00D64683" w:rsidRDefault="00BD3E9A" w:rsidP="00C91706">
      <w:pPr>
        <w:spacing w:line="276" w:lineRule="auto"/>
        <w:jc w:val="both"/>
        <w:rPr>
          <w:b/>
          <w:sz w:val="24"/>
          <w:szCs w:val="24"/>
        </w:rPr>
      </w:pPr>
      <w:r w:rsidRPr="00D64683">
        <w:rPr>
          <w:b/>
          <w:sz w:val="24"/>
          <w:szCs w:val="24"/>
        </w:rPr>
        <w:t>RAZLOZI ODSTUPANJA OD PLANA</w:t>
      </w:r>
    </w:p>
    <w:p w14:paraId="5C3AFA28" w14:textId="77777777" w:rsidR="00BD3E9A" w:rsidRPr="00D64683" w:rsidRDefault="00BD3E9A" w:rsidP="00C91706">
      <w:pPr>
        <w:spacing w:line="276" w:lineRule="auto"/>
        <w:jc w:val="both"/>
        <w:rPr>
          <w:sz w:val="24"/>
          <w:szCs w:val="24"/>
        </w:rPr>
      </w:pPr>
      <w:r w:rsidRPr="00D64683">
        <w:rPr>
          <w:sz w:val="24"/>
          <w:szCs w:val="24"/>
        </w:rPr>
        <w:t>Do znatnog odstupanja od Plana  došlo je zbog situacije uzrokovane epidemijom Covid-19 koja je onemogućila izvršenje planiranih aktivnosti koje se odnose na putovanja i umrežavanje te promotivne aktivnosti na međunarodnom tržištu, već su samo izvršena plaćanja članstva u međunarodnim asocijacijama.</w:t>
      </w:r>
    </w:p>
    <w:p w14:paraId="5D9BB3A9" w14:textId="77777777" w:rsidR="00BD3E9A" w:rsidRPr="00D64683" w:rsidRDefault="00BD3E9A" w:rsidP="00C91706">
      <w:pPr>
        <w:spacing w:line="276" w:lineRule="auto"/>
        <w:jc w:val="both"/>
        <w:rPr>
          <w:color w:val="FF0000"/>
          <w:sz w:val="24"/>
          <w:szCs w:val="24"/>
        </w:rPr>
      </w:pPr>
    </w:p>
    <w:p w14:paraId="39484026" w14:textId="77777777" w:rsidR="00BD3E9A" w:rsidRPr="00D64683" w:rsidRDefault="00BD3E9A" w:rsidP="00C91706">
      <w:pPr>
        <w:spacing w:line="276" w:lineRule="auto"/>
        <w:jc w:val="both"/>
        <w:rPr>
          <w:b/>
          <w:sz w:val="24"/>
          <w:szCs w:val="24"/>
        </w:rPr>
      </w:pPr>
      <w:r w:rsidRPr="00D64683">
        <w:rPr>
          <w:b/>
          <w:sz w:val="24"/>
          <w:szCs w:val="24"/>
        </w:rPr>
        <w:t xml:space="preserve">POKAZATELJ USPJEŠNOSTI </w:t>
      </w:r>
    </w:p>
    <w:p w14:paraId="23D1BEE8" w14:textId="77777777" w:rsidR="00BD3E9A" w:rsidRPr="00D64683" w:rsidRDefault="00BD3E9A" w:rsidP="00C91706">
      <w:pPr>
        <w:overflowPunct w:val="0"/>
        <w:autoSpaceDE w:val="0"/>
        <w:autoSpaceDN w:val="0"/>
        <w:adjustRightInd w:val="0"/>
        <w:spacing w:line="276" w:lineRule="auto"/>
        <w:jc w:val="both"/>
        <w:rPr>
          <w:sz w:val="24"/>
          <w:szCs w:val="24"/>
        </w:rPr>
      </w:pPr>
      <w:r w:rsidRPr="00D64683">
        <w:rPr>
          <w:sz w:val="24"/>
          <w:szCs w:val="24"/>
        </w:rPr>
        <w:t xml:space="preserve">Pokazatelj uspješnosti – učinka: Realizacijom projekata u suradnji s udruženjem i/ili članovima udruženja te aktivnim sudjelovanjem u radu tijela i radnim skupinama udruženja, osigurat će se nova znanja i iskustva djelatnika Županije za kvalitetnije usluge stanovništvu KZŽ. </w:t>
      </w:r>
    </w:p>
    <w:p w14:paraId="4095A099" w14:textId="77777777" w:rsidR="0023771C" w:rsidRPr="00D64683" w:rsidRDefault="00BD3E9A" w:rsidP="00C91706">
      <w:pPr>
        <w:spacing w:line="276" w:lineRule="auto"/>
        <w:jc w:val="both"/>
        <w:rPr>
          <w:sz w:val="24"/>
          <w:szCs w:val="24"/>
        </w:rPr>
      </w:pPr>
      <w:r w:rsidRPr="00D64683">
        <w:rPr>
          <w:sz w:val="24"/>
          <w:szCs w:val="24"/>
        </w:rPr>
        <w:t>Pokazatelji  uspješnosti – rezultata: broj djelatnika Županije i/ili županijskih institucija/ustanova/tvrtki aktivno uključenih u rad tijela udruženja, broj realiziranih projekata.</w:t>
      </w:r>
    </w:p>
    <w:p w14:paraId="473EF103" w14:textId="77777777" w:rsidR="005637B5" w:rsidRPr="00D64683" w:rsidRDefault="00326C2E" w:rsidP="00C91706">
      <w:pPr>
        <w:spacing w:line="276" w:lineRule="auto"/>
        <w:jc w:val="both"/>
        <w:rPr>
          <w:sz w:val="24"/>
          <w:szCs w:val="24"/>
        </w:rPr>
      </w:pPr>
      <w:r w:rsidRPr="00D64683">
        <w:rPr>
          <w:sz w:val="24"/>
          <w:szCs w:val="24"/>
        </w:rPr>
        <w:t xml:space="preserve">        </w:t>
      </w:r>
    </w:p>
    <w:p w14:paraId="54B0DB5A" w14:textId="77777777" w:rsidR="00D8602B" w:rsidRPr="00D64683" w:rsidRDefault="00D8602B" w:rsidP="00C91706">
      <w:pPr>
        <w:spacing w:line="276" w:lineRule="auto"/>
        <w:ind w:left="1428"/>
        <w:rPr>
          <w:sz w:val="24"/>
          <w:szCs w:val="24"/>
        </w:rPr>
      </w:pPr>
    </w:p>
    <w:p w14:paraId="1FDBEEAE" w14:textId="77777777" w:rsidR="0009379C" w:rsidRPr="00D64683" w:rsidRDefault="0009379C" w:rsidP="00C91706">
      <w:pPr>
        <w:spacing w:line="276" w:lineRule="auto"/>
        <w:rPr>
          <w:sz w:val="24"/>
          <w:szCs w:val="24"/>
        </w:rPr>
      </w:pPr>
    </w:p>
    <w:p w14:paraId="53603AAA" w14:textId="77777777" w:rsidR="001835AC" w:rsidRPr="00D64683" w:rsidRDefault="001835AC" w:rsidP="00C91706">
      <w:pPr>
        <w:pStyle w:val="Tijeloteksta2"/>
        <w:spacing w:line="276" w:lineRule="auto"/>
        <w:rPr>
          <w:bCs/>
          <w:szCs w:val="24"/>
          <w:lang w:val="hr-HR"/>
        </w:rPr>
      </w:pPr>
      <w:r w:rsidRPr="00D64683">
        <w:rPr>
          <w:szCs w:val="24"/>
        </w:rPr>
        <w:t xml:space="preserve">                                                                                                      </w:t>
      </w:r>
      <w:r w:rsidR="00E755AB" w:rsidRPr="00D64683">
        <w:rPr>
          <w:szCs w:val="24"/>
        </w:rPr>
        <w:t xml:space="preserve">            </w:t>
      </w:r>
      <w:r w:rsidR="0002734F" w:rsidRPr="00D64683">
        <w:rPr>
          <w:szCs w:val="24"/>
        </w:rPr>
        <w:t xml:space="preserve">  </w:t>
      </w:r>
      <w:r w:rsidR="00C91706">
        <w:rPr>
          <w:szCs w:val="24"/>
          <w:lang w:val="hr-HR"/>
        </w:rPr>
        <w:t xml:space="preserve">  </w:t>
      </w:r>
      <w:r w:rsidR="0002734F" w:rsidRPr="00D64683">
        <w:rPr>
          <w:szCs w:val="24"/>
        </w:rPr>
        <w:t xml:space="preserve">   </w:t>
      </w:r>
      <w:r w:rsidR="0066644F" w:rsidRPr="00D64683">
        <w:rPr>
          <w:szCs w:val="24"/>
          <w:lang w:val="hr-HR"/>
        </w:rPr>
        <w:t>v</w:t>
      </w:r>
      <w:r w:rsidR="00E95C7A" w:rsidRPr="00D64683">
        <w:rPr>
          <w:bCs/>
          <w:szCs w:val="24"/>
          <w:lang w:val="hr-HR"/>
        </w:rPr>
        <w:t>.</w:t>
      </w:r>
      <w:r w:rsidR="0066644F" w:rsidRPr="00D64683">
        <w:rPr>
          <w:bCs/>
          <w:szCs w:val="24"/>
          <w:lang w:val="hr-HR"/>
        </w:rPr>
        <w:t>d.</w:t>
      </w:r>
      <w:r w:rsidRPr="00D64683">
        <w:rPr>
          <w:bCs/>
          <w:szCs w:val="24"/>
        </w:rPr>
        <w:t xml:space="preserve"> Pročelnik</w:t>
      </w:r>
      <w:r w:rsidR="00E95C7A" w:rsidRPr="00D64683">
        <w:rPr>
          <w:bCs/>
          <w:szCs w:val="24"/>
          <w:lang w:val="hr-HR"/>
        </w:rPr>
        <w:t>a</w:t>
      </w:r>
    </w:p>
    <w:p w14:paraId="2DB7611A" w14:textId="77777777" w:rsidR="00201E92" w:rsidRPr="00D64683" w:rsidRDefault="001835AC" w:rsidP="00C91706">
      <w:pPr>
        <w:pStyle w:val="Tijeloteksta2"/>
        <w:spacing w:before="120" w:line="276" w:lineRule="auto"/>
        <w:rPr>
          <w:szCs w:val="24"/>
          <w:lang w:val="hr-HR"/>
        </w:rPr>
      </w:pPr>
      <w:r w:rsidRPr="00D64683">
        <w:rPr>
          <w:szCs w:val="24"/>
        </w:rPr>
        <w:t xml:space="preserve">                                                                                 </w:t>
      </w:r>
      <w:r w:rsidR="00D347F6" w:rsidRPr="00D64683">
        <w:rPr>
          <w:szCs w:val="24"/>
        </w:rPr>
        <w:t xml:space="preserve">                   </w:t>
      </w:r>
      <w:r w:rsidR="00E755AB" w:rsidRPr="00D64683">
        <w:rPr>
          <w:szCs w:val="24"/>
        </w:rPr>
        <w:t xml:space="preserve">              </w:t>
      </w:r>
      <w:r w:rsidR="0002734F" w:rsidRPr="00D64683">
        <w:rPr>
          <w:szCs w:val="24"/>
        </w:rPr>
        <w:t xml:space="preserve">      </w:t>
      </w:r>
      <w:r w:rsidR="00E95C7A" w:rsidRPr="00D64683">
        <w:rPr>
          <w:szCs w:val="24"/>
          <w:lang w:val="hr-HR"/>
        </w:rPr>
        <w:t xml:space="preserve"> Nevenka Puljko</w:t>
      </w:r>
    </w:p>
    <w:sectPr w:rsidR="00201E92" w:rsidRPr="00D64683" w:rsidSect="00D56D45">
      <w:pgSz w:w="11906" w:h="16838"/>
      <w:pgMar w:top="1418" w:right="1418" w:bottom="1418"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58E7" w14:textId="77777777" w:rsidR="007B7CD7" w:rsidRDefault="007B7CD7" w:rsidP="00893139">
      <w:r>
        <w:separator/>
      </w:r>
    </w:p>
  </w:endnote>
  <w:endnote w:type="continuationSeparator" w:id="0">
    <w:p w14:paraId="39BC3303" w14:textId="77777777" w:rsidR="007B7CD7" w:rsidRDefault="007B7CD7" w:rsidP="0089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HHelveticaLtCn-Light">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Narrow">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4FDE" w14:textId="77777777" w:rsidR="007B7CD7" w:rsidRDefault="007B7CD7" w:rsidP="00893139">
      <w:r>
        <w:separator/>
      </w:r>
    </w:p>
  </w:footnote>
  <w:footnote w:type="continuationSeparator" w:id="0">
    <w:p w14:paraId="267938AD" w14:textId="77777777" w:rsidR="007B7CD7" w:rsidRDefault="007B7CD7" w:rsidP="00893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CF8"/>
    <w:multiLevelType w:val="hybridMultilevel"/>
    <w:tmpl w:val="22884292"/>
    <w:lvl w:ilvl="0" w:tplc="463AB688">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F756E0"/>
    <w:multiLevelType w:val="hybridMultilevel"/>
    <w:tmpl w:val="38628A4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15:restartNumberingAfterBreak="0">
    <w:nsid w:val="06B870FC"/>
    <w:multiLevelType w:val="hybridMultilevel"/>
    <w:tmpl w:val="D09A4DD2"/>
    <w:lvl w:ilvl="0" w:tplc="DDD24CD6">
      <w:start w:val="1"/>
      <w:numFmt w:val="bullet"/>
      <w:lvlText w:val=""/>
      <w:lvlJc w:val="left"/>
      <w:pPr>
        <w:ind w:left="1070" w:hanging="360"/>
      </w:pPr>
      <w:rPr>
        <w:rFonts w:ascii="Symbol" w:hAnsi="Symbol" w:hint="default"/>
        <w:color w:val="auto"/>
      </w:rPr>
    </w:lvl>
    <w:lvl w:ilvl="1" w:tplc="041A0003">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3" w15:restartNumberingAfterBreak="0">
    <w:nsid w:val="119411D3"/>
    <w:multiLevelType w:val="hybridMultilevel"/>
    <w:tmpl w:val="E944901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47F50"/>
    <w:multiLevelType w:val="hybridMultilevel"/>
    <w:tmpl w:val="6616BAE6"/>
    <w:lvl w:ilvl="0" w:tplc="978E97AE">
      <w:start w:val="1"/>
      <w:numFmt w:val="bullet"/>
      <w:lvlText w:val="-"/>
      <w:lvlJc w:val="left"/>
      <w:pPr>
        <w:ind w:left="720" w:hanging="360"/>
      </w:pPr>
      <w:rPr>
        <w:rFonts w:ascii="Times New Roman" w:eastAsia="Times New Roman"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C469C1"/>
    <w:multiLevelType w:val="hybridMultilevel"/>
    <w:tmpl w:val="B150C96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D684BD0"/>
    <w:multiLevelType w:val="hybridMultilevel"/>
    <w:tmpl w:val="2DD6D24C"/>
    <w:lvl w:ilvl="0" w:tplc="ACEECC2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447FEA"/>
    <w:multiLevelType w:val="hybridMultilevel"/>
    <w:tmpl w:val="B058D53A"/>
    <w:lvl w:ilvl="0" w:tplc="E7F68A9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232AD1"/>
    <w:multiLevelType w:val="hybridMultilevel"/>
    <w:tmpl w:val="60621276"/>
    <w:lvl w:ilvl="0" w:tplc="3BB6129E">
      <w:start w:val="2"/>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9" w15:restartNumberingAfterBreak="0">
    <w:nsid w:val="24086E7D"/>
    <w:multiLevelType w:val="hybridMultilevel"/>
    <w:tmpl w:val="FE40A08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F6DE1"/>
    <w:multiLevelType w:val="hybridMultilevel"/>
    <w:tmpl w:val="F6A2360E"/>
    <w:lvl w:ilvl="0" w:tplc="BF8E5B68">
      <w:start w:val="3"/>
      <w:numFmt w:val="bullet"/>
      <w:lvlText w:val="-"/>
      <w:lvlJc w:val="left"/>
      <w:pPr>
        <w:tabs>
          <w:tab w:val="num" w:pos="928"/>
        </w:tabs>
        <w:ind w:left="928"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28C37DFE"/>
    <w:multiLevelType w:val="hybridMultilevel"/>
    <w:tmpl w:val="BAD40C7E"/>
    <w:lvl w:ilvl="0" w:tplc="DE6214D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2A37333E"/>
    <w:multiLevelType w:val="hybridMultilevel"/>
    <w:tmpl w:val="0B24B360"/>
    <w:lvl w:ilvl="0" w:tplc="812C09B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AE419A0"/>
    <w:multiLevelType w:val="hybridMultilevel"/>
    <w:tmpl w:val="2E24873A"/>
    <w:lvl w:ilvl="0" w:tplc="910AD8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7B11F0"/>
    <w:multiLevelType w:val="hybridMultilevel"/>
    <w:tmpl w:val="64B4D432"/>
    <w:lvl w:ilvl="0" w:tplc="091CF124">
      <w:start w:val="2"/>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10F4E06"/>
    <w:multiLevelType w:val="hybridMultilevel"/>
    <w:tmpl w:val="279631B0"/>
    <w:lvl w:ilvl="0" w:tplc="606EF0E8">
      <w:start w:val="1"/>
      <w:numFmt w:val="bullet"/>
      <w:lvlText w:val=""/>
      <w:lvlJc w:val="left"/>
      <w:pPr>
        <w:tabs>
          <w:tab w:val="num" w:pos="227"/>
        </w:tabs>
        <w:ind w:left="227" w:hanging="227"/>
      </w:pPr>
      <w:rPr>
        <w:rFonts w:ascii="Symbol" w:hAnsi="Symbol" w:hint="default"/>
      </w:rPr>
    </w:lvl>
    <w:lvl w:ilvl="1" w:tplc="9E4AF06C">
      <w:start w:val="1"/>
      <w:numFmt w:val="bullet"/>
      <w:lvlText w:val=""/>
      <w:lvlJc w:val="left"/>
      <w:pPr>
        <w:tabs>
          <w:tab w:val="num" w:pos="1581"/>
        </w:tabs>
        <w:ind w:left="1581" w:hanging="501"/>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64B80"/>
    <w:multiLevelType w:val="hybridMultilevel"/>
    <w:tmpl w:val="750CF15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5F3EE6"/>
    <w:multiLevelType w:val="multilevel"/>
    <w:tmpl w:val="3C5F3EE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CC631E"/>
    <w:multiLevelType w:val="hybridMultilevel"/>
    <w:tmpl w:val="41803C46"/>
    <w:lvl w:ilvl="0" w:tplc="B4AA78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CAF6414"/>
    <w:multiLevelType w:val="hybridMultilevel"/>
    <w:tmpl w:val="D068AE2C"/>
    <w:lvl w:ilvl="0" w:tplc="2D2424FA">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20" w15:restartNumberingAfterBreak="0">
    <w:nsid w:val="630C7FD9"/>
    <w:multiLevelType w:val="multilevel"/>
    <w:tmpl w:val="630C7FD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6994BA2"/>
    <w:multiLevelType w:val="multilevel"/>
    <w:tmpl w:val="66994B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0C051CF"/>
    <w:multiLevelType w:val="hybridMultilevel"/>
    <w:tmpl w:val="D6DC5E14"/>
    <w:lvl w:ilvl="0" w:tplc="1FAA35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1047E7A"/>
    <w:multiLevelType w:val="hybridMultilevel"/>
    <w:tmpl w:val="B50285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44431CB"/>
    <w:multiLevelType w:val="hybridMultilevel"/>
    <w:tmpl w:val="F0CC6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E833D67"/>
    <w:multiLevelType w:val="hybridMultilevel"/>
    <w:tmpl w:val="95324AD8"/>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16cid:durableId="301079729">
    <w:abstractNumId w:val="2"/>
  </w:num>
  <w:num w:numId="2" w16cid:durableId="1691056961">
    <w:abstractNumId w:val="8"/>
  </w:num>
  <w:num w:numId="3" w16cid:durableId="823357224">
    <w:abstractNumId w:val="25"/>
  </w:num>
  <w:num w:numId="4" w16cid:durableId="724916787">
    <w:abstractNumId w:val="10"/>
  </w:num>
  <w:num w:numId="5" w16cid:durableId="705133759">
    <w:abstractNumId w:val="19"/>
  </w:num>
  <w:num w:numId="6" w16cid:durableId="1836721331">
    <w:abstractNumId w:val="14"/>
  </w:num>
  <w:num w:numId="7" w16cid:durableId="405691375">
    <w:abstractNumId w:val="4"/>
  </w:num>
  <w:num w:numId="8" w16cid:durableId="753093701">
    <w:abstractNumId w:val="17"/>
  </w:num>
  <w:num w:numId="9" w16cid:durableId="1042092980">
    <w:abstractNumId w:val="21"/>
  </w:num>
  <w:num w:numId="10" w16cid:durableId="331106023">
    <w:abstractNumId w:val="20"/>
  </w:num>
  <w:num w:numId="11" w16cid:durableId="1164206693">
    <w:abstractNumId w:val="7"/>
  </w:num>
  <w:num w:numId="12" w16cid:durableId="2084134013">
    <w:abstractNumId w:val="6"/>
  </w:num>
  <w:num w:numId="13" w16cid:durableId="1996713469">
    <w:abstractNumId w:val="22"/>
  </w:num>
  <w:num w:numId="14" w16cid:durableId="1558012543">
    <w:abstractNumId w:val="18"/>
  </w:num>
  <w:num w:numId="15" w16cid:durableId="1772313461">
    <w:abstractNumId w:val="16"/>
  </w:num>
  <w:num w:numId="16" w16cid:durableId="1851332712">
    <w:abstractNumId w:val="9"/>
  </w:num>
  <w:num w:numId="17" w16cid:durableId="2062439234">
    <w:abstractNumId w:val="3"/>
  </w:num>
  <w:num w:numId="18" w16cid:durableId="1209760080">
    <w:abstractNumId w:val="0"/>
  </w:num>
  <w:num w:numId="19" w16cid:durableId="940531734">
    <w:abstractNumId w:val="11"/>
  </w:num>
  <w:num w:numId="20" w16cid:durableId="151067325">
    <w:abstractNumId w:val="12"/>
  </w:num>
  <w:num w:numId="21" w16cid:durableId="1873765047">
    <w:abstractNumId w:val="15"/>
  </w:num>
  <w:num w:numId="22" w16cid:durableId="1196046270">
    <w:abstractNumId w:val="23"/>
  </w:num>
  <w:num w:numId="23" w16cid:durableId="733092387">
    <w:abstractNumId w:val="1"/>
  </w:num>
  <w:num w:numId="24" w16cid:durableId="1870607521">
    <w:abstractNumId w:val="5"/>
  </w:num>
  <w:num w:numId="25" w16cid:durableId="1091782742">
    <w:abstractNumId w:val="13"/>
  </w:num>
  <w:num w:numId="26" w16cid:durableId="12546277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0D"/>
    <w:rsid w:val="0000044D"/>
    <w:rsid w:val="000014FB"/>
    <w:rsid w:val="00001581"/>
    <w:rsid w:val="00002824"/>
    <w:rsid w:val="00002C96"/>
    <w:rsid w:val="00003856"/>
    <w:rsid w:val="00003C88"/>
    <w:rsid w:val="00004B3B"/>
    <w:rsid w:val="0000574D"/>
    <w:rsid w:val="00006A39"/>
    <w:rsid w:val="00007920"/>
    <w:rsid w:val="00007B73"/>
    <w:rsid w:val="00011408"/>
    <w:rsid w:val="00011A73"/>
    <w:rsid w:val="00011D6C"/>
    <w:rsid w:val="00012B6D"/>
    <w:rsid w:val="00013234"/>
    <w:rsid w:val="00014DFA"/>
    <w:rsid w:val="0001504B"/>
    <w:rsid w:val="00015BD6"/>
    <w:rsid w:val="0002019C"/>
    <w:rsid w:val="00021B95"/>
    <w:rsid w:val="00022054"/>
    <w:rsid w:val="00022C8B"/>
    <w:rsid w:val="00024E2D"/>
    <w:rsid w:val="000250C6"/>
    <w:rsid w:val="0002734F"/>
    <w:rsid w:val="00032210"/>
    <w:rsid w:val="00032DA6"/>
    <w:rsid w:val="0003342F"/>
    <w:rsid w:val="000343A8"/>
    <w:rsid w:val="00036601"/>
    <w:rsid w:val="00036928"/>
    <w:rsid w:val="000372CA"/>
    <w:rsid w:val="00037CB2"/>
    <w:rsid w:val="00040D0A"/>
    <w:rsid w:val="000420C0"/>
    <w:rsid w:val="00043068"/>
    <w:rsid w:val="0004351B"/>
    <w:rsid w:val="00043B37"/>
    <w:rsid w:val="00045E77"/>
    <w:rsid w:val="00046D70"/>
    <w:rsid w:val="000473C5"/>
    <w:rsid w:val="00050383"/>
    <w:rsid w:val="00050663"/>
    <w:rsid w:val="00051D64"/>
    <w:rsid w:val="00052314"/>
    <w:rsid w:val="00052DD5"/>
    <w:rsid w:val="000535C0"/>
    <w:rsid w:val="00053C72"/>
    <w:rsid w:val="00054A59"/>
    <w:rsid w:val="00054B40"/>
    <w:rsid w:val="00054D21"/>
    <w:rsid w:val="00056095"/>
    <w:rsid w:val="0005610B"/>
    <w:rsid w:val="0005656A"/>
    <w:rsid w:val="00057001"/>
    <w:rsid w:val="00060B23"/>
    <w:rsid w:val="00061340"/>
    <w:rsid w:val="00061428"/>
    <w:rsid w:val="000622FB"/>
    <w:rsid w:val="00062583"/>
    <w:rsid w:val="00062919"/>
    <w:rsid w:val="00063723"/>
    <w:rsid w:val="000639E0"/>
    <w:rsid w:val="000639E9"/>
    <w:rsid w:val="00063E71"/>
    <w:rsid w:val="00066098"/>
    <w:rsid w:val="00066B82"/>
    <w:rsid w:val="000670C4"/>
    <w:rsid w:val="000675BE"/>
    <w:rsid w:val="00067A4D"/>
    <w:rsid w:val="00071389"/>
    <w:rsid w:val="000718DF"/>
    <w:rsid w:val="00073CDC"/>
    <w:rsid w:val="0007473E"/>
    <w:rsid w:val="00074BDC"/>
    <w:rsid w:val="00074FC8"/>
    <w:rsid w:val="00075568"/>
    <w:rsid w:val="000755BE"/>
    <w:rsid w:val="0007621E"/>
    <w:rsid w:val="00076B8B"/>
    <w:rsid w:val="000800A8"/>
    <w:rsid w:val="0008185E"/>
    <w:rsid w:val="00081F69"/>
    <w:rsid w:val="00082EAD"/>
    <w:rsid w:val="00084268"/>
    <w:rsid w:val="00086405"/>
    <w:rsid w:val="00091337"/>
    <w:rsid w:val="00092632"/>
    <w:rsid w:val="0009379C"/>
    <w:rsid w:val="000943E3"/>
    <w:rsid w:val="0009703C"/>
    <w:rsid w:val="00097DDB"/>
    <w:rsid w:val="000A0302"/>
    <w:rsid w:val="000A0CC3"/>
    <w:rsid w:val="000A28AC"/>
    <w:rsid w:val="000A39FD"/>
    <w:rsid w:val="000A4450"/>
    <w:rsid w:val="000A5EE5"/>
    <w:rsid w:val="000A6660"/>
    <w:rsid w:val="000A7E16"/>
    <w:rsid w:val="000B0C7D"/>
    <w:rsid w:val="000B5303"/>
    <w:rsid w:val="000B727E"/>
    <w:rsid w:val="000B7738"/>
    <w:rsid w:val="000B77C4"/>
    <w:rsid w:val="000C02A8"/>
    <w:rsid w:val="000C0CA4"/>
    <w:rsid w:val="000C1709"/>
    <w:rsid w:val="000C2107"/>
    <w:rsid w:val="000C2CE4"/>
    <w:rsid w:val="000C2ECE"/>
    <w:rsid w:val="000C4136"/>
    <w:rsid w:val="000C5BAA"/>
    <w:rsid w:val="000C5ECE"/>
    <w:rsid w:val="000D0332"/>
    <w:rsid w:val="000D1449"/>
    <w:rsid w:val="000D1538"/>
    <w:rsid w:val="000D2AC1"/>
    <w:rsid w:val="000D2DC4"/>
    <w:rsid w:val="000D4058"/>
    <w:rsid w:val="000D52A8"/>
    <w:rsid w:val="000D5E2E"/>
    <w:rsid w:val="000D664B"/>
    <w:rsid w:val="000D7244"/>
    <w:rsid w:val="000E0148"/>
    <w:rsid w:val="000E0F70"/>
    <w:rsid w:val="000E133C"/>
    <w:rsid w:val="000E37C3"/>
    <w:rsid w:val="000E5B9F"/>
    <w:rsid w:val="000F0C82"/>
    <w:rsid w:val="000F0F33"/>
    <w:rsid w:val="000F1F5C"/>
    <w:rsid w:val="000F20DC"/>
    <w:rsid w:val="000F2E1A"/>
    <w:rsid w:val="000F41F1"/>
    <w:rsid w:val="000F7195"/>
    <w:rsid w:val="000F7772"/>
    <w:rsid w:val="001010C6"/>
    <w:rsid w:val="00101C78"/>
    <w:rsid w:val="00102258"/>
    <w:rsid w:val="00102B78"/>
    <w:rsid w:val="00103BDA"/>
    <w:rsid w:val="00104BDB"/>
    <w:rsid w:val="00104EAA"/>
    <w:rsid w:val="0010514B"/>
    <w:rsid w:val="00106646"/>
    <w:rsid w:val="00106C8B"/>
    <w:rsid w:val="00106ECD"/>
    <w:rsid w:val="00106F6D"/>
    <w:rsid w:val="001111C3"/>
    <w:rsid w:val="00111941"/>
    <w:rsid w:val="00114897"/>
    <w:rsid w:val="00114D4A"/>
    <w:rsid w:val="0011535C"/>
    <w:rsid w:val="001154E6"/>
    <w:rsid w:val="0011558A"/>
    <w:rsid w:val="00115A6D"/>
    <w:rsid w:val="00115C06"/>
    <w:rsid w:val="00116BC6"/>
    <w:rsid w:val="00116CFB"/>
    <w:rsid w:val="00117C14"/>
    <w:rsid w:val="00121CF6"/>
    <w:rsid w:val="001226C8"/>
    <w:rsid w:val="00122771"/>
    <w:rsid w:val="0012347C"/>
    <w:rsid w:val="00124976"/>
    <w:rsid w:val="00125019"/>
    <w:rsid w:val="00125993"/>
    <w:rsid w:val="00125E83"/>
    <w:rsid w:val="001305CE"/>
    <w:rsid w:val="00130CB6"/>
    <w:rsid w:val="00132D47"/>
    <w:rsid w:val="00133217"/>
    <w:rsid w:val="00134E00"/>
    <w:rsid w:val="00134E14"/>
    <w:rsid w:val="00135928"/>
    <w:rsid w:val="00135B0F"/>
    <w:rsid w:val="00135BD0"/>
    <w:rsid w:val="00136DFA"/>
    <w:rsid w:val="00136E83"/>
    <w:rsid w:val="00141223"/>
    <w:rsid w:val="00142D07"/>
    <w:rsid w:val="0014389B"/>
    <w:rsid w:val="00143B68"/>
    <w:rsid w:val="00143E28"/>
    <w:rsid w:val="00150292"/>
    <w:rsid w:val="00150465"/>
    <w:rsid w:val="00151B46"/>
    <w:rsid w:val="001520AA"/>
    <w:rsid w:val="00153C87"/>
    <w:rsid w:val="00153DA6"/>
    <w:rsid w:val="00154236"/>
    <w:rsid w:val="001559C4"/>
    <w:rsid w:val="001560AB"/>
    <w:rsid w:val="0015624C"/>
    <w:rsid w:val="00157EA1"/>
    <w:rsid w:val="00160706"/>
    <w:rsid w:val="00160EE7"/>
    <w:rsid w:val="00161676"/>
    <w:rsid w:val="00161973"/>
    <w:rsid w:val="00162955"/>
    <w:rsid w:val="00163023"/>
    <w:rsid w:val="0016509E"/>
    <w:rsid w:val="0016597E"/>
    <w:rsid w:val="00165C05"/>
    <w:rsid w:val="00165ECD"/>
    <w:rsid w:val="00166C6A"/>
    <w:rsid w:val="001706E1"/>
    <w:rsid w:val="001711D0"/>
    <w:rsid w:val="00171481"/>
    <w:rsid w:val="00175079"/>
    <w:rsid w:val="00175752"/>
    <w:rsid w:val="00176BBB"/>
    <w:rsid w:val="00176C86"/>
    <w:rsid w:val="001835AC"/>
    <w:rsid w:val="00184113"/>
    <w:rsid w:val="00184641"/>
    <w:rsid w:val="00184A13"/>
    <w:rsid w:val="00184EC1"/>
    <w:rsid w:val="00185B4F"/>
    <w:rsid w:val="00185FD0"/>
    <w:rsid w:val="00190167"/>
    <w:rsid w:val="0019110B"/>
    <w:rsid w:val="00191B54"/>
    <w:rsid w:val="001932BD"/>
    <w:rsid w:val="00193A52"/>
    <w:rsid w:val="00193CCC"/>
    <w:rsid w:val="00194D37"/>
    <w:rsid w:val="00194D3F"/>
    <w:rsid w:val="001955B7"/>
    <w:rsid w:val="00196FDA"/>
    <w:rsid w:val="00197E5C"/>
    <w:rsid w:val="001A1507"/>
    <w:rsid w:val="001A1F55"/>
    <w:rsid w:val="001A244B"/>
    <w:rsid w:val="001A4910"/>
    <w:rsid w:val="001A4EAF"/>
    <w:rsid w:val="001A5311"/>
    <w:rsid w:val="001A6CD0"/>
    <w:rsid w:val="001A7FCA"/>
    <w:rsid w:val="001B174D"/>
    <w:rsid w:val="001B1DE2"/>
    <w:rsid w:val="001B21FF"/>
    <w:rsid w:val="001B3211"/>
    <w:rsid w:val="001B3A9B"/>
    <w:rsid w:val="001B4F4B"/>
    <w:rsid w:val="001B622B"/>
    <w:rsid w:val="001B779A"/>
    <w:rsid w:val="001B7A63"/>
    <w:rsid w:val="001B7CDF"/>
    <w:rsid w:val="001C0B02"/>
    <w:rsid w:val="001C151B"/>
    <w:rsid w:val="001C20A4"/>
    <w:rsid w:val="001C5BAE"/>
    <w:rsid w:val="001C5D0E"/>
    <w:rsid w:val="001C656C"/>
    <w:rsid w:val="001C6C7E"/>
    <w:rsid w:val="001C70C1"/>
    <w:rsid w:val="001C7100"/>
    <w:rsid w:val="001D03FF"/>
    <w:rsid w:val="001D1C6F"/>
    <w:rsid w:val="001D268F"/>
    <w:rsid w:val="001D285A"/>
    <w:rsid w:val="001D3437"/>
    <w:rsid w:val="001D3744"/>
    <w:rsid w:val="001D3E95"/>
    <w:rsid w:val="001D47C3"/>
    <w:rsid w:val="001D4FA9"/>
    <w:rsid w:val="001D58E8"/>
    <w:rsid w:val="001D6EAB"/>
    <w:rsid w:val="001D7748"/>
    <w:rsid w:val="001D7854"/>
    <w:rsid w:val="001D7F8E"/>
    <w:rsid w:val="001E11DB"/>
    <w:rsid w:val="001E19D7"/>
    <w:rsid w:val="001E3216"/>
    <w:rsid w:val="001E35D2"/>
    <w:rsid w:val="001E480E"/>
    <w:rsid w:val="001E5DD3"/>
    <w:rsid w:val="001F17F5"/>
    <w:rsid w:val="001F22F6"/>
    <w:rsid w:val="001F2928"/>
    <w:rsid w:val="001F5596"/>
    <w:rsid w:val="001F5AF9"/>
    <w:rsid w:val="001F6A09"/>
    <w:rsid w:val="002003DE"/>
    <w:rsid w:val="00200CB0"/>
    <w:rsid w:val="00200F78"/>
    <w:rsid w:val="0020150A"/>
    <w:rsid w:val="00201E92"/>
    <w:rsid w:val="00201FFB"/>
    <w:rsid w:val="002026A0"/>
    <w:rsid w:val="00203588"/>
    <w:rsid w:val="00203860"/>
    <w:rsid w:val="0020495E"/>
    <w:rsid w:val="002052ED"/>
    <w:rsid w:val="00211D64"/>
    <w:rsid w:val="002131E2"/>
    <w:rsid w:val="00214840"/>
    <w:rsid w:val="002148A8"/>
    <w:rsid w:val="00214D7A"/>
    <w:rsid w:val="002157F1"/>
    <w:rsid w:val="00215B36"/>
    <w:rsid w:val="00215C31"/>
    <w:rsid w:val="00217B69"/>
    <w:rsid w:val="00220B11"/>
    <w:rsid w:val="0022102D"/>
    <w:rsid w:val="00221712"/>
    <w:rsid w:val="002220A6"/>
    <w:rsid w:val="0022334C"/>
    <w:rsid w:val="002253A3"/>
    <w:rsid w:val="0022718E"/>
    <w:rsid w:val="00230C59"/>
    <w:rsid w:val="002314E3"/>
    <w:rsid w:val="00231A81"/>
    <w:rsid w:val="002334F3"/>
    <w:rsid w:val="002348FF"/>
    <w:rsid w:val="00234A93"/>
    <w:rsid w:val="00235BB9"/>
    <w:rsid w:val="00235F35"/>
    <w:rsid w:val="0023616F"/>
    <w:rsid w:val="00236859"/>
    <w:rsid w:val="0023771C"/>
    <w:rsid w:val="0024061D"/>
    <w:rsid w:val="00242B3C"/>
    <w:rsid w:val="0024333B"/>
    <w:rsid w:val="0024363F"/>
    <w:rsid w:val="00243C6A"/>
    <w:rsid w:val="00243DCB"/>
    <w:rsid w:val="00245860"/>
    <w:rsid w:val="002460DF"/>
    <w:rsid w:val="00246804"/>
    <w:rsid w:val="00246A0A"/>
    <w:rsid w:val="00246D4C"/>
    <w:rsid w:val="002504E9"/>
    <w:rsid w:val="00251826"/>
    <w:rsid w:val="00251BCC"/>
    <w:rsid w:val="00253FF1"/>
    <w:rsid w:val="002541C9"/>
    <w:rsid w:val="0025542C"/>
    <w:rsid w:val="002569DC"/>
    <w:rsid w:val="00257E0C"/>
    <w:rsid w:val="0026131C"/>
    <w:rsid w:val="002620FE"/>
    <w:rsid w:val="002626B5"/>
    <w:rsid w:val="002628F4"/>
    <w:rsid w:val="00262B18"/>
    <w:rsid w:val="00262CFD"/>
    <w:rsid w:val="00262D18"/>
    <w:rsid w:val="00263422"/>
    <w:rsid w:val="00263E2B"/>
    <w:rsid w:val="002658E3"/>
    <w:rsid w:val="00265DB6"/>
    <w:rsid w:val="00267AFF"/>
    <w:rsid w:val="00270E27"/>
    <w:rsid w:val="0027142E"/>
    <w:rsid w:val="00271855"/>
    <w:rsid w:val="00271E02"/>
    <w:rsid w:val="00272188"/>
    <w:rsid w:val="002721EB"/>
    <w:rsid w:val="00274CC1"/>
    <w:rsid w:val="00275E75"/>
    <w:rsid w:val="00275E92"/>
    <w:rsid w:val="00276429"/>
    <w:rsid w:val="0028087F"/>
    <w:rsid w:val="00280E14"/>
    <w:rsid w:val="00280EA4"/>
    <w:rsid w:val="0028292C"/>
    <w:rsid w:val="002845F9"/>
    <w:rsid w:val="00284DA3"/>
    <w:rsid w:val="00286605"/>
    <w:rsid w:val="00286C74"/>
    <w:rsid w:val="00286EC7"/>
    <w:rsid w:val="00287F3D"/>
    <w:rsid w:val="00290CE8"/>
    <w:rsid w:val="00291547"/>
    <w:rsid w:val="00291870"/>
    <w:rsid w:val="0029438B"/>
    <w:rsid w:val="0029463C"/>
    <w:rsid w:val="00294753"/>
    <w:rsid w:val="00294A8B"/>
    <w:rsid w:val="00294C82"/>
    <w:rsid w:val="00295D8D"/>
    <w:rsid w:val="002960CF"/>
    <w:rsid w:val="002961C2"/>
    <w:rsid w:val="00297F56"/>
    <w:rsid w:val="002A14D8"/>
    <w:rsid w:val="002A3782"/>
    <w:rsid w:val="002A3E77"/>
    <w:rsid w:val="002A4223"/>
    <w:rsid w:val="002A470E"/>
    <w:rsid w:val="002A5A65"/>
    <w:rsid w:val="002A631C"/>
    <w:rsid w:val="002B00CA"/>
    <w:rsid w:val="002B3F67"/>
    <w:rsid w:val="002B4945"/>
    <w:rsid w:val="002B5E24"/>
    <w:rsid w:val="002B6A48"/>
    <w:rsid w:val="002B6B2E"/>
    <w:rsid w:val="002B7548"/>
    <w:rsid w:val="002C129E"/>
    <w:rsid w:val="002C1527"/>
    <w:rsid w:val="002C3E2C"/>
    <w:rsid w:val="002C4E6E"/>
    <w:rsid w:val="002C4F16"/>
    <w:rsid w:val="002C4F8F"/>
    <w:rsid w:val="002C59C3"/>
    <w:rsid w:val="002C5D5F"/>
    <w:rsid w:val="002C6968"/>
    <w:rsid w:val="002D1F01"/>
    <w:rsid w:val="002D293C"/>
    <w:rsid w:val="002D2EDA"/>
    <w:rsid w:val="002D3434"/>
    <w:rsid w:val="002D487A"/>
    <w:rsid w:val="002D6ADA"/>
    <w:rsid w:val="002D7183"/>
    <w:rsid w:val="002D7E1B"/>
    <w:rsid w:val="002E00D4"/>
    <w:rsid w:val="002E015D"/>
    <w:rsid w:val="002E1369"/>
    <w:rsid w:val="002E18E8"/>
    <w:rsid w:val="002E2543"/>
    <w:rsid w:val="002E4C96"/>
    <w:rsid w:val="002E6F9E"/>
    <w:rsid w:val="002E6FAA"/>
    <w:rsid w:val="002E7496"/>
    <w:rsid w:val="002E7E50"/>
    <w:rsid w:val="002F0BA9"/>
    <w:rsid w:val="002F1207"/>
    <w:rsid w:val="002F2388"/>
    <w:rsid w:val="002F2F8D"/>
    <w:rsid w:val="002F3939"/>
    <w:rsid w:val="002F6E9D"/>
    <w:rsid w:val="00300923"/>
    <w:rsid w:val="00300F6F"/>
    <w:rsid w:val="0030105E"/>
    <w:rsid w:val="003046DB"/>
    <w:rsid w:val="00304ADF"/>
    <w:rsid w:val="00304B7E"/>
    <w:rsid w:val="00304C3C"/>
    <w:rsid w:val="00304DF4"/>
    <w:rsid w:val="0030640D"/>
    <w:rsid w:val="00307999"/>
    <w:rsid w:val="00307A18"/>
    <w:rsid w:val="00307F5B"/>
    <w:rsid w:val="00311337"/>
    <w:rsid w:val="00311485"/>
    <w:rsid w:val="003117DE"/>
    <w:rsid w:val="00313A91"/>
    <w:rsid w:val="003145B1"/>
    <w:rsid w:val="00314AA0"/>
    <w:rsid w:val="003166AF"/>
    <w:rsid w:val="00316DB6"/>
    <w:rsid w:val="0032042F"/>
    <w:rsid w:val="00320C5C"/>
    <w:rsid w:val="00322060"/>
    <w:rsid w:val="00322432"/>
    <w:rsid w:val="00322DE2"/>
    <w:rsid w:val="00323469"/>
    <w:rsid w:val="00323BB5"/>
    <w:rsid w:val="00324249"/>
    <w:rsid w:val="00325801"/>
    <w:rsid w:val="00326107"/>
    <w:rsid w:val="003263C0"/>
    <w:rsid w:val="00326C2E"/>
    <w:rsid w:val="00327070"/>
    <w:rsid w:val="00327E2B"/>
    <w:rsid w:val="0033045A"/>
    <w:rsid w:val="00330E71"/>
    <w:rsid w:val="00331346"/>
    <w:rsid w:val="003317D5"/>
    <w:rsid w:val="003325A4"/>
    <w:rsid w:val="00333466"/>
    <w:rsid w:val="00334B4D"/>
    <w:rsid w:val="00334D41"/>
    <w:rsid w:val="00335084"/>
    <w:rsid w:val="003350FE"/>
    <w:rsid w:val="00335186"/>
    <w:rsid w:val="00335C87"/>
    <w:rsid w:val="00336227"/>
    <w:rsid w:val="00340A23"/>
    <w:rsid w:val="00340AE5"/>
    <w:rsid w:val="00340CFD"/>
    <w:rsid w:val="00341477"/>
    <w:rsid w:val="00342149"/>
    <w:rsid w:val="003426D0"/>
    <w:rsid w:val="00343E4B"/>
    <w:rsid w:val="003450EE"/>
    <w:rsid w:val="003456D3"/>
    <w:rsid w:val="00346CFE"/>
    <w:rsid w:val="0034714E"/>
    <w:rsid w:val="00351166"/>
    <w:rsid w:val="003518E4"/>
    <w:rsid w:val="003521BB"/>
    <w:rsid w:val="00352E43"/>
    <w:rsid w:val="00352E62"/>
    <w:rsid w:val="00353F96"/>
    <w:rsid w:val="0035548C"/>
    <w:rsid w:val="00361189"/>
    <w:rsid w:val="0036245A"/>
    <w:rsid w:val="0036249E"/>
    <w:rsid w:val="00362742"/>
    <w:rsid w:val="0036347F"/>
    <w:rsid w:val="003634E8"/>
    <w:rsid w:val="003655BC"/>
    <w:rsid w:val="003659EA"/>
    <w:rsid w:val="003673BF"/>
    <w:rsid w:val="0036794A"/>
    <w:rsid w:val="003717C2"/>
    <w:rsid w:val="00373316"/>
    <w:rsid w:val="00374816"/>
    <w:rsid w:val="00376423"/>
    <w:rsid w:val="00376B9B"/>
    <w:rsid w:val="00377BAF"/>
    <w:rsid w:val="00380ADF"/>
    <w:rsid w:val="00380D1A"/>
    <w:rsid w:val="003819E1"/>
    <w:rsid w:val="003850B7"/>
    <w:rsid w:val="003863A9"/>
    <w:rsid w:val="00386CC2"/>
    <w:rsid w:val="00390CBC"/>
    <w:rsid w:val="00392900"/>
    <w:rsid w:val="00392C59"/>
    <w:rsid w:val="003936E6"/>
    <w:rsid w:val="00393C37"/>
    <w:rsid w:val="00394FBD"/>
    <w:rsid w:val="00395B3E"/>
    <w:rsid w:val="00396008"/>
    <w:rsid w:val="0039783F"/>
    <w:rsid w:val="00397B83"/>
    <w:rsid w:val="003A0A6A"/>
    <w:rsid w:val="003A0AA1"/>
    <w:rsid w:val="003A0C4C"/>
    <w:rsid w:val="003A15D3"/>
    <w:rsid w:val="003A175D"/>
    <w:rsid w:val="003A1A19"/>
    <w:rsid w:val="003A3549"/>
    <w:rsid w:val="003A411A"/>
    <w:rsid w:val="003A41B1"/>
    <w:rsid w:val="003A4E66"/>
    <w:rsid w:val="003A5EBD"/>
    <w:rsid w:val="003A68A5"/>
    <w:rsid w:val="003A7DEE"/>
    <w:rsid w:val="003B0127"/>
    <w:rsid w:val="003B1C45"/>
    <w:rsid w:val="003B2957"/>
    <w:rsid w:val="003B3134"/>
    <w:rsid w:val="003B352D"/>
    <w:rsid w:val="003B361C"/>
    <w:rsid w:val="003B3AE2"/>
    <w:rsid w:val="003B6109"/>
    <w:rsid w:val="003B6381"/>
    <w:rsid w:val="003B749A"/>
    <w:rsid w:val="003B76D2"/>
    <w:rsid w:val="003C014B"/>
    <w:rsid w:val="003C2DCD"/>
    <w:rsid w:val="003C398C"/>
    <w:rsid w:val="003C4234"/>
    <w:rsid w:val="003C50BD"/>
    <w:rsid w:val="003C5BE8"/>
    <w:rsid w:val="003C603C"/>
    <w:rsid w:val="003C675D"/>
    <w:rsid w:val="003C6B73"/>
    <w:rsid w:val="003C787D"/>
    <w:rsid w:val="003C7C07"/>
    <w:rsid w:val="003D0C16"/>
    <w:rsid w:val="003D1A36"/>
    <w:rsid w:val="003D2CF1"/>
    <w:rsid w:val="003D387D"/>
    <w:rsid w:val="003D3D55"/>
    <w:rsid w:val="003D41D0"/>
    <w:rsid w:val="003D4598"/>
    <w:rsid w:val="003D4931"/>
    <w:rsid w:val="003D55B4"/>
    <w:rsid w:val="003D5B81"/>
    <w:rsid w:val="003D6D46"/>
    <w:rsid w:val="003D7085"/>
    <w:rsid w:val="003D7192"/>
    <w:rsid w:val="003D7975"/>
    <w:rsid w:val="003E228B"/>
    <w:rsid w:val="003E2401"/>
    <w:rsid w:val="003E2E35"/>
    <w:rsid w:val="003E3031"/>
    <w:rsid w:val="003E40BF"/>
    <w:rsid w:val="003E5470"/>
    <w:rsid w:val="003E74BF"/>
    <w:rsid w:val="003E7A53"/>
    <w:rsid w:val="003F0429"/>
    <w:rsid w:val="003F25E1"/>
    <w:rsid w:val="003F4F75"/>
    <w:rsid w:val="003F5B10"/>
    <w:rsid w:val="003F6135"/>
    <w:rsid w:val="003F69DB"/>
    <w:rsid w:val="003F7856"/>
    <w:rsid w:val="004009EC"/>
    <w:rsid w:val="00401E1F"/>
    <w:rsid w:val="00402946"/>
    <w:rsid w:val="00402B99"/>
    <w:rsid w:val="00402EDF"/>
    <w:rsid w:val="00403A26"/>
    <w:rsid w:val="004047E9"/>
    <w:rsid w:val="004073E5"/>
    <w:rsid w:val="00407791"/>
    <w:rsid w:val="00407F42"/>
    <w:rsid w:val="00410970"/>
    <w:rsid w:val="00410EC8"/>
    <w:rsid w:val="004132AD"/>
    <w:rsid w:val="004134C5"/>
    <w:rsid w:val="004137D5"/>
    <w:rsid w:val="00413887"/>
    <w:rsid w:val="00413C66"/>
    <w:rsid w:val="00414EB5"/>
    <w:rsid w:val="004150F1"/>
    <w:rsid w:val="00415A9D"/>
    <w:rsid w:val="00416A76"/>
    <w:rsid w:val="00416D9F"/>
    <w:rsid w:val="004207A4"/>
    <w:rsid w:val="00420CCF"/>
    <w:rsid w:val="00421EF7"/>
    <w:rsid w:val="00425A0F"/>
    <w:rsid w:val="004261A5"/>
    <w:rsid w:val="00426385"/>
    <w:rsid w:val="004266C9"/>
    <w:rsid w:val="0042675C"/>
    <w:rsid w:val="00426F36"/>
    <w:rsid w:val="004275BB"/>
    <w:rsid w:val="0043215E"/>
    <w:rsid w:val="004334B4"/>
    <w:rsid w:val="00433E8E"/>
    <w:rsid w:val="0043639A"/>
    <w:rsid w:val="00436437"/>
    <w:rsid w:val="004402DB"/>
    <w:rsid w:val="00440D49"/>
    <w:rsid w:val="00441532"/>
    <w:rsid w:val="0044186D"/>
    <w:rsid w:val="00441DCF"/>
    <w:rsid w:val="00441E1F"/>
    <w:rsid w:val="004421E4"/>
    <w:rsid w:val="004422F3"/>
    <w:rsid w:val="0044276A"/>
    <w:rsid w:val="00442976"/>
    <w:rsid w:val="004435AF"/>
    <w:rsid w:val="00443EB7"/>
    <w:rsid w:val="00445011"/>
    <w:rsid w:val="00445249"/>
    <w:rsid w:val="004456BF"/>
    <w:rsid w:val="00446033"/>
    <w:rsid w:val="004463ED"/>
    <w:rsid w:val="00446807"/>
    <w:rsid w:val="00446906"/>
    <w:rsid w:val="00446B81"/>
    <w:rsid w:val="004470CF"/>
    <w:rsid w:val="00450575"/>
    <w:rsid w:val="004507FB"/>
    <w:rsid w:val="0045209A"/>
    <w:rsid w:val="00452284"/>
    <w:rsid w:val="004522C0"/>
    <w:rsid w:val="0045397D"/>
    <w:rsid w:val="00453A1F"/>
    <w:rsid w:val="00453FFB"/>
    <w:rsid w:val="00454B76"/>
    <w:rsid w:val="0045535A"/>
    <w:rsid w:val="00455532"/>
    <w:rsid w:val="004570C0"/>
    <w:rsid w:val="00457CF6"/>
    <w:rsid w:val="004613E3"/>
    <w:rsid w:val="00465980"/>
    <w:rsid w:val="00466A9E"/>
    <w:rsid w:val="00467A1A"/>
    <w:rsid w:val="0047011B"/>
    <w:rsid w:val="004708AC"/>
    <w:rsid w:val="004727D3"/>
    <w:rsid w:val="00472E65"/>
    <w:rsid w:val="004737E4"/>
    <w:rsid w:val="0047469D"/>
    <w:rsid w:val="00474816"/>
    <w:rsid w:val="004750FE"/>
    <w:rsid w:val="0047758F"/>
    <w:rsid w:val="0047790B"/>
    <w:rsid w:val="00477C1C"/>
    <w:rsid w:val="00481985"/>
    <w:rsid w:val="00482386"/>
    <w:rsid w:val="0048271B"/>
    <w:rsid w:val="004827D2"/>
    <w:rsid w:val="004835F2"/>
    <w:rsid w:val="00483680"/>
    <w:rsid w:val="00483845"/>
    <w:rsid w:val="00483A24"/>
    <w:rsid w:val="00483B67"/>
    <w:rsid w:val="00486F24"/>
    <w:rsid w:val="00491CDB"/>
    <w:rsid w:val="004926F5"/>
    <w:rsid w:val="004951D9"/>
    <w:rsid w:val="00495608"/>
    <w:rsid w:val="00495861"/>
    <w:rsid w:val="00495B68"/>
    <w:rsid w:val="004962D3"/>
    <w:rsid w:val="004A2372"/>
    <w:rsid w:val="004A24E3"/>
    <w:rsid w:val="004A2658"/>
    <w:rsid w:val="004A2951"/>
    <w:rsid w:val="004A3E8F"/>
    <w:rsid w:val="004A40D0"/>
    <w:rsid w:val="004A4DA6"/>
    <w:rsid w:val="004A67D2"/>
    <w:rsid w:val="004A71D7"/>
    <w:rsid w:val="004B05BD"/>
    <w:rsid w:val="004B0BC7"/>
    <w:rsid w:val="004B15CE"/>
    <w:rsid w:val="004B178A"/>
    <w:rsid w:val="004B2D7B"/>
    <w:rsid w:val="004B3B15"/>
    <w:rsid w:val="004B422D"/>
    <w:rsid w:val="004B4E83"/>
    <w:rsid w:val="004B70A6"/>
    <w:rsid w:val="004B7DBB"/>
    <w:rsid w:val="004C1B92"/>
    <w:rsid w:val="004C1EE6"/>
    <w:rsid w:val="004C4D7C"/>
    <w:rsid w:val="004C52E3"/>
    <w:rsid w:val="004C7156"/>
    <w:rsid w:val="004C7690"/>
    <w:rsid w:val="004D061A"/>
    <w:rsid w:val="004D08E2"/>
    <w:rsid w:val="004D1808"/>
    <w:rsid w:val="004D1840"/>
    <w:rsid w:val="004D33C3"/>
    <w:rsid w:val="004D361B"/>
    <w:rsid w:val="004D3A8E"/>
    <w:rsid w:val="004D3CD7"/>
    <w:rsid w:val="004D4344"/>
    <w:rsid w:val="004D4712"/>
    <w:rsid w:val="004D4C66"/>
    <w:rsid w:val="004D4DE2"/>
    <w:rsid w:val="004D58C8"/>
    <w:rsid w:val="004D7072"/>
    <w:rsid w:val="004D7A6B"/>
    <w:rsid w:val="004D7A84"/>
    <w:rsid w:val="004D7B57"/>
    <w:rsid w:val="004E0693"/>
    <w:rsid w:val="004E108C"/>
    <w:rsid w:val="004E1F2D"/>
    <w:rsid w:val="004E2DC6"/>
    <w:rsid w:val="004E38CF"/>
    <w:rsid w:val="004E47AF"/>
    <w:rsid w:val="004E4CD6"/>
    <w:rsid w:val="004E5502"/>
    <w:rsid w:val="004E5998"/>
    <w:rsid w:val="004E660F"/>
    <w:rsid w:val="004E6703"/>
    <w:rsid w:val="004E7E57"/>
    <w:rsid w:val="004F159B"/>
    <w:rsid w:val="004F1942"/>
    <w:rsid w:val="004F2774"/>
    <w:rsid w:val="004F2DDF"/>
    <w:rsid w:val="004F34EF"/>
    <w:rsid w:val="004F4637"/>
    <w:rsid w:val="004F4C2F"/>
    <w:rsid w:val="0050105F"/>
    <w:rsid w:val="00502082"/>
    <w:rsid w:val="005035CF"/>
    <w:rsid w:val="00503F1E"/>
    <w:rsid w:val="005042E0"/>
    <w:rsid w:val="0050512A"/>
    <w:rsid w:val="00505C30"/>
    <w:rsid w:val="00505C63"/>
    <w:rsid w:val="0050600B"/>
    <w:rsid w:val="0050649C"/>
    <w:rsid w:val="00506C78"/>
    <w:rsid w:val="00506F91"/>
    <w:rsid w:val="00507C7A"/>
    <w:rsid w:val="0051001F"/>
    <w:rsid w:val="00511B65"/>
    <w:rsid w:val="00512B69"/>
    <w:rsid w:val="00513059"/>
    <w:rsid w:val="00517157"/>
    <w:rsid w:val="00517768"/>
    <w:rsid w:val="00520142"/>
    <w:rsid w:val="0052080D"/>
    <w:rsid w:val="00520B69"/>
    <w:rsid w:val="00521A45"/>
    <w:rsid w:val="00523011"/>
    <w:rsid w:val="00524A3C"/>
    <w:rsid w:val="00524F67"/>
    <w:rsid w:val="00526164"/>
    <w:rsid w:val="00526885"/>
    <w:rsid w:val="00526E0D"/>
    <w:rsid w:val="0052754F"/>
    <w:rsid w:val="005309FE"/>
    <w:rsid w:val="00531703"/>
    <w:rsid w:val="00533355"/>
    <w:rsid w:val="005334D9"/>
    <w:rsid w:val="00533726"/>
    <w:rsid w:val="00535EAD"/>
    <w:rsid w:val="00536200"/>
    <w:rsid w:val="005364C4"/>
    <w:rsid w:val="00536ADF"/>
    <w:rsid w:val="00536E3B"/>
    <w:rsid w:val="00537947"/>
    <w:rsid w:val="0054009A"/>
    <w:rsid w:val="005412DB"/>
    <w:rsid w:val="005440C5"/>
    <w:rsid w:val="0054765A"/>
    <w:rsid w:val="005523C1"/>
    <w:rsid w:val="00552B3F"/>
    <w:rsid w:val="00552F3B"/>
    <w:rsid w:val="005537C1"/>
    <w:rsid w:val="0055549E"/>
    <w:rsid w:val="00556370"/>
    <w:rsid w:val="00556A40"/>
    <w:rsid w:val="00557896"/>
    <w:rsid w:val="00561340"/>
    <w:rsid w:val="00561621"/>
    <w:rsid w:val="00562AE5"/>
    <w:rsid w:val="005637B5"/>
    <w:rsid w:val="0056450B"/>
    <w:rsid w:val="0056513F"/>
    <w:rsid w:val="00565B26"/>
    <w:rsid w:val="00565CDF"/>
    <w:rsid w:val="00566197"/>
    <w:rsid w:val="00566D83"/>
    <w:rsid w:val="00566EFC"/>
    <w:rsid w:val="0056782E"/>
    <w:rsid w:val="00571568"/>
    <w:rsid w:val="005715F1"/>
    <w:rsid w:val="00571AD9"/>
    <w:rsid w:val="005735EC"/>
    <w:rsid w:val="00573ED7"/>
    <w:rsid w:val="005747CE"/>
    <w:rsid w:val="00574E24"/>
    <w:rsid w:val="00581F28"/>
    <w:rsid w:val="00581F76"/>
    <w:rsid w:val="00584F4B"/>
    <w:rsid w:val="005856B3"/>
    <w:rsid w:val="00585886"/>
    <w:rsid w:val="00585C12"/>
    <w:rsid w:val="00587D68"/>
    <w:rsid w:val="00587DCD"/>
    <w:rsid w:val="00591008"/>
    <w:rsid w:val="0059168C"/>
    <w:rsid w:val="00592166"/>
    <w:rsid w:val="005929EB"/>
    <w:rsid w:val="005938A0"/>
    <w:rsid w:val="005938BD"/>
    <w:rsid w:val="00593FBF"/>
    <w:rsid w:val="00594527"/>
    <w:rsid w:val="00594D57"/>
    <w:rsid w:val="005A38D7"/>
    <w:rsid w:val="005A49F6"/>
    <w:rsid w:val="005A5745"/>
    <w:rsid w:val="005A711B"/>
    <w:rsid w:val="005A7890"/>
    <w:rsid w:val="005B1885"/>
    <w:rsid w:val="005B1B74"/>
    <w:rsid w:val="005B25E5"/>
    <w:rsid w:val="005B2776"/>
    <w:rsid w:val="005B2B46"/>
    <w:rsid w:val="005B317F"/>
    <w:rsid w:val="005B3D64"/>
    <w:rsid w:val="005B57EA"/>
    <w:rsid w:val="005B6EAD"/>
    <w:rsid w:val="005B7CF7"/>
    <w:rsid w:val="005C0910"/>
    <w:rsid w:val="005C219A"/>
    <w:rsid w:val="005C2837"/>
    <w:rsid w:val="005C2BE7"/>
    <w:rsid w:val="005C2E0E"/>
    <w:rsid w:val="005C41AA"/>
    <w:rsid w:val="005C5148"/>
    <w:rsid w:val="005C5400"/>
    <w:rsid w:val="005C5478"/>
    <w:rsid w:val="005C5665"/>
    <w:rsid w:val="005C5FFF"/>
    <w:rsid w:val="005C65D1"/>
    <w:rsid w:val="005C765F"/>
    <w:rsid w:val="005D008A"/>
    <w:rsid w:val="005D03C6"/>
    <w:rsid w:val="005D0F42"/>
    <w:rsid w:val="005D1622"/>
    <w:rsid w:val="005D22BE"/>
    <w:rsid w:val="005D30F8"/>
    <w:rsid w:val="005D32D1"/>
    <w:rsid w:val="005D3329"/>
    <w:rsid w:val="005D55C2"/>
    <w:rsid w:val="005D5666"/>
    <w:rsid w:val="005D5C30"/>
    <w:rsid w:val="005D5E4D"/>
    <w:rsid w:val="005D63D1"/>
    <w:rsid w:val="005D654C"/>
    <w:rsid w:val="005E0E20"/>
    <w:rsid w:val="005E1BAA"/>
    <w:rsid w:val="005E24E0"/>
    <w:rsid w:val="005E2809"/>
    <w:rsid w:val="005E32DD"/>
    <w:rsid w:val="005E3916"/>
    <w:rsid w:val="005E5005"/>
    <w:rsid w:val="005E5D0D"/>
    <w:rsid w:val="005E6288"/>
    <w:rsid w:val="005E6B19"/>
    <w:rsid w:val="005E717F"/>
    <w:rsid w:val="005E77D0"/>
    <w:rsid w:val="005E7A95"/>
    <w:rsid w:val="005E7ECB"/>
    <w:rsid w:val="005F0344"/>
    <w:rsid w:val="005F14DD"/>
    <w:rsid w:val="005F1774"/>
    <w:rsid w:val="005F3510"/>
    <w:rsid w:val="005F4120"/>
    <w:rsid w:val="005F5D41"/>
    <w:rsid w:val="00601DA9"/>
    <w:rsid w:val="006021C9"/>
    <w:rsid w:val="00602E90"/>
    <w:rsid w:val="00604950"/>
    <w:rsid w:val="00604E2C"/>
    <w:rsid w:val="0060531B"/>
    <w:rsid w:val="00606921"/>
    <w:rsid w:val="00606B7C"/>
    <w:rsid w:val="00610218"/>
    <w:rsid w:val="00610803"/>
    <w:rsid w:val="00610F3C"/>
    <w:rsid w:val="00611204"/>
    <w:rsid w:val="00611294"/>
    <w:rsid w:val="00612C57"/>
    <w:rsid w:val="00615DC6"/>
    <w:rsid w:val="00616643"/>
    <w:rsid w:val="00620D5D"/>
    <w:rsid w:val="00622418"/>
    <w:rsid w:val="00623EF9"/>
    <w:rsid w:val="00625BAB"/>
    <w:rsid w:val="00625E13"/>
    <w:rsid w:val="00626BFE"/>
    <w:rsid w:val="006276D9"/>
    <w:rsid w:val="00630E7A"/>
    <w:rsid w:val="00631AFA"/>
    <w:rsid w:val="00632FD6"/>
    <w:rsid w:val="006339E7"/>
    <w:rsid w:val="00633FCF"/>
    <w:rsid w:val="006348BF"/>
    <w:rsid w:val="00634A29"/>
    <w:rsid w:val="00635679"/>
    <w:rsid w:val="00635A30"/>
    <w:rsid w:val="0063717B"/>
    <w:rsid w:val="00640F6C"/>
    <w:rsid w:val="0064210A"/>
    <w:rsid w:val="0064286E"/>
    <w:rsid w:val="00643360"/>
    <w:rsid w:val="0064354D"/>
    <w:rsid w:val="00643D89"/>
    <w:rsid w:val="00645B53"/>
    <w:rsid w:val="00646668"/>
    <w:rsid w:val="00646B38"/>
    <w:rsid w:val="006472CF"/>
    <w:rsid w:val="006513EB"/>
    <w:rsid w:val="00651718"/>
    <w:rsid w:val="00651F70"/>
    <w:rsid w:val="00655A25"/>
    <w:rsid w:val="00655C50"/>
    <w:rsid w:val="00657B9D"/>
    <w:rsid w:val="00657FAB"/>
    <w:rsid w:val="00663106"/>
    <w:rsid w:val="006637FA"/>
    <w:rsid w:val="006647F5"/>
    <w:rsid w:val="00664870"/>
    <w:rsid w:val="00664C06"/>
    <w:rsid w:val="006658EF"/>
    <w:rsid w:val="00665E2C"/>
    <w:rsid w:val="00665E85"/>
    <w:rsid w:val="00666151"/>
    <w:rsid w:val="0066644F"/>
    <w:rsid w:val="00667101"/>
    <w:rsid w:val="006701A5"/>
    <w:rsid w:val="006707DD"/>
    <w:rsid w:val="00670A51"/>
    <w:rsid w:val="006727B5"/>
    <w:rsid w:val="00673A9A"/>
    <w:rsid w:val="00673AA8"/>
    <w:rsid w:val="00674203"/>
    <w:rsid w:val="00675048"/>
    <w:rsid w:val="006752FC"/>
    <w:rsid w:val="00675AC0"/>
    <w:rsid w:val="00676532"/>
    <w:rsid w:val="00676F58"/>
    <w:rsid w:val="006775D3"/>
    <w:rsid w:val="00677656"/>
    <w:rsid w:val="00677C53"/>
    <w:rsid w:val="0068000C"/>
    <w:rsid w:val="00681794"/>
    <w:rsid w:val="00681CAE"/>
    <w:rsid w:val="00682EC2"/>
    <w:rsid w:val="006838F4"/>
    <w:rsid w:val="006839FF"/>
    <w:rsid w:val="00683A4F"/>
    <w:rsid w:val="006841AA"/>
    <w:rsid w:val="00684588"/>
    <w:rsid w:val="0068564E"/>
    <w:rsid w:val="00686556"/>
    <w:rsid w:val="006900FF"/>
    <w:rsid w:val="006902C7"/>
    <w:rsid w:val="00691399"/>
    <w:rsid w:val="006916CA"/>
    <w:rsid w:val="00691749"/>
    <w:rsid w:val="0069256C"/>
    <w:rsid w:val="00692C48"/>
    <w:rsid w:val="00693811"/>
    <w:rsid w:val="006942A0"/>
    <w:rsid w:val="006944B6"/>
    <w:rsid w:val="00694A75"/>
    <w:rsid w:val="00695C1F"/>
    <w:rsid w:val="00696327"/>
    <w:rsid w:val="006A05ED"/>
    <w:rsid w:val="006A0D5A"/>
    <w:rsid w:val="006A1189"/>
    <w:rsid w:val="006A1EA8"/>
    <w:rsid w:val="006A224B"/>
    <w:rsid w:val="006A4058"/>
    <w:rsid w:val="006A409F"/>
    <w:rsid w:val="006A4DAE"/>
    <w:rsid w:val="006A6135"/>
    <w:rsid w:val="006A61B5"/>
    <w:rsid w:val="006B0243"/>
    <w:rsid w:val="006B0593"/>
    <w:rsid w:val="006B1AEE"/>
    <w:rsid w:val="006B2435"/>
    <w:rsid w:val="006B3511"/>
    <w:rsid w:val="006B3C9F"/>
    <w:rsid w:val="006B4C5D"/>
    <w:rsid w:val="006B4CC2"/>
    <w:rsid w:val="006B4D76"/>
    <w:rsid w:val="006B5BF8"/>
    <w:rsid w:val="006B6AB7"/>
    <w:rsid w:val="006C1EA2"/>
    <w:rsid w:val="006C4601"/>
    <w:rsid w:val="006C4753"/>
    <w:rsid w:val="006C54CD"/>
    <w:rsid w:val="006C5841"/>
    <w:rsid w:val="006C66C5"/>
    <w:rsid w:val="006C76F9"/>
    <w:rsid w:val="006C79F8"/>
    <w:rsid w:val="006D0D6B"/>
    <w:rsid w:val="006D1060"/>
    <w:rsid w:val="006D1602"/>
    <w:rsid w:val="006D1937"/>
    <w:rsid w:val="006D344A"/>
    <w:rsid w:val="006D3CB0"/>
    <w:rsid w:val="006D5585"/>
    <w:rsid w:val="006E191A"/>
    <w:rsid w:val="006E19DF"/>
    <w:rsid w:val="006E30E8"/>
    <w:rsid w:val="006E33B0"/>
    <w:rsid w:val="006E3CA8"/>
    <w:rsid w:val="006E566A"/>
    <w:rsid w:val="006E5D1E"/>
    <w:rsid w:val="006F0F25"/>
    <w:rsid w:val="006F0FD7"/>
    <w:rsid w:val="006F1D61"/>
    <w:rsid w:val="006F2C1A"/>
    <w:rsid w:val="006F2F51"/>
    <w:rsid w:val="006F5056"/>
    <w:rsid w:val="0070062B"/>
    <w:rsid w:val="00700849"/>
    <w:rsid w:val="00702195"/>
    <w:rsid w:val="007027C9"/>
    <w:rsid w:val="00703FA3"/>
    <w:rsid w:val="00706681"/>
    <w:rsid w:val="00706CD4"/>
    <w:rsid w:val="0071025A"/>
    <w:rsid w:val="00710CDD"/>
    <w:rsid w:val="007113F7"/>
    <w:rsid w:val="00713A73"/>
    <w:rsid w:val="007158BA"/>
    <w:rsid w:val="00715986"/>
    <w:rsid w:val="00716059"/>
    <w:rsid w:val="00716CEC"/>
    <w:rsid w:val="00722147"/>
    <w:rsid w:val="00722511"/>
    <w:rsid w:val="007226A7"/>
    <w:rsid w:val="00722DB6"/>
    <w:rsid w:val="00723045"/>
    <w:rsid w:val="00723134"/>
    <w:rsid w:val="00723853"/>
    <w:rsid w:val="00723B81"/>
    <w:rsid w:val="007251BC"/>
    <w:rsid w:val="00725385"/>
    <w:rsid w:val="007257DF"/>
    <w:rsid w:val="00725D0A"/>
    <w:rsid w:val="007267FF"/>
    <w:rsid w:val="007279D7"/>
    <w:rsid w:val="0073046A"/>
    <w:rsid w:val="0073211D"/>
    <w:rsid w:val="00732A69"/>
    <w:rsid w:val="00732D86"/>
    <w:rsid w:val="00732E7B"/>
    <w:rsid w:val="007332CA"/>
    <w:rsid w:val="00734C16"/>
    <w:rsid w:val="007357B7"/>
    <w:rsid w:val="00735D33"/>
    <w:rsid w:val="007367BD"/>
    <w:rsid w:val="007367E7"/>
    <w:rsid w:val="00736F06"/>
    <w:rsid w:val="0074192C"/>
    <w:rsid w:val="00741AFA"/>
    <w:rsid w:val="0074262C"/>
    <w:rsid w:val="00742D63"/>
    <w:rsid w:val="0074388E"/>
    <w:rsid w:val="00744E1C"/>
    <w:rsid w:val="00745C13"/>
    <w:rsid w:val="007468E9"/>
    <w:rsid w:val="00746A06"/>
    <w:rsid w:val="00747478"/>
    <w:rsid w:val="007475F3"/>
    <w:rsid w:val="00747863"/>
    <w:rsid w:val="007478D1"/>
    <w:rsid w:val="007505D9"/>
    <w:rsid w:val="00750BA0"/>
    <w:rsid w:val="00751E8D"/>
    <w:rsid w:val="007522B5"/>
    <w:rsid w:val="0075297A"/>
    <w:rsid w:val="00753CB4"/>
    <w:rsid w:val="00753EFE"/>
    <w:rsid w:val="00754F3B"/>
    <w:rsid w:val="00755051"/>
    <w:rsid w:val="007550E3"/>
    <w:rsid w:val="0075680F"/>
    <w:rsid w:val="00757006"/>
    <w:rsid w:val="00757576"/>
    <w:rsid w:val="007575AC"/>
    <w:rsid w:val="007576AC"/>
    <w:rsid w:val="00760F66"/>
    <w:rsid w:val="00761583"/>
    <w:rsid w:val="00763822"/>
    <w:rsid w:val="00764FA5"/>
    <w:rsid w:val="00767638"/>
    <w:rsid w:val="007701AA"/>
    <w:rsid w:val="00770B11"/>
    <w:rsid w:val="00770EB1"/>
    <w:rsid w:val="00771226"/>
    <w:rsid w:val="00771F4B"/>
    <w:rsid w:val="00773403"/>
    <w:rsid w:val="00773870"/>
    <w:rsid w:val="007738B5"/>
    <w:rsid w:val="00773C35"/>
    <w:rsid w:val="00773F5F"/>
    <w:rsid w:val="007757C1"/>
    <w:rsid w:val="00776626"/>
    <w:rsid w:val="00776DD3"/>
    <w:rsid w:val="0078298D"/>
    <w:rsid w:val="00782D38"/>
    <w:rsid w:val="007835B8"/>
    <w:rsid w:val="00783A9C"/>
    <w:rsid w:val="00783CD5"/>
    <w:rsid w:val="00784A62"/>
    <w:rsid w:val="00784E2A"/>
    <w:rsid w:val="00786D36"/>
    <w:rsid w:val="00787050"/>
    <w:rsid w:val="007876E6"/>
    <w:rsid w:val="00787F95"/>
    <w:rsid w:val="00790ADB"/>
    <w:rsid w:val="0079193A"/>
    <w:rsid w:val="007923DD"/>
    <w:rsid w:val="00792AD2"/>
    <w:rsid w:val="00793EB1"/>
    <w:rsid w:val="007945EA"/>
    <w:rsid w:val="0079507C"/>
    <w:rsid w:val="0079746D"/>
    <w:rsid w:val="0079752C"/>
    <w:rsid w:val="007A0664"/>
    <w:rsid w:val="007A1CE5"/>
    <w:rsid w:val="007A2738"/>
    <w:rsid w:val="007A29DC"/>
    <w:rsid w:val="007A2F72"/>
    <w:rsid w:val="007A3805"/>
    <w:rsid w:val="007A48F9"/>
    <w:rsid w:val="007A5178"/>
    <w:rsid w:val="007A679D"/>
    <w:rsid w:val="007A72D2"/>
    <w:rsid w:val="007B18C5"/>
    <w:rsid w:val="007B18E6"/>
    <w:rsid w:val="007B278C"/>
    <w:rsid w:val="007B5074"/>
    <w:rsid w:val="007B50BE"/>
    <w:rsid w:val="007B60FD"/>
    <w:rsid w:val="007B644F"/>
    <w:rsid w:val="007B6705"/>
    <w:rsid w:val="007B6B86"/>
    <w:rsid w:val="007B6DD7"/>
    <w:rsid w:val="007B7CD7"/>
    <w:rsid w:val="007C18E6"/>
    <w:rsid w:val="007C36C2"/>
    <w:rsid w:val="007C38D7"/>
    <w:rsid w:val="007C42D9"/>
    <w:rsid w:val="007C4540"/>
    <w:rsid w:val="007C62C0"/>
    <w:rsid w:val="007C79CF"/>
    <w:rsid w:val="007C7E68"/>
    <w:rsid w:val="007D100A"/>
    <w:rsid w:val="007D1982"/>
    <w:rsid w:val="007D1C91"/>
    <w:rsid w:val="007D1EF2"/>
    <w:rsid w:val="007D3094"/>
    <w:rsid w:val="007D45B8"/>
    <w:rsid w:val="007D4FAB"/>
    <w:rsid w:val="007D65D5"/>
    <w:rsid w:val="007D775E"/>
    <w:rsid w:val="007E039E"/>
    <w:rsid w:val="007E0BCD"/>
    <w:rsid w:val="007E1BB6"/>
    <w:rsid w:val="007E1C22"/>
    <w:rsid w:val="007E1D94"/>
    <w:rsid w:val="007E24EE"/>
    <w:rsid w:val="007E4363"/>
    <w:rsid w:val="007E4B68"/>
    <w:rsid w:val="007E4BAD"/>
    <w:rsid w:val="007E53B8"/>
    <w:rsid w:val="007E54EB"/>
    <w:rsid w:val="007E6AAE"/>
    <w:rsid w:val="007E75D9"/>
    <w:rsid w:val="007F06D6"/>
    <w:rsid w:val="007F111B"/>
    <w:rsid w:val="007F1523"/>
    <w:rsid w:val="007F1F69"/>
    <w:rsid w:val="007F2EEE"/>
    <w:rsid w:val="007F431E"/>
    <w:rsid w:val="007F493D"/>
    <w:rsid w:val="007F50D0"/>
    <w:rsid w:val="007F69BF"/>
    <w:rsid w:val="007F6E18"/>
    <w:rsid w:val="00805883"/>
    <w:rsid w:val="00806B81"/>
    <w:rsid w:val="008117CC"/>
    <w:rsid w:val="008120CB"/>
    <w:rsid w:val="00814861"/>
    <w:rsid w:val="008150FC"/>
    <w:rsid w:val="00815BF1"/>
    <w:rsid w:val="00816914"/>
    <w:rsid w:val="00817F6E"/>
    <w:rsid w:val="008200B3"/>
    <w:rsid w:val="008202D6"/>
    <w:rsid w:val="00820826"/>
    <w:rsid w:val="00820F17"/>
    <w:rsid w:val="00821FA5"/>
    <w:rsid w:val="008222AA"/>
    <w:rsid w:val="00822C80"/>
    <w:rsid w:val="008249F0"/>
    <w:rsid w:val="0082566D"/>
    <w:rsid w:val="00825963"/>
    <w:rsid w:val="00826E72"/>
    <w:rsid w:val="00831372"/>
    <w:rsid w:val="008321F6"/>
    <w:rsid w:val="008322A7"/>
    <w:rsid w:val="00832EE6"/>
    <w:rsid w:val="008332E0"/>
    <w:rsid w:val="00836F08"/>
    <w:rsid w:val="00837FB5"/>
    <w:rsid w:val="008404D9"/>
    <w:rsid w:val="0084295C"/>
    <w:rsid w:val="0084345A"/>
    <w:rsid w:val="0084424D"/>
    <w:rsid w:val="00844E3D"/>
    <w:rsid w:val="00844E5B"/>
    <w:rsid w:val="008453B1"/>
    <w:rsid w:val="00846232"/>
    <w:rsid w:val="0084685D"/>
    <w:rsid w:val="00850E11"/>
    <w:rsid w:val="00852073"/>
    <w:rsid w:val="00852C79"/>
    <w:rsid w:val="00853630"/>
    <w:rsid w:val="00856427"/>
    <w:rsid w:val="00857546"/>
    <w:rsid w:val="008605A5"/>
    <w:rsid w:val="00860C6C"/>
    <w:rsid w:val="008613E3"/>
    <w:rsid w:val="00861B35"/>
    <w:rsid w:val="00862320"/>
    <w:rsid w:val="00862B9F"/>
    <w:rsid w:val="008636D9"/>
    <w:rsid w:val="00863B2E"/>
    <w:rsid w:val="00864052"/>
    <w:rsid w:val="00864721"/>
    <w:rsid w:val="00864757"/>
    <w:rsid w:val="00865576"/>
    <w:rsid w:val="00866A62"/>
    <w:rsid w:val="0086763D"/>
    <w:rsid w:val="00870D71"/>
    <w:rsid w:val="008722B4"/>
    <w:rsid w:val="00872359"/>
    <w:rsid w:val="008726C8"/>
    <w:rsid w:val="00872D27"/>
    <w:rsid w:val="008759F9"/>
    <w:rsid w:val="00882758"/>
    <w:rsid w:val="0088355E"/>
    <w:rsid w:val="00883990"/>
    <w:rsid w:val="0088447C"/>
    <w:rsid w:val="008849B2"/>
    <w:rsid w:val="00885588"/>
    <w:rsid w:val="00885AD1"/>
    <w:rsid w:val="00885F06"/>
    <w:rsid w:val="00887622"/>
    <w:rsid w:val="0088767D"/>
    <w:rsid w:val="00887748"/>
    <w:rsid w:val="00890119"/>
    <w:rsid w:val="008917FA"/>
    <w:rsid w:val="0089222F"/>
    <w:rsid w:val="00892638"/>
    <w:rsid w:val="008928F0"/>
    <w:rsid w:val="008930D7"/>
    <w:rsid w:val="00893139"/>
    <w:rsid w:val="0089537D"/>
    <w:rsid w:val="00895530"/>
    <w:rsid w:val="00896C54"/>
    <w:rsid w:val="00897C7E"/>
    <w:rsid w:val="008A2600"/>
    <w:rsid w:val="008A2DEC"/>
    <w:rsid w:val="008A35DF"/>
    <w:rsid w:val="008A4BF5"/>
    <w:rsid w:val="008A5EEF"/>
    <w:rsid w:val="008A6385"/>
    <w:rsid w:val="008A673A"/>
    <w:rsid w:val="008A77E5"/>
    <w:rsid w:val="008A7BB7"/>
    <w:rsid w:val="008B1256"/>
    <w:rsid w:val="008B458D"/>
    <w:rsid w:val="008B57CC"/>
    <w:rsid w:val="008B5835"/>
    <w:rsid w:val="008B6F3B"/>
    <w:rsid w:val="008B7546"/>
    <w:rsid w:val="008B7612"/>
    <w:rsid w:val="008B7FAF"/>
    <w:rsid w:val="008C04A1"/>
    <w:rsid w:val="008C22E5"/>
    <w:rsid w:val="008C25C6"/>
    <w:rsid w:val="008C2E2E"/>
    <w:rsid w:val="008C3999"/>
    <w:rsid w:val="008C3F4A"/>
    <w:rsid w:val="008C4154"/>
    <w:rsid w:val="008C45B8"/>
    <w:rsid w:val="008C58F5"/>
    <w:rsid w:val="008C590D"/>
    <w:rsid w:val="008D0695"/>
    <w:rsid w:val="008D1ECA"/>
    <w:rsid w:val="008D274E"/>
    <w:rsid w:val="008D3146"/>
    <w:rsid w:val="008D32C0"/>
    <w:rsid w:val="008D34DA"/>
    <w:rsid w:val="008D35F6"/>
    <w:rsid w:val="008D3820"/>
    <w:rsid w:val="008D3CD3"/>
    <w:rsid w:val="008D40EB"/>
    <w:rsid w:val="008D411F"/>
    <w:rsid w:val="008D518A"/>
    <w:rsid w:val="008D6BDB"/>
    <w:rsid w:val="008D6E11"/>
    <w:rsid w:val="008E0AE9"/>
    <w:rsid w:val="008E32CB"/>
    <w:rsid w:val="008E4CAA"/>
    <w:rsid w:val="008E4F4A"/>
    <w:rsid w:val="008E548B"/>
    <w:rsid w:val="008E707A"/>
    <w:rsid w:val="008E7AA7"/>
    <w:rsid w:val="008F06F0"/>
    <w:rsid w:val="008F09A8"/>
    <w:rsid w:val="008F0D90"/>
    <w:rsid w:val="008F1666"/>
    <w:rsid w:val="008F22C1"/>
    <w:rsid w:val="008F2618"/>
    <w:rsid w:val="008F460D"/>
    <w:rsid w:val="008F503D"/>
    <w:rsid w:val="008F56B0"/>
    <w:rsid w:val="008F596F"/>
    <w:rsid w:val="0090020B"/>
    <w:rsid w:val="00901C50"/>
    <w:rsid w:val="0090264D"/>
    <w:rsid w:val="009026B2"/>
    <w:rsid w:val="00903714"/>
    <w:rsid w:val="00905369"/>
    <w:rsid w:val="00905852"/>
    <w:rsid w:val="00905F28"/>
    <w:rsid w:val="009127B8"/>
    <w:rsid w:val="00912C43"/>
    <w:rsid w:val="00913857"/>
    <w:rsid w:val="00913D8E"/>
    <w:rsid w:val="009144DE"/>
    <w:rsid w:val="009165FE"/>
    <w:rsid w:val="009170D1"/>
    <w:rsid w:val="00917F92"/>
    <w:rsid w:val="00920E95"/>
    <w:rsid w:val="00921BB9"/>
    <w:rsid w:val="009224AC"/>
    <w:rsid w:val="0092337E"/>
    <w:rsid w:val="00923C7E"/>
    <w:rsid w:val="00923D2C"/>
    <w:rsid w:val="0092408D"/>
    <w:rsid w:val="009240AE"/>
    <w:rsid w:val="0092500B"/>
    <w:rsid w:val="00925CC0"/>
    <w:rsid w:val="00926138"/>
    <w:rsid w:val="009265C4"/>
    <w:rsid w:val="0093020A"/>
    <w:rsid w:val="00930244"/>
    <w:rsid w:val="00930362"/>
    <w:rsid w:val="0093254D"/>
    <w:rsid w:val="00933217"/>
    <w:rsid w:val="00933ADC"/>
    <w:rsid w:val="009346FF"/>
    <w:rsid w:val="00935956"/>
    <w:rsid w:val="00935B3C"/>
    <w:rsid w:val="00935B94"/>
    <w:rsid w:val="00935F75"/>
    <w:rsid w:val="00937A50"/>
    <w:rsid w:val="00940476"/>
    <w:rsid w:val="00941CED"/>
    <w:rsid w:val="0094332C"/>
    <w:rsid w:val="0094347E"/>
    <w:rsid w:val="00943C80"/>
    <w:rsid w:val="00945C00"/>
    <w:rsid w:val="0094615F"/>
    <w:rsid w:val="00946D13"/>
    <w:rsid w:val="00946E89"/>
    <w:rsid w:val="00950017"/>
    <w:rsid w:val="00950EC9"/>
    <w:rsid w:val="0095130A"/>
    <w:rsid w:val="00951795"/>
    <w:rsid w:val="00951BBA"/>
    <w:rsid w:val="00951F17"/>
    <w:rsid w:val="00952E2C"/>
    <w:rsid w:val="00953C04"/>
    <w:rsid w:val="00954276"/>
    <w:rsid w:val="00955FE9"/>
    <w:rsid w:val="0095666D"/>
    <w:rsid w:val="0095679B"/>
    <w:rsid w:val="00956B9C"/>
    <w:rsid w:val="00957140"/>
    <w:rsid w:val="0095735F"/>
    <w:rsid w:val="00960352"/>
    <w:rsid w:val="009617A5"/>
    <w:rsid w:val="009618F3"/>
    <w:rsid w:val="009622D2"/>
    <w:rsid w:val="009634D9"/>
    <w:rsid w:val="00964013"/>
    <w:rsid w:val="00964B12"/>
    <w:rsid w:val="009654F2"/>
    <w:rsid w:val="009668A0"/>
    <w:rsid w:val="0096698C"/>
    <w:rsid w:val="00970961"/>
    <w:rsid w:val="009709D1"/>
    <w:rsid w:val="00970ABC"/>
    <w:rsid w:val="00970B9E"/>
    <w:rsid w:val="00970DF5"/>
    <w:rsid w:val="00971797"/>
    <w:rsid w:val="00971DFD"/>
    <w:rsid w:val="00971F16"/>
    <w:rsid w:val="00972A16"/>
    <w:rsid w:val="00974498"/>
    <w:rsid w:val="0097544E"/>
    <w:rsid w:val="00975566"/>
    <w:rsid w:val="00975758"/>
    <w:rsid w:val="0097583C"/>
    <w:rsid w:val="00976014"/>
    <w:rsid w:val="00980157"/>
    <w:rsid w:val="00980BD6"/>
    <w:rsid w:val="00980E89"/>
    <w:rsid w:val="00980ECA"/>
    <w:rsid w:val="00981AF4"/>
    <w:rsid w:val="00983F6C"/>
    <w:rsid w:val="00984903"/>
    <w:rsid w:val="00985BB6"/>
    <w:rsid w:val="0098602D"/>
    <w:rsid w:val="00986170"/>
    <w:rsid w:val="00986868"/>
    <w:rsid w:val="00986C7B"/>
    <w:rsid w:val="00986DEA"/>
    <w:rsid w:val="00990368"/>
    <w:rsid w:val="00990BC8"/>
    <w:rsid w:val="009914DC"/>
    <w:rsid w:val="00991B41"/>
    <w:rsid w:val="00991E05"/>
    <w:rsid w:val="00992F3E"/>
    <w:rsid w:val="009949AE"/>
    <w:rsid w:val="00995BED"/>
    <w:rsid w:val="00996A2A"/>
    <w:rsid w:val="00997B27"/>
    <w:rsid w:val="00997F0D"/>
    <w:rsid w:val="009A0225"/>
    <w:rsid w:val="009A0B08"/>
    <w:rsid w:val="009A174D"/>
    <w:rsid w:val="009A1CD7"/>
    <w:rsid w:val="009A3084"/>
    <w:rsid w:val="009A34AB"/>
    <w:rsid w:val="009A5922"/>
    <w:rsid w:val="009A59E3"/>
    <w:rsid w:val="009A5C68"/>
    <w:rsid w:val="009A75A1"/>
    <w:rsid w:val="009B09AA"/>
    <w:rsid w:val="009B12E2"/>
    <w:rsid w:val="009B23E2"/>
    <w:rsid w:val="009B2510"/>
    <w:rsid w:val="009B2A94"/>
    <w:rsid w:val="009B36D3"/>
    <w:rsid w:val="009B5256"/>
    <w:rsid w:val="009B55C3"/>
    <w:rsid w:val="009B5AF0"/>
    <w:rsid w:val="009B5CED"/>
    <w:rsid w:val="009B64AB"/>
    <w:rsid w:val="009B6770"/>
    <w:rsid w:val="009B706F"/>
    <w:rsid w:val="009C0784"/>
    <w:rsid w:val="009C0BBD"/>
    <w:rsid w:val="009C0F19"/>
    <w:rsid w:val="009C117D"/>
    <w:rsid w:val="009C11CA"/>
    <w:rsid w:val="009C1A2F"/>
    <w:rsid w:val="009C3E14"/>
    <w:rsid w:val="009C50E1"/>
    <w:rsid w:val="009C57C6"/>
    <w:rsid w:val="009D109D"/>
    <w:rsid w:val="009D10E4"/>
    <w:rsid w:val="009D4224"/>
    <w:rsid w:val="009D4901"/>
    <w:rsid w:val="009D4C66"/>
    <w:rsid w:val="009D75E6"/>
    <w:rsid w:val="009E02E9"/>
    <w:rsid w:val="009E2345"/>
    <w:rsid w:val="009E2D48"/>
    <w:rsid w:val="009E2FE8"/>
    <w:rsid w:val="009E44EB"/>
    <w:rsid w:val="009E5A91"/>
    <w:rsid w:val="009E62DE"/>
    <w:rsid w:val="009E67A1"/>
    <w:rsid w:val="009E6F8E"/>
    <w:rsid w:val="009E7F3D"/>
    <w:rsid w:val="009F1E11"/>
    <w:rsid w:val="009F2A65"/>
    <w:rsid w:val="009F2AB7"/>
    <w:rsid w:val="009F4CDC"/>
    <w:rsid w:val="009F540F"/>
    <w:rsid w:val="009F5991"/>
    <w:rsid w:val="00A005A1"/>
    <w:rsid w:val="00A00669"/>
    <w:rsid w:val="00A01908"/>
    <w:rsid w:val="00A021AC"/>
    <w:rsid w:val="00A06F32"/>
    <w:rsid w:val="00A070D8"/>
    <w:rsid w:val="00A07C81"/>
    <w:rsid w:val="00A1027F"/>
    <w:rsid w:val="00A103C2"/>
    <w:rsid w:val="00A12AC3"/>
    <w:rsid w:val="00A14178"/>
    <w:rsid w:val="00A14565"/>
    <w:rsid w:val="00A146FC"/>
    <w:rsid w:val="00A1653F"/>
    <w:rsid w:val="00A179B7"/>
    <w:rsid w:val="00A17D8E"/>
    <w:rsid w:val="00A21B69"/>
    <w:rsid w:val="00A24F9D"/>
    <w:rsid w:val="00A253B3"/>
    <w:rsid w:val="00A25970"/>
    <w:rsid w:val="00A25E43"/>
    <w:rsid w:val="00A2658C"/>
    <w:rsid w:val="00A317A8"/>
    <w:rsid w:val="00A32881"/>
    <w:rsid w:val="00A32B43"/>
    <w:rsid w:val="00A32C2D"/>
    <w:rsid w:val="00A32F39"/>
    <w:rsid w:val="00A33127"/>
    <w:rsid w:val="00A33F11"/>
    <w:rsid w:val="00A347E0"/>
    <w:rsid w:val="00A34967"/>
    <w:rsid w:val="00A35708"/>
    <w:rsid w:val="00A35E8C"/>
    <w:rsid w:val="00A37458"/>
    <w:rsid w:val="00A41B24"/>
    <w:rsid w:val="00A41F40"/>
    <w:rsid w:val="00A429E2"/>
    <w:rsid w:val="00A43A06"/>
    <w:rsid w:val="00A43F0F"/>
    <w:rsid w:val="00A43FCE"/>
    <w:rsid w:val="00A44983"/>
    <w:rsid w:val="00A453D0"/>
    <w:rsid w:val="00A46A7F"/>
    <w:rsid w:val="00A46DB5"/>
    <w:rsid w:val="00A50B70"/>
    <w:rsid w:val="00A53AB6"/>
    <w:rsid w:val="00A54AC1"/>
    <w:rsid w:val="00A54BB6"/>
    <w:rsid w:val="00A5681D"/>
    <w:rsid w:val="00A572AF"/>
    <w:rsid w:val="00A6046E"/>
    <w:rsid w:val="00A61028"/>
    <w:rsid w:val="00A627A9"/>
    <w:rsid w:val="00A636F6"/>
    <w:rsid w:val="00A653A5"/>
    <w:rsid w:val="00A6754A"/>
    <w:rsid w:val="00A67DA7"/>
    <w:rsid w:val="00A67EEB"/>
    <w:rsid w:val="00A7064F"/>
    <w:rsid w:val="00A71226"/>
    <w:rsid w:val="00A728BB"/>
    <w:rsid w:val="00A73E93"/>
    <w:rsid w:val="00A74562"/>
    <w:rsid w:val="00A76833"/>
    <w:rsid w:val="00A76926"/>
    <w:rsid w:val="00A83CDB"/>
    <w:rsid w:val="00A84A3E"/>
    <w:rsid w:val="00A84B24"/>
    <w:rsid w:val="00A84CE4"/>
    <w:rsid w:val="00A8512F"/>
    <w:rsid w:val="00A867C8"/>
    <w:rsid w:val="00A86AB7"/>
    <w:rsid w:val="00A86B7A"/>
    <w:rsid w:val="00A87DDB"/>
    <w:rsid w:val="00A9025D"/>
    <w:rsid w:val="00A96B00"/>
    <w:rsid w:val="00A96EA6"/>
    <w:rsid w:val="00A979A7"/>
    <w:rsid w:val="00AA04B0"/>
    <w:rsid w:val="00AA140F"/>
    <w:rsid w:val="00AA1D66"/>
    <w:rsid w:val="00AA38C3"/>
    <w:rsid w:val="00AA4A3E"/>
    <w:rsid w:val="00AA5B69"/>
    <w:rsid w:val="00AA5E02"/>
    <w:rsid w:val="00AA6470"/>
    <w:rsid w:val="00AB00AF"/>
    <w:rsid w:val="00AB0109"/>
    <w:rsid w:val="00AB05AD"/>
    <w:rsid w:val="00AB0BA9"/>
    <w:rsid w:val="00AB1510"/>
    <w:rsid w:val="00AB2A81"/>
    <w:rsid w:val="00AB3120"/>
    <w:rsid w:val="00AB40BE"/>
    <w:rsid w:val="00AB4D58"/>
    <w:rsid w:val="00AB7998"/>
    <w:rsid w:val="00AC1E05"/>
    <w:rsid w:val="00AC29FB"/>
    <w:rsid w:val="00AC32FF"/>
    <w:rsid w:val="00AC625A"/>
    <w:rsid w:val="00AD18D7"/>
    <w:rsid w:val="00AD2FE6"/>
    <w:rsid w:val="00AD2FFF"/>
    <w:rsid w:val="00AD480D"/>
    <w:rsid w:val="00AD50AE"/>
    <w:rsid w:val="00AE0B6A"/>
    <w:rsid w:val="00AE3AD7"/>
    <w:rsid w:val="00AE47AE"/>
    <w:rsid w:val="00AE50D8"/>
    <w:rsid w:val="00AE5B7F"/>
    <w:rsid w:val="00AE6FAE"/>
    <w:rsid w:val="00AE74E3"/>
    <w:rsid w:val="00AF0429"/>
    <w:rsid w:val="00AF0BA5"/>
    <w:rsid w:val="00AF0D0D"/>
    <w:rsid w:val="00AF110D"/>
    <w:rsid w:val="00AF1408"/>
    <w:rsid w:val="00AF27F8"/>
    <w:rsid w:val="00AF2A04"/>
    <w:rsid w:val="00AF2AB9"/>
    <w:rsid w:val="00AF32D2"/>
    <w:rsid w:val="00AF3445"/>
    <w:rsid w:val="00AF4B36"/>
    <w:rsid w:val="00AF4F3A"/>
    <w:rsid w:val="00B00F0A"/>
    <w:rsid w:val="00B01132"/>
    <w:rsid w:val="00B02E53"/>
    <w:rsid w:val="00B05E4A"/>
    <w:rsid w:val="00B06D3E"/>
    <w:rsid w:val="00B070A7"/>
    <w:rsid w:val="00B071E1"/>
    <w:rsid w:val="00B10A7A"/>
    <w:rsid w:val="00B10C12"/>
    <w:rsid w:val="00B10DA0"/>
    <w:rsid w:val="00B10EFC"/>
    <w:rsid w:val="00B113AF"/>
    <w:rsid w:val="00B124F3"/>
    <w:rsid w:val="00B12776"/>
    <w:rsid w:val="00B1375F"/>
    <w:rsid w:val="00B13FA5"/>
    <w:rsid w:val="00B14A53"/>
    <w:rsid w:val="00B16D90"/>
    <w:rsid w:val="00B16E5A"/>
    <w:rsid w:val="00B17310"/>
    <w:rsid w:val="00B17382"/>
    <w:rsid w:val="00B20316"/>
    <w:rsid w:val="00B2044C"/>
    <w:rsid w:val="00B20771"/>
    <w:rsid w:val="00B2110F"/>
    <w:rsid w:val="00B2166B"/>
    <w:rsid w:val="00B22748"/>
    <w:rsid w:val="00B23295"/>
    <w:rsid w:val="00B249D1"/>
    <w:rsid w:val="00B260A8"/>
    <w:rsid w:val="00B30B7A"/>
    <w:rsid w:val="00B3376A"/>
    <w:rsid w:val="00B341BA"/>
    <w:rsid w:val="00B34D65"/>
    <w:rsid w:val="00B351C8"/>
    <w:rsid w:val="00B36F77"/>
    <w:rsid w:val="00B37DB1"/>
    <w:rsid w:val="00B4028F"/>
    <w:rsid w:val="00B419C1"/>
    <w:rsid w:val="00B41F14"/>
    <w:rsid w:val="00B42248"/>
    <w:rsid w:val="00B4232B"/>
    <w:rsid w:val="00B42A1E"/>
    <w:rsid w:val="00B4399E"/>
    <w:rsid w:val="00B44A13"/>
    <w:rsid w:val="00B454A8"/>
    <w:rsid w:val="00B46641"/>
    <w:rsid w:val="00B47827"/>
    <w:rsid w:val="00B47C3E"/>
    <w:rsid w:val="00B50843"/>
    <w:rsid w:val="00B50B8F"/>
    <w:rsid w:val="00B51209"/>
    <w:rsid w:val="00B51A09"/>
    <w:rsid w:val="00B5427F"/>
    <w:rsid w:val="00B5459B"/>
    <w:rsid w:val="00B54CDF"/>
    <w:rsid w:val="00B55438"/>
    <w:rsid w:val="00B5582E"/>
    <w:rsid w:val="00B5720D"/>
    <w:rsid w:val="00B572EA"/>
    <w:rsid w:val="00B57515"/>
    <w:rsid w:val="00B5797E"/>
    <w:rsid w:val="00B60C6F"/>
    <w:rsid w:val="00B61443"/>
    <w:rsid w:val="00B624A0"/>
    <w:rsid w:val="00B6264F"/>
    <w:rsid w:val="00B63BAC"/>
    <w:rsid w:val="00B63E7E"/>
    <w:rsid w:val="00B63F27"/>
    <w:rsid w:val="00B6446C"/>
    <w:rsid w:val="00B65596"/>
    <w:rsid w:val="00B66091"/>
    <w:rsid w:val="00B66ECD"/>
    <w:rsid w:val="00B673BF"/>
    <w:rsid w:val="00B677E7"/>
    <w:rsid w:val="00B7083D"/>
    <w:rsid w:val="00B70C5B"/>
    <w:rsid w:val="00B71AB0"/>
    <w:rsid w:val="00B721CE"/>
    <w:rsid w:val="00B734F7"/>
    <w:rsid w:val="00B747A0"/>
    <w:rsid w:val="00B7565E"/>
    <w:rsid w:val="00B76C75"/>
    <w:rsid w:val="00B773F1"/>
    <w:rsid w:val="00B7741F"/>
    <w:rsid w:val="00B80278"/>
    <w:rsid w:val="00B80A9D"/>
    <w:rsid w:val="00B80E00"/>
    <w:rsid w:val="00B80EC3"/>
    <w:rsid w:val="00B828FF"/>
    <w:rsid w:val="00B862AE"/>
    <w:rsid w:val="00B878E3"/>
    <w:rsid w:val="00B90080"/>
    <w:rsid w:val="00B90D4C"/>
    <w:rsid w:val="00B919F4"/>
    <w:rsid w:val="00B927B5"/>
    <w:rsid w:val="00B92EA4"/>
    <w:rsid w:val="00B945DE"/>
    <w:rsid w:val="00B94DB0"/>
    <w:rsid w:val="00B96487"/>
    <w:rsid w:val="00B968C4"/>
    <w:rsid w:val="00B977B9"/>
    <w:rsid w:val="00B97A3A"/>
    <w:rsid w:val="00BA0C27"/>
    <w:rsid w:val="00BA2A08"/>
    <w:rsid w:val="00BA305D"/>
    <w:rsid w:val="00BA35F6"/>
    <w:rsid w:val="00BA45AE"/>
    <w:rsid w:val="00BA513C"/>
    <w:rsid w:val="00BA5A66"/>
    <w:rsid w:val="00BA5B8F"/>
    <w:rsid w:val="00BA60FB"/>
    <w:rsid w:val="00BA625D"/>
    <w:rsid w:val="00BA71F9"/>
    <w:rsid w:val="00BA73B0"/>
    <w:rsid w:val="00BB1394"/>
    <w:rsid w:val="00BB20DB"/>
    <w:rsid w:val="00BB3DE3"/>
    <w:rsid w:val="00BB43EE"/>
    <w:rsid w:val="00BB5B3C"/>
    <w:rsid w:val="00BB6333"/>
    <w:rsid w:val="00BB7210"/>
    <w:rsid w:val="00BB77AE"/>
    <w:rsid w:val="00BB7CB4"/>
    <w:rsid w:val="00BC134E"/>
    <w:rsid w:val="00BC293A"/>
    <w:rsid w:val="00BC3244"/>
    <w:rsid w:val="00BC362A"/>
    <w:rsid w:val="00BC3A36"/>
    <w:rsid w:val="00BC47EE"/>
    <w:rsid w:val="00BC5BBA"/>
    <w:rsid w:val="00BC6799"/>
    <w:rsid w:val="00BD089D"/>
    <w:rsid w:val="00BD107E"/>
    <w:rsid w:val="00BD116B"/>
    <w:rsid w:val="00BD28E0"/>
    <w:rsid w:val="00BD29F1"/>
    <w:rsid w:val="00BD3D49"/>
    <w:rsid w:val="00BD3E9A"/>
    <w:rsid w:val="00BD5DE8"/>
    <w:rsid w:val="00BE06FF"/>
    <w:rsid w:val="00BE0CDF"/>
    <w:rsid w:val="00BE328B"/>
    <w:rsid w:val="00BE4434"/>
    <w:rsid w:val="00BE4A21"/>
    <w:rsid w:val="00BE5A62"/>
    <w:rsid w:val="00BE5C30"/>
    <w:rsid w:val="00BE5ED5"/>
    <w:rsid w:val="00BE6267"/>
    <w:rsid w:val="00BE6840"/>
    <w:rsid w:val="00BE71B4"/>
    <w:rsid w:val="00BE7DD7"/>
    <w:rsid w:val="00BF0650"/>
    <w:rsid w:val="00BF1212"/>
    <w:rsid w:val="00BF35F2"/>
    <w:rsid w:val="00BF3DCC"/>
    <w:rsid w:val="00BF5034"/>
    <w:rsid w:val="00BF50E8"/>
    <w:rsid w:val="00BF5485"/>
    <w:rsid w:val="00BF578D"/>
    <w:rsid w:val="00BF5E34"/>
    <w:rsid w:val="00BF63EB"/>
    <w:rsid w:val="00BF6869"/>
    <w:rsid w:val="00BF6984"/>
    <w:rsid w:val="00BF77AD"/>
    <w:rsid w:val="00C00F72"/>
    <w:rsid w:val="00C02904"/>
    <w:rsid w:val="00C02D09"/>
    <w:rsid w:val="00C02D2C"/>
    <w:rsid w:val="00C032AA"/>
    <w:rsid w:val="00C071F9"/>
    <w:rsid w:val="00C10B26"/>
    <w:rsid w:val="00C10BCF"/>
    <w:rsid w:val="00C13049"/>
    <w:rsid w:val="00C131C8"/>
    <w:rsid w:val="00C131F5"/>
    <w:rsid w:val="00C13722"/>
    <w:rsid w:val="00C14251"/>
    <w:rsid w:val="00C153E5"/>
    <w:rsid w:val="00C16FB6"/>
    <w:rsid w:val="00C176A7"/>
    <w:rsid w:val="00C177B3"/>
    <w:rsid w:val="00C201B0"/>
    <w:rsid w:val="00C20240"/>
    <w:rsid w:val="00C204AB"/>
    <w:rsid w:val="00C20B1A"/>
    <w:rsid w:val="00C20B72"/>
    <w:rsid w:val="00C22963"/>
    <w:rsid w:val="00C22B10"/>
    <w:rsid w:val="00C2348D"/>
    <w:rsid w:val="00C2572A"/>
    <w:rsid w:val="00C257A9"/>
    <w:rsid w:val="00C259B2"/>
    <w:rsid w:val="00C2603F"/>
    <w:rsid w:val="00C26F79"/>
    <w:rsid w:val="00C31364"/>
    <w:rsid w:val="00C32329"/>
    <w:rsid w:val="00C33A01"/>
    <w:rsid w:val="00C34130"/>
    <w:rsid w:val="00C344AE"/>
    <w:rsid w:val="00C35A41"/>
    <w:rsid w:val="00C36060"/>
    <w:rsid w:val="00C3792E"/>
    <w:rsid w:val="00C406C6"/>
    <w:rsid w:val="00C408F8"/>
    <w:rsid w:val="00C40F04"/>
    <w:rsid w:val="00C41054"/>
    <w:rsid w:val="00C42532"/>
    <w:rsid w:val="00C436CA"/>
    <w:rsid w:val="00C44106"/>
    <w:rsid w:val="00C44FFB"/>
    <w:rsid w:val="00C4548F"/>
    <w:rsid w:val="00C45B30"/>
    <w:rsid w:val="00C46339"/>
    <w:rsid w:val="00C4699D"/>
    <w:rsid w:val="00C47531"/>
    <w:rsid w:val="00C47ADF"/>
    <w:rsid w:val="00C50148"/>
    <w:rsid w:val="00C5086F"/>
    <w:rsid w:val="00C50E85"/>
    <w:rsid w:val="00C50F65"/>
    <w:rsid w:val="00C510D9"/>
    <w:rsid w:val="00C52602"/>
    <w:rsid w:val="00C53307"/>
    <w:rsid w:val="00C53530"/>
    <w:rsid w:val="00C535D6"/>
    <w:rsid w:val="00C53A72"/>
    <w:rsid w:val="00C55672"/>
    <w:rsid w:val="00C5632F"/>
    <w:rsid w:val="00C60DF4"/>
    <w:rsid w:val="00C61C55"/>
    <w:rsid w:val="00C633FD"/>
    <w:rsid w:val="00C64709"/>
    <w:rsid w:val="00C6572E"/>
    <w:rsid w:val="00C65CD1"/>
    <w:rsid w:val="00C666D5"/>
    <w:rsid w:val="00C667D6"/>
    <w:rsid w:val="00C6779B"/>
    <w:rsid w:val="00C71F19"/>
    <w:rsid w:val="00C7317C"/>
    <w:rsid w:val="00C7348A"/>
    <w:rsid w:val="00C74EE4"/>
    <w:rsid w:val="00C7724E"/>
    <w:rsid w:val="00C80A20"/>
    <w:rsid w:val="00C8152F"/>
    <w:rsid w:val="00C82632"/>
    <w:rsid w:val="00C828B3"/>
    <w:rsid w:val="00C83D73"/>
    <w:rsid w:val="00C84516"/>
    <w:rsid w:val="00C84EB0"/>
    <w:rsid w:val="00C85178"/>
    <w:rsid w:val="00C86351"/>
    <w:rsid w:val="00C900E6"/>
    <w:rsid w:val="00C90B52"/>
    <w:rsid w:val="00C91310"/>
    <w:rsid w:val="00C91706"/>
    <w:rsid w:val="00C91804"/>
    <w:rsid w:val="00C92B34"/>
    <w:rsid w:val="00C92BBD"/>
    <w:rsid w:val="00C92C8C"/>
    <w:rsid w:val="00C936DB"/>
    <w:rsid w:val="00C94A90"/>
    <w:rsid w:val="00C96D97"/>
    <w:rsid w:val="00CA0540"/>
    <w:rsid w:val="00CA0F49"/>
    <w:rsid w:val="00CA1771"/>
    <w:rsid w:val="00CA296F"/>
    <w:rsid w:val="00CA2CFF"/>
    <w:rsid w:val="00CA2FD0"/>
    <w:rsid w:val="00CA38C3"/>
    <w:rsid w:val="00CA3D6D"/>
    <w:rsid w:val="00CA42C5"/>
    <w:rsid w:val="00CA4361"/>
    <w:rsid w:val="00CA55E8"/>
    <w:rsid w:val="00CA59F4"/>
    <w:rsid w:val="00CA7017"/>
    <w:rsid w:val="00CA78A5"/>
    <w:rsid w:val="00CB1111"/>
    <w:rsid w:val="00CB267E"/>
    <w:rsid w:val="00CB2E49"/>
    <w:rsid w:val="00CB4C18"/>
    <w:rsid w:val="00CB4E0B"/>
    <w:rsid w:val="00CB61DC"/>
    <w:rsid w:val="00CC1470"/>
    <w:rsid w:val="00CC19C4"/>
    <w:rsid w:val="00CC262B"/>
    <w:rsid w:val="00CC3534"/>
    <w:rsid w:val="00CC3871"/>
    <w:rsid w:val="00CC4198"/>
    <w:rsid w:val="00CC6072"/>
    <w:rsid w:val="00CC61E6"/>
    <w:rsid w:val="00CC75B8"/>
    <w:rsid w:val="00CD0BF3"/>
    <w:rsid w:val="00CD26A6"/>
    <w:rsid w:val="00CD2D99"/>
    <w:rsid w:val="00CD342C"/>
    <w:rsid w:val="00CD3CE8"/>
    <w:rsid w:val="00CD56EA"/>
    <w:rsid w:val="00CD5D81"/>
    <w:rsid w:val="00CD6854"/>
    <w:rsid w:val="00CD68D6"/>
    <w:rsid w:val="00CD75FA"/>
    <w:rsid w:val="00CD79AF"/>
    <w:rsid w:val="00CD7A36"/>
    <w:rsid w:val="00CD7BA4"/>
    <w:rsid w:val="00CD7C56"/>
    <w:rsid w:val="00CE07DD"/>
    <w:rsid w:val="00CE3D3D"/>
    <w:rsid w:val="00CE4A04"/>
    <w:rsid w:val="00CE514E"/>
    <w:rsid w:val="00CE51E9"/>
    <w:rsid w:val="00CE5298"/>
    <w:rsid w:val="00CE5BE5"/>
    <w:rsid w:val="00CE7B36"/>
    <w:rsid w:val="00CE7F61"/>
    <w:rsid w:val="00CF0429"/>
    <w:rsid w:val="00CF07C2"/>
    <w:rsid w:val="00CF0EE2"/>
    <w:rsid w:val="00CF2866"/>
    <w:rsid w:val="00CF3224"/>
    <w:rsid w:val="00CF4A42"/>
    <w:rsid w:val="00CF51DC"/>
    <w:rsid w:val="00CF582A"/>
    <w:rsid w:val="00CF5857"/>
    <w:rsid w:val="00CF5D05"/>
    <w:rsid w:val="00CF79C1"/>
    <w:rsid w:val="00D002E7"/>
    <w:rsid w:val="00D00A6C"/>
    <w:rsid w:val="00D00E03"/>
    <w:rsid w:val="00D015E8"/>
    <w:rsid w:val="00D01758"/>
    <w:rsid w:val="00D03F03"/>
    <w:rsid w:val="00D0459B"/>
    <w:rsid w:val="00D04BC0"/>
    <w:rsid w:val="00D06236"/>
    <w:rsid w:val="00D1123C"/>
    <w:rsid w:val="00D129F5"/>
    <w:rsid w:val="00D12FED"/>
    <w:rsid w:val="00D13C25"/>
    <w:rsid w:val="00D1444D"/>
    <w:rsid w:val="00D1455D"/>
    <w:rsid w:val="00D15C5F"/>
    <w:rsid w:val="00D16288"/>
    <w:rsid w:val="00D16FE2"/>
    <w:rsid w:val="00D25791"/>
    <w:rsid w:val="00D2639B"/>
    <w:rsid w:val="00D26499"/>
    <w:rsid w:val="00D303DA"/>
    <w:rsid w:val="00D30CB1"/>
    <w:rsid w:val="00D3107F"/>
    <w:rsid w:val="00D31A70"/>
    <w:rsid w:val="00D31AAB"/>
    <w:rsid w:val="00D31BCB"/>
    <w:rsid w:val="00D31E17"/>
    <w:rsid w:val="00D346AC"/>
    <w:rsid w:val="00D347F6"/>
    <w:rsid w:val="00D3511F"/>
    <w:rsid w:val="00D3524E"/>
    <w:rsid w:val="00D353B3"/>
    <w:rsid w:val="00D3571B"/>
    <w:rsid w:val="00D35C70"/>
    <w:rsid w:val="00D37A6C"/>
    <w:rsid w:val="00D37DED"/>
    <w:rsid w:val="00D415B3"/>
    <w:rsid w:val="00D429E5"/>
    <w:rsid w:val="00D42D89"/>
    <w:rsid w:val="00D431E4"/>
    <w:rsid w:val="00D4334F"/>
    <w:rsid w:val="00D43B13"/>
    <w:rsid w:val="00D44197"/>
    <w:rsid w:val="00D442B5"/>
    <w:rsid w:val="00D442C9"/>
    <w:rsid w:val="00D467C3"/>
    <w:rsid w:val="00D50C93"/>
    <w:rsid w:val="00D54E57"/>
    <w:rsid w:val="00D54F88"/>
    <w:rsid w:val="00D550AE"/>
    <w:rsid w:val="00D55631"/>
    <w:rsid w:val="00D566CA"/>
    <w:rsid w:val="00D56A42"/>
    <w:rsid w:val="00D56D45"/>
    <w:rsid w:val="00D603C7"/>
    <w:rsid w:val="00D60A03"/>
    <w:rsid w:val="00D6258B"/>
    <w:rsid w:val="00D63D4A"/>
    <w:rsid w:val="00D64683"/>
    <w:rsid w:val="00D65803"/>
    <w:rsid w:val="00D6734C"/>
    <w:rsid w:val="00D67CB3"/>
    <w:rsid w:val="00D7023D"/>
    <w:rsid w:val="00D702FB"/>
    <w:rsid w:val="00D721DF"/>
    <w:rsid w:val="00D7257F"/>
    <w:rsid w:val="00D72E7D"/>
    <w:rsid w:val="00D749F2"/>
    <w:rsid w:val="00D7528E"/>
    <w:rsid w:val="00D8197C"/>
    <w:rsid w:val="00D827CB"/>
    <w:rsid w:val="00D82E4E"/>
    <w:rsid w:val="00D84294"/>
    <w:rsid w:val="00D85400"/>
    <w:rsid w:val="00D8602B"/>
    <w:rsid w:val="00D8610A"/>
    <w:rsid w:val="00D8675B"/>
    <w:rsid w:val="00D8708E"/>
    <w:rsid w:val="00D87AAC"/>
    <w:rsid w:val="00D87D4B"/>
    <w:rsid w:val="00D9083B"/>
    <w:rsid w:val="00D918CD"/>
    <w:rsid w:val="00D922FF"/>
    <w:rsid w:val="00D92EFF"/>
    <w:rsid w:val="00D93500"/>
    <w:rsid w:val="00D9391F"/>
    <w:rsid w:val="00D93F69"/>
    <w:rsid w:val="00D94662"/>
    <w:rsid w:val="00D94EB7"/>
    <w:rsid w:val="00D95E24"/>
    <w:rsid w:val="00D969C7"/>
    <w:rsid w:val="00D96B36"/>
    <w:rsid w:val="00D97555"/>
    <w:rsid w:val="00D97DBE"/>
    <w:rsid w:val="00DA0556"/>
    <w:rsid w:val="00DA067F"/>
    <w:rsid w:val="00DA0CD6"/>
    <w:rsid w:val="00DA1F0E"/>
    <w:rsid w:val="00DA2104"/>
    <w:rsid w:val="00DA3916"/>
    <w:rsid w:val="00DA3C24"/>
    <w:rsid w:val="00DA40BA"/>
    <w:rsid w:val="00DA47C7"/>
    <w:rsid w:val="00DA7051"/>
    <w:rsid w:val="00DB0737"/>
    <w:rsid w:val="00DB0BFB"/>
    <w:rsid w:val="00DB3860"/>
    <w:rsid w:val="00DB4152"/>
    <w:rsid w:val="00DB5411"/>
    <w:rsid w:val="00DB552C"/>
    <w:rsid w:val="00DC2C4E"/>
    <w:rsid w:val="00DC4E05"/>
    <w:rsid w:val="00DC5013"/>
    <w:rsid w:val="00DC511E"/>
    <w:rsid w:val="00DC5A2F"/>
    <w:rsid w:val="00DC63B6"/>
    <w:rsid w:val="00DC71BC"/>
    <w:rsid w:val="00DC78ED"/>
    <w:rsid w:val="00DD165A"/>
    <w:rsid w:val="00DD29FB"/>
    <w:rsid w:val="00DD33B7"/>
    <w:rsid w:val="00DD3436"/>
    <w:rsid w:val="00DD4E68"/>
    <w:rsid w:val="00DD53CD"/>
    <w:rsid w:val="00DD6EED"/>
    <w:rsid w:val="00DD6FA8"/>
    <w:rsid w:val="00DE003B"/>
    <w:rsid w:val="00DE3316"/>
    <w:rsid w:val="00DE409F"/>
    <w:rsid w:val="00DE4678"/>
    <w:rsid w:val="00DE51AD"/>
    <w:rsid w:val="00DE5A95"/>
    <w:rsid w:val="00DE677D"/>
    <w:rsid w:val="00DE74DF"/>
    <w:rsid w:val="00DF069F"/>
    <w:rsid w:val="00DF147D"/>
    <w:rsid w:val="00DF15F5"/>
    <w:rsid w:val="00DF4557"/>
    <w:rsid w:val="00DF4722"/>
    <w:rsid w:val="00DF4B20"/>
    <w:rsid w:val="00DF4DC5"/>
    <w:rsid w:val="00E019BD"/>
    <w:rsid w:val="00E01EFB"/>
    <w:rsid w:val="00E04236"/>
    <w:rsid w:val="00E05114"/>
    <w:rsid w:val="00E0585E"/>
    <w:rsid w:val="00E05F86"/>
    <w:rsid w:val="00E063C1"/>
    <w:rsid w:val="00E10BDB"/>
    <w:rsid w:val="00E126D0"/>
    <w:rsid w:val="00E12A42"/>
    <w:rsid w:val="00E14BBF"/>
    <w:rsid w:val="00E15973"/>
    <w:rsid w:val="00E15CE5"/>
    <w:rsid w:val="00E168D6"/>
    <w:rsid w:val="00E17170"/>
    <w:rsid w:val="00E17FED"/>
    <w:rsid w:val="00E2097F"/>
    <w:rsid w:val="00E216D3"/>
    <w:rsid w:val="00E24C7F"/>
    <w:rsid w:val="00E25B96"/>
    <w:rsid w:val="00E269E1"/>
    <w:rsid w:val="00E26B2B"/>
    <w:rsid w:val="00E2752A"/>
    <w:rsid w:val="00E278AF"/>
    <w:rsid w:val="00E32533"/>
    <w:rsid w:val="00E32D04"/>
    <w:rsid w:val="00E33BFF"/>
    <w:rsid w:val="00E342DC"/>
    <w:rsid w:val="00E350F1"/>
    <w:rsid w:val="00E358D9"/>
    <w:rsid w:val="00E36C93"/>
    <w:rsid w:val="00E37C29"/>
    <w:rsid w:val="00E41971"/>
    <w:rsid w:val="00E41A99"/>
    <w:rsid w:val="00E42150"/>
    <w:rsid w:val="00E42871"/>
    <w:rsid w:val="00E42980"/>
    <w:rsid w:val="00E43915"/>
    <w:rsid w:val="00E4574C"/>
    <w:rsid w:val="00E45FEF"/>
    <w:rsid w:val="00E46317"/>
    <w:rsid w:val="00E46D46"/>
    <w:rsid w:val="00E46F55"/>
    <w:rsid w:val="00E47026"/>
    <w:rsid w:val="00E4753A"/>
    <w:rsid w:val="00E47D45"/>
    <w:rsid w:val="00E52912"/>
    <w:rsid w:val="00E52AC5"/>
    <w:rsid w:val="00E52D37"/>
    <w:rsid w:val="00E53B96"/>
    <w:rsid w:val="00E5483E"/>
    <w:rsid w:val="00E54851"/>
    <w:rsid w:val="00E55B03"/>
    <w:rsid w:val="00E574F2"/>
    <w:rsid w:val="00E5799B"/>
    <w:rsid w:val="00E57D98"/>
    <w:rsid w:val="00E6015E"/>
    <w:rsid w:val="00E605B9"/>
    <w:rsid w:val="00E61044"/>
    <w:rsid w:val="00E61DAC"/>
    <w:rsid w:val="00E63E2E"/>
    <w:rsid w:val="00E6424C"/>
    <w:rsid w:val="00E656F9"/>
    <w:rsid w:val="00E66B48"/>
    <w:rsid w:val="00E66E19"/>
    <w:rsid w:val="00E678E0"/>
    <w:rsid w:val="00E716EE"/>
    <w:rsid w:val="00E71722"/>
    <w:rsid w:val="00E7524A"/>
    <w:rsid w:val="00E755AB"/>
    <w:rsid w:val="00E7598F"/>
    <w:rsid w:val="00E75B50"/>
    <w:rsid w:val="00E76EB7"/>
    <w:rsid w:val="00E77342"/>
    <w:rsid w:val="00E77D52"/>
    <w:rsid w:val="00E80449"/>
    <w:rsid w:val="00E80F8C"/>
    <w:rsid w:val="00E81506"/>
    <w:rsid w:val="00E81583"/>
    <w:rsid w:val="00E82379"/>
    <w:rsid w:val="00E84E4F"/>
    <w:rsid w:val="00E851FE"/>
    <w:rsid w:val="00E8615C"/>
    <w:rsid w:val="00E8681F"/>
    <w:rsid w:val="00E86933"/>
    <w:rsid w:val="00E87BAD"/>
    <w:rsid w:val="00E90AF3"/>
    <w:rsid w:val="00E9573A"/>
    <w:rsid w:val="00E95C7A"/>
    <w:rsid w:val="00E95F89"/>
    <w:rsid w:val="00E96E1F"/>
    <w:rsid w:val="00E96E5B"/>
    <w:rsid w:val="00E977A8"/>
    <w:rsid w:val="00EA094A"/>
    <w:rsid w:val="00EA4064"/>
    <w:rsid w:val="00EA43B1"/>
    <w:rsid w:val="00EA5334"/>
    <w:rsid w:val="00EA56A5"/>
    <w:rsid w:val="00EA5DF0"/>
    <w:rsid w:val="00EA66B4"/>
    <w:rsid w:val="00EA6D4B"/>
    <w:rsid w:val="00EB0CBB"/>
    <w:rsid w:val="00EB122F"/>
    <w:rsid w:val="00EB2018"/>
    <w:rsid w:val="00EB23C9"/>
    <w:rsid w:val="00EB244F"/>
    <w:rsid w:val="00EB2BBB"/>
    <w:rsid w:val="00EB4E30"/>
    <w:rsid w:val="00EB70F1"/>
    <w:rsid w:val="00EC10F1"/>
    <w:rsid w:val="00EC1290"/>
    <w:rsid w:val="00EC1F60"/>
    <w:rsid w:val="00EC200C"/>
    <w:rsid w:val="00EC271D"/>
    <w:rsid w:val="00EC3424"/>
    <w:rsid w:val="00EC48F6"/>
    <w:rsid w:val="00EC4C70"/>
    <w:rsid w:val="00EC5C28"/>
    <w:rsid w:val="00EC5D93"/>
    <w:rsid w:val="00EC621E"/>
    <w:rsid w:val="00EC66C7"/>
    <w:rsid w:val="00EC7C7C"/>
    <w:rsid w:val="00ED0389"/>
    <w:rsid w:val="00ED0B50"/>
    <w:rsid w:val="00ED0B75"/>
    <w:rsid w:val="00ED2224"/>
    <w:rsid w:val="00ED3A65"/>
    <w:rsid w:val="00ED5542"/>
    <w:rsid w:val="00ED5F0A"/>
    <w:rsid w:val="00EE03A4"/>
    <w:rsid w:val="00EE1982"/>
    <w:rsid w:val="00EE1FD9"/>
    <w:rsid w:val="00EE41EF"/>
    <w:rsid w:val="00EE47D2"/>
    <w:rsid w:val="00EE4A91"/>
    <w:rsid w:val="00EE57BF"/>
    <w:rsid w:val="00EE6E12"/>
    <w:rsid w:val="00EE6EED"/>
    <w:rsid w:val="00EF02F3"/>
    <w:rsid w:val="00EF1234"/>
    <w:rsid w:val="00EF2985"/>
    <w:rsid w:val="00EF4299"/>
    <w:rsid w:val="00EF429D"/>
    <w:rsid w:val="00EF4F42"/>
    <w:rsid w:val="00EF607D"/>
    <w:rsid w:val="00EF66FD"/>
    <w:rsid w:val="00EF6E86"/>
    <w:rsid w:val="00EF7A0E"/>
    <w:rsid w:val="00F01BDC"/>
    <w:rsid w:val="00F01D45"/>
    <w:rsid w:val="00F01E11"/>
    <w:rsid w:val="00F020FB"/>
    <w:rsid w:val="00F03204"/>
    <w:rsid w:val="00F072F2"/>
    <w:rsid w:val="00F078C7"/>
    <w:rsid w:val="00F10939"/>
    <w:rsid w:val="00F10F24"/>
    <w:rsid w:val="00F11E6B"/>
    <w:rsid w:val="00F122DE"/>
    <w:rsid w:val="00F12651"/>
    <w:rsid w:val="00F12A80"/>
    <w:rsid w:val="00F13E38"/>
    <w:rsid w:val="00F154D2"/>
    <w:rsid w:val="00F15870"/>
    <w:rsid w:val="00F16E38"/>
    <w:rsid w:val="00F177FB"/>
    <w:rsid w:val="00F17B9E"/>
    <w:rsid w:val="00F200E4"/>
    <w:rsid w:val="00F221ED"/>
    <w:rsid w:val="00F22A8A"/>
    <w:rsid w:val="00F24D27"/>
    <w:rsid w:val="00F268C5"/>
    <w:rsid w:val="00F26941"/>
    <w:rsid w:val="00F26A3F"/>
    <w:rsid w:val="00F26BB1"/>
    <w:rsid w:val="00F26E4D"/>
    <w:rsid w:val="00F2769A"/>
    <w:rsid w:val="00F32255"/>
    <w:rsid w:val="00F32BCF"/>
    <w:rsid w:val="00F336A2"/>
    <w:rsid w:val="00F354DA"/>
    <w:rsid w:val="00F36EEE"/>
    <w:rsid w:val="00F377AD"/>
    <w:rsid w:val="00F37915"/>
    <w:rsid w:val="00F37F97"/>
    <w:rsid w:val="00F451D5"/>
    <w:rsid w:val="00F46286"/>
    <w:rsid w:val="00F469F5"/>
    <w:rsid w:val="00F46E54"/>
    <w:rsid w:val="00F50BE5"/>
    <w:rsid w:val="00F523E7"/>
    <w:rsid w:val="00F53694"/>
    <w:rsid w:val="00F538E9"/>
    <w:rsid w:val="00F53A6B"/>
    <w:rsid w:val="00F53B42"/>
    <w:rsid w:val="00F54752"/>
    <w:rsid w:val="00F5543F"/>
    <w:rsid w:val="00F562F5"/>
    <w:rsid w:val="00F57AB7"/>
    <w:rsid w:val="00F60BC6"/>
    <w:rsid w:val="00F60E1D"/>
    <w:rsid w:val="00F6242F"/>
    <w:rsid w:val="00F62C8B"/>
    <w:rsid w:val="00F64490"/>
    <w:rsid w:val="00F657D2"/>
    <w:rsid w:val="00F65822"/>
    <w:rsid w:val="00F663A8"/>
    <w:rsid w:val="00F67C0F"/>
    <w:rsid w:val="00F711A0"/>
    <w:rsid w:val="00F714B8"/>
    <w:rsid w:val="00F7158D"/>
    <w:rsid w:val="00F72667"/>
    <w:rsid w:val="00F74CF9"/>
    <w:rsid w:val="00F75B16"/>
    <w:rsid w:val="00F77559"/>
    <w:rsid w:val="00F77826"/>
    <w:rsid w:val="00F806A2"/>
    <w:rsid w:val="00F808C1"/>
    <w:rsid w:val="00F810C6"/>
    <w:rsid w:val="00F8182E"/>
    <w:rsid w:val="00F81930"/>
    <w:rsid w:val="00F82357"/>
    <w:rsid w:val="00F83FE1"/>
    <w:rsid w:val="00F8517B"/>
    <w:rsid w:val="00F85571"/>
    <w:rsid w:val="00F85B6E"/>
    <w:rsid w:val="00F86ACC"/>
    <w:rsid w:val="00F90792"/>
    <w:rsid w:val="00F90796"/>
    <w:rsid w:val="00F913C1"/>
    <w:rsid w:val="00F91721"/>
    <w:rsid w:val="00F937EA"/>
    <w:rsid w:val="00F94673"/>
    <w:rsid w:val="00F948A7"/>
    <w:rsid w:val="00FA0AEB"/>
    <w:rsid w:val="00FA182D"/>
    <w:rsid w:val="00FA247C"/>
    <w:rsid w:val="00FA369D"/>
    <w:rsid w:val="00FA36AA"/>
    <w:rsid w:val="00FA4C36"/>
    <w:rsid w:val="00FA5979"/>
    <w:rsid w:val="00FA6D13"/>
    <w:rsid w:val="00FB079E"/>
    <w:rsid w:val="00FB1335"/>
    <w:rsid w:val="00FB15C1"/>
    <w:rsid w:val="00FB280E"/>
    <w:rsid w:val="00FB3A97"/>
    <w:rsid w:val="00FB432D"/>
    <w:rsid w:val="00FB4B69"/>
    <w:rsid w:val="00FB5AC0"/>
    <w:rsid w:val="00FB5BDC"/>
    <w:rsid w:val="00FB6463"/>
    <w:rsid w:val="00FB66B6"/>
    <w:rsid w:val="00FB7C4A"/>
    <w:rsid w:val="00FB7CF5"/>
    <w:rsid w:val="00FB7DD5"/>
    <w:rsid w:val="00FC0609"/>
    <w:rsid w:val="00FC1D5A"/>
    <w:rsid w:val="00FC3E5B"/>
    <w:rsid w:val="00FC4008"/>
    <w:rsid w:val="00FC5188"/>
    <w:rsid w:val="00FC518B"/>
    <w:rsid w:val="00FC53E9"/>
    <w:rsid w:val="00FC71A5"/>
    <w:rsid w:val="00FC77E2"/>
    <w:rsid w:val="00FC7A28"/>
    <w:rsid w:val="00FC7A46"/>
    <w:rsid w:val="00FC7F17"/>
    <w:rsid w:val="00FD08D1"/>
    <w:rsid w:val="00FD0A72"/>
    <w:rsid w:val="00FD392E"/>
    <w:rsid w:val="00FD3CC3"/>
    <w:rsid w:val="00FD6968"/>
    <w:rsid w:val="00FD7634"/>
    <w:rsid w:val="00FD7719"/>
    <w:rsid w:val="00FE0A66"/>
    <w:rsid w:val="00FE0B13"/>
    <w:rsid w:val="00FE23DD"/>
    <w:rsid w:val="00FE24B7"/>
    <w:rsid w:val="00FE3758"/>
    <w:rsid w:val="00FE37BD"/>
    <w:rsid w:val="00FE3CFC"/>
    <w:rsid w:val="00FE3D65"/>
    <w:rsid w:val="00FE4535"/>
    <w:rsid w:val="00FE49AF"/>
    <w:rsid w:val="00FE5A0B"/>
    <w:rsid w:val="00FE7A34"/>
    <w:rsid w:val="00FE7E8D"/>
    <w:rsid w:val="00FF01A5"/>
    <w:rsid w:val="00FF0CED"/>
    <w:rsid w:val="00FF1D87"/>
    <w:rsid w:val="00FF2720"/>
    <w:rsid w:val="00FF3A8D"/>
    <w:rsid w:val="00FF5000"/>
    <w:rsid w:val="00FF54E1"/>
    <w:rsid w:val="00FF6CD3"/>
    <w:rsid w:val="00FF6E0B"/>
    <w:rsid w:val="00FF6E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710F"/>
  <w15:chartTrackingRefBased/>
  <w15:docId w15:val="{BBA18E60-96E4-4C94-A36B-5E75C176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985"/>
    <w:rPr>
      <w:rFonts w:ascii="Times New Roman" w:eastAsia="Times New Roman" w:hAnsi="Times New Roman"/>
      <w:lang w:eastAsia="en-US"/>
    </w:rPr>
  </w:style>
  <w:style w:type="paragraph" w:styleId="Naslov1">
    <w:name w:val="heading 1"/>
    <w:basedOn w:val="Normal"/>
    <w:next w:val="Normal"/>
    <w:link w:val="Naslov1Char"/>
    <w:qFormat/>
    <w:rsid w:val="00EF2985"/>
    <w:pPr>
      <w:keepNext/>
      <w:outlineLvl w:val="0"/>
    </w:pPr>
    <w:rPr>
      <w:sz w:val="24"/>
      <w:lang w:val="x-none" w:eastAsia="x-none"/>
    </w:rPr>
  </w:style>
  <w:style w:type="paragraph" w:styleId="Naslov2">
    <w:name w:val="heading 2"/>
    <w:basedOn w:val="Normal"/>
    <w:next w:val="Normal"/>
    <w:link w:val="Naslov2Char"/>
    <w:qFormat/>
    <w:rsid w:val="00EF2985"/>
    <w:pPr>
      <w:keepNext/>
      <w:ind w:left="4320"/>
      <w:jc w:val="center"/>
      <w:outlineLvl w:val="1"/>
    </w:pPr>
    <w:rPr>
      <w:b/>
      <w:sz w:val="24"/>
      <w:lang w:val="x-none" w:eastAsia="x-none"/>
    </w:rPr>
  </w:style>
  <w:style w:type="paragraph" w:styleId="Naslov3">
    <w:name w:val="heading 3"/>
    <w:basedOn w:val="Normal"/>
    <w:next w:val="Normal"/>
    <w:link w:val="Naslov3Char"/>
    <w:qFormat/>
    <w:rsid w:val="00EF2985"/>
    <w:pPr>
      <w:keepNext/>
      <w:outlineLvl w:val="2"/>
    </w:pPr>
    <w:rPr>
      <w:b/>
      <w:sz w:val="24"/>
      <w:lang w:val="x-none" w:eastAsia="x-none"/>
    </w:rPr>
  </w:style>
  <w:style w:type="paragraph" w:styleId="Naslov4">
    <w:name w:val="heading 4"/>
    <w:basedOn w:val="Normal"/>
    <w:next w:val="Normal"/>
    <w:link w:val="Naslov4Char"/>
    <w:uiPriority w:val="9"/>
    <w:qFormat/>
    <w:rsid w:val="006B4CC2"/>
    <w:pPr>
      <w:keepNext/>
      <w:keepLines/>
      <w:spacing w:before="200"/>
      <w:outlineLvl w:val="3"/>
    </w:pPr>
    <w:rPr>
      <w:rFonts w:ascii="Cambria" w:hAnsi="Cambria"/>
      <w:b/>
      <w:bCs/>
      <w:i/>
      <w:iCs/>
      <w:color w:val="4F81BD"/>
      <w:lang w:val="en-GB"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EF2985"/>
    <w:rPr>
      <w:rFonts w:ascii="Times New Roman" w:eastAsia="Times New Roman" w:hAnsi="Times New Roman" w:cs="Times New Roman"/>
      <w:sz w:val="24"/>
      <w:szCs w:val="20"/>
    </w:rPr>
  </w:style>
  <w:style w:type="character" w:customStyle="1" w:styleId="Naslov2Char">
    <w:name w:val="Naslov 2 Char"/>
    <w:link w:val="Naslov2"/>
    <w:rsid w:val="00EF2985"/>
    <w:rPr>
      <w:rFonts w:ascii="Times New Roman" w:eastAsia="Times New Roman" w:hAnsi="Times New Roman" w:cs="Times New Roman"/>
      <w:b/>
      <w:sz w:val="24"/>
      <w:szCs w:val="20"/>
    </w:rPr>
  </w:style>
  <w:style w:type="character" w:customStyle="1" w:styleId="Naslov3Char">
    <w:name w:val="Naslov 3 Char"/>
    <w:link w:val="Naslov3"/>
    <w:rsid w:val="00EF2985"/>
    <w:rPr>
      <w:rFonts w:ascii="Times New Roman" w:eastAsia="Times New Roman" w:hAnsi="Times New Roman" w:cs="Times New Roman"/>
      <w:b/>
      <w:sz w:val="24"/>
      <w:szCs w:val="20"/>
    </w:rPr>
  </w:style>
  <w:style w:type="paragraph" w:styleId="Tijeloteksta2">
    <w:name w:val="Body Text 2"/>
    <w:basedOn w:val="Normal"/>
    <w:link w:val="Tijeloteksta2Char"/>
    <w:rsid w:val="00EF2985"/>
    <w:pPr>
      <w:jc w:val="both"/>
    </w:pPr>
    <w:rPr>
      <w:sz w:val="24"/>
      <w:lang w:val="x-none" w:eastAsia="x-none"/>
    </w:rPr>
  </w:style>
  <w:style w:type="character" w:customStyle="1" w:styleId="Tijeloteksta2Char">
    <w:name w:val="Tijelo teksta 2 Char"/>
    <w:link w:val="Tijeloteksta2"/>
    <w:rsid w:val="00EF2985"/>
    <w:rPr>
      <w:rFonts w:ascii="Times New Roman" w:eastAsia="Times New Roman" w:hAnsi="Times New Roman" w:cs="Times New Roman"/>
      <w:sz w:val="24"/>
      <w:szCs w:val="20"/>
    </w:rPr>
  </w:style>
  <w:style w:type="character" w:customStyle="1" w:styleId="Naslov4Char">
    <w:name w:val="Naslov 4 Char"/>
    <w:link w:val="Naslov4"/>
    <w:uiPriority w:val="9"/>
    <w:semiHidden/>
    <w:rsid w:val="006B4CC2"/>
    <w:rPr>
      <w:rFonts w:ascii="Cambria" w:eastAsia="Times New Roman" w:hAnsi="Cambria" w:cs="Times New Roman"/>
      <w:b/>
      <w:bCs/>
      <w:i/>
      <w:iCs/>
      <w:color w:val="4F81BD"/>
      <w:sz w:val="20"/>
      <w:szCs w:val="20"/>
      <w:lang w:val="en-GB"/>
    </w:rPr>
  </w:style>
  <w:style w:type="paragraph" w:styleId="Zaglavlje">
    <w:name w:val="header"/>
    <w:basedOn w:val="Normal"/>
    <w:link w:val="ZaglavljeChar"/>
    <w:uiPriority w:val="99"/>
    <w:unhideWhenUsed/>
    <w:rsid w:val="00893139"/>
    <w:pPr>
      <w:tabs>
        <w:tab w:val="center" w:pos="4536"/>
        <w:tab w:val="right" w:pos="9072"/>
      </w:tabs>
    </w:pPr>
    <w:rPr>
      <w:lang w:val="en-GB" w:eastAsia="x-none"/>
    </w:rPr>
  </w:style>
  <w:style w:type="character" w:customStyle="1" w:styleId="ZaglavljeChar">
    <w:name w:val="Zaglavlje Char"/>
    <w:link w:val="Zaglavlje"/>
    <w:uiPriority w:val="99"/>
    <w:rsid w:val="00893139"/>
    <w:rPr>
      <w:rFonts w:ascii="Times New Roman" w:eastAsia="Times New Roman" w:hAnsi="Times New Roman" w:cs="Times New Roman"/>
      <w:sz w:val="20"/>
      <w:szCs w:val="20"/>
      <w:lang w:val="en-GB"/>
    </w:rPr>
  </w:style>
  <w:style w:type="paragraph" w:styleId="Podnoje">
    <w:name w:val="footer"/>
    <w:basedOn w:val="Normal"/>
    <w:link w:val="PodnojeChar"/>
    <w:uiPriority w:val="99"/>
    <w:unhideWhenUsed/>
    <w:rsid w:val="00893139"/>
    <w:pPr>
      <w:tabs>
        <w:tab w:val="center" w:pos="4536"/>
        <w:tab w:val="right" w:pos="9072"/>
      </w:tabs>
    </w:pPr>
    <w:rPr>
      <w:lang w:val="en-GB" w:eastAsia="x-none"/>
    </w:rPr>
  </w:style>
  <w:style w:type="character" w:customStyle="1" w:styleId="PodnojeChar">
    <w:name w:val="Podnožje Char"/>
    <w:link w:val="Podnoje"/>
    <w:uiPriority w:val="99"/>
    <w:rsid w:val="00893139"/>
    <w:rPr>
      <w:rFonts w:ascii="Times New Roman" w:eastAsia="Times New Roman" w:hAnsi="Times New Roman" w:cs="Times New Roman"/>
      <w:sz w:val="20"/>
      <w:szCs w:val="20"/>
      <w:lang w:val="en-GB"/>
    </w:rPr>
  </w:style>
  <w:style w:type="paragraph" w:styleId="Odlomakpopisa">
    <w:name w:val="List Paragraph"/>
    <w:basedOn w:val="Normal"/>
    <w:uiPriority w:val="34"/>
    <w:qFormat/>
    <w:rsid w:val="0084295C"/>
    <w:pPr>
      <w:ind w:left="720"/>
      <w:contextualSpacing/>
    </w:pPr>
  </w:style>
  <w:style w:type="character" w:styleId="Hiperveza">
    <w:name w:val="Hyperlink"/>
    <w:uiPriority w:val="99"/>
    <w:rsid w:val="00FF6CD3"/>
    <w:rPr>
      <w:color w:val="0000FF"/>
      <w:u w:val="single"/>
    </w:rPr>
  </w:style>
  <w:style w:type="table" w:styleId="Reetkatablice">
    <w:name w:val="Table Grid"/>
    <w:basedOn w:val="Obinatablica"/>
    <w:rsid w:val="00D3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792AD2"/>
    <w:rPr>
      <w:sz w:val="22"/>
      <w:szCs w:val="22"/>
      <w:lang w:eastAsia="en-US"/>
    </w:rPr>
  </w:style>
  <w:style w:type="paragraph" w:styleId="Uvuenotijeloteksta">
    <w:name w:val="Body Text Indent"/>
    <w:basedOn w:val="Normal"/>
    <w:rsid w:val="00FB5AC0"/>
    <w:pPr>
      <w:spacing w:after="120"/>
      <w:ind w:left="283"/>
    </w:pPr>
  </w:style>
  <w:style w:type="paragraph" w:customStyle="1" w:styleId="NoSpacing1">
    <w:name w:val="No Spacing1"/>
    <w:qFormat/>
    <w:rsid w:val="00FB5AC0"/>
    <w:rPr>
      <w:sz w:val="22"/>
      <w:szCs w:val="22"/>
      <w:lang w:val="en-US" w:eastAsia="en-US"/>
    </w:rPr>
  </w:style>
  <w:style w:type="paragraph" w:styleId="Tekstbalonia">
    <w:name w:val="Balloon Text"/>
    <w:basedOn w:val="Normal"/>
    <w:link w:val="TekstbaloniaChar"/>
    <w:uiPriority w:val="99"/>
    <w:semiHidden/>
    <w:rsid w:val="00EF4F42"/>
    <w:rPr>
      <w:rFonts w:ascii="Tahoma" w:hAnsi="Tahoma" w:cs="Tahoma"/>
      <w:sz w:val="16"/>
      <w:szCs w:val="16"/>
    </w:rPr>
  </w:style>
  <w:style w:type="numbering" w:customStyle="1" w:styleId="Bezpopisa1">
    <w:name w:val="Bez popisa1"/>
    <w:next w:val="Bezpopisa"/>
    <w:uiPriority w:val="99"/>
    <w:semiHidden/>
    <w:unhideWhenUsed/>
    <w:rsid w:val="00585886"/>
  </w:style>
  <w:style w:type="character" w:customStyle="1" w:styleId="Normal6Char">
    <w:name w:val="Normal 6 Char"/>
    <w:link w:val="Normal6"/>
    <w:uiPriority w:val="99"/>
    <w:locked/>
    <w:rsid w:val="00585886"/>
    <w:rPr>
      <w:lang w:val="sl-SI"/>
    </w:rPr>
  </w:style>
  <w:style w:type="paragraph" w:customStyle="1" w:styleId="Normal6">
    <w:name w:val="Normal 6"/>
    <w:basedOn w:val="Normal"/>
    <w:link w:val="Normal6Char"/>
    <w:uiPriority w:val="99"/>
    <w:rsid w:val="00585886"/>
    <w:pPr>
      <w:overflowPunct w:val="0"/>
      <w:autoSpaceDE w:val="0"/>
      <w:autoSpaceDN w:val="0"/>
      <w:adjustRightInd w:val="0"/>
      <w:spacing w:before="120" w:after="120"/>
      <w:ind w:left="1080"/>
      <w:jc w:val="both"/>
    </w:pPr>
    <w:rPr>
      <w:rFonts w:ascii="Calibri" w:eastAsia="Calibri" w:hAnsi="Calibri"/>
      <w:lang w:val="sl-SI" w:eastAsia="hr-HR"/>
    </w:rPr>
  </w:style>
  <w:style w:type="character" w:styleId="Naglaeno">
    <w:name w:val="Strong"/>
    <w:uiPriority w:val="22"/>
    <w:qFormat/>
    <w:rsid w:val="00585886"/>
    <w:rPr>
      <w:b/>
      <w:bCs/>
    </w:rPr>
  </w:style>
  <w:style w:type="paragraph" w:customStyle="1" w:styleId="Default">
    <w:name w:val="Default"/>
    <w:rsid w:val="00585886"/>
    <w:pPr>
      <w:widowControl w:val="0"/>
      <w:autoSpaceDE w:val="0"/>
      <w:autoSpaceDN w:val="0"/>
      <w:adjustRightInd w:val="0"/>
    </w:pPr>
    <w:rPr>
      <w:rFonts w:ascii="Times New Roman" w:eastAsia="Times New Roman" w:hAnsi="Times New Roman"/>
      <w:color w:val="000000"/>
      <w:sz w:val="24"/>
      <w:szCs w:val="24"/>
    </w:rPr>
  </w:style>
  <w:style w:type="paragraph" w:customStyle="1" w:styleId="CONTekst01">
    <w:name w:val="CON_Tekst 01"/>
    <w:link w:val="CONTekst01Char"/>
    <w:qFormat/>
    <w:rsid w:val="00585886"/>
    <w:pPr>
      <w:spacing w:after="120" w:line="264" w:lineRule="auto"/>
      <w:jc w:val="both"/>
    </w:pPr>
    <w:rPr>
      <w:rFonts w:cs="Calibri"/>
      <w:sz w:val="22"/>
      <w:szCs w:val="22"/>
      <w:lang w:eastAsia="en-US"/>
    </w:rPr>
  </w:style>
  <w:style w:type="character" w:customStyle="1" w:styleId="CONTekst01Char">
    <w:name w:val="CON_Tekst 01 Char"/>
    <w:link w:val="CONTekst01"/>
    <w:rsid w:val="00585886"/>
    <w:rPr>
      <w:rFonts w:cs="Calibri"/>
      <w:sz w:val="22"/>
      <w:szCs w:val="22"/>
      <w:lang w:eastAsia="en-US"/>
    </w:rPr>
  </w:style>
  <w:style w:type="paragraph" w:customStyle="1" w:styleId="BodyText21">
    <w:name w:val="Body Text 21"/>
    <w:basedOn w:val="Normal"/>
    <w:rsid w:val="00585886"/>
    <w:pPr>
      <w:overflowPunct w:val="0"/>
      <w:autoSpaceDE w:val="0"/>
      <w:autoSpaceDN w:val="0"/>
      <w:adjustRightInd w:val="0"/>
      <w:spacing w:after="120"/>
      <w:jc w:val="both"/>
      <w:textAlignment w:val="baseline"/>
    </w:pPr>
    <w:rPr>
      <w:sz w:val="24"/>
      <w:lang w:eastAsia="hr-HR"/>
    </w:rPr>
  </w:style>
  <w:style w:type="character" w:customStyle="1" w:styleId="BezproredaChar">
    <w:name w:val="Bez proreda Char"/>
    <w:link w:val="Bezproreda"/>
    <w:uiPriority w:val="1"/>
    <w:rsid w:val="00585886"/>
    <w:rPr>
      <w:sz w:val="22"/>
      <w:szCs w:val="22"/>
      <w:lang w:eastAsia="en-US"/>
    </w:rPr>
  </w:style>
  <w:style w:type="numbering" w:customStyle="1" w:styleId="Bezpopisa2">
    <w:name w:val="Bez popisa2"/>
    <w:next w:val="Bezpopisa"/>
    <w:uiPriority w:val="99"/>
    <w:semiHidden/>
    <w:unhideWhenUsed/>
    <w:rsid w:val="00362742"/>
  </w:style>
  <w:style w:type="numbering" w:customStyle="1" w:styleId="Bezpopisa3">
    <w:name w:val="Bez popisa3"/>
    <w:next w:val="Bezpopisa"/>
    <w:uiPriority w:val="99"/>
    <w:semiHidden/>
    <w:unhideWhenUsed/>
    <w:rsid w:val="0022334C"/>
  </w:style>
  <w:style w:type="numbering" w:customStyle="1" w:styleId="Bezpopisa11">
    <w:name w:val="Bez popisa11"/>
    <w:next w:val="Bezpopisa"/>
    <w:uiPriority w:val="99"/>
    <w:semiHidden/>
    <w:unhideWhenUsed/>
    <w:rsid w:val="0022334C"/>
  </w:style>
  <w:style w:type="character" w:styleId="Referencakomentara">
    <w:name w:val="annotation reference"/>
    <w:uiPriority w:val="99"/>
    <w:unhideWhenUsed/>
    <w:rsid w:val="0022334C"/>
    <w:rPr>
      <w:sz w:val="16"/>
    </w:rPr>
  </w:style>
  <w:style w:type="paragraph" w:styleId="Tekstkomentara">
    <w:name w:val="annotation text"/>
    <w:basedOn w:val="Normal"/>
    <w:link w:val="TekstkomentaraChar"/>
    <w:uiPriority w:val="99"/>
    <w:unhideWhenUsed/>
    <w:rsid w:val="0022334C"/>
  </w:style>
  <w:style w:type="character" w:customStyle="1" w:styleId="TekstkomentaraChar">
    <w:name w:val="Tekst komentara Char"/>
    <w:link w:val="Tekstkomentara"/>
    <w:uiPriority w:val="99"/>
    <w:rsid w:val="0022334C"/>
    <w:rPr>
      <w:rFonts w:ascii="Times New Roman" w:eastAsia="Times New Roman" w:hAnsi="Times New Roman"/>
      <w:lang w:eastAsia="en-US"/>
    </w:rPr>
  </w:style>
  <w:style w:type="paragraph" w:styleId="Predmetkomentara">
    <w:name w:val="annotation subject"/>
    <w:basedOn w:val="Tekstkomentara"/>
    <w:next w:val="Tekstkomentara"/>
    <w:link w:val="PredmetkomentaraChar"/>
    <w:uiPriority w:val="99"/>
    <w:unhideWhenUsed/>
    <w:rsid w:val="0022334C"/>
    <w:rPr>
      <w:b/>
      <w:bCs/>
    </w:rPr>
  </w:style>
  <w:style w:type="character" w:customStyle="1" w:styleId="PredmetkomentaraChar">
    <w:name w:val="Predmet komentara Char"/>
    <w:link w:val="Predmetkomentara"/>
    <w:uiPriority w:val="99"/>
    <w:rsid w:val="0022334C"/>
    <w:rPr>
      <w:rFonts w:ascii="Times New Roman" w:eastAsia="Times New Roman" w:hAnsi="Times New Roman"/>
      <w:b/>
      <w:bCs/>
      <w:lang w:eastAsia="en-US"/>
    </w:rPr>
  </w:style>
  <w:style w:type="character" w:customStyle="1" w:styleId="TekstbaloniaChar">
    <w:name w:val="Tekst balončića Char"/>
    <w:link w:val="Tekstbalonia"/>
    <w:uiPriority w:val="99"/>
    <w:semiHidden/>
    <w:rsid w:val="0022334C"/>
    <w:rPr>
      <w:rFonts w:ascii="Tahoma" w:eastAsia="Times New Roman" w:hAnsi="Tahoma" w:cs="Tahoma"/>
      <w:sz w:val="16"/>
      <w:szCs w:val="16"/>
      <w:lang w:eastAsia="en-US"/>
    </w:rPr>
  </w:style>
  <w:style w:type="paragraph" w:customStyle="1" w:styleId="t-7">
    <w:name w:val="t-7"/>
    <w:basedOn w:val="Normal"/>
    <w:rsid w:val="0022334C"/>
    <w:pPr>
      <w:spacing w:before="100" w:beforeAutospacing="1" w:after="100" w:afterAutospacing="1"/>
    </w:pPr>
    <w:rPr>
      <w:sz w:val="24"/>
      <w:szCs w:val="24"/>
      <w:lang w:eastAsia="hr-HR"/>
    </w:rPr>
  </w:style>
  <w:style w:type="table" w:customStyle="1" w:styleId="Reetkatablice1">
    <w:name w:val="Rešetka tablice1"/>
    <w:basedOn w:val="Obinatablica"/>
    <w:next w:val="Reetkatablice"/>
    <w:uiPriority w:val="59"/>
    <w:rsid w:val="0022334C"/>
    <w:pPr>
      <w:spacing w:before="120" w:after="120"/>
      <w:ind w:left="115" w:right="115"/>
    </w:pPr>
    <w:rPr>
      <w:rFonts w:eastAsia="Times New Roman"/>
      <w:color w:val="40404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pPr>
        <w:jc w:val="center"/>
      </w:pPr>
      <w:rPr>
        <w:rFonts w:cs="Times New Roman"/>
        <w:b/>
        <w:i w:val="0"/>
        <w:sz w:val="22"/>
        <w:szCs w:val="22"/>
      </w:rPr>
    </w:tblStylePr>
    <w:tblStylePr w:type="lastRow">
      <w:rPr>
        <w:rFonts w:cs="Times New Roman"/>
        <w:b/>
        <w:i w:val="0"/>
        <w:sz w:val="22"/>
        <w:szCs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styleId="Tablicareetke1svijetlo-isticanje2">
    <w:name w:val="Grid Table 1 Light Accent 2"/>
    <w:basedOn w:val="Obinatablica"/>
    <w:uiPriority w:val="46"/>
    <w:rsid w:val="0022334C"/>
    <w:rPr>
      <w:rFonts w:eastAsia="Times New Roman"/>
      <w:sz w:val="22"/>
      <w:szCs w:val="22"/>
      <w:lang w:eastAsia="en-US"/>
    </w:rPr>
    <w:tblPr>
      <w:tblStyleRowBandSize w:val="1"/>
      <w:tblStyleColBandSize w:val="1"/>
      <w:tblInd w:w="0" w:type="nil"/>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2" w:space="0" w:color="F4B083"/>
        </w:tcBorders>
      </w:tcPr>
    </w:tblStylePr>
    <w:tblStylePr w:type="firstCol">
      <w:rPr>
        <w:rFonts w:cs="Times New Roman"/>
        <w:b/>
        <w:bCs/>
      </w:rPr>
    </w:tblStylePr>
    <w:tblStylePr w:type="lastCol">
      <w:rPr>
        <w:rFonts w:cs="Times New Roman"/>
        <w:b/>
        <w:bCs/>
      </w:rPr>
    </w:tblStylePr>
  </w:style>
  <w:style w:type="paragraph" w:styleId="StandardWeb">
    <w:name w:val="Normal (Web)"/>
    <w:basedOn w:val="Normal"/>
    <w:uiPriority w:val="99"/>
    <w:unhideWhenUsed/>
    <w:rsid w:val="0022334C"/>
    <w:pPr>
      <w:spacing w:before="100" w:beforeAutospacing="1" w:after="100" w:afterAutospacing="1"/>
    </w:pPr>
    <w:rPr>
      <w:sz w:val="24"/>
      <w:szCs w:val="24"/>
      <w:lang w:eastAsia="hr-HR"/>
    </w:rPr>
  </w:style>
  <w:style w:type="paragraph" w:styleId="Tijeloteksta-uvlaka2">
    <w:name w:val="Body Text Indent 2"/>
    <w:aliases w:val="uvlaka 2"/>
    <w:basedOn w:val="Normal"/>
    <w:link w:val="Tijeloteksta-uvlaka2Char"/>
    <w:uiPriority w:val="99"/>
    <w:rsid w:val="0022334C"/>
    <w:pPr>
      <w:ind w:firstLine="708"/>
      <w:jc w:val="both"/>
    </w:pPr>
    <w:rPr>
      <w:b/>
      <w:bCs/>
      <w:sz w:val="24"/>
      <w:szCs w:val="24"/>
      <w:lang w:eastAsia="hr-HR"/>
    </w:rPr>
  </w:style>
  <w:style w:type="character" w:customStyle="1" w:styleId="Tijeloteksta-uvlaka2Char">
    <w:name w:val="Tijelo teksta - uvlaka 2 Char"/>
    <w:aliases w:val="uvlaka 2 Char"/>
    <w:link w:val="Tijeloteksta-uvlaka2"/>
    <w:uiPriority w:val="99"/>
    <w:rsid w:val="0022334C"/>
    <w:rPr>
      <w:rFonts w:ascii="Times New Roman" w:eastAsia="Times New Roman" w:hAnsi="Times New Roman"/>
      <w:b/>
      <w:bCs/>
      <w:sz w:val="24"/>
      <w:szCs w:val="24"/>
    </w:rPr>
  </w:style>
  <w:style w:type="character" w:customStyle="1" w:styleId="markedcontent">
    <w:name w:val="markedcontent"/>
    <w:rsid w:val="0022334C"/>
    <w:rPr>
      <w:rFonts w:cs="Times New Roman"/>
    </w:rPr>
  </w:style>
  <w:style w:type="numbering" w:customStyle="1" w:styleId="Bezpopisa4">
    <w:name w:val="Bez popisa4"/>
    <w:next w:val="Bezpopisa"/>
    <w:uiPriority w:val="99"/>
    <w:semiHidden/>
    <w:unhideWhenUsed/>
    <w:rsid w:val="00050383"/>
  </w:style>
  <w:style w:type="numbering" w:customStyle="1" w:styleId="Bezpopisa12">
    <w:name w:val="Bez popisa12"/>
    <w:next w:val="Bezpopisa"/>
    <w:uiPriority w:val="99"/>
    <w:semiHidden/>
    <w:unhideWhenUsed/>
    <w:rsid w:val="00050383"/>
  </w:style>
  <w:style w:type="table" w:customStyle="1" w:styleId="Reetkatablice2">
    <w:name w:val="Rešetka tablice2"/>
    <w:basedOn w:val="Obinatablica"/>
    <w:next w:val="Reetkatablice"/>
    <w:uiPriority w:val="59"/>
    <w:rsid w:val="00050383"/>
    <w:pPr>
      <w:spacing w:before="120" w:after="120"/>
      <w:ind w:left="115" w:right="115"/>
    </w:pPr>
    <w:rPr>
      <w:rFonts w:eastAsia="Times New Roman"/>
      <w:color w:val="40404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pPr>
        <w:jc w:val="center"/>
      </w:pPr>
      <w:rPr>
        <w:rFonts w:cs="Times New Roman"/>
        <w:b/>
        <w:i w:val="0"/>
        <w:sz w:val="22"/>
        <w:szCs w:val="22"/>
      </w:rPr>
    </w:tblStylePr>
    <w:tblStylePr w:type="lastRow">
      <w:rPr>
        <w:rFonts w:cs="Times New Roman"/>
        <w:b/>
        <w:i w:val="0"/>
        <w:sz w:val="22"/>
        <w:szCs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5763">
      <w:bodyDiv w:val="1"/>
      <w:marLeft w:val="0"/>
      <w:marRight w:val="0"/>
      <w:marTop w:val="0"/>
      <w:marBottom w:val="0"/>
      <w:divBdr>
        <w:top w:val="none" w:sz="0" w:space="0" w:color="auto"/>
        <w:left w:val="none" w:sz="0" w:space="0" w:color="auto"/>
        <w:bottom w:val="none" w:sz="0" w:space="0" w:color="auto"/>
        <w:right w:val="none" w:sz="0" w:space="0" w:color="auto"/>
      </w:divBdr>
    </w:div>
    <w:div w:id="133572894">
      <w:bodyDiv w:val="1"/>
      <w:marLeft w:val="0"/>
      <w:marRight w:val="0"/>
      <w:marTop w:val="0"/>
      <w:marBottom w:val="0"/>
      <w:divBdr>
        <w:top w:val="none" w:sz="0" w:space="0" w:color="auto"/>
        <w:left w:val="none" w:sz="0" w:space="0" w:color="auto"/>
        <w:bottom w:val="none" w:sz="0" w:space="0" w:color="auto"/>
        <w:right w:val="none" w:sz="0" w:space="0" w:color="auto"/>
      </w:divBdr>
    </w:div>
    <w:div w:id="144468306">
      <w:bodyDiv w:val="1"/>
      <w:marLeft w:val="0"/>
      <w:marRight w:val="0"/>
      <w:marTop w:val="0"/>
      <w:marBottom w:val="0"/>
      <w:divBdr>
        <w:top w:val="none" w:sz="0" w:space="0" w:color="auto"/>
        <w:left w:val="none" w:sz="0" w:space="0" w:color="auto"/>
        <w:bottom w:val="none" w:sz="0" w:space="0" w:color="auto"/>
        <w:right w:val="none" w:sz="0" w:space="0" w:color="auto"/>
      </w:divBdr>
    </w:div>
    <w:div w:id="264004438">
      <w:bodyDiv w:val="1"/>
      <w:marLeft w:val="0"/>
      <w:marRight w:val="0"/>
      <w:marTop w:val="0"/>
      <w:marBottom w:val="0"/>
      <w:divBdr>
        <w:top w:val="none" w:sz="0" w:space="0" w:color="auto"/>
        <w:left w:val="none" w:sz="0" w:space="0" w:color="auto"/>
        <w:bottom w:val="none" w:sz="0" w:space="0" w:color="auto"/>
        <w:right w:val="none" w:sz="0" w:space="0" w:color="auto"/>
      </w:divBdr>
    </w:div>
    <w:div w:id="415060487">
      <w:bodyDiv w:val="1"/>
      <w:marLeft w:val="0"/>
      <w:marRight w:val="0"/>
      <w:marTop w:val="0"/>
      <w:marBottom w:val="0"/>
      <w:divBdr>
        <w:top w:val="none" w:sz="0" w:space="0" w:color="auto"/>
        <w:left w:val="none" w:sz="0" w:space="0" w:color="auto"/>
        <w:bottom w:val="none" w:sz="0" w:space="0" w:color="auto"/>
        <w:right w:val="none" w:sz="0" w:space="0" w:color="auto"/>
      </w:divBdr>
    </w:div>
    <w:div w:id="478571153">
      <w:bodyDiv w:val="1"/>
      <w:marLeft w:val="0"/>
      <w:marRight w:val="0"/>
      <w:marTop w:val="0"/>
      <w:marBottom w:val="0"/>
      <w:divBdr>
        <w:top w:val="none" w:sz="0" w:space="0" w:color="auto"/>
        <w:left w:val="none" w:sz="0" w:space="0" w:color="auto"/>
        <w:bottom w:val="none" w:sz="0" w:space="0" w:color="auto"/>
        <w:right w:val="none" w:sz="0" w:space="0" w:color="auto"/>
      </w:divBdr>
    </w:div>
    <w:div w:id="547690416">
      <w:bodyDiv w:val="1"/>
      <w:marLeft w:val="0"/>
      <w:marRight w:val="0"/>
      <w:marTop w:val="0"/>
      <w:marBottom w:val="0"/>
      <w:divBdr>
        <w:top w:val="none" w:sz="0" w:space="0" w:color="auto"/>
        <w:left w:val="none" w:sz="0" w:space="0" w:color="auto"/>
        <w:bottom w:val="none" w:sz="0" w:space="0" w:color="auto"/>
        <w:right w:val="none" w:sz="0" w:space="0" w:color="auto"/>
      </w:divBdr>
    </w:div>
    <w:div w:id="562176757">
      <w:bodyDiv w:val="1"/>
      <w:marLeft w:val="0"/>
      <w:marRight w:val="0"/>
      <w:marTop w:val="0"/>
      <w:marBottom w:val="0"/>
      <w:divBdr>
        <w:top w:val="none" w:sz="0" w:space="0" w:color="auto"/>
        <w:left w:val="none" w:sz="0" w:space="0" w:color="auto"/>
        <w:bottom w:val="none" w:sz="0" w:space="0" w:color="auto"/>
        <w:right w:val="none" w:sz="0" w:space="0" w:color="auto"/>
      </w:divBdr>
      <w:divsChild>
        <w:div w:id="1571647136">
          <w:marLeft w:val="0"/>
          <w:marRight w:val="0"/>
          <w:marTop w:val="0"/>
          <w:marBottom w:val="0"/>
          <w:divBdr>
            <w:top w:val="none" w:sz="0" w:space="0" w:color="auto"/>
            <w:left w:val="none" w:sz="0" w:space="0" w:color="auto"/>
            <w:bottom w:val="none" w:sz="0" w:space="0" w:color="auto"/>
            <w:right w:val="none" w:sz="0" w:space="0" w:color="auto"/>
          </w:divBdr>
        </w:div>
        <w:div w:id="2071028211">
          <w:marLeft w:val="0"/>
          <w:marRight w:val="0"/>
          <w:marTop w:val="0"/>
          <w:marBottom w:val="0"/>
          <w:divBdr>
            <w:top w:val="none" w:sz="0" w:space="0" w:color="auto"/>
            <w:left w:val="none" w:sz="0" w:space="0" w:color="auto"/>
            <w:bottom w:val="none" w:sz="0" w:space="0" w:color="auto"/>
            <w:right w:val="none" w:sz="0" w:space="0" w:color="auto"/>
          </w:divBdr>
        </w:div>
      </w:divsChild>
    </w:div>
    <w:div w:id="562521707">
      <w:bodyDiv w:val="1"/>
      <w:marLeft w:val="0"/>
      <w:marRight w:val="0"/>
      <w:marTop w:val="0"/>
      <w:marBottom w:val="0"/>
      <w:divBdr>
        <w:top w:val="none" w:sz="0" w:space="0" w:color="auto"/>
        <w:left w:val="none" w:sz="0" w:space="0" w:color="auto"/>
        <w:bottom w:val="none" w:sz="0" w:space="0" w:color="auto"/>
        <w:right w:val="none" w:sz="0" w:space="0" w:color="auto"/>
      </w:divBdr>
    </w:div>
    <w:div w:id="608271626">
      <w:bodyDiv w:val="1"/>
      <w:marLeft w:val="0"/>
      <w:marRight w:val="0"/>
      <w:marTop w:val="0"/>
      <w:marBottom w:val="0"/>
      <w:divBdr>
        <w:top w:val="none" w:sz="0" w:space="0" w:color="auto"/>
        <w:left w:val="none" w:sz="0" w:space="0" w:color="auto"/>
        <w:bottom w:val="none" w:sz="0" w:space="0" w:color="auto"/>
        <w:right w:val="none" w:sz="0" w:space="0" w:color="auto"/>
      </w:divBdr>
    </w:div>
    <w:div w:id="743652006">
      <w:bodyDiv w:val="1"/>
      <w:marLeft w:val="0"/>
      <w:marRight w:val="0"/>
      <w:marTop w:val="0"/>
      <w:marBottom w:val="0"/>
      <w:divBdr>
        <w:top w:val="none" w:sz="0" w:space="0" w:color="auto"/>
        <w:left w:val="none" w:sz="0" w:space="0" w:color="auto"/>
        <w:bottom w:val="none" w:sz="0" w:space="0" w:color="auto"/>
        <w:right w:val="none" w:sz="0" w:space="0" w:color="auto"/>
      </w:divBdr>
    </w:div>
    <w:div w:id="801270361">
      <w:bodyDiv w:val="1"/>
      <w:marLeft w:val="0"/>
      <w:marRight w:val="0"/>
      <w:marTop w:val="0"/>
      <w:marBottom w:val="0"/>
      <w:divBdr>
        <w:top w:val="none" w:sz="0" w:space="0" w:color="auto"/>
        <w:left w:val="none" w:sz="0" w:space="0" w:color="auto"/>
        <w:bottom w:val="none" w:sz="0" w:space="0" w:color="auto"/>
        <w:right w:val="none" w:sz="0" w:space="0" w:color="auto"/>
      </w:divBdr>
    </w:div>
    <w:div w:id="828836812">
      <w:bodyDiv w:val="1"/>
      <w:marLeft w:val="0"/>
      <w:marRight w:val="0"/>
      <w:marTop w:val="0"/>
      <w:marBottom w:val="0"/>
      <w:divBdr>
        <w:top w:val="none" w:sz="0" w:space="0" w:color="auto"/>
        <w:left w:val="none" w:sz="0" w:space="0" w:color="auto"/>
        <w:bottom w:val="none" w:sz="0" w:space="0" w:color="auto"/>
        <w:right w:val="none" w:sz="0" w:space="0" w:color="auto"/>
      </w:divBdr>
    </w:div>
    <w:div w:id="1359355039">
      <w:bodyDiv w:val="1"/>
      <w:marLeft w:val="0"/>
      <w:marRight w:val="0"/>
      <w:marTop w:val="0"/>
      <w:marBottom w:val="0"/>
      <w:divBdr>
        <w:top w:val="none" w:sz="0" w:space="0" w:color="auto"/>
        <w:left w:val="none" w:sz="0" w:space="0" w:color="auto"/>
        <w:bottom w:val="none" w:sz="0" w:space="0" w:color="auto"/>
        <w:right w:val="none" w:sz="0" w:space="0" w:color="auto"/>
      </w:divBdr>
    </w:div>
    <w:div w:id="1391537564">
      <w:bodyDiv w:val="1"/>
      <w:marLeft w:val="0"/>
      <w:marRight w:val="0"/>
      <w:marTop w:val="0"/>
      <w:marBottom w:val="0"/>
      <w:divBdr>
        <w:top w:val="none" w:sz="0" w:space="0" w:color="auto"/>
        <w:left w:val="none" w:sz="0" w:space="0" w:color="auto"/>
        <w:bottom w:val="none" w:sz="0" w:space="0" w:color="auto"/>
        <w:right w:val="none" w:sz="0" w:space="0" w:color="auto"/>
      </w:divBdr>
    </w:div>
    <w:div w:id="1438217167">
      <w:bodyDiv w:val="1"/>
      <w:marLeft w:val="0"/>
      <w:marRight w:val="0"/>
      <w:marTop w:val="0"/>
      <w:marBottom w:val="0"/>
      <w:divBdr>
        <w:top w:val="none" w:sz="0" w:space="0" w:color="auto"/>
        <w:left w:val="none" w:sz="0" w:space="0" w:color="auto"/>
        <w:bottom w:val="none" w:sz="0" w:space="0" w:color="auto"/>
        <w:right w:val="none" w:sz="0" w:space="0" w:color="auto"/>
      </w:divBdr>
    </w:div>
    <w:div w:id="1561013618">
      <w:bodyDiv w:val="1"/>
      <w:marLeft w:val="0"/>
      <w:marRight w:val="0"/>
      <w:marTop w:val="0"/>
      <w:marBottom w:val="0"/>
      <w:divBdr>
        <w:top w:val="none" w:sz="0" w:space="0" w:color="auto"/>
        <w:left w:val="none" w:sz="0" w:space="0" w:color="auto"/>
        <w:bottom w:val="none" w:sz="0" w:space="0" w:color="auto"/>
        <w:right w:val="none" w:sz="0" w:space="0" w:color="auto"/>
      </w:divBdr>
      <w:divsChild>
        <w:div w:id="948200421">
          <w:marLeft w:val="0"/>
          <w:marRight w:val="0"/>
          <w:marTop w:val="0"/>
          <w:marBottom w:val="0"/>
          <w:divBdr>
            <w:top w:val="none" w:sz="0" w:space="0" w:color="auto"/>
            <w:left w:val="none" w:sz="0" w:space="0" w:color="auto"/>
            <w:bottom w:val="none" w:sz="0" w:space="0" w:color="auto"/>
            <w:right w:val="none" w:sz="0" w:space="0" w:color="auto"/>
          </w:divBdr>
        </w:div>
      </w:divsChild>
    </w:div>
    <w:div w:id="1699113388">
      <w:bodyDiv w:val="1"/>
      <w:marLeft w:val="0"/>
      <w:marRight w:val="0"/>
      <w:marTop w:val="0"/>
      <w:marBottom w:val="0"/>
      <w:divBdr>
        <w:top w:val="none" w:sz="0" w:space="0" w:color="auto"/>
        <w:left w:val="none" w:sz="0" w:space="0" w:color="auto"/>
        <w:bottom w:val="none" w:sz="0" w:space="0" w:color="auto"/>
        <w:right w:val="none" w:sz="0" w:space="0" w:color="auto"/>
      </w:divBdr>
    </w:div>
    <w:div w:id="1763917014">
      <w:bodyDiv w:val="1"/>
      <w:marLeft w:val="0"/>
      <w:marRight w:val="0"/>
      <w:marTop w:val="0"/>
      <w:marBottom w:val="0"/>
      <w:divBdr>
        <w:top w:val="none" w:sz="0" w:space="0" w:color="auto"/>
        <w:left w:val="none" w:sz="0" w:space="0" w:color="auto"/>
        <w:bottom w:val="none" w:sz="0" w:space="0" w:color="auto"/>
        <w:right w:val="none" w:sz="0" w:space="0" w:color="auto"/>
      </w:divBdr>
    </w:div>
    <w:div w:id="1886284113">
      <w:bodyDiv w:val="1"/>
      <w:marLeft w:val="0"/>
      <w:marRight w:val="0"/>
      <w:marTop w:val="0"/>
      <w:marBottom w:val="0"/>
      <w:divBdr>
        <w:top w:val="none" w:sz="0" w:space="0" w:color="auto"/>
        <w:left w:val="none" w:sz="0" w:space="0" w:color="auto"/>
        <w:bottom w:val="none" w:sz="0" w:space="0" w:color="auto"/>
        <w:right w:val="none" w:sz="0" w:space="0" w:color="auto"/>
      </w:divBdr>
    </w:div>
    <w:div w:id="1941252686">
      <w:bodyDiv w:val="1"/>
      <w:marLeft w:val="0"/>
      <w:marRight w:val="0"/>
      <w:marTop w:val="0"/>
      <w:marBottom w:val="0"/>
      <w:divBdr>
        <w:top w:val="none" w:sz="0" w:space="0" w:color="auto"/>
        <w:left w:val="none" w:sz="0" w:space="0" w:color="auto"/>
        <w:bottom w:val="none" w:sz="0" w:space="0" w:color="auto"/>
        <w:right w:val="none" w:sz="0" w:space="0" w:color="auto"/>
      </w:divBdr>
    </w:div>
    <w:div w:id="2023390534">
      <w:bodyDiv w:val="1"/>
      <w:marLeft w:val="0"/>
      <w:marRight w:val="0"/>
      <w:marTop w:val="0"/>
      <w:marBottom w:val="0"/>
      <w:divBdr>
        <w:top w:val="none" w:sz="0" w:space="0" w:color="auto"/>
        <w:left w:val="none" w:sz="0" w:space="0" w:color="auto"/>
        <w:bottom w:val="none" w:sz="0" w:space="0" w:color="auto"/>
        <w:right w:val="none" w:sz="0" w:space="0" w:color="auto"/>
      </w:divBdr>
    </w:div>
    <w:div w:id="21287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21_10_117_2004.html" TargetMode="External"/><Relationship Id="rId5" Type="http://schemas.openxmlformats.org/officeDocument/2006/relationships/webSettings" Target="webSettings.xml"/><Relationship Id="rId10" Type="http://schemas.openxmlformats.org/officeDocument/2006/relationships/hyperlink" Target="https://narodne-novine.nn.hr/clanci/sluzbeni/2021_02_10_191.html" TargetMode="External"/><Relationship Id="rId4" Type="http://schemas.openxmlformats.org/officeDocument/2006/relationships/settings" Target="settings.xml"/><Relationship Id="rId9" Type="http://schemas.openxmlformats.org/officeDocument/2006/relationships/hyperlink" Target="https://narodne-novine.nn.hr/clanci/sluzbeni/2020_09_102_1915.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50836-CCC5-4341-8419-4439471E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35081</Words>
  <Characters>199963</Characters>
  <Application>Microsoft Office Word</Application>
  <DocSecurity>0</DocSecurity>
  <Lines>1666</Lines>
  <Paragraphs>469</Paragraphs>
  <ScaleCrop>false</ScaleCrop>
  <HeadingPairs>
    <vt:vector size="6" baseType="variant">
      <vt:variant>
        <vt:lpstr>Naslov</vt:lpstr>
      </vt:variant>
      <vt:variant>
        <vt:i4>1</vt:i4>
      </vt:variant>
      <vt:variant>
        <vt:lpstr>Naslovi</vt:lpstr>
      </vt:variant>
      <vt:variant>
        <vt:i4>2</vt:i4>
      </vt:variant>
      <vt:variant>
        <vt:lpstr>Title</vt:lpstr>
      </vt:variant>
      <vt:variant>
        <vt:i4>1</vt:i4>
      </vt:variant>
    </vt:vector>
  </HeadingPairs>
  <TitlesOfParts>
    <vt:vector size="4" baseType="lpstr">
      <vt:lpstr>Upravni odjel za gospodarstvo i turizam</vt:lpstr>
      <vt:lpstr>KLASA: 400-01/22-01/30</vt:lpstr>
      <vt:lpstr>    ŽUPAN</vt:lpstr>
      <vt:lpstr>Upravni odjel za gospodarstvo i turizam</vt:lpstr>
    </vt:vector>
  </TitlesOfParts>
  <Company/>
  <LinksUpToDate>false</LinksUpToDate>
  <CharactersWithSpaces>234575</CharactersWithSpaces>
  <SharedDoc>false</SharedDoc>
  <HLinks>
    <vt:vector size="18" baseType="variant">
      <vt:variant>
        <vt:i4>262242</vt:i4>
      </vt:variant>
      <vt:variant>
        <vt:i4>9</vt:i4>
      </vt:variant>
      <vt:variant>
        <vt:i4>0</vt:i4>
      </vt:variant>
      <vt:variant>
        <vt:i4>5</vt:i4>
      </vt:variant>
      <vt:variant>
        <vt:lpwstr>https://narodne-novine.nn.hr/clanci/sluzbeni/2021_10_117_2004.html</vt:lpwstr>
      </vt:variant>
      <vt:variant>
        <vt:lpwstr/>
      </vt:variant>
      <vt:variant>
        <vt:i4>5570617</vt:i4>
      </vt:variant>
      <vt:variant>
        <vt:i4>6</vt:i4>
      </vt:variant>
      <vt:variant>
        <vt:i4>0</vt:i4>
      </vt:variant>
      <vt:variant>
        <vt:i4>5</vt:i4>
      </vt:variant>
      <vt:variant>
        <vt:lpwstr>https://narodne-novine.nn.hr/clanci/sluzbeni/2021_02_10_191.html</vt:lpwstr>
      </vt:variant>
      <vt:variant>
        <vt:lpwstr/>
      </vt:variant>
      <vt:variant>
        <vt:i4>655467</vt:i4>
      </vt:variant>
      <vt:variant>
        <vt:i4>3</vt:i4>
      </vt:variant>
      <vt:variant>
        <vt:i4>0</vt:i4>
      </vt:variant>
      <vt:variant>
        <vt:i4>5</vt:i4>
      </vt:variant>
      <vt:variant>
        <vt:lpwstr>https://narodne-novine.nn.hr/clanci/sluzbeni/2020_09_102_1915.html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za gospodarstvo i turizam</dc:title>
  <dc:subject/>
  <dc:creator>TatjanaK</dc:creator>
  <cp:keywords/>
  <cp:lastModifiedBy>Zoran Gumbas</cp:lastModifiedBy>
  <cp:revision>3</cp:revision>
  <cp:lastPrinted>2022-12-09T07:56:00Z</cp:lastPrinted>
  <dcterms:created xsi:type="dcterms:W3CDTF">2022-12-30T13:44:00Z</dcterms:created>
  <dcterms:modified xsi:type="dcterms:W3CDTF">2022-12-30T13:45:00Z</dcterms:modified>
</cp:coreProperties>
</file>