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54C" w:rsidRPr="00DE054C" w:rsidRDefault="00DE054C" w:rsidP="007316A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054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A37FE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8713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05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713B" w:rsidRPr="00DE054C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744AEAA8" wp14:editId="79191D19">
            <wp:extent cx="523875" cy="666750"/>
            <wp:effectExtent l="0" t="0" r="9525" b="0"/>
            <wp:docPr id="2" name="Slika 2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3F32" w:rsidRDefault="00DE054C" w:rsidP="00A37F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054C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A37FE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E054C">
        <w:rPr>
          <w:rFonts w:ascii="Times New Roman" w:hAnsi="Times New Roman" w:cs="Times New Roman"/>
          <w:b/>
          <w:sz w:val="24"/>
          <w:szCs w:val="24"/>
        </w:rPr>
        <w:t>REPUBLIKA HRVATSKA</w:t>
      </w:r>
      <w:r w:rsidRPr="00DE054C">
        <w:rPr>
          <w:rFonts w:ascii="Times New Roman" w:hAnsi="Times New Roman" w:cs="Times New Roman"/>
          <w:b/>
          <w:sz w:val="24"/>
          <w:szCs w:val="24"/>
        </w:rPr>
        <w:br/>
        <w:t>KRAPINSKO-ZAGORSKA ŽUPANIJA</w:t>
      </w:r>
    </w:p>
    <w:p w:rsidR="00E34F17" w:rsidRPr="00E34F17" w:rsidRDefault="00E34F17" w:rsidP="00E34F17">
      <w:pPr>
        <w:tabs>
          <w:tab w:val="left" w:pos="1215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 </w:t>
      </w:r>
    </w:p>
    <w:p w:rsidR="00E34F17" w:rsidRPr="008E2CF9" w:rsidRDefault="00E34F17" w:rsidP="00E34F17">
      <w:pPr>
        <w:tabs>
          <w:tab w:val="left" w:pos="1215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34F17">
        <w:rPr>
          <w:rFonts w:ascii="Times New Roman" w:eastAsia="Calibri" w:hAnsi="Times New Roman" w:cs="Times New Roman"/>
          <w:lang w:eastAsia="en-US"/>
        </w:rPr>
        <w:t xml:space="preserve">                      </w:t>
      </w:r>
      <w:r>
        <w:rPr>
          <w:rFonts w:ascii="Times New Roman" w:eastAsia="Calibri" w:hAnsi="Times New Roman" w:cs="Times New Roman"/>
          <w:lang w:eastAsia="en-US"/>
        </w:rPr>
        <w:t xml:space="preserve">     </w:t>
      </w:r>
      <w:r w:rsidRPr="008E2CF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8E2CF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Ž U P A N</w:t>
      </w:r>
    </w:p>
    <w:p w:rsidR="00E34F17" w:rsidRPr="001B0FF6" w:rsidRDefault="00E34F17" w:rsidP="00E34F1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36C0B" w:rsidRPr="001B0FF6" w:rsidRDefault="004841F8" w:rsidP="00736C0B">
      <w:pPr>
        <w:tabs>
          <w:tab w:val="left" w:pos="723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21C4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KLASA:</w:t>
      </w:r>
      <w:r w:rsidR="00E654E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E654E3" w:rsidRPr="00E654E3">
        <w:rPr>
          <w:rFonts w:ascii="Times New Roman" w:eastAsia="Calibri" w:hAnsi="Times New Roman" w:cs="Times New Roman"/>
          <w:sz w:val="24"/>
          <w:szCs w:val="24"/>
          <w:lang w:eastAsia="en-US"/>
        </w:rPr>
        <w:t>306-01/22-01/3</w:t>
      </w:r>
      <w:r w:rsidR="00736C0B" w:rsidRPr="001B0FF6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736C0B" w:rsidRPr="001B0FF6" w:rsidRDefault="00AC3208" w:rsidP="00736C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21C4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URBROJ: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1C08E7">
        <w:rPr>
          <w:rFonts w:ascii="Times New Roman" w:eastAsia="Calibri" w:hAnsi="Times New Roman" w:cs="Times New Roman"/>
          <w:sz w:val="24"/>
          <w:szCs w:val="24"/>
          <w:lang w:eastAsia="en-US"/>
        </w:rPr>
        <w:t>2140-02-22-4</w:t>
      </w:r>
    </w:p>
    <w:p w:rsidR="00736C0B" w:rsidRPr="001B0FF6" w:rsidRDefault="008E2CF9" w:rsidP="00736C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Krapina, 04. listopad </w:t>
      </w:r>
      <w:r w:rsidR="004841F8">
        <w:rPr>
          <w:rFonts w:ascii="Times New Roman" w:eastAsia="Calibri" w:hAnsi="Times New Roman" w:cs="Times New Roman"/>
          <w:sz w:val="24"/>
          <w:szCs w:val="24"/>
          <w:lang w:eastAsia="en-US"/>
        </w:rPr>
        <w:t>2022</w:t>
      </w:r>
      <w:r w:rsidR="00736C0B" w:rsidRPr="001B0FF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</w:p>
    <w:p w:rsidR="00736C0B" w:rsidRPr="001B0FF6" w:rsidRDefault="00736C0B" w:rsidP="00736C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36C0B" w:rsidRPr="001B0FF6" w:rsidRDefault="00736C0B" w:rsidP="00736C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E3985" w:rsidRDefault="00736C0B" w:rsidP="00736C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B0FF6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Temeljem članka </w:t>
      </w:r>
      <w:r w:rsidR="004841F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5. Programa dodjele potpora male </w:t>
      </w:r>
      <w:r w:rsidR="00F3715A">
        <w:rPr>
          <w:rFonts w:ascii="Times New Roman" w:eastAsia="Calibri" w:hAnsi="Times New Roman" w:cs="Times New Roman"/>
          <w:sz w:val="24"/>
          <w:szCs w:val="24"/>
          <w:lang w:eastAsia="en-US"/>
        </w:rPr>
        <w:t>vrijednosti</w:t>
      </w:r>
      <w:r w:rsidR="0000405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gospodarstvu</w:t>
      </w:r>
      <w:r w:rsidR="004841F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za ublažavanje i djelomično uklanjanje posljedica prirodnih nepogoda na području Krapinsko- zagorske županije u 2022. godini („Službeni glasnik Krap</w:t>
      </w:r>
      <w:r w:rsidR="008E2CF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insko- zagorske županije“, broj 38/22 </w:t>
      </w:r>
      <w:r w:rsidR="004841F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i članka </w:t>
      </w:r>
      <w:r w:rsidRPr="001B0FF6">
        <w:rPr>
          <w:rFonts w:ascii="Times New Roman" w:eastAsia="Calibri" w:hAnsi="Times New Roman" w:cs="Times New Roman"/>
          <w:sz w:val="24"/>
          <w:szCs w:val="24"/>
          <w:lang w:eastAsia="en-US"/>
        </w:rPr>
        <w:t>32. Statuta Krapinsko – zagorske županije ( „Službeni glasnik Krapinsko – zagorske županije broj 13/01.,</w:t>
      </w:r>
      <w:r w:rsidR="004841F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1B0FF6">
        <w:rPr>
          <w:rFonts w:ascii="Times New Roman" w:eastAsia="Calibri" w:hAnsi="Times New Roman" w:cs="Times New Roman"/>
          <w:sz w:val="24"/>
          <w:szCs w:val="24"/>
          <w:lang w:eastAsia="en-US"/>
        </w:rPr>
        <w:t>5/06.,</w:t>
      </w:r>
      <w:r w:rsidR="004841F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14/09., </w:t>
      </w:r>
      <w:r w:rsidRPr="001B0FF6">
        <w:rPr>
          <w:rFonts w:ascii="Times New Roman" w:eastAsia="Calibri" w:hAnsi="Times New Roman" w:cs="Times New Roman"/>
          <w:sz w:val="24"/>
          <w:szCs w:val="24"/>
          <w:lang w:eastAsia="en-US"/>
        </w:rPr>
        <w:t>11/13</w:t>
      </w:r>
      <w:r w:rsidR="004841F8">
        <w:rPr>
          <w:rFonts w:ascii="Times New Roman" w:eastAsia="Calibri" w:hAnsi="Times New Roman" w:cs="Times New Roman"/>
          <w:sz w:val="24"/>
          <w:szCs w:val="24"/>
          <w:lang w:eastAsia="en-US"/>
        </w:rPr>
        <w:t>., 13/18., 5/20., 10/21. i 15/21. – pročišćeni tekst)</w:t>
      </w:r>
      <w:r w:rsidRPr="001B0FF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župan Krapi</w:t>
      </w:r>
      <w:r w:rsidR="004841F8">
        <w:rPr>
          <w:rFonts w:ascii="Times New Roman" w:eastAsia="Calibri" w:hAnsi="Times New Roman" w:cs="Times New Roman"/>
          <w:sz w:val="24"/>
          <w:szCs w:val="24"/>
          <w:lang w:eastAsia="en-US"/>
        </w:rPr>
        <w:t>nsko – zagorske županije  objavljuje</w:t>
      </w:r>
    </w:p>
    <w:p w:rsidR="00EE3985" w:rsidRDefault="00EE3985" w:rsidP="00736C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841F8" w:rsidRDefault="004841F8" w:rsidP="00736C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841F8" w:rsidRDefault="004841F8" w:rsidP="00EE39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841F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JAVNI POZIV</w:t>
      </w:r>
    </w:p>
    <w:p w:rsidR="001A4F6F" w:rsidRDefault="001A4F6F" w:rsidP="00EE39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4841F8" w:rsidRPr="002D455C" w:rsidRDefault="004841F8" w:rsidP="00D201E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D455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za dodjelu potpore male </w:t>
      </w:r>
      <w:r w:rsidR="00EE3985" w:rsidRPr="002D455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vrijednosti</w:t>
      </w:r>
      <w:r w:rsidR="0000405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gospodarstvu</w:t>
      </w:r>
      <w:r w:rsidRPr="002D455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za ublažavanje i djelomično uklanjanje posljedica prirodnih nepogoda na području Krapinsko- zagorske županije</w:t>
      </w:r>
      <w:r w:rsidR="00EE3985" w:rsidRPr="002D455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u 2022. godini</w:t>
      </w:r>
    </w:p>
    <w:p w:rsidR="00EE3985" w:rsidRDefault="00EE3985" w:rsidP="00EE398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E0752" w:rsidRPr="00DE0752" w:rsidRDefault="00DE0752" w:rsidP="00DE0752">
      <w:pPr>
        <w:pStyle w:val="Odlomakpopisa"/>
        <w:spacing w:after="0" w:line="240" w:lineRule="auto"/>
        <w:ind w:left="85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E3985" w:rsidRPr="00DE0752" w:rsidRDefault="00EE3985" w:rsidP="00DE0752">
      <w:pPr>
        <w:pStyle w:val="Odlomakpopisa"/>
        <w:numPr>
          <w:ilvl w:val="0"/>
          <w:numId w:val="3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E0752">
        <w:rPr>
          <w:rFonts w:ascii="Times New Roman" w:eastAsia="Calibri" w:hAnsi="Times New Roman" w:cs="Times New Roman"/>
          <w:sz w:val="24"/>
          <w:szCs w:val="24"/>
          <w:lang w:eastAsia="en-US"/>
        </w:rPr>
        <w:t>PREDMET JAVNOG POZIVA</w:t>
      </w:r>
    </w:p>
    <w:p w:rsidR="00EE3985" w:rsidRDefault="00EE3985" w:rsidP="00DE0752">
      <w:pPr>
        <w:pStyle w:val="Odlomakpopisa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Predmet ovog Javnog poziva</w:t>
      </w:r>
      <w:r w:rsidRPr="00EE398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je</w:t>
      </w:r>
      <w:r w:rsidRPr="00EE398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dodjela </w:t>
      </w:r>
      <w:r w:rsidR="00D06B7A">
        <w:rPr>
          <w:rFonts w:ascii="Times New Roman" w:eastAsia="Calibri" w:hAnsi="Times New Roman" w:cs="Times New Roman"/>
          <w:sz w:val="24"/>
          <w:szCs w:val="24"/>
          <w:lang w:eastAsia="en-US"/>
        </w:rPr>
        <w:t>potpora</w:t>
      </w:r>
      <w:r w:rsidRPr="00EE398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male vrijednosti </w:t>
      </w:r>
      <w:r w:rsidR="00DE075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gospodarstvu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za ublažavanje i </w:t>
      </w:r>
      <w:r w:rsidR="00004055">
        <w:rPr>
          <w:rFonts w:ascii="Times New Roman" w:eastAsia="Calibri" w:hAnsi="Times New Roman" w:cs="Times New Roman"/>
          <w:sz w:val="24"/>
          <w:szCs w:val="24"/>
          <w:lang w:eastAsia="en-US"/>
        </w:rPr>
        <w:t>djelomično uklanjanje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E075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posljedica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šteta</w:t>
      </w:r>
      <w:r w:rsidR="00DE075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uslijed</w:t>
      </w:r>
      <w:r w:rsidR="003B453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E0752">
        <w:rPr>
          <w:rFonts w:ascii="Times New Roman" w:eastAsia="Calibri" w:hAnsi="Times New Roman" w:cs="Times New Roman"/>
          <w:sz w:val="24"/>
          <w:szCs w:val="24"/>
          <w:lang w:eastAsia="en-US"/>
        </w:rPr>
        <w:t>prirodne nepogode tuče</w:t>
      </w:r>
      <w:r w:rsidR="0000405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na neosiguranoj imovini</w:t>
      </w:r>
      <w:r w:rsidR="00DE075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evide</w:t>
      </w:r>
      <w:r w:rsidR="00DE075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ntiranoj u Registru šteta, a nastalih: </w:t>
      </w:r>
    </w:p>
    <w:p w:rsidR="00EE3985" w:rsidRDefault="00EE3985" w:rsidP="00EE3985">
      <w:pPr>
        <w:pStyle w:val="Odlomakpopisa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E3985" w:rsidRDefault="00DE0752" w:rsidP="00EE3985">
      <w:pPr>
        <w:pStyle w:val="Odlomakpopisa"/>
        <w:numPr>
          <w:ilvl w:val="0"/>
          <w:numId w:val="6"/>
        </w:num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dana </w:t>
      </w:r>
      <w:r w:rsidR="00EE398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25. svibnja 2022. g. na području općine Hum na Sutli, </w:t>
      </w:r>
    </w:p>
    <w:p w:rsidR="00EE3985" w:rsidRDefault="00DE0752" w:rsidP="00EE3985">
      <w:pPr>
        <w:pStyle w:val="Odlomakpopisa"/>
        <w:numPr>
          <w:ilvl w:val="0"/>
          <w:numId w:val="6"/>
        </w:num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dana </w:t>
      </w:r>
      <w:r w:rsidR="00EE398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 lipnja 2022. g. na području gradova Klanjec i </w:t>
      </w:r>
      <w:r w:rsidR="001A4F6F">
        <w:rPr>
          <w:rFonts w:ascii="Times New Roman" w:eastAsia="Calibri" w:hAnsi="Times New Roman" w:cs="Times New Roman"/>
          <w:sz w:val="24"/>
          <w:szCs w:val="24"/>
          <w:lang w:eastAsia="en-US"/>
        </w:rPr>
        <w:t>Oroslavje</w:t>
      </w:r>
      <w:r w:rsidR="00EE398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te općina Zagorska Sela, Veliko </w:t>
      </w:r>
      <w:proofErr w:type="spellStart"/>
      <w:r w:rsidR="00EE3985">
        <w:rPr>
          <w:rFonts w:ascii="Times New Roman" w:eastAsia="Calibri" w:hAnsi="Times New Roman" w:cs="Times New Roman"/>
          <w:sz w:val="24"/>
          <w:szCs w:val="24"/>
          <w:lang w:eastAsia="en-US"/>
        </w:rPr>
        <w:t>Trgovišće</w:t>
      </w:r>
      <w:proofErr w:type="spellEnd"/>
      <w:r w:rsidR="00EE398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i Kumrovec, </w:t>
      </w:r>
    </w:p>
    <w:p w:rsidR="001A4F6F" w:rsidRDefault="00DE0752" w:rsidP="00EE3985">
      <w:pPr>
        <w:pStyle w:val="Odlomakpopisa"/>
        <w:numPr>
          <w:ilvl w:val="0"/>
          <w:numId w:val="6"/>
        </w:num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dana </w:t>
      </w:r>
      <w:r w:rsidR="00EE398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13. lipnja 2022. g. na području općine </w:t>
      </w:r>
      <w:proofErr w:type="spellStart"/>
      <w:r w:rsidR="00EE3985">
        <w:rPr>
          <w:rFonts w:ascii="Times New Roman" w:eastAsia="Calibri" w:hAnsi="Times New Roman" w:cs="Times New Roman"/>
          <w:sz w:val="24"/>
          <w:szCs w:val="24"/>
          <w:lang w:eastAsia="en-US"/>
        </w:rPr>
        <w:t>Bedekovčina</w:t>
      </w:r>
      <w:proofErr w:type="spellEnd"/>
      <w:r w:rsidR="009E768B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DE0752" w:rsidRDefault="00DE0752" w:rsidP="00ED324F">
      <w:pPr>
        <w:pStyle w:val="Odlomakpopisa"/>
        <w:ind w:left="14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D62B2" w:rsidRDefault="00DE0752" w:rsidP="00DE0752">
      <w:pPr>
        <w:pStyle w:val="Odlomakpopisa"/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Neosigurana imovina obuhvaća štete prouzročene u sektoru gospodarstva, nastale na imovini, opremi, postrojenjima i zgradama.</w:t>
      </w:r>
    </w:p>
    <w:p w:rsidR="00DE0752" w:rsidRDefault="00DE0752" w:rsidP="00DE0752">
      <w:pPr>
        <w:pStyle w:val="Odlomakpopisa"/>
        <w:ind w:left="127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97749" w:rsidRPr="00C36F77" w:rsidRDefault="00497749" w:rsidP="00DE0752">
      <w:pPr>
        <w:pStyle w:val="Odlomakpopisa"/>
        <w:numPr>
          <w:ilvl w:val="0"/>
          <w:numId w:val="36"/>
        </w:numPr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36F77">
        <w:rPr>
          <w:rFonts w:ascii="Times New Roman" w:eastAsia="Calibri" w:hAnsi="Times New Roman" w:cs="Times New Roman"/>
          <w:sz w:val="24"/>
          <w:szCs w:val="24"/>
          <w:lang w:eastAsia="en-US"/>
        </w:rPr>
        <w:t>KORISNICI SREDSTAVA</w:t>
      </w:r>
      <w:r w:rsidR="00DE0752" w:rsidRPr="00C36F7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DE0752" w:rsidRDefault="00DE0752" w:rsidP="00DE0752">
      <w:pPr>
        <w:pStyle w:val="Odlomakpopisa"/>
        <w:ind w:left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E0752" w:rsidRPr="00DE0752" w:rsidRDefault="00DE0752" w:rsidP="00DE0752">
      <w:pPr>
        <w:pStyle w:val="Odlomakpopisa"/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Prihvatljivi korisnici su: </w:t>
      </w:r>
    </w:p>
    <w:p w:rsidR="006D62B2" w:rsidRDefault="009E768B" w:rsidP="006D62B2">
      <w:pPr>
        <w:pStyle w:val="Odlomakpopisa"/>
        <w:numPr>
          <w:ilvl w:val="0"/>
          <w:numId w:val="10"/>
        </w:num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D324F">
        <w:rPr>
          <w:rFonts w:ascii="Times New Roman" w:eastAsia="Calibri" w:hAnsi="Times New Roman" w:cs="Times New Roman"/>
          <w:sz w:val="24"/>
          <w:szCs w:val="24"/>
          <w:lang w:eastAsia="en-US"/>
        </w:rPr>
        <w:t>Poduzetnici (mikro, mali i srednji poduzetnici te veliki poduzetnici)</w:t>
      </w:r>
      <w:r w:rsidR="00497749" w:rsidRPr="0049774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6D62B2" w:rsidRPr="009E768B">
        <w:rPr>
          <w:rFonts w:ascii="Times New Roman" w:eastAsia="Calibri" w:hAnsi="Times New Roman" w:cs="Times New Roman"/>
          <w:sz w:val="24"/>
          <w:szCs w:val="24"/>
          <w:lang w:eastAsia="en-US"/>
        </w:rPr>
        <w:t>s</w:t>
      </w:r>
      <w:r w:rsidR="00D06B7A" w:rsidRPr="009E768B">
        <w:rPr>
          <w:rFonts w:ascii="Times New Roman" w:eastAsia="Calibri" w:hAnsi="Times New Roman" w:cs="Times New Roman"/>
          <w:sz w:val="24"/>
          <w:szCs w:val="24"/>
          <w:lang w:eastAsia="en-US"/>
        </w:rPr>
        <w:t>a</w:t>
      </w:r>
      <w:r w:rsidR="006D62B2" w:rsidRPr="009E76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sjedištem na području Krapinsko- zagorske županije, </w:t>
      </w:r>
    </w:p>
    <w:p w:rsidR="00ED324F" w:rsidRPr="00497749" w:rsidRDefault="00ED324F" w:rsidP="00ED324F">
      <w:pPr>
        <w:pStyle w:val="Odlomakpopisa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Pojam „poduzetnik</w:t>
      </w:r>
      <w:r w:rsidRPr="00497749">
        <w:rPr>
          <w:rFonts w:ascii="Times New Roman" w:eastAsia="Calibri" w:hAnsi="Times New Roman" w:cs="Times New Roman"/>
          <w:sz w:val="24"/>
          <w:szCs w:val="24"/>
          <w:lang w:eastAsia="en-US"/>
        </w:rPr>
        <w:t>„  obuhvaća sl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jedeće subjekte</w:t>
      </w:r>
      <w:r w:rsidRPr="0049774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: </w:t>
      </w:r>
    </w:p>
    <w:p w:rsidR="00ED324F" w:rsidRPr="00497749" w:rsidRDefault="00ED324F" w:rsidP="00ED324F">
      <w:pPr>
        <w:pStyle w:val="Odlomakpopisa"/>
        <w:numPr>
          <w:ilvl w:val="1"/>
          <w:numId w:val="12"/>
        </w:num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obrt,</w:t>
      </w:r>
    </w:p>
    <w:p w:rsidR="00ED324F" w:rsidRPr="00497749" w:rsidRDefault="00ED324F" w:rsidP="00ED324F">
      <w:pPr>
        <w:pStyle w:val="Odlomakpopisa"/>
        <w:numPr>
          <w:ilvl w:val="1"/>
          <w:numId w:val="12"/>
        </w:num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trgovačko društvo,</w:t>
      </w:r>
    </w:p>
    <w:p w:rsidR="00ED324F" w:rsidRDefault="00ED324F" w:rsidP="00ED324F">
      <w:pPr>
        <w:pStyle w:val="Odlomakpopisa"/>
        <w:numPr>
          <w:ilvl w:val="1"/>
          <w:numId w:val="12"/>
        </w:num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zadruga.</w:t>
      </w:r>
    </w:p>
    <w:p w:rsidR="00ED324F" w:rsidRPr="00ED324F" w:rsidRDefault="00ED324F" w:rsidP="00ED324F">
      <w:pPr>
        <w:pStyle w:val="Odlomakpopisa"/>
        <w:ind w:left="21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D62B2" w:rsidRDefault="00497749" w:rsidP="006D62B2">
      <w:pPr>
        <w:pStyle w:val="Odlomakpopisa"/>
        <w:numPr>
          <w:ilvl w:val="0"/>
          <w:numId w:val="10"/>
        </w:num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D324F">
        <w:rPr>
          <w:rFonts w:ascii="Times New Roman" w:eastAsia="Calibri" w:hAnsi="Times New Roman" w:cs="Times New Roman"/>
          <w:sz w:val="24"/>
          <w:szCs w:val="24"/>
          <w:lang w:eastAsia="en-US"/>
        </w:rPr>
        <w:t>sa štetama na imovini koja nije osigurana</w:t>
      </w:r>
      <w:r w:rsidRPr="0049774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6A2498">
        <w:rPr>
          <w:rFonts w:ascii="Times New Roman" w:eastAsia="Calibri" w:hAnsi="Times New Roman" w:cs="Times New Roman"/>
          <w:sz w:val="24"/>
          <w:szCs w:val="24"/>
          <w:lang w:eastAsia="en-US"/>
        </w:rPr>
        <w:t>s</w:t>
      </w:r>
      <w:r w:rsidR="009E768B">
        <w:rPr>
          <w:rFonts w:ascii="Times New Roman" w:eastAsia="Calibri" w:hAnsi="Times New Roman" w:cs="Times New Roman"/>
          <w:sz w:val="24"/>
          <w:szCs w:val="24"/>
          <w:lang w:eastAsia="en-US"/>
        </w:rPr>
        <w:t>a području</w:t>
      </w:r>
      <w:r w:rsidRPr="0049774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gradova Klanjec i Oroslavje i/ili općina </w:t>
      </w:r>
      <w:proofErr w:type="spellStart"/>
      <w:r w:rsidRPr="00497749">
        <w:rPr>
          <w:rFonts w:ascii="Times New Roman" w:eastAsia="Calibri" w:hAnsi="Times New Roman" w:cs="Times New Roman"/>
          <w:sz w:val="24"/>
          <w:szCs w:val="24"/>
          <w:lang w:eastAsia="en-US"/>
        </w:rPr>
        <w:t>Bedekovčina</w:t>
      </w:r>
      <w:proofErr w:type="spellEnd"/>
      <w:r w:rsidRPr="0049774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Hum na Sutli, Kumrovec, Veliko </w:t>
      </w:r>
      <w:proofErr w:type="spellStart"/>
      <w:r w:rsidRPr="00497749">
        <w:rPr>
          <w:rFonts w:ascii="Times New Roman" w:eastAsia="Calibri" w:hAnsi="Times New Roman" w:cs="Times New Roman"/>
          <w:sz w:val="24"/>
          <w:szCs w:val="24"/>
          <w:lang w:eastAsia="en-US"/>
        </w:rPr>
        <w:t>Trgovišće</w:t>
      </w:r>
      <w:proofErr w:type="spellEnd"/>
      <w:r w:rsidRPr="0049774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i Zagorska Sela, </w:t>
      </w:r>
    </w:p>
    <w:p w:rsidR="006D62B2" w:rsidRDefault="00497749" w:rsidP="006D62B2">
      <w:pPr>
        <w:pStyle w:val="Odlomakpopisa"/>
        <w:numPr>
          <w:ilvl w:val="0"/>
          <w:numId w:val="10"/>
        </w:num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D324F">
        <w:rPr>
          <w:rFonts w:ascii="Times New Roman" w:eastAsia="Calibri" w:hAnsi="Times New Roman" w:cs="Times New Roman"/>
          <w:sz w:val="24"/>
          <w:szCs w:val="24"/>
          <w:lang w:eastAsia="en-US"/>
        </w:rPr>
        <w:t>koji su prijavili štetu</w:t>
      </w:r>
      <w:r w:rsidR="006A2498" w:rsidRPr="00ED324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u</w:t>
      </w:r>
      <w:r w:rsidRPr="00ED324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710124" w:rsidRPr="00ED324F">
        <w:rPr>
          <w:rFonts w:ascii="Times New Roman" w:eastAsia="Calibri" w:hAnsi="Times New Roman" w:cs="Times New Roman"/>
          <w:sz w:val="24"/>
          <w:szCs w:val="24"/>
          <w:lang w:eastAsia="en-US"/>
        </w:rPr>
        <w:t>Registar šteta</w:t>
      </w:r>
      <w:r w:rsidR="0071012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49774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sukladno odredbama </w:t>
      </w:r>
      <w:r w:rsidRPr="00ED324F">
        <w:rPr>
          <w:rFonts w:ascii="Times New Roman" w:eastAsia="Calibri" w:hAnsi="Times New Roman" w:cs="Times New Roman"/>
          <w:sz w:val="24"/>
          <w:szCs w:val="24"/>
          <w:lang w:eastAsia="en-US"/>
        </w:rPr>
        <w:t>Zakona o ublažavanju i uklanjanju posljedica prirodnih nepogoda („Narodne novine“</w:t>
      </w:r>
      <w:r w:rsidR="00D06B7A" w:rsidRPr="00ED324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 </w:t>
      </w:r>
      <w:proofErr w:type="spellStart"/>
      <w:r w:rsidR="00D06B7A" w:rsidRPr="00ED324F">
        <w:rPr>
          <w:rFonts w:ascii="Times New Roman" w:eastAsia="Calibri" w:hAnsi="Times New Roman" w:cs="Times New Roman"/>
          <w:sz w:val="24"/>
          <w:szCs w:val="24"/>
          <w:lang w:eastAsia="en-US"/>
        </w:rPr>
        <w:t>br</w:t>
      </w:r>
      <w:proofErr w:type="spellEnd"/>
      <w:r w:rsidR="00D06B7A" w:rsidRPr="00ED324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16/</w:t>
      </w:r>
      <w:r w:rsidRPr="00ED324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19) i Pravilnika o Registru šteta od prirodnih nepogoda </w:t>
      </w:r>
      <w:r w:rsidR="006A2498" w:rsidRPr="00ED324F">
        <w:rPr>
          <w:rFonts w:ascii="Times New Roman" w:eastAsia="Calibri" w:hAnsi="Times New Roman" w:cs="Times New Roman"/>
          <w:sz w:val="24"/>
          <w:szCs w:val="24"/>
          <w:lang w:eastAsia="en-US"/>
        </w:rPr>
        <w:t>(„Narodne novine“</w:t>
      </w:r>
      <w:r w:rsidR="00D06B7A" w:rsidRPr="00ED324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 </w:t>
      </w:r>
      <w:proofErr w:type="spellStart"/>
      <w:r w:rsidR="00D06B7A" w:rsidRPr="00ED324F">
        <w:rPr>
          <w:rFonts w:ascii="Times New Roman" w:eastAsia="Calibri" w:hAnsi="Times New Roman" w:cs="Times New Roman"/>
          <w:sz w:val="24"/>
          <w:szCs w:val="24"/>
          <w:lang w:eastAsia="en-US"/>
        </w:rPr>
        <w:t>br</w:t>
      </w:r>
      <w:proofErr w:type="spellEnd"/>
      <w:r w:rsidR="00D06B7A" w:rsidRPr="00ED324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65/</w:t>
      </w:r>
      <w:r w:rsidR="006A2498" w:rsidRPr="00ED324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19), </w:t>
      </w:r>
      <w:r w:rsidR="006A2498" w:rsidRPr="006A2498">
        <w:rPr>
          <w:rFonts w:ascii="Times New Roman" w:eastAsia="Calibri" w:hAnsi="Times New Roman" w:cs="Times New Roman"/>
          <w:sz w:val="24"/>
          <w:szCs w:val="24"/>
          <w:lang w:eastAsia="en-US"/>
        </w:rPr>
        <w:t>a</w:t>
      </w:r>
      <w:r w:rsidR="006A249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štete su nastale na:</w:t>
      </w:r>
    </w:p>
    <w:p w:rsidR="006A2498" w:rsidRDefault="00ED324F" w:rsidP="006A2498">
      <w:pPr>
        <w:pStyle w:val="Odlomakpopisa"/>
        <w:numPr>
          <w:ilvl w:val="0"/>
          <w:numId w:val="16"/>
        </w:num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mehanizaciji; strojevima </w:t>
      </w:r>
      <w:r w:rsidR="009E768B">
        <w:rPr>
          <w:rFonts w:ascii="Times New Roman" w:eastAsia="Calibri" w:hAnsi="Times New Roman" w:cs="Times New Roman"/>
          <w:sz w:val="24"/>
          <w:szCs w:val="24"/>
          <w:lang w:eastAsia="en-US"/>
        </w:rPr>
        <w:t>i opremi za gospodarsku djelatnost,</w:t>
      </w:r>
    </w:p>
    <w:p w:rsidR="006A2498" w:rsidRDefault="009E768B" w:rsidP="006A2498">
      <w:pPr>
        <w:pStyle w:val="Odlomakpopisa"/>
        <w:numPr>
          <w:ilvl w:val="0"/>
          <w:numId w:val="16"/>
        </w:num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solarnim panelima za gospodarsku djelatnost</w:t>
      </w:r>
      <w:r w:rsidR="006A249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</w:p>
    <w:p w:rsidR="006D62B2" w:rsidRPr="00ED324F" w:rsidRDefault="009E768B" w:rsidP="00ED324F">
      <w:pPr>
        <w:pStyle w:val="Odlomakpopisa"/>
        <w:numPr>
          <w:ilvl w:val="0"/>
          <w:numId w:val="16"/>
        </w:num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na zgradama za gospodarsku djelatnost.</w:t>
      </w:r>
      <w:r w:rsidR="006A249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497749" w:rsidRPr="00497749" w:rsidRDefault="00497749" w:rsidP="006D62B2">
      <w:pPr>
        <w:pStyle w:val="Odlomakpopisa"/>
        <w:ind w:left="21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9774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497749" w:rsidRDefault="00497749" w:rsidP="00C36F77">
      <w:pPr>
        <w:pStyle w:val="Odlomakpopisa"/>
        <w:ind w:left="142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9774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Sukladno članku 2., točka 2. Uredbe </w:t>
      </w:r>
      <w:r w:rsidRPr="00B2716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de </w:t>
      </w:r>
      <w:proofErr w:type="spellStart"/>
      <w:r w:rsidRPr="00B27163">
        <w:rPr>
          <w:rFonts w:ascii="Times New Roman" w:eastAsia="Calibri" w:hAnsi="Times New Roman" w:cs="Times New Roman"/>
          <w:sz w:val="24"/>
          <w:szCs w:val="24"/>
          <w:lang w:eastAsia="en-US"/>
        </w:rPr>
        <w:t>minimis</w:t>
      </w:r>
      <w:proofErr w:type="spellEnd"/>
      <w:r w:rsidRPr="0049774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pod pojmom „jedan poduzetnik“ obuhvaćena su sva poduzeća koja su u najmanje jednom od sljedećih međusobnih odnosa:</w:t>
      </w:r>
    </w:p>
    <w:p w:rsidR="00C36F77" w:rsidRPr="00497749" w:rsidRDefault="00C36F77" w:rsidP="00C36F77">
      <w:pPr>
        <w:pStyle w:val="Odlomakpopisa"/>
        <w:ind w:left="142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97749" w:rsidRPr="00497749" w:rsidRDefault="00497749" w:rsidP="006D62B2">
      <w:pPr>
        <w:pStyle w:val="Odlomakpopisa"/>
        <w:numPr>
          <w:ilvl w:val="0"/>
          <w:numId w:val="8"/>
        </w:num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97749">
        <w:rPr>
          <w:rFonts w:ascii="Times New Roman" w:eastAsia="Calibri" w:hAnsi="Times New Roman" w:cs="Times New Roman"/>
          <w:sz w:val="24"/>
          <w:szCs w:val="24"/>
          <w:lang w:eastAsia="en-US"/>
        </w:rPr>
        <w:t>jedno poduzeće ima većinu glasačkih prava dioničara ili članova u drugom poduzeću;</w:t>
      </w:r>
    </w:p>
    <w:p w:rsidR="00497749" w:rsidRPr="00497749" w:rsidRDefault="00497749" w:rsidP="006D62B2">
      <w:pPr>
        <w:pStyle w:val="Odlomakpopisa"/>
        <w:numPr>
          <w:ilvl w:val="0"/>
          <w:numId w:val="8"/>
        </w:num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97749">
        <w:rPr>
          <w:rFonts w:ascii="Times New Roman" w:eastAsia="Calibri" w:hAnsi="Times New Roman" w:cs="Times New Roman"/>
          <w:sz w:val="24"/>
          <w:szCs w:val="24"/>
          <w:lang w:eastAsia="en-US"/>
        </w:rPr>
        <w:t>jedno poduzeće ima pravo imenovati ili smijeniti većinu članova upravnog, upravljačkog ili nadzornog tijela drugog poduzeća;</w:t>
      </w:r>
    </w:p>
    <w:p w:rsidR="00497749" w:rsidRPr="00497749" w:rsidRDefault="00497749" w:rsidP="006D62B2">
      <w:pPr>
        <w:pStyle w:val="Odlomakpopisa"/>
        <w:numPr>
          <w:ilvl w:val="0"/>
          <w:numId w:val="8"/>
        </w:num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97749">
        <w:rPr>
          <w:rFonts w:ascii="Times New Roman" w:eastAsia="Calibri" w:hAnsi="Times New Roman" w:cs="Times New Roman"/>
          <w:sz w:val="24"/>
          <w:szCs w:val="24"/>
          <w:lang w:eastAsia="en-US"/>
        </w:rPr>
        <w:t>jedno poduzeće ima pravo ostvarivati vladajući utjecaj na drugo poduzeće prema ugovoru sklopljenom s tim poduzećem ili prema odredbi statuta ili društvenog ugovora tog poduzeća;</w:t>
      </w:r>
    </w:p>
    <w:p w:rsidR="00497749" w:rsidRDefault="00497749" w:rsidP="006D62B2">
      <w:pPr>
        <w:pStyle w:val="Odlomakpopisa"/>
        <w:numPr>
          <w:ilvl w:val="0"/>
          <w:numId w:val="8"/>
        </w:num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97749">
        <w:rPr>
          <w:rFonts w:ascii="Times New Roman" w:eastAsia="Calibri" w:hAnsi="Times New Roman" w:cs="Times New Roman"/>
          <w:sz w:val="24"/>
          <w:szCs w:val="24"/>
          <w:lang w:eastAsia="en-US"/>
        </w:rPr>
        <w:t>jedno poduzeće, koje je dioničar ili član u drugom poduzeću, kontrolira samo, u skladu s dogovorom s drugim dioničarima ili članovima tog poduzeća, većinu glasačkih prava dioničara ili glasačkih prava članova u tom poduzeću.</w:t>
      </w:r>
    </w:p>
    <w:p w:rsidR="00C36F77" w:rsidRPr="00497749" w:rsidRDefault="00C36F77" w:rsidP="00C36F77">
      <w:pPr>
        <w:pStyle w:val="Odlomakpopisa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97749" w:rsidRPr="00497749" w:rsidRDefault="00497749" w:rsidP="00C36F77">
      <w:pPr>
        <w:pStyle w:val="Odlomakpopisa"/>
        <w:ind w:left="142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97749">
        <w:rPr>
          <w:rFonts w:ascii="Times New Roman" w:eastAsia="Calibri" w:hAnsi="Times New Roman" w:cs="Times New Roman"/>
          <w:sz w:val="24"/>
          <w:szCs w:val="24"/>
          <w:lang w:eastAsia="en-US"/>
        </w:rPr>
        <w:t>Poduzeća koja su u bilo kojem od odnosa navedenih u prvom podstavku točkama (a) do (d) preko jednog ili više drugih poduzeća isto se tako smatraju jednim poduzetnikom.</w:t>
      </w:r>
    </w:p>
    <w:p w:rsidR="00AC20F8" w:rsidRPr="00AC20F8" w:rsidRDefault="00AC20F8" w:rsidP="00C36F77">
      <w:pPr>
        <w:pStyle w:val="Odlomakpopisa"/>
        <w:ind w:left="142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C20F8">
        <w:rPr>
          <w:rFonts w:ascii="Times New Roman" w:eastAsia="Calibri" w:hAnsi="Times New Roman" w:cs="Times New Roman"/>
          <w:sz w:val="24"/>
          <w:szCs w:val="24"/>
          <w:lang w:eastAsia="en-US"/>
        </w:rPr>
        <w:t>Ako je jedna pravna ili fizička osoba osnivač / suosn</w:t>
      </w:r>
      <w:r w:rsidR="00C36F7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ivač / vlasnik / suvlasnik više </w:t>
      </w:r>
      <w:r w:rsidRPr="00AC20F8">
        <w:rPr>
          <w:rFonts w:ascii="Times New Roman" w:eastAsia="Calibri" w:hAnsi="Times New Roman" w:cs="Times New Roman"/>
          <w:sz w:val="24"/>
          <w:szCs w:val="24"/>
          <w:lang w:eastAsia="en-US"/>
        </w:rPr>
        <w:t>poduzetnika, pravo na potporu po ovome Programu ima samo jedan poduzetnik.</w:t>
      </w:r>
    </w:p>
    <w:p w:rsidR="00EE3985" w:rsidRDefault="00EE3985" w:rsidP="006D62B2">
      <w:pPr>
        <w:pStyle w:val="Odlomakpopisa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36976" w:rsidRDefault="00D36976" w:rsidP="00C36F77">
      <w:pPr>
        <w:pStyle w:val="Odlomakpopisa"/>
        <w:ind w:left="142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Korisnik potpore male </w:t>
      </w:r>
      <w:r w:rsidR="00B52657">
        <w:rPr>
          <w:rFonts w:ascii="Times New Roman" w:eastAsia="Calibri" w:hAnsi="Times New Roman" w:cs="Times New Roman"/>
          <w:sz w:val="24"/>
          <w:szCs w:val="24"/>
          <w:lang w:eastAsia="en-US"/>
        </w:rPr>
        <w:t>vrijednosti</w:t>
      </w:r>
      <w:r w:rsidR="00D7667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dužan je davatelju potpore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dati Izjavu o iznosima dodijeljenih potpora male vrij</w:t>
      </w:r>
      <w:r w:rsidR="00D7667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ednosti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iz drugih izvora tijekom</w:t>
      </w:r>
      <w:r w:rsidR="00BF7C2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prethodne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dvije </w:t>
      </w:r>
      <w:r w:rsidR="00B52657">
        <w:rPr>
          <w:rFonts w:ascii="Times New Roman" w:eastAsia="Calibri" w:hAnsi="Times New Roman" w:cs="Times New Roman"/>
          <w:sz w:val="24"/>
          <w:szCs w:val="24"/>
          <w:lang w:eastAsia="en-US"/>
        </w:rPr>
        <w:t>fiskalne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godine i u tekućoj </w:t>
      </w:r>
      <w:r w:rsidR="00B52657">
        <w:rPr>
          <w:rFonts w:ascii="Times New Roman" w:eastAsia="Calibri" w:hAnsi="Times New Roman" w:cs="Times New Roman"/>
          <w:sz w:val="24"/>
          <w:szCs w:val="24"/>
          <w:lang w:eastAsia="en-US"/>
        </w:rPr>
        <w:t>fiskalnoj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godini (</w:t>
      </w:r>
      <w:r w:rsidR="00C36F77">
        <w:rPr>
          <w:rFonts w:ascii="Times New Roman" w:eastAsia="Calibri" w:hAnsi="Times New Roman" w:cs="Times New Roman"/>
          <w:sz w:val="24"/>
          <w:szCs w:val="24"/>
          <w:lang w:eastAsia="en-US"/>
        </w:rPr>
        <w:t>Izjava je sastavni dio zahtjeva za potporu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  <w:r w:rsidR="00B52657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286DB9" w:rsidRDefault="00286DB9" w:rsidP="00286DB9">
      <w:pPr>
        <w:pStyle w:val="Odlomakpopisa"/>
        <w:ind w:left="7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36F77" w:rsidRDefault="00C36F77" w:rsidP="004222D8">
      <w:pPr>
        <w:pStyle w:val="Odlomakpopisa"/>
        <w:numPr>
          <w:ilvl w:val="0"/>
          <w:numId w:val="36"/>
        </w:numPr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FINANCIJSKA SREDSTVA ZA DODJELU POTPORA</w:t>
      </w:r>
    </w:p>
    <w:p w:rsidR="00C36F77" w:rsidRDefault="00C36F77" w:rsidP="00C36F77">
      <w:pPr>
        <w:pStyle w:val="Odlomakpopisa"/>
        <w:ind w:left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36F77" w:rsidRDefault="00C36F77" w:rsidP="00C36F77">
      <w:pPr>
        <w:pStyle w:val="Odlomakpopisa"/>
        <w:ind w:left="142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Financijska sredstva za dodjelu potpora osigurana su u ukupnom iznosu od 6.000.000,00 kuna sukladno indikativnoj raspodjeli Ministarstva gospodarstva i održivog razvoja, utvrđenoj temeljem provedbe Odluke o pomoći za ublažavanje i djelomično uklanjanje posljedica prirodnih nepogoda na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područjima Varaždinske, Međimurske, Krapinsko-zagorske,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lastRenderedPageBreak/>
        <w:t>Koprivničko-križevačke, Zagrebačke i Karlovačke županije za 2022. godinu (KLASA: 022-03/22-</w:t>
      </w:r>
      <w:r w:rsidR="00A238B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04/241, URBROJ: 50301-05/31-22-2 od 09. lipnja 2022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).</w:t>
      </w:r>
    </w:p>
    <w:p w:rsidR="00C36F77" w:rsidRDefault="00286DB9" w:rsidP="00C36F77">
      <w:pPr>
        <w:pStyle w:val="Odlomakpopisa"/>
        <w:ind w:left="108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286DB9" w:rsidRDefault="00286DB9" w:rsidP="004222D8">
      <w:pPr>
        <w:pStyle w:val="Odlomakpopisa"/>
        <w:ind w:left="-142" w:firstLine="142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932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IV.    </w:t>
      </w:r>
      <w:r w:rsidR="00993241" w:rsidRPr="00993241">
        <w:rPr>
          <w:rFonts w:ascii="Times New Roman" w:eastAsia="Calibri" w:hAnsi="Times New Roman" w:cs="Times New Roman"/>
          <w:sz w:val="24"/>
          <w:szCs w:val="24"/>
          <w:lang w:eastAsia="en-US"/>
        </w:rPr>
        <w:t>UVJETI I KRITERIJI ZA PRIJAVU</w:t>
      </w:r>
      <w:r w:rsidRPr="009932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BF4E81" w:rsidRPr="00BE3A39" w:rsidRDefault="00BF4E81" w:rsidP="00BF4E81">
      <w:pPr>
        <w:ind w:firstLine="408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Potpora</w:t>
      </w:r>
      <w:r w:rsidRPr="00BE3A3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se dodjeljuje temeljem Programa dodjele potpora male vrijednosti gospodarstvu za ublažavanje i djelomično uklanjanje posljedica prirodnih nepogoda na području Krapinsko- zagorske županije u 2022. godini („Službeni glasnik Krapinsko- zagorske županije“, </w:t>
      </w:r>
      <w:r w:rsidR="008E2CF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br. 38/22; </w:t>
      </w:r>
      <w:r w:rsidRPr="00BE3A3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u daljem tekstu: Program),  </w:t>
      </w:r>
      <w:r w:rsidRPr="00BE3A39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akta na temelju kojeg se dodjeljuju potpore male vrijednosti u smislu članka 3. stavka 2. Uredbe Komisije (EU) br. 1407/2013 </w:t>
      </w:r>
      <w:proofErr w:type="spellStart"/>
      <w:r w:rsidRPr="00BE3A39">
        <w:rPr>
          <w:rFonts w:ascii="Times New Roman" w:eastAsia="Times New Roman" w:hAnsi="Times New Roman" w:cs="Times New Roman"/>
          <w:color w:val="231F20"/>
          <w:sz w:val="24"/>
          <w:szCs w:val="24"/>
        </w:rPr>
        <w:t>оd</w:t>
      </w:r>
      <w:proofErr w:type="spellEnd"/>
      <w:r w:rsidRPr="00BE3A39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18. prosinca 2013. o primjeni članaka 107. i 108. Ugovora o funkcioniranju Europske unije na de </w:t>
      </w:r>
      <w:proofErr w:type="spellStart"/>
      <w:r w:rsidRPr="00BE3A39">
        <w:rPr>
          <w:rFonts w:ascii="Times New Roman" w:eastAsia="Times New Roman" w:hAnsi="Times New Roman" w:cs="Times New Roman"/>
          <w:color w:val="231F20"/>
          <w:sz w:val="24"/>
          <w:szCs w:val="24"/>
        </w:rPr>
        <w:t>minimis</w:t>
      </w:r>
      <w:proofErr w:type="spellEnd"/>
      <w:r w:rsidRPr="00BE3A39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potpore (SL L 352, 24.12.2013.), kako je posljednji put izmijenjena Uredbom Komisije (EU) 2020/972 od 2. srpnja 2020. o izmjeni Uredbe (EU) br. 1407/2013 u pogledu njezina produljenja i o izmjeni Uredbe (EU) br. 651/2014 u pogledu njezina produljenja i odgovarajućih prilagodbi (SL L 215, 7.7.2020., str. 3.) (u daljnjem tekstu: Uredba (EU) br. 1407/2013)</w:t>
      </w:r>
      <w:r w:rsidRPr="00BE3A39">
        <w:rPr>
          <w:rFonts w:ascii="Times New Roman" w:eastAsia="Times New Roman" w:hAnsi="Times New Roman" w:cs="Times New Roman"/>
          <w:color w:val="231F20"/>
          <w:sz w:val="24"/>
          <w:szCs w:val="24"/>
        </w:rPr>
        <w:footnoteReference w:id="1"/>
      </w:r>
      <w:r w:rsidRPr="00BE3A39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</w:p>
    <w:p w:rsidR="00993241" w:rsidRDefault="00BF4E81" w:rsidP="00BF4E81">
      <w:pPr>
        <w:pStyle w:val="Odlomakpopisa"/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Potpore dodijeljene prema ovome Programu se smatraju transparentnim potporama, u smislu članka 4. Uredbe (EU) br. 1407/2013.</w:t>
      </w:r>
    </w:p>
    <w:p w:rsidR="00BF4E81" w:rsidRDefault="00BF4E81" w:rsidP="00BF4E81">
      <w:pPr>
        <w:pStyle w:val="Odlomakpopisa"/>
        <w:tabs>
          <w:tab w:val="left" w:pos="1185"/>
        </w:tabs>
        <w:spacing w:after="0" w:line="240" w:lineRule="auto"/>
        <w:ind w:left="144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5D11A6" w:rsidRDefault="005D11A6" w:rsidP="00BF4E81">
      <w:pPr>
        <w:pStyle w:val="Odlomakpopisa"/>
        <w:tabs>
          <w:tab w:val="left" w:pos="1185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D11A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Sukladno Uredbi de </w:t>
      </w:r>
      <w:proofErr w:type="spellStart"/>
      <w:r w:rsidRPr="005D11A6">
        <w:rPr>
          <w:rFonts w:ascii="Times New Roman" w:eastAsia="Calibri" w:hAnsi="Times New Roman" w:cs="Times New Roman"/>
          <w:sz w:val="24"/>
          <w:szCs w:val="24"/>
          <w:lang w:eastAsia="en-US"/>
        </w:rPr>
        <w:t>minimis</w:t>
      </w:r>
      <w:proofErr w:type="spellEnd"/>
      <w:r w:rsidRPr="005D11A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jednom korisniku mogu biti </w:t>
      </w:r>
      <w:r w:rsidR="004A36FE" w:rsidRPr="005D11A6">
        <w:rPr>
          <w:rFonts w:ascii="Times New Roman" w:eastAsia="Calibri" w:hAnsi="Times New Roman" w:cs="Times New Roman"/>
          <w:sz w:val="24"/>
          <w:szCs w:val="24"/>
          <w:lang w:eastAsia="en-US"/>
        </w:rPr>
        <w:t>dodijeljene</w:t>
      </w:r>
      <w:r w:rsidRPr="005D11A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4A36FE" w:rsidRPr="005D11A6">
        <w:rPr>
          <w:rFonts w:ascii="Times New Roman" w:eastAsia="Calibri" w:hAnsi="Times New Roman" w:cs="Times New Roman"/>
          <w:sz w:val="24"/>
          <w:szCs w:val="24"/>
          <w:lang w:eastAsia="en-US"/>
        </w:rPr>
        <w:t>potpore</w:t>
      </w:r>
      <w:r w:rsidR="004A36F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male vrijed</w:t>
      </w:r>
      <w:r w:rsidRPr="005D11A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nosti tijekom razdoblja od tri </w:t>
      </w:r>
      <w:r w:rsidR="004A36FE" w:rsidRPr="005D11A6">
        <w:rPr>
          <w:rFonts w:ascii="Times New Roman" w:eastAsia="Calibri" w:hAnsi="Times New Roman" w:cs="Times New Roman"/>
          <w:sz w:val="24"/>
          <w:szCs w:val="24"/>
          <w:lang w:eastAsia="en-US"/>
        </w:rPr>
        <w:t>fiskalne</w:t>
      </w:r>
      <w:r w:rsidRPr="005D11A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godine</w:t>
      </w:r>
      <w:r w:rsidR="004A36F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u iznosu koji ne smije biti veći od 20</w:t>
      </w:r>
      <w:r w:rsidR="00834FBA">
        <w:rPr>
          <w:rFonts w:ascii="Times New Roman" w:eastAsia="Calibri" w:hAnsi="Times New Roman" w:cs="Times New Roman"/>
          <w:sz w:val="24"/>
          <w:szCs w:val="24"/>
          <w:lang w:eastAsia="en-US"/>
        </w:rPr>
        <w:t>0</w:t>
      </w:r>
      <w:r w:rsidR="004A36F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.000,00 EUR, uključujući i potporu dobivenu u okviru ovog javnog poziva. </w:t>
      </w:r>
    </w:p>
    <w:p w:rsidR="004A36FE" w:rsidRDefault="004A36FE" w:rsidP="004A36FE">
      <w:pPr>
        <w:pStyle w:val="Odlomakpopisa"/>
        <w:tabs>
          <w:tab w:val="left" w:pos="11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A36FE" w:rsidRPr="00E54335" w:rsidRDefault="004A36FE" w:rsidP="00BF4E81">
      <w:pPr>
        <w:pStyle w:val="Odlomakpopisa"/>
        <w:tabs>
          <w:tab w:val="left" w:pos="851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5433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Dodjela potpore temeljem ovog javnog poziva je nespojiva sa </w:t>
      </w:r>
      <w:r w:rsidR="00AB44E4" w:rsidRPr="00E5433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Programom ruralnog razvoja, </w:t>
      </w:r>
      <w:proofErr w:type="spellStart"/>
      <w:r w:rsidR="00AB44E4" w:rsidRPr="00E54335">
        <w:rPr>
          <w:rFonts w:ascii="Times New Roman" w:eastAsia="Calibri" w:hAnsi="Times New Roman" w:cs="Times New Roman"/>
          <w:sz w:val="24"/>
          <w:szCs w:val="24"/>
          <w:lang w:eastAsia="en-US"/>
        </w:rPr>
        <w:t>podmjera</w:t>
      </w:r>
      <w:proofErr w:type="spellEnd"/>
      <w:r w:rsidR="00AB44E4" w:rsidRPr="00E5433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5.2. Potpora za ulaganja u obnovu poljoprivrednog zemljišta i proizvodnog potencijala narušenog elementarnim nepogodama, nepovoljnim klimatskim prilik</w:t>
      </w:r>
      <w:r w:rsidR="00AC3208">
        <w:rPr>
          <w:rFonts w:ascii="Times New Roman" w:eastAsia="Calibri" w:hAnsi="Times New Roman" w:cs="Times New Roman"/>
          <w:sz w:val="24"/>
          <w:szCs w:val="24"/>
          <w:lang w:eastAsia="en-US"/>
        </w:rPr>
        <w:t>ama i kat</w:t>
      </w:r>
      <w:r w:rsidR="008D54A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astrofalnim događajima </w:t>
      </w:r>
      <w:r w:rsidR="00BA58EB">
        <w:rPr>
          <w:rFonts w:ascii="Times New Roman" w:eastAsia="Calibri" w:hAnsi="Times New Roman" w:cs="Times New Roman"/>
          <w:sz w:val="24"/>
          <w:szCs w:val="24"/>
          <w:lang w:eastAsia="en-US"/>
        </w:rPr>
        <w:t>kao i p</w:t>
      </w:r>
      <w:r w:rsidR="008D54A0">
        <w:rPr>
          <w:rFonts w:ascii="Times New Roman" w:eastAsia="Calibri" w:hAnsi="Times New Roman" w:cs="Times New Roman"/>
          <w:sz w:val="24"/>
          <w:szCs w:val="24"/>
          <w:lang w:eastAsia="en-US"/>
        </w:rPr>
        <w:t>rogramom dodjele potpora male vrijednosti poljoprivrednicima za ublažavanje i djelomično uklanjanje posljedica prirodnih nepogoda za 2022. godinu.</w:t>
      </w:r>
    </w:p>
    <w:p w:rsidR="003B0E87" w:rsidRPr="005D11A6" w:rsidRDefault="003B0E87" w:rsidP="004A36FE">
      <w:pPr>
        <w:tabs>
          <w:tab w:val="left" w:pos="11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B44E4" w:rsidRDefault="00AB44E4" w:rsidP="00AB44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4335" w:rsidRDefault="00E54335" w:rsidP="00AB44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4335" w:rsidRPr="00BF4E81" w:rsidRDefault="00E54335" w:rsidP="004222D8">
      <w:pPr>
        <w:pStyle w:val="Odlomakpopisa"/>
        <w:numPr>
          <w:ilvl w:val="0"/>
          <w:numId w:val="37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BF4E81">
        <w:rPr>
          <w:rFonts w:ascii="Times New Roman" w:hAnsi="Times New Roman" w:cs="Times New Roman"/>
          <w:sz w:val="24"/>
          <w:szCs w:val="24"/>
        </w:rPr>
        <w:t>KRITERIJI ZA ADMINISTRATIVNU PR</w:t>
      </w:r>
      <w:r w:rsidR="00AC3208" w:rsidRPr="00BF4E81">
        <w:rPr>
          <w:rFonts w:ascii="Times New Roman" w:hAnsi="Times New Roman" w:cs="Times New Roman"/>
          <w:sz w:val="24"/>
          <w:szCs w:val="24"/>
        </w:rPr>
        <w:t>O</w:t>
      </w:r>
      <w:r w:rsidRPr="00BF4E81">
        <w:rPr>
          <w:rFonts w:ascii="Times New Roman" w:hAnsi="Times New Roman" w:cs="Times New Roman"/>
          <w:sz w:val="24"/>
          <w:szCs w:val="24"/>
        </w:rPr>
        <w:t>VJERU PRIJAVE I KRITERIJI ZA PROV</w:t>
      </w:r>
      <w:r w:rsidR="00402FDD" w:rsidRPr="00BF4E81">
        <w:rPr>
          <w:rFonts w:ascii="Times New Roman" w:hAnsi="Times New Roman" w:cs="Times New Roman"/>
          <w:sz w:val="24"/>
          <w:szCs w:val="24"/>
        </w:rPr>
        <w:t>JERU PRIHVATLJIVOSTI PODNOSITELJA</w:t>
      </w:r>
    </w:p>
    <w:p w:rsidR="00E54335" w:rsidRDefault="00E54335" w:rsidP="00E543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4335" w:rsidRPr="00E54335" w:rsidRDefault="00E54335" w:rsidP="00E54335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</w:rPr>
      </w:pPr>
      <w:r w:rsidRPr="00E54335">
        <w:rPr>
          <w:rFonts w:ascii="Times New Roman" w:eastAsia="Times New Roman" w:hAnsi="Times New Roman" w:cs="Times New Roman"/>
          <w:color w:val="231F20"/>
        </w:rPr>
        <w:t>1) ADMINISTRATIVNA PROVJERA PRIJAVE</w:t>
      </w:r>
    </w:p>
    <w:tbl>
      <w:tblPr>
        <w:tblW w:w="863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"/>
        <w:gridCol w:w="4574"/>
        <w:gridCol w:w="1710"/>
        <w:gridCol w:w="1701"/>
      </w:tblGrid>
      <w:tr w:rsidR="00E54335" w:rsidRPr="00E54335" w:rsidTr="00E54335">
        <w:trPr>
          <w:trHeight w:val="414"/>
        </w:trPr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54335" w:rsidRPr="00E54335" w:rsidRDefault="00E54335" w:rsidP="00E5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</w:pPr>
            <w:r w:rsidRPr="00E54335"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RB</w:t>
            </w:r>
          </w:p>
        </w:tc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54335" w:rsidRPr="00E54335" w:rsidRDefault="00E54335" w:rsidP="00E5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</w:pPr>
            <w:r w:rsidRPr="00E54335"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KRITERIJ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54335" w:rsidRPr="00E54335" w:rsidRDefault="00E54335" w:rsidP="00E5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54335" w:rsidRPr="00E54335" w:rsidRDefault="00E54335" w:rsidP="00E5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</w:pPr>
          </w:p>
        </w:tc>
      </w:tr>
      <w:tr w:rsidR="00E54335" w:rsidRPr="00E54335" w:rsidTr="00E54335">
        <w:trPr>
          <w:trHeight w:val="41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54335" w:rsidRPr="00E54335" w:rsidRDefault="00E54335" w:rsidP="00E54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</w:pPr>
            <w:r w:rsidRPr="00E54335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</w:rPr>
              <w:t>1.</w:t>
            </w:r>
          </w:p>
        </w:tc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54335" w:rsidRPr="00E54335" w:rsidRDefault="00E54335" w:rsidP="00E54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</w:pPr>
            <w:r w:rsidRPr="00E54335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</w:rPr>
              <w:t>Prijav</w:t>
            </w:r>
            <w:r w:rsidR="00BF7C20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</w:rPr>
              <w:t>a je podnesena u roku propisanom</w:t>
            </w:r>
            <w:r w:rsidRPr="00E54335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Javnim pozivom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54335" w:rsidRPr="00E54335" w:rsidRDefault="00E54335" w:rsidP="00E5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</w:pPr>
            <w:r w:rsidRPr="00E54335"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DA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54335" w:rsidRPr="00E54335" w:rsidRDefault="00E54335" w:rsidP="00E5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</w:pPr>
            <w:r w:rsidRPr="00E54335"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NE</w:t>
            </w:r>
          </w:p>
        </w:tc>
      </w:tr>
      <w:tr w:rsidR="00E54335" w:rsidRPr="00E54335" w:rsidTr="00E54335">
        <w:trPr>
          <w:trHeight w:val="41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54335" w:rsidRPr="00E54335" w:rsidRDefault="00E54335" w:rsidP="00E54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</w:pPr>
            <w:r w:rsidRPr="00E54335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</w:rPr>
              <w:t>2.</w:t>
            </w:r>
          </w:p>
        </w:tc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54335" w:rsidRPr="00E54335" w:rsidRDefault="00E54335" w:rsidP="00E54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</w:pPr>
            <w:r w:rsidRPr="00E54335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</w:rPr>
              <w:t>Dopuna prijave i/ili obrazloženje je dostavljena u za to zadanom roku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54335" w:rsidRPr="00E54335" w:rsidRDefault="00E54335" w:rsidP="00E5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</w:pPr>
            <w:r w:rsidRPr="00E54335"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DA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54335" w:rsidRPr="00E54335" w:rsidRDefault="00E54335" w:rsidP="00E5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</w:pPr>
            <w:r w:rsidRPr="00E54335"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NE</w:t>
            </w:r>
          </w:p>
        </w:tc>
      </w:tr>
      <w:tr w:rsidR="00E54335" w:rsidRPr="00E54335" w:rsidTr="00E54335">
        <w:trPr>
          <w:trHeight w:val="41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54335" w:rsidRPr="00E54335" w:rsidRDefault="00E54335" w:rsidP="00E54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</w:rPr>
            </w:pPr>
            <w:r w:rsidRPr="00E54335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</w:rPr>
              <w:t>3.</w:t>
            </w:r>
          </w:p>
        </w:tc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54335" w:rsidRPr="00E54335" w:rsidRDefault="00E54335" w:rsidP="00E54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</w:rPr>
            </w:pPr>
            <w:r w:rsidRPr="00E54335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</w:rPr>
              <w:t>Prijava je popunjena u cijelosti i sadrži sve potrebne priloge</w:t>
            </w:r>
            <w:r w:rsidR="00BF7C20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</w:rPr>
              <w:t>/dokumentaciju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54335" w:rsidRPr="00E54335" w:rsidRDefault="00E54335" w:rsidP="00E5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</w:pPr>
            <w:r w:rsidRPr="00E54335"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DA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54335" w:rsidRPr="00E54335" w:rsidRDefault="00E54335" w:rsidP="00E5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</w:pPr>
            <w:r w:rsidRPr="00E54335"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NE</w:t>
            </w:r>
          </w:p>
        </w:tc>
      </w:tr>
    </w:tbl>
    <w:p w:rsidR="00BF7C20" w:rsidRDefault="00AC3208" w:rsidP="00E543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31F20"/>
        </w:rPr>
      </w:pPr>
      <w:r w:rsidRPr="00BD0080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0" distR="0" simplePos="0" relativeHeight="251659264" behindDoc="1" locked="0" layoutInCell="1" allowOverlap="1" wp14:anchorId="755176C7" wp14:editId="5146A28F">
            <wp:simplePos x="0" y="0"/>
            <wp:positionH relativeFrom="page">
              <wp:posOffset>-116332</wp:posOffset>
            </wp:positionH>
            <wp:positionV relativeFrom="page">
              <wp:posOffset>-720344</wp:posOffset>
            </wp:positionV>
            <wp:extent cx="7570470" cy="10692765"/>
            <wp:effectExtent l="0" t="0" r="0" b="0"/>
            <wp:wrapNone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0470" cy="10692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D54A0" w:rsidRDefault="008D54A0" w:rsidP="00E543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31F20"/>
        </w:rPr>
      </w:pPr>
    </w:p>
    <w:p w:rsidR="00E54335" w:rsidRPr="00E54335" w:rsidRDefault="00E54335" w:rsidP="00E543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31F20"/>
        </w:rPr>
      </w:pPr>
      <w:r w:rsidRPr="00E54335">
        <w:rPr>
          <w:rFonts w:ascii="Times New Roman" w:eastAsia="Times New Roman" w:hAnsi="Times New Roman" w:cs="Times New Roman"/>
          <w:color w:val="231F20"/>
        </w:rPr>
        <w:t>2) PROVJERA PRIHVATLJIVOSTI PODNOSITELJA</w:t>
      </w:r>
    </w:p>
    <w:tbl>
      <w:tblPr>
        <w:tblW w:w="863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4536"/>
        <w:gridCol w:w="1701"/>
        <w:gridCol w:w="1701"/>
      </w:tblGrid>
      <w:tr w:rsidR="00E54335" w:rsidRPr="00E54335" w:rsidTr="003130EC">
        <w:trPr>
          <w:trHeight w:val="549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54335" w:rsidRPr="00E54335" w:rsidRDefault="00E54335" w:rsidP="00E5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</w:pPr>
            <w:r w:rsidRPr="00E54335"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RB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54335" w:rsidRPr="00E54335" w:rsidRDefault="00E54335" w:rsidP="00E5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</w:pPr>
            <w:r w:rsidRPr="00E54335"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KRITERIJ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54335" w:rsidRPr="00E54335" w:rsidRDefault="00E54335" w:rsidP="00E5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54335" w:rsidRPr="00E54335" w:rsidRDefault="00E54335" w:rsidP="00E5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</w:pPr>
          </w:p>
        </w:tc>
      </w:tr>
      <w:tr w:rsidR="00E54335" w:rsidRPr="00E54335" w:rsidTr="00E54335">
        <w:trPr>
          <w:trHeight w:val="828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54335" w:rsidRPr="00E54335" w:rsidRDefault="00E54335" w:rsidP="00E54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</w:pPr>
            <w:r w:rsidRPr="00E54335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</w:rPr>
              <w:t>1.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54335" w:rsidRPr="00E54335" w:rsidRDefault="00E54335" w:rsidP="00E54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</w:pPr>
            <w:r w:rsidRPr="00E54335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</w:rPr>
              <w:t>Podnositelj prijave ima štetu na imovini evidentiranu u Registru šteta od prirodnih nepogoda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54335" w:rsidRPr="00E54335" w:rsidRDefault="00E54335" w:rsidP="00E5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</w:pPr>
            <w:r w:rsidRPr="00E54335"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DA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54335" w:rsidRPr="00E54335" w:rsidRDefault="00E54335" w:rsidP="00E5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</w:pPr>
            <w:r w:rsidRPr="00E54335"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NE</w:t>
            </w:r>
          </w:p>
        </w:tc>
      </w:tr>
      <w:tr w:rsidR="00E54335" w:rsidRPr="00E54335" w:rsidTr="00E54335">
        <w:trPr>
          <w:trHeight w:val="828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54335" w:rsidRPr="00E54335" w:rsidRDefault="00E54335" w:rsidP="00E54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</w:pPr>
            <w:r w:rsidRPr="00E54335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</w:rPr>
              <w:t>2.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54335" w:rsidRPr="00E54335" w:rsidRDefault="00E54335" w:rsidP="00E54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</w:pPr>
            <w:r w:rsidRPr="00E54335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Podnositelj prijave </w:t>
            </w:r>
            <w:r w:rsidR="008D54A0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</w:rPr>
              <w:t>ni</w:t>
            </w:r>
            <w:r w:rsidRPr="00E54335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</w:rPr>
              <w:t>je dobio potpore male vrijednosti koje bi zbrojene s traženim bespovratnim sredstvima prešle 20</w:t>
            </w:r>
            <w:r w:rsidR="008D54A0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</w:rPr>
              <w:t>0</w:t>
            </w:r>
            <w:r w:rsidRPr="00E54335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</w:rPr>
              <w:t>.000,00 EUR u razdoblju od tri fiskalne godine (prethodne dvije i tekuća fiskalna godina)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54335" w:rsidRPr="00E54335" w:rsidRDefault="00E54335" w:rsidP="00E54335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231F20"/>
                <w:sz w:val="18"/>
                <w:szCs w:val="18"/>
              </w:rPr>
            </w:pPr>
            <w:r w:rsidRPr="00E54335">
              <w:rPr>
                <w:rFonts w:ascii="Times New Roman" w:eastAsia="Times New Roman" w:hAnsi="Times New Roman" w:cs="Times New Roman"/>
                <w:b/>
                <w:color w:val="231F20"/>
                <w:sz w:val="18"/>
                <w:szCs w:val="18"/>
              </w:rPr>
              <w:t>DA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54335" w:rsidRPr="00E54335" w:rsidRDefault="00E54335" w:rsidP="00E54335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5433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NE</w:t>
            </w:r>
          </w:p>
        </w:tc>
      </w:tr>
      <w:tr w:rsidR="00E54335" w:rsidRPr="00E54335" w:rsidTr="00E54335">
        <w:trPr>
          <w:trHeight w:val="828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54335" w:rsidRPr="00E54335" w:rsidRDefault="00E54335" w:rsidP="00E54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</w:rPr>
            </w:pPr>
            <w:r w:rsidRPr="00E54335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</w:rPr>
              <w:t>3.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54335" w:rsidRPr="00E54335" w:rsidRDefault="00E54335" w:rsidP="00E54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</w:rPr>
            </w:pPr>
            <w:r w:rsidRPr="00E54335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</w:rPr>
              <w:t>Podnositelj prijave</w:t>
            </w:r>
            <w:r w:rsidR="008D54A0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ni</w:t>
            </w:r>
            <w:r w:rsidRPr="00E54335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</w:rPr>
              <w:t>je za istu namjenu koristio sredstva iz drugih programa u okviru nacionalnog proračuna i drugih javnih izvora, javnih fondova Europske unije i izvan Europske unije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54335" w:rsidRPr="00E54335" w:rsidRDefault="00E54335" w:rsidP="00E5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</w:pPr>
            <w:r w:rsidRPr="00E54335"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DA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54335" w:rsidRPr="00E54335" w:rsidRDefault="00E54335" w:rsidP="00E5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</w:pPr>
            <w:r w:rsidRPr="00E54335"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NE</w:t>
            </w:r>
          </w:p>
        </w:tc>
      </w:tr>
      <w:tr w:rsidR="008D54A0" w:rsidRPr="00E54335" w:rsidTr="00E54335">
        <w:trPr>
          <w:trHeight w:val="828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D54A0" w:rsidRPr="00E54335" w:rsidRDefault="008D54A0" w:rsidP="008D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</w:rPr>
              <w:t>4.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D54A0" w:rsidRDefault="008D54A0" w:rsidP="008D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</w:rPr>
              <w:t>Podnositelj prijave</w:t>
            </w:r>
            <w:r>
              <w:t xml:space="preserve"> </w:t>
            </w:r>
            <w:r w:rsidRPr="00306810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</w:rPr>
              <w:t>nije poduzetnik u teškoćama</w:t>
            </w:r>
            <w:r>
              <w:rPr>
                <w:rStyle w:val="Referencafusnote"/>
                <w:rFonts w:eastAsia="Times New Roman" w:cs="Times New Roman"/>
                <w:color w:val="231F20"/>
                <w:szCs w:val="18"/>
                <w:bdr w:val="none" w:sz="0" w:space="0" w:color="auto" w:frame="1"/>
              </w:rPr>
              <w:footnoteReference w:id="2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D54A0" w:rsidRPr="00E54335" w:rsidRDefault="008D54A0" w:rsidP="008D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DA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D54A0" w:rsidRPr="00E54335" w:rsidRDefault="008D54A0" w:rsidP="008D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NE</w:t>
            </w:r>
          </w:p>
        </w:tc>
      </w:tr>
    </w:tbl>
    <w:p w:rsidR="000122C8" w:rsidRDefault="000122C8" w:rsidP="00E543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22D8" w:rsidRPr="004222D8" w:rsidRDefault="004222D8" w:rsidP="004222D8">
      <w:pPr>
        <w:pStyle w:val="Odlomakpopisa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4222D8" w:rsidRDefault="004222D8" w:rsidP="004222D8">
      <w:pPr>
        <w:pStyle w:val="Odlomakpopisa"/>
        <w:numPr>
          <w:ilvl w:val="0"/>
          <w:numId w:val="37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4222D8">
        <w:rPr>
          <w:rFonts w:ascii="Times New Roman" w:hAnsi="Times New Roman" w:cs="Times New Roman"/>
          <w:sz w:val="24"/>
          <w:szCs w:val="24"/>
        </w:rPr>
        <w:t>POTREBNA DOKUMENTACIJA</w:t>
      </w:r>
      <w:r w:rsidR="00286DB9" w:rsidRPr="004222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22D8" w:rsidRDefault="004222D8" w:rsidP="004222D8">
      <w:pPr>
        <w:pStyle w:val="Odlomakpopisa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4222D8" w:rsidRDefault="004222D8" w:rsidP="004222D8">
      <w:pPr>
        <w:pStyle w:val="Odlomakpopisa"/>
        <w:spacing w:after="0" w:line="240" w:lineRule="auto"/>
        <w:ind w:left="0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Podnositelj prijave/zahtjeva za dodjelu potpore treba dostaviti sljedeću dokumentaciju:</w:t>
      </w:r>
    </w:p>
    <w:p w:rsidR="004222D8" w:rsidRDefault="004222D8" w:rsidP="004222D8">
      <w:pPr>
        <w:pStyle w:val="Odlomakpopisa"/>
        <w:spacing w:after="0" w:line="240" w:lineRule="auto"/>
        <w:ind w:left="0" w:firstLine="142"/>
        <w:rPr>
          <w:rFonts w:ascii="Times New Roman" w:hAnsi="Times New Roman" w:cs="Times New Roman"/>
          <w:sz w:val="24"/>
          <w:szCs w:val="24"/>
        </w:rPr>
      </w:pPr>
    </w:p>
    <w:p w:rsidR="004222D8" w:rsidRPr="0081497C" w:rsidRDefault="004222D8" w:rsidP="004222D8">
      <w:pPr>
        <w:pStyle w:val="Odlomakpopisa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ispunjeni obrazac prijave/zahtjeva s prilozima (Izjava o nepostojanju dvostrukog financiranja, Izjava o korištenim potporama male vrijednosti, Privol</w:t>
      </w:r>
      <w:r w:rsidR="00B47620">
        <w:rPr>
          <w:rFonts w:ascii="Times New Roman" w:hAnsi="Times New Roman" w:cs="Times New Roman"/>
          <w:sz w:val="24"/>
          <w:szCs w:val="24"/>
        </w:rPr>
        <w:t xml:space="preserve">a za </w:t>
      </w:r>
      <w:r w:rsidR="0081497C" w:rsidRPr="0081497C">
        <w:rPr>
          <w:rFonts w:ascii="Times New Roman" w:eastAsia="Times New Roman" w:hAnsi="Times New Roman" w:cs="Times New Roman"/>
          <w:sz w:val="24"/>
          <w:szCs w:val="24"/>
        </w:rPr>
        <w:t>prikupljanje i obrađivanje osobnih podataka</w:t>
      </w:r>
      <w:r w:rsidRPr="0081497C">
        <w:rPr>
          <w:rFonts w:ascii="Times New Roman" w:hAnsi="Times New Roman" w:cs="Times New Roman"/>
          <w:sz w:val="24"/>
          <w:szCs w:val="24"/>
        </w:rPr>
        <w:t>)</w:t>
      </w:r>
    </w:p>
    <w:p w:rsidR="004222D8" w:rsidRDefault="004222D8" w:rsidP="004222D8">
      <w:pPr>
        <w:pStyle w:val="Odlomakpopisa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dokaz o žiro računu poslovnog subjekta podnositelja (Potvrda banke o vlasniku i vrsti poslovnog računa) ili drugi dokument jednake dokazne vrijednosti</w:t>
      </w:r>
    </w:p>
    <w:p w:rsidR="004222D8" w:rsidRDefault="004222D8" w:rsidP="004222D8">
      <w:pPr>
        <w:pStyle w:val="Odlomakpopisa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GFI za prethodnu godinu ili drugi dokument jednake dokazne vrijednosti.</w:t>
      </w:r>
    </w:p>
    <w:p w:rsidR="004222D8" w:rsidRDefault="004222D8" w:rsidP="004222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22D8" w:rsidRDefault="004222D8" w:rsidP="004222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22D8" w:rsidRDefault="004222D8" w:rsidP="004222D8">
      <w:pPr>
        <w:pStyle w:val="Odlomakpopisa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PODNOŠENJE PRIJAVE</w:t>
      </w:r>
    </w:p>
    <w:p w:rsidR="004222D8" w:rsidRDefault="004222D8" w:rsidP="004222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22D8" w:rsidRDefault="004222D8" w:rsidP="004222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Zahtjev/Prijavu za dodjelu potpore popunjava elektronski ili čitko velikim tiskanim slovima vlasnik obrta/odgovorna osoba u pravnoj osobi (dalje u tekstu: Podnositelj prijave</w:t>
      </w:r>
      <w:r w:rsidR="004C4911">
        <w:rPr>
          <w:rFonts w:ascii="Times New Roman" w:hAnsi="Times New Roman" w:cs="Times New Roman"/>
          <w:sz w:val="24"/>
          <w:szCs w:val="24"/>
        </w:rPr>
        <w:t>/zahtjeva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222D8" w:rsidRDefault="004222D8" w:rsidP="004222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22D8" w:rsidRDefault="004222D8" w:rsidP="004222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Zahtjev/Prijava mora biti potpisana i ovjerena, sadržavati sve podatke navedene u obrascu</w:t>
      </w:r>
      <w:r w:rsidR="00A4789B">
        <w:rPr>
          <w:rFonts w:ascii="Times New Roman" w:hAnsi="Times New Roman" w:cs="Times New Roman"/>
          <w:sz w:val="24"/>
          <w:szCs w:val="24"/>
        </w:rPr>
        <w:t xml:space="preserve"> Zahtjeva/prijave i popunjene Izjave te adresu elektroničke pošte (email) za potrebe daljnje komunikacije.</w:t>
      </w:r>
    </w:p>
    <w:p w:rsidR="00A4789B" w:rsidRDefault="00A4789B" w:rsidP="004222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789B" w:rsidRDefault="00A4789B" w:rsidP="004222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 Zahtjev/prijavu se obvezno prilaže dokumentacija navedena u točki VI. ovog javnog poziva.</w:t>
      </w:r>
    </w:p>
    <w:p w:rsidR="00A4789B" w:rsidRDefault="00A4789B" w:rsidP="004222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43DA" w:rsidRDefault="00BD0080" w:rsidP="00A4789B">
      <w:pPr>
        <w:pStyle w:val="Odlomakpopisa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Zahtj</w:t>
      </w:r>
      <w:r w:rsidR="00BF7C20">
        <w:rPr>
          <w:rFonts w:ascii="Times New Roman" w:hAnsi="Times New Roman" w:cs="Times New Roman"/>
          <w:sz w:val="24"/>
          <w:szCs w:val="24"/>
        </w:rPr>
        <w:t>ev</w:t>
      </w:r>
      <w:r w:rsidR="004C4911">
        <w:rPr>
          <w:rFonts w:ascii="Times New Roman" w:hAnsi="Times New Roman" w:cs="Times New Roman"/>
          <w:sz w:val="24"/>
          <w:szCs w:val="24"/>
        </w:rPr>
        <w:t>/prijava</w:t>
      </w:r>
      <w:r w:rsidR="00BF7C20">
        <w:rPr>
          <w:rFonts w:ascii="Times New Roman" w:hAnsi="Times New Roman" w:cs="Times New Roman"/>
          <w:sz w:val="24"/>
          <w:szCs w:val="24"/>
        </w:rPr>
        <w:t xml:space="preserve"> za dodjelu potpore zajedno 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455C">
        <w:rPr>
          <w:rFonts w:ascii="Times New Roman" w:hAnsi="Times New Roman" w:cs="Times New Roman"/>
          <w:sz w:val="24"/>
          <w:szCs w:val="24"/>
        </w:rPr>
        <w:t>obveznom</w:t>
      </w:r>
      <w:r>
        <w:rPr>
          <w:rFonts w:ascii="Times New Roman" w:hAnsi="Times New Roman" w:cs="Times New Roman"/>
          <w:sz w:val="24"/>
          <w:szCs w:val="24"/>
        </w:rPr>
        <w:t xml:space="preserve"> dokumentacijom </w:t>
      </w:r>
      <w:r w:rsidR="002D455C">
        <w:rPr>
          <w:rFonts w:ascii="Times New Roman" w:hAnsi="Times New Roman" w:cs="Times New Roman"/>
          <w:sz w:val="24"/>
          <w:szCs w:val="24"/>
        </w:rPr>
        <w:t>dostavlja</w:t>
      </w:r>
      <w:r>
        <w:rPr>
          <w:rFonts w:ascii="Times New Roman" w:hAnsi="Times New Roman" w:cs="Times New Roman"/>
          <w:sz w:val="24"/>
          <w:szCs w:val="24"/>
        </w:rPr>
        <w:t xml:space="preserve"> se </w:t>
      </w:r>
      <w:r w:rsidRPr="002D455C">
        <w:rPr>
          <w:rFonts w:ascii="Times New Roman" w:hAnsi="Times New Roman" w:cs="Times New Roman"/>
          <w:sz w:val="24"/>
          <w:szCs w:val="24"/>
          <w:u w:val="single"/>
        </w:rPr>
        <w:t>isključivo putem pošte preporučeno u zatvorenoj omotnici na čijoj poleđini  treba obavezno ispisati ime i prezime i adresu pošiljatelja</w:t>
      </w:r>
      <w:r w:rsidR="00A4789B">
        <w:rPr>
          <w:rFonts w:ascii="Times New Roman" w:hAnsi="Times New Roman" w:cs="Times New Roman"/>
          <w:sz w:val="24"/>
          <w:szCs w:val="24"/>
        </w:rPr>
        <w:t>, na adresu</w:t>
      </w:r>
      <w:r w:rsidRPr="002D455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73D85" w:rsidRPr="002D455C" w:rsidRDefault="00873D85" w:rsidP="00873D85">
      <w:pPr>
        <w:pStyle w:val="Odlomakpopisa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BD0080" w:rsidRPr="002D455C" w:rsidRDefault="00BD0080" w:rsidP="00A4789B">
      <w:pPr>
        <w:pStyle w:val="Odlomakpopisa"/>
        <w:spacing w:line="240" w:lineRule="auto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55C">
        <w:rPr>
          <w:rFonts w:ascii="Times New Roman" w:hAnsi="Times New Roman" w:cs="Times New Roman"/>
          <w:b/>
          <w:sz w:val="24"/>
          <w:szCs w:val="24"/>
        </w:rPr>
        <w:t>KRAPINSKO-ZAGORSKA ŽUPANIJA,</w:t>
      </w:r>
    </w:p>
    <w:p w:rsidR="002D455C" w:rsidRPr="006C6C9D" w:rsidRDefault="00BD0080" w:rsidP="00A4789B">
      <w:pPr>
        <w:pStyle w:val="Odlomakpopisa"/>
        <w:spacing w:line="240" w:lineRule="auto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55C">
        <w:rPr>
          <w:rFonts w:ascii="Times New Roman" w:hAnsi="Times New Roman" w:cs="Times New Roman"/>
          <w:b/>
          <w:sz w:val="24"/>
          <w:szCs w:val="24"/>
        </w:rPr>
        <w:t>Upravni odjel za gospodarstvo, poljoprivredu, turizam, promet i komunalnu infrastrukturu, Magistratska 1, 49 000 Krapina</w:t>
      </w:r>
      <w:r w:rsidR="002D455C">
        <w:rPr>
          <w:rFonts w:ascii="Times New Roman" w:hAnsi="Times New Roman" w:cs="Times New Roman"/>
          <w:b/>
          <w:sz w:val="24"/>
          <w:szCs w:val="24"/>
        </w:rPr>
        <w:br/>
      </w:r>
      <w:r w:rsidR="002D455C" w:rsidRPr="002D455C">
        <w:rPr>
          <w:rFonts w:ascii="Times New Roman" w:hAnsi="Times New Roman" w:cs="Times New Roman"/>
          <w:sz w:val="24"/>
          <w:szCs w:val="24"/>
        </w:rPr>
        <w:t>„</w:t>
      </w:r>
      <w:r w:rsidR="002D455C" w:rsidRPr="006C6C9D">
        <w:rPr>
          <w:rFonts w:ascii="Times New Roman" w:hAnsi="Times New Roman" w:cs="Times New Roman"/>
          <w:b/>
          <w:sz w:val="24"/>
          <w:szCs w:val="24"/>
        </w:rPr>
        <w:t xml:space="preserve">Za natječaj za dodjelu potpore male </w:t>
      </w:r>
      <w:r w:rsidR="00D206FF">
        <w:rPr>
          <w:rFonts w:ascii="Times New Roman" w:hAnsi="Times New Roman" w:cs="Times New Roman"/>
          <w:b/>
          <w:sz w:val="24"/>
          <w:szCs w:val="24"/>
        </w:rPr>
        <w:t>vrijednosti gospodarstvu</w:t>
      </w:r>
      <w:r w:rsidR="002D455C" w:rsidRPr="006C6C9D">
        <w:rPr>
          <w:rFonts w:ascii="Times New Roman" w:hAnsi="Times New Roman" w:cs="Times New Roman"/>
          <w:b/>
          <w:sz w:val="24"/>
          <w:szCs w:val="24"/>
        </w:rPr>
        <w:t xml:space="preserve"> za ublažavanje i djelomično uklanjanje posljedica prirodnih nepogoda na području Krapinsko- zagorske županije u 2022. godini“</w:t>
      </w:r>
    </w:p>
    <w:p w:rsidR="002D455C" w:rsidRPr="006C6C9D" w:rsidRDefault="002D455C" w:rsidP="00A4789B">
      <w:pPr>
        <w:pStyle w:val="Odlomakpopisa"/>
        <w:spacing w:line="240" w:lineRule="auto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6C9D">
        <w:rPr>
          <w:rFonts w:ascii="Times New Roman" w:hAnsi="Times New Roman" w:cs="Times New Roman"/>
          <w:b/>
          <w:sz w:val="24"/>
          <w:szCs w:val="24"/>
        </w:rPr>
        <w:t>-NE OTVARATI-</w:t>
      </w:r>
    </w:p>
    <w:p w:rsidR="00A4789B" w:rsidRDefault="00A4789B" w:rsidP="00A4789B">
      <w:pPr>
        <w:pStyle w:val="Odlomakpopisa"/>
        <w:spacing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2D455C" w:rsidRDefault="002D455C" w:rsidP="00A4789B">
      <w:pPr>
        <w:pStyle w:val="Odlomakpopisa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Županija zadržava pravo zatražiti da podnositelj zahtjeva dostavi i drugu dokumentaciju koja je potrebna za provje</w:t>
      </w:r>
      <w:r w:rsidR="00A4789B">
        <w:rPr>
          <w:rFonts w:ascii="Times New Roman" w:hAnsi="Times New Roman" w:cs="Times New Roman"/>
          <w:sz w:val="24"/>
          <w:szCs w:val="24"/>
        </w:rPr>
        <w:t>ru prihvatljivosti.</w:t>
      </w:r>
    </w:p>
    <w:p w:rsidR="00A4789B" w:rsidRDefault="00A4789B" w:rsidP="00A4789B">
      <w:pPr>
        <w:pStyle w:val="Odlomakpopisa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D455C" w:rsidRPr="0081497C" w:rsidRDefault="002D455C" w:rsidP="00A4789B">
      <w:pPr>
        <w:pStyle w:val="Odlomakpopisa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D455C">
        <w:rPr>
          <w:rFonts w:ascii="Times New Roman" w:hAnsi="Times New Roman" w:cs="Times New Roman"/>
          <w:b/>
          <w:sz w:val="24"/>
          <w:szCs w:val="24"/>
        </w:rPr>
        <w:t>Rok za podnošenje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zahtjeva za potporu teče od dana objave javnog poziva i traje </w:t>
      </w:r>
      <w:r w:rsidR="0081497C">
        <w:rPr>
          <w:rFonts w:ascii="Times New Roman" w:hAnsi="Times New Roman" w:cs="Times New Roman"/>
          <w:sz w:val="24"/>
          <w:szCs w:val="24"/>
        </w:rPr>
        <w:t xml:space="preserve">zaključno </w:t>
      </w:r>
      <w:r w:rsidRPr="0081497C">
        <w:rPr>
          <w:rFonts w:ascii="Times New Roman" w:hAnsi="Times New Roman" w:cs="Times New Roman"/>
          <w:b/>
          <w:sz w:val="24"/>
          <w:szCs w:val="24"/>
          <w:u w:val="single"/>
        </w:rPr>
        <w:t xml:space="preserve">do </w:t>
      </w:r>
      <w:r w:rsidR="00A4789B" w:rsidRPr="0081497C">
        <w:rPr>
          <w:rFonts w:ascii="Times New Roman" w:hAnsi="Times New Roman" w:cs="Times New Roman"/>
          <w:b/>
          <w:sz w:val="24"/>
          <w:szCs w:val="24"/>
          <w:u w:val="single"/>
        </w:rPr>
        <w:t>31. listopada 2022. godine.</w:t>
      </w:r>
    </w:p>
    <w:p w:rsidR="00A4789B" w:rsidRPr="0081497C" w:rsidRDefault="00A4789B" w:rsidP="00A4789B">
      <w:pPr>
        <w:pStyle w:val="Odlomakpopisa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F058B" w:rsidRDefault="00286DB9" w:rsidP="00A4789B">
      <w:pPr>
        <w:pStyle w:val="Odlomakpopisa"/>
        <w:spacing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Ovaj javni poziv objaviti će se na web stranicama Krapinsko- zagorske županije. </w:t>
      </w:r>
    </w:p>
    <w:p w:rsidR="004E5276" w:rsidRPr="00873D85" w:rsidRDefault="004E5276" w:rsidP="00A4789B">
      <w:pPr>
        <w:pStyle w:val="Odlomakpopisa"/>
        <w:spacing w:line="240" w:lineRule="auto"/>
        <w:ind w:left="1440" w:hanging="1440"/>
        <w:rPr>
          <w:rFonts w:ascii="Times New Roman" w:hAnsi="Times New Roman" w:cs="Times New Roman"/>
          <w:b/>
          <w:sz w:val="24"/>
          <w:szCs w:val="24"/>
        </w:rPr>
      </w:pPr>
    </w:p>
    <w:p w:rsidR="00A4789B" w:rsidRDefault="004E5276" w:rsidP="00A4789B">
      <w:pPr>
        <w:pStyle w:val="Odlomakpopisa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OBRADA PRIJAVA I ISPLATA SREDSTAVA</w:t>
      </w:r>
    </w:p>
    <w:p w:rsidR="00050491" w:rsidRDefault="00050491" w:rsidP="00050491">
      <w:pPr>
        <w:pStyle w:val="Odlomakpopisa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3507" w:rsidRDefault="005F3507" w:rsidP="004E5276">
      <w:pPr>
        <w:pStyle w:val="Odlomakpopisa"/>
        <w:shd w:val="clear" w:color="auto" w:fill="FFFFFF"/>
        <w:spacing w:after="48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5F350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Obradu prijava pristiglih na Javni poziv obavlja </w:t>
      </w:r>
      <w:r w:rsidRPr="005F3507">
        <w:rPr>
          <w:rFonts w:ascii="Times New Roman" w:eastAsia="Times New Roman" w:hAnsi="Times New Roman" w:cs="Times New Roman"/>
          <w:sz w:val="24"/>
          <w:szCs w:val="24"/>
        </w:rPr>
        <w:t>Stručna radna skupina za provedbu Programa (u daljnjem tekstu: Stručna radna skupina)</w:t>
      </w:r>
      <w:r w:rsidRPr="005F3507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5F350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koju imenuje Župan Krapinsko-zagorske županije. </w:t>
      </w:r>
    </w:p>
    <w:p w:rsidR="004E5276" w:rsidRPr="005F3507" w:rsidRDefault="004E5276" w:rsidP="004E5276">
      <w:pPr>
        <w:pStyle w:val="Odlomakpopisa"/>
        <w:shd w:val="clear" w:color="auto" w:fill="FFFFFF"/>
        <w:spacing w:after="48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p w:rsidR="004E5276" w:rsidRDefault="005F3507" w:rsidP="004E5276">
      <w:pPr>
        <w:pStyle w:val="Odlomakpopisa"/>
        <w:shd w:val="clear" w:color="auto" w:fill="FFFFFF"/>
        <w:spacing w:after="48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5F350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Prijava podliježe obradi prema kriterijima koji su sadržani u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Programu:</w:t>
      </w:r>
      <w:r w:rsidR="004E5276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</w:p>
    <w:p w:rsidR="005F3507" w:rsidRPr="004E5276" w:rsidRDefault="005F3507" w:rsidP="004E5276">
      <w:pPr>
        <w:pStyle w:val="Odlomakpopisa"/>
        <w:numPr>
          <w:ilvl w:val="2"/>
          <w:numId w:val="26"/>
        </w:num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4E5276">
        <w:rPr>
          <w:rFonts w:ascii="Times New Roman" w:eastAsia="Times New Roman" w:hAnsi="Times New Roman" w:cs="Times New Roman"/>
          <w:color w:val="231F20"/>
          <w:sz w:val="24"/>
          <w:szCs w:val="24"/>
        </w:rPr>
        <w:t>Kriteriji za administrativnu provjeru prijave,</w:t>
      </w:r>
    </w:p>
    <w:p w:rsidR="005F3507" w:rsidRDefault="005F3507" w:rsidP="00CD6354">
      <w:pPr>
        <w:pStyle w:val="Odlomakpopisa"/>
        <w:numPr>
          <w:ilvl w:val="2"/>
          <w:numId w:val="26"/>
        </w:num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CD6354">
        <w:rPr>
          <w:rFonts w:ascii="Times New Roman" w:eastAsia="Times New Roman" w:hAnsi="Times New Roman" w:cs="Times New Roman"/>
          <w:color w:val="231F20"/>
          <w:sz w:val="24"/>
          <w:szCs w:val="24"/>
        </w:rPr>
        <w:t>Kriteriji za provjeru prihvatljivosti podnositelja.</w:t>
      </w:r>
    </w:p>
    <w:p w:rsidR="004E5276" w:rsidRPr="00CD6354" w:rsidRDefault="004E5276" w:rsidP="004E5276">
      <w:pPr>
        <w:pStyle w:val="Odlomakpopisa"/>
        <w:shd w:val="clear" w:color="auto" w:fill="FFFFFF"/>
        <w:spacing w:after="48" w:line="240" w:lineRule="auto"/>
        <w:ind w:left="2880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p w:rsidR="00E40ABC" w:rsidRDefault="005F3507" w:rsidP="004E5276">
      <w:pPr>
        <w:pStyle w:val="Odlomakpopisa"/>
        <w:shd w:val="clear" w:color="auto" w:fill="FFFFFF"/>
        <w:spacing w:after="48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EF31E8">
        <w:rPr>
          <w:rFonts w:ascii="Times New Roman" w:eastAsia="Times New Roman" w:hAnsi="Times New Roman" w:cs="Times New Roman"/>
          <w:color w:val="231F20"/>
          <w:sz w:val="24"/>
          <w:szCs w:val="24"/>
        </w:rPr>
        <w:t>Potpora se odobrava podnositelju čija p</w:t>
      </w:r>
      <w:r w:rsidR="0081497C">
        <w:rPr>
          <w:rFonts w:ascii="Times New Roman" w:eastAsia="Times New Roman" w:hAnsi="Times New Roman" w:cs="Times New Roman"/>
          <w:color w:val="231F20"/>
          <w:sz w:val="24"/>
          <w:szCs w:val="24"/>
        </w:rPr>
        <w:t>rijava udovoljava kriterijima</w:t>
      </w:r>
      <w:r w:rsidRPr="00EF31E8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Programa u razmjernom iznosu do konačne raspodjele ukupnog iznosa proračunskih </w:t>
      </w:r>
      <w:r w:rsidR="00E40ABC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sredstava, </w:t>
      </w:r>
      <w:r w:rsidR="00E40ABC" w:rsidRPr="00E40AB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a na teret Državnog proračuna RH </w:t>
      </w:r>
      <w:r w:rsidR="00E40ABC" w:rsidRPr="00E40ABC">
        <w:rPr>
          <w:rFonts w:ascii="Times New Roman" w:hAnsi="Times New Roman" w:cs="Times New Roman"/>
          <w:sz w:val="24"/>
          <w:szCs w:val="24"/>
        </w:rPr>
        <w:t>za 2022. godinu i projekcija za 2023. i 2024. godinu, u okviru razdjela 070 Ministarstva gospodarstva i održivog razvoja, glave 07005</w:t>
      </w:r>
      <w:r w:rsidR="00E40ABC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</w:p>
    <w:p w:rsidR="0081497C" w:rsidRDefault="0081497C" w:rsidP="004E5276">
      <w:pPr>
        <w:pStyle w:val="Odlomakpopisa"/>
        <w:shd w:val="clear" w:color="auto" w:fill="FFFFFF"/>
        <w:spacing w:after="48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p w:rsidR="0081497C" w:rsidRDefault="0081497C" w:rsidP="004E5276">
      <w:pPr>
        <w:pStyle w:val="Odlomakpopisa"/>
        <w:shd w:val="clear" w:color="auto" w:fill="FFFFFF"/>
        <w:spacing w:after="48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Stručna radna skupina zaprima i razmatra prijave za dodjelu potpore, utvrđuje prijave koje ne udovoljavaju kriterijima iz Programa potpora, utvrđuje prijave koje ispunjavaju uvjete iz javnog poziva, izrađuje prijedlog za dodjelu potpore.</w:t>
      </w:r>
    </w:p>
    <w:p w:rsidR="0081497C" w:rsidRDefault="0081497C" w:rsidP="004E5276">
      <w:pPr>
        <w:pStyle w:val="Odlomakpopisa"/>
        <w:shd w:val="clear" w:color="auto" w:fill="FFFFFF"/>
        <w:spacing w:after="48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p w:rsidR="0081497C" w:rsidRDefault="0081497C" w:rsidP="004E5276">
      <w:pPr>
        <w:pStyle w:val="Odlomakpopisa"/>
        <w:shd w:val="clear" w:color="auto" w:fill="FFFFFF"/>
        <w:spacing w:after="48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Prijave koje ne udovoljavaju kriterijima iz Programa potpora (nepotpune prijave, podnesene izvan roka odnosno nedopunjene u određenom roku), neće se uzeti u daljnje razmatranje već će podnositelji pisano biti obaviješteni o nepotpunosti odnosno nepravovremenosti zaht</w:t>
      </w:r>
      <w:r w:rsidR="00EE6D3C">
        <w:rPr>
          <w:rFonts w:ascii="Times New Roman" w:eastAsia="Times New Roman" w:hAnsi="Times New Roman" w:cs="Times New Roman"/>
          <w:color w:val="231F20"/>
          <w:sz w:val="24"/>
          <w:szCs w:val="24"/>
        </w:rPr>
        <w:t>jeva/prijava.</w:t>
      </w:r>
    </w:p>
    <w:p w:rsidR="00EE6D3C" w:rsidRDefault="00EE6D3C" w:rsidP="004E5276">
      <w:pPr>
        <w:pStyle w:val="Odlomakpopisa"/>
        <w:shd w:val="clear" w:color="auto" w:fill="FFFFFF"/>
        <w:spacing w:after="48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p w:rsidR="00EE6D3C" w:rsidRDefault="00EE6D3C" w:rsidP="004E5276">
      <w:pPr>
        <w:pStyle w:val="Odlomakpopisa"/>
        <w:shd w:val="clear" w:color="auto" w:fill="FFFFFF"/>
        <w:spacing w:after="48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lastRenderedPageBreak/>
        <w:t>Stručna radna skupina izrađuje prijedlog dodjele potpora male vrijednosti koji sadrži zbirne podatke sa pojedinačno naznačenim korisnikom čija prijava udovoljava uvjetima za dodjelu sredstava i predloženim iznosom potpore.</w:t>
      </w:r>
    </w:p>
    <w:p w:rsidR="00EE6D3C" w:rsidRDefault="00EE6D3C" w:rsidP="004E5276">
      <w:pPr>
        <w:pStyle w:val="Odlomakpopisa"/>
        <w:shd w:val="clear" w:color="auto" w:fill="FFFFFF"/>
        <w:spacing w:after="48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p w:rsidR="00EE6D3C" w:rsidRDefault="00EE6D3C" w:rsidP="004E5276">
      <w:pPr>
        <w:pStyle w:val="Odlomakpopisa"/>
        <w:shd w:val="clear" w:color="auto" w:fill="FFFFFF"/>
        <w:spacing w:after="48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Zbirni zahtjev za dodjelom potpore koji sadrži popis pojedinačnih korisnika čije prijave udovoljavaju uvjetima za dodjelu sredstava, zajedno s predloženim iznosom potpore dostaviti će se Ministarstvu gospodarstva i održivog razvoja.</w:t>
      </w:r>
    </w:p>
    <w:p w:rsidR="004474BB" w:rsidRDefault="004474BB" w:rsidP="004E5276">
      <w:pPr>
        <w:pStyle w:val="Odlomakpopisa"/>
        <w:shd w:val="clear" w:color="auto" w:fill="FFFFFF"/>
        <w:spacing w:after="48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p w:rsidR="004474BB" w:rsidRDefault="004474BB" w:rsidP="004E5276">
      <w:pPr>
        <w:pStyle w:val="Odlomakpopisa"/>
        <w:shd w:val="clear" w:color="auto" w:fill="FFFFFF"/>
        <w:spacing w:after="48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Nakon što Ministarstvo gospodarstva i održivog razvoja, na temelju Zbirnog zahtjeva za dodjelom potpore utvrdi konačan iznos potpore koji će biti doznačen Krapinsko-zagorskoj županiji, Stručna radna skupina izraditi će konačan prijedlog dodjela potpora male vrijednosti.</w:t>
      </w:r>
    </w:p>
    <w:p w:rsidR="004474BB" w:rsidRDefault="004474BB" w:rsidP="004E5276">
      <w:pPr>
        <w:pStyle w:val="Odlomakpopisa"/>
        <w:shd w:val="clear" w:color="auto" w:fill="FFFFFF"/>
        <w:spacing w:after="48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p w:rsidR="004474BB" w:rsidRDefault="004474BB" w:rsidP="004474BB">
      <w:pPr>
        <w:pStyle w:val="Odlomakpopisa"/>
        <w:shd w:val="clear" w:color="auto" w:fill="FFFFFF"/>
        <w:spacing w:after="48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Na temelju konačnog prijedloga </w:t>
      </w:r>
      <w:r w:rsidRPr="00594FDA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Stručne radne skupine, Župan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donosi odluku o dodjeli potpore jednom korisniku.</w:t>
      </w:r>
    </w:p>
    <w:p w:rsidR="004474BB" w:rsidRDefault="004474BB" w:rsidP="004474BB">
      <w:pPr>
        <w:pStyle w:val="Odlomakpopisa"/>
        <w:shd w:val="clear" w:color="auto" w:fill="FFFFFF"/>
        <w:spacing w:after="48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p w:rsidR="004474BB" w:rsidRDefault="004474BB" w:rsidP="004474BB">
      <w:pPr>
        <w:pStyle w:val="Odlomakpopisa"/>
        <w:shd w:val="clear" w:color="auto" w:fill="FFFFFF"/>
        <w:spacing w:after="48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Nakon donošenja Odluke o dodjeli potpore, sredstva se doznačuju jednokratno na žiro račun poslovnog subjekta podnositelja. Potpora po ovome Programu smatra se dodijeljenom danom donošenja odluke o dodjeli potpore.</w:t>
      </w:r>
    </w:p>
    <w:p w:rsidR="004474BB" w:rsidRDefault="004474BB" w:rsidP="004474BB">
      <w:pPr>
        <w:pStyle w:val="Odlomakpopisa"/>
        <w:shd w:val="clear" w:color="auto" w:fill="FFFFFF"/>
        <w:spacing w:after="48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p w:rsidR="004474BB" w:rsidRDefault="004474BB" w:rsidP="004474BB">
      <w:pPr>
        <w:pStyle w:val="Odlomakpopisa"/>
        <w:shd w:val="clear" w:color="auto" w:fill="FFFFFF"/>
        <w:spacing w:after="48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Podnositelj</w:t>
      </w:r>
      <w:r w:rsidR="00C07DE1">
        <w:rPr>
          <w:rFonts w:ascii="Times New Roman" w:eastAsia="Times New Roman" w:hAnsi="Times New Roman" w:cs="Times New Roman"/>
          <w:color w:val="231F2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čija prijava ne zadovoljav</w:t>
      </w:r>
      <w:r w:rsidR="00C07DE1">
        <w:rPr>
          <w:rFonts w:ascii="Times New Roman" w:eastAsia="Times New Roman" w:hAnsi="Times New Roman" w:cs="Times New Roman"/>
          <w:color w:val="231F20"/>
          <w:sz w:val="24"/>
          <w:szCs w:val="24"/>
        </w:rPr>
        <w:t>a uvjete Javnog poziva dostavit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će se obavijest o odbijanju prijave. </w:t>
      </w:r>
    </w:p>
    <w:p w:rsidR="00C07DE1" w:rsidRDefault="00C07DE1" w:rsidP="004474BB">
      <w:pPr>
        <w:pStyle w:val="Odlomakpopisa"/>
        <w:shd w:val="clear" w:color="auto" w:fill="FFFFFF"/>
        <w:spacing w:after="48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4474BB" w:rsidRDefault="000E7030" w:rsidP="004474BB">
      <w:pPr>
        <w:pStyle w:val="Odlomakpopisa"/>
        <w:shd w:val="clear" w:color="auto" w:fill="FFFFFF"/>
        <w:spacing w:after="48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Provedba </w:t>
      </w:r>
      <w:r w:rsidR="004474BB" w:rsidRPr="0046517F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Programa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potpora putem ovoj Javnog poziva ne predstavlja upravni postupak </w:t>
      </w:r>
      <w:r w:rsidR="004474BB" w:rsidRPr="0046517F">
        <w:rPr>
          <w:rFonts w:ascii="Times New Roman" w:eastAsia="Times New Roman" w:hAnsi="Times New Roman" w:cs="Times New Roman"/>
          <w:color w:val="231F20"/>
          <w:sz w:val="24"/>
          <w:szCs w:val="24"/>
        </w:rPr>
        <w:t>te se u procesu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odobravanja odnosno odbijanja zahtjeva ne izdaju upravni akti.</w:t>
      </w:r>
    </w:p>
    <w:p w:rsidR="000E7030" w:rsidRDefault="000E7030" w:rsidP="004474BB">
      <w:pPr>
        <w:pStyle w:val="Odlomakpopisa"/>
        <w:shd w:val="clear" w:color="auto" w:fill="FFFFFF"/>
        <w:spacing w:after="48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p w:rsidR="000E7030" w:rsidRDefault="000E7030" w:rsidP="004474BB">
      <w:pPr>
        <w:pStyle w:val="Odlomakpopisa"/>
        <w:shd w:val="clear" w:color="auto" w:fill="FFFFFF"/>
        <w:spacing w:after="48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Krapinsko-zagorska županija će dostaviti Ministarstvu gospodarstva i održivog razvoja zbirno izvješće o svim dodijeljenim potporama male vrijednosti. Županija će voditi evidenciju potpora male vrijednosti dodijeljenih na temelju ovog Programa te ih unijeti u Registar potpora Ministarstva financija.</w:t>
      </w:r>
    </w:p>
    <w:p w:rsidR="000E7030" w:rsidRDefault="000E7030" w:rsidP="004474BB">
      <w:pPr>
        <w:pStyle w:val="Odlomakpopisa"/>
        <w:shd w:val="clear" w:color="auto" w:fill="FFFFFF"/>
        <w:spacing w:after="48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p w:rsidR="000E7030" w:rsidRDefault="000E7030" w:rsidP="004474BB">
      <w:pPr>
        <w:pStyle w:val="Odlomakpopisa"/>
        <w:shd w:val="clear" w:color="auto" w:fill="FFFFFF"/>
        <w:spacing w:after="48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86DB9">
        <w:rPr>
          <w:rFonts w:ascii="Times New Roman" w:eastAsia="Times New Roman" w:hAnsi="Times New Roman" w:cs="Times New Roman"/>
          <w:color w:val="231F20"/>
          <w:sz w:val="24"/>
          <w:szCs w:val="24"/>
        </w:rPr>
        <w:t>Županija zadržava pravo izmjene i poništenja ovog javnog poziva pri čemu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ne snosi nikakvu odgovornost prema podnositeljima zahtjeva glede troškova sudjelovanja.</w:t>
      </w:r>
    </w:p>
    <w:p w:rsidR="00EE6D3C" w:rsidRDefault="00EE6D3C" w:rsidP="004E5276">
      <w:pPr>
        <w:pStyle w:val="Odlomakpopisa"/>
        <w:shd w:val="clear" w:color="auto" w:fill="FFFFFF"/>
        <w:spacing w:after="48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p w:rsidR="00B47620" w:rsidRDefault="00B47620" w:rsidP="00B47620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B47620" w:rsidRPr="00B47620" w:rsidRDefault="00B47620" w:rsidP="00B47620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B90C63" w:rsidRDefault="00273860" w:rsidP="00273860">
      <w:pPr>
        <w:tabs>
          <w:tab w:val="left" w:pos="738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73860">
        <w:rPr>
          <w:rFonts w:ascii="Times New Roman" w:hAnsi="Times New Roman" w:cs="Times New Roman"/>
          <w:b/>
          <w:sz w:val="24"/>
          <w:szCs w:val="24"/>
        </w:rPr>
        <w:t>ŽUPAN</w:t>
      </w:r>
      <w:bookmarkStart w:id="0" w:name="_GoBack"/>
      <w:bookmarkEnd w:id="0"/>
    </w:p>
    <w:p w:rsidR="00273860" w:rsidRDefault="00B90C63" w:rsidP="00273860">
      <w:pPr>
        <w:tabs>
          <w:tab w:val="left" w:pos="738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27386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273860">
        <w:rPr>
          <w:rFonts w:ascii="Times New Roman" w:hAnsi="Times New Roman" w:cs="Times New Roman"/>
          <w:b/>
          <w:sz w:val="24"/>
          <w:szCs w:val="24"/>
        </w:rPr>
        <w:t>Željko Kolar</w:t>
      </w:r>
    </w:p>
    <w:p w:rsidR="000E7030" w:rsidRDefault="000E7030" w:rsidP="00DC3BB4">
      <w:pPr>
        <w:rPr>
          <w:rFonts w:ascii="Times New Roman" w:hAnsi="Times New Roman" w:cs="Times New Roman"/>
          <w:b/>
          <w:sz w:val="24"/>
          <w:szCs w:val="24"/>
        </w:rPr>
      </w:pPr>
    </w:p>
    <w:sectPr w:rsidR="000E7030" w:rsidSect="00A24758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CD7" w:rsidRDefault="009F0CD7" w:rsidP="005D11A6">
      <w:pPr>
        <w:spacing w:after="0" w:line="240" w:lineRule="auto"/>
      </w:pPr>
      <w:r>
        <w:separator/>
      </w:r>
    </w:p>
  </w:endnote>
  <w:endnote w:type="continuationSeparator" w:id="0">
    <w:p w:rsidR="009F0CD7" w:rsidRDefault="009F0CD7" w:rsidP="005D1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0018027"/>
      <w:docPartObj>
        <w:docPartGallery w:val="Page Numbers (Bottom of Page)"/>
        <w:docPartUnique/>
      </w:docPartObj>
    </w:sdtPr>
    <w:sdtEndPr/>
    <w:sdtContent>
      <w:p w:rsidR="00E54335" w:rsidRDefault="00E54335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6DBE">
          <w:rPr>
            <w:noProof/>
          </w:rPr>
          <w:t>5</w:t>
        </w:r>
        <w:r>
          <w:fldChar w:fldCharType="end"/>
        </w:r>
      </w:p>
    </w:sdtContent>
  </w:sdt>
  <w:p w:rsidR="00E54335" w:rsidRDefault="00E5433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CD7" w:rsidRDefault="009F0CD7" w:rsidP="005D11A6">
      <w:pPr>
        <w:spacing w:after="0" w:line="240" w:lineRule="auto"/>
      </w:pPr>
      <w:r>
        <w:separator/>
      </w:r>
    </w:p>
  </w:footnote>
  <w:footnote w:type="continuationSeparator" w:id="0">
    <w:p w:rsidR="009F0CD7" w:rsidRDefault="009F0CD7" w:rsidP="005D11A6">
      <w:pPr>
        <w:spacing w:after="0" w:line="240" w:lineRule="auto"/>
      </w:pPr>
      <w:r>
        <w:continuationSeparator/>
      </w:r>
    </w:p>
  </w:footnote>
  <w:footnote w:id="1">
    <w:p w:rsidR="00BF4E81" w:rsidRPr="00687A85" w:rsidRDefault="00BF4E81" w:rsidP="00BF4E81">
      <w:pPr>
        <w:pStyle w:val="Tekstfusnote"/>
        <w:rPr>
          <w:lang w:val="en-US"/>
        </w:rPr>
      </w:pPr>
      <w:r>
        <w:rPr>
          <w:rStyle w:val="Referencafusnote"/>
        </w:rPr>
        <w:footnoteRef/>
      </w:r>
      <w:r>
        <w:t xml:space="preserve"> </w:t>
      </w:r>
      <w:r w:rsidRPr="00687A85">
        <w:t xml:space="preserve"> </w:t>
      </w:r>
      <w:hyperlink r:id="rId1" w:history="1">
        <w:r w:rsidRPr="00687A85">
          <w:t>https://eur-lex.europa.eu/LexUriServ/LexUriServ.do?uri=OJ:L:2013:352:0001:0008:HR:PDF</w:t>
        </w:r>
      </w:hyperlink>
    </w:p>
  </w:footnote>
  <w:footnote w:id="2">
    <w:p w:rsidR="008D54A0" w:rsidRPr="0079627F" w:rsidRDefault="008D54A0" w:rsidP="00306810">
      <w:pPr>
        <w:pStyle w:val="Tekstfusnote"/>
        <w:rPr>
          <w:sz w:val="18"/>
          <w:lang w:val="hr-HR"/>
        </w:rPr>
      </w:pPr>
      <w:r w:rsidRPr="0079627F">
        <w:rPr>
          <w:rStyle w:val="Referencafusnote"/>
          <w:lang w:val="hr-HR"/>
        </w:rPr>
        <w:footnoteRef/>
      </w:r>
      <w:r w:rsidRPr="0079627F">
        <w:rPr>
          <w:lang w:val="hr-HR"/>
        </w:rPr>
        <w:t xml:space="preserve"> „</w:t>
      </w:r>
      <w:r w:rsidRPr="0079627F">
        <w:rPr>
          <w:sz w:val="18"/>
          <w:lang w:val="hr-HR"/>
        </w:rPr>
        <w:t>poduzetnik u teškoćama“ – poduzetnik u teškoćama je poduzetnik za kojeg vrijedi najmanje jedna od sljedećih okolnosti kako je definirano Uredbom (EU) br. 651/2014:</w:t>
      </w:r>
      <w:r w:rsidRPr="0079627F">
        <w:rPr>
          <w:sz w:val="18"/>
          <w:lang w:val="hr-HR"/>
        </w:rPr>
        <w:br/>
        <w:t>(a)</w:t>
      </w:r>
      <w:r w:rsidRPr="0079627F">
        <w:rPr>
          <w:sz w:val="18"/>
          <w:lang w:val="hr-HR"/>
        </w:rPr>
        <w:tab/>
        <w:t>u slučaju društva s ograničenom odgovornošću (osim MSP-a koji postoji manje od tri godine), ako je više od polovice njegova vlasničkog kapitala izgubljeno zbog prenesenih gubitaka</w:t>
      </w:r>
      <w:r w:rsidRPr="0079627F">
        <w:rPr>
          <w:sz w:val="18"/>
          <w:lang w:val="hr-HR"/>
        </w:rPr>
        <w:br/>
        <w:t>(b)</w:t>
      </w:r>
      <w:r w:rsidRPr="0079627F">
        <w:rPr>
          <w:sz w:val="18"/>
          <w:lang w:val="hr-HR"/>
        </w:rPr>
        <w:tab/>
        <w:t>u slučaju društva u kojem najmanje nekoliko članova snosi neograničenu odgovornost za dug društva (osim MSP-a koji postoji manje od tri godine), ako je više od polovice njegova kapitala navedenog u financijskom izvještaju društva izgubljeno zbog prenesenih gubitaka</w:t>
      </w:r>
      <w:r w:rsidRPr="0079627F">
        <w:rPr>
          <w:sz w:val="18"/>
          <w:lang w:val="hr-HR"/>
        </w:rPr>
        <w:br/>
        <w:t>(c)</w:t>
      </w:r>
      <w:r w:rsidRPr="0079627F">
        <w:rPr>
          <w:sz w:val="18"/>
          <w:lang w:val="hr-HR"/>
        </w:rPr>
        <w:tab/>
        <w:t>ako se nad poduzetnikom provodi cjelokupni stečajni postupak ili on ispunjava kriterije u skladu s nacionalnim pravom da se nad njim provede cjelokupni stečajni postupak na zahtjev vjerovnika</w:t>
      </w:r>
      <w:r w:rsidRPr="0079627F">
        <w:rPr>
          <w:sz w:val="18"/>
          <w:lang w:val="hr-HR"/>
        </w:rPr>
        <w:br/>
        <w:t>(d)</w:t>
      </w:r>
      <w:r w:rsidRPr="0079627F">
        <w:rPr>
          <w:sz w:val="18"/>
          <w:lang w:val="hr-HR"/>
        </w:rPr>
        <w:tab/>
        <w:t>ako je poduzetnik primio potporu za sanaciju, a još nije nadoknadio zajam ili okončao jamstvo, ili je primio potporu za restrukturiranje, a još je podložan planu restrukturiranja.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33FFD"/>
    <w:multiLevelType w:val="hybridMultilevel"/>
    <w:tmpl w:val="4E021D58"/>
    <w:lvl w:ilvl="0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404E644E">
      <w:start w:val="1"/>
      <w:numFmt w:val="bullet"/>
      <w:lvlText w:val="-"/>
      <w:lvlJc w:val="left"/>
      <w:pPr>
        <w:ind w:left="2880" w:hanging="360"/>
      </w:pPr>
      <w:rPr>
        <w:rFonts w:ascii="Times New Roman" w:eastAsiaTheme="minorEastAsia" w:hAnsi="Times New Roman" w:cs="Times New Roman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662E41"/>
    <w:multiLevelType w:val="hybridMultilevel"/>
    <w:tmpl w:val="9F18D0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36ACF"/>
    <w:multiLevelType w:val="hybridMultilevel"/>
    <w:tmpl w:val="B1D252DA"/>
    <w:lvl w:ilvl="0" w:tplc="041A0017">
      <w:start w:val="1"/>
      <w:numFmt w:val="lowerLetter"/>
      <w:lvlText w:val="%1)"/>
      <w:lvlJc w:val="left"/>
      <w:pPr>
        <w:ind w:left="2160" w:hanging="360"/>
      </w:p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85A5F83"/>
    <w:multiLevelType w:val="hybridMultilevel"/>
    <w:tmpl w:val="00B0CC7A"/>
    <w:lvl w:ilvl="0" w:tplc="041A0013">
      <w:start w:val="1"/>
      <w:numFmt w:val="upperRoman"/>
      <w:lvlText w:val="%1."/>
      <w:lvlJc w:val="righ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F577DD8"/>
    <w:multiLevelType w:val="hybridMultilevel"/>
    <w:tmpl w:val="1C1CD926"/>
    <w:lvl w:ilvl="0" w:tplc="FC9A40D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231F20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2D55B4"/>
    <w:multiLevelType w:val="hybridMultilevel"/>
    <w:tmpl w:val="50928698"/>
    <w:lvl w:ilvl="0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A0005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EF826E2"/>
    <w:multiLevelType w:val="hybridMultilevel"/>
    <w:tmpl w:val="EA9AD76E"/>
    <w:lvl w:ilvl="0" w:tplc="3BD001B6">
      <w:numFmt w:val="bullet"/>
      <w:lvlText w:val="-"/>
      <w:lvlJc w:val="left"/>
      <w:pPr>
        <w:ind w:left="133" w:hanging="161"/>
      </w:pPr>
      <w:rPr>
        <w:rFonts w:hint="default"/>
        <w:w w:val="100"/>
      </w:rPr>
    </w:lvl>
    <w:lvl w:ilvl="1" w:tplc="F03E1412">
      <w:numFmt w:val="bullet"/>
      <w:lvlText w:val="•"/>
      <w:lvlJc w:val="left"/>
      <w:pPr>
        <w:ind w:left="1058" w:hanging="161"/>
      </w:pPr>
      <w:rPr>
        <w:rFonts w:hint="default"/>
      </w:rPr>
    </w:lvl>
    <w:lvl w:ilvl="2" w:tplc="526E97F6">
      <w:numFmt w:val="bullet"/>
      <w:lvlText w:val="•"/>
      <w:lvlJc w:val="left"/>
      <w:pPr>
        <w:ind w:left="1976" w:hanging="161"/>
      </w:pPr>
      <w:rPr>
        <w:rFonts w:hint="default"/>
      </w:rPr>
    </w:lvl>
    <w:lvl w:ilvl="3" w:tplc="55B8C78C">
      <w:numFmt w:val="bullet"/>
      <w:lvlText w:val="•"/>
      <w:lvlJc w:val="left"/>
      <w:pPr>
        <w:ind w:left="2894" w:hanging="161"/>
      </w:pPr>
      <w:rPr>
        <w:rFonts w:hint="default"/>
      </w:rPr>
    </w:lvl>
    <w:lvl w:ilvl="4" w:tplc="C448AC4A">
      <w:numFmt w:val="bullet"/>
      <w:lvlText w:val="•"/>
      <w:lvlJc w:val="left"/>
      <w:pPr>
        <w:ind w:left="3812" w:hanging="161"/>
      </w:pPr>
      <w:rPr>
        <w:rFonts w:hint="default"/>
      </w:rPr>
    </w:lvl>
    <w:lvl w:ilvl="5" w:tplc="0C08149A">
      <w:numFmt w:val="bullet"/>
      <w:lvlText w:val="•"/>
      <w:lvlJc w:val="left"/>
      <w:pPr>
        <w:ind w:left="4731" w:hanging="161"/>
      </w:pPr>
      <w:rPr>
        <w:rFonts w:hint="default"/>
      </w:rPr>
    </w:lvl>
    <w:lvl w:ilvl="6" w:tplc="BA944618">
      <w:numFmt w:val="bullet"/>
      <w:lvlText w:val="•"/>
      <w:lvlJc w:val="left"/>
      <w:pPr>
        <w:ind w:left="5649" w:hanging="161"/>
      </w:pPr>
      <w:rPr>
        <w:rFonts w:hint="default"/>
      </w:rPr>
    </w:lvl>
    <w:lvl w:ilvl="7" w:tplc="6D84DBD2">
      <w:numFmt w:val="bullet"/>
      <w:lvlText w:val="•"/>
      <w:lvlJc w:val="left"/>
      <w:pPr>
        <w:ind w:left="6567" w:hanging="161"/>
      </w:pPr>
      <w:rPr>
        <w:rFonts w:hint="default"/>
      </w:rPr>
    </w:lvl>
    <w:lvl w:ilvl="8" w:tplc="BED0AA12">
      <w:numFmt w:val="bullet"/>
      <w:lvlText w:val="•"/>
      <w:lvlJc w:val="left"/>
      <w:pPr>
        <w:ind w:left="7485" w:hanging="161"/>
      </w:pPr>
      <w:rPr>
        <w:rFonts w:hint="default"/>
      </w:rPr>
    </w:lvl>
  </w:abstractNum>
  <w:abstractNum w:abstractNumId="7" w15:restartNumberingAfterBreak="0">
    <w:nsid w:val="31391513"/>
    <w:multiLevelType w:val="hybridMultilevel"/>
    <w:tmpl w:val="E724EEA8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1A7BD9"/>
    <w:multiLevelType w:val="hybridMultilevel"/>
    <w:tmpl w:val="EE48DA1A"/>
    <w:lvl w:ilvl="0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48D3A1E"/>
    <w:multiLevelType w:val="hybridMultilevel"/>
    <w:tmpl w:val="9246097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497E74"/>
    <w:multiLevelType w:val="hybridMultilevel"/>
    <w:tmpl w:val="1DE6795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2D1F99"/>
    <w:multiLevelType w:val="hybridMultilevel"/>
    <w:tmpl w:val="CC0A139C"/>
    <w:lvl w:ilvl="0" w:tplc="9B8820C0">
      <w:numFmt w:val="bullet"/>
      <w:lvlText w:val="-"/>
      <w:lvlJc w:val="left"/>
      <w:pPr>
        <w:ind w:left="174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2" w15:restartNumberingAfterBreak="0">
    <w:nsid w:val="3984419F"/>
    <w:multiLevelType w:val="hybridMultilevel"/>
    <w:tmpl w:val="4350B09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FB7E67"/>
    <w:multiLevelType w:val="hybridMultilevel"/>
    <w:tmpl w:val="92DC8912"/>
    <w:lvl w:ilvl="0" w:tplc="753842A2">
      <w:start w:val="5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6C6374"/>
    <w:multiLevelType w:val="hybridMultilevel"/>
    <w:tmpl w:val="4F90D3A2"/>
    <w:lvl w:ilvl="0" w:tplc="7D161340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F6B3E56"/>
    <w:multiLevelType w:val="hybridMultilevel"/>
    <w:tmpl w:val="540A547E"/>
    <w:lvl w:ilvl="0" w:tplc="79341A7C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40540CD6"/>
    <w:multiLevelType w:val="hybridMultilevel"/>
    <w:tmpl w:val="B1D252DA"/>
    <w:lvl w:ilvl="0" w:tplc="041A0017">
      <w:start w:val="1"/>
      <w:numFmt w:val="lowerLetter"/>
      <w:lvlText w:val="%1)"/>
      <w:lvlJc w:val="left"/>
      <w:pPr>
        <w:ind w:left="2160" w:hanging="360"/>
      </w:p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42BA1A66"/>
    <w:multiLevelType w:val="hybridMultilevel"/>
    <w:tmpl w:val="DFB6DD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2319AA"/>
    <w:multiLevelType w:val="hybridMultilevel"/>
    <w:tmpl w:val="81D2D30C"/>
    <w:lvl w:ilvl="0" w:tplc="798094C0">
      <w:start w:val="1"/>
      <w:numFmt w:val="upperRoman"/>
      <w:lvlText w:val="%1."/>
      <w:lvlJc w:val="left"/>
      <w:pPr>
        <w:ind w:left="357" w:hanging="212"/>
      </w:pPr>
      <w:rPr>
        <w:rFonts w:hint="default"/>
        <w:b/>
        <w:bCs/>
        <w:spacing w:val="-29"/>
        <w:w w:val="112"/>
      </w:rPr>
    </w:lvl>
    <w:lvl w:ilvl="1" w:tplc="5226FE9A">
      <w:start w:val="2"/>
      <w:numFmt w:val="bullet"/>
      <w:lvlText w:val="-"/>
      <w:lvlJc w:val="left"/>
      <w:pPr>
        <w:ind w:left="874" w:hanging="335"/>
      </w:pPr>
      <w:rPr>
        <w:rFonts w:ascii="Calibri" w:eastAsiaTheme="minorHAnsi" w:hAnsi="Calibri" w:cstheme="minorBidi" w:hint="default"/>
        <w:spacing w:val="-40"/>
        <w:w w:val="100"/>
      </w:rPr>
    </w:lvl>
    <w:lvl w:ilvl="2" w:tplc="EB6C34FA">
      <w:numFmt w:val="bullet"/>
      <w:lvlText w:val="•"/>
      <w:lvlJc w:val="left"/>
      <w:pPr>
        <w:ind w:left="1805" w:hanging="335"/>
      </w:pPr>
      <w:rPr>
        <w:rFonts w:hint="default"/>
      </w:rPr>
    </w:lvl>
    <w:lvl w:ilvl="3" w:tplc="B8A2CD56">
      <w:numFmt w:val="bullet"/>
      <w:lvlText w:val="•"/>
      <w:lvlJc w:val="left"/>
      <w:pPr>
        <w:ind w:left="2729" w:hanging="335"/>
      </w:pPr>
      <w:rPr>
        <w:rFonts w:hint="default"/>
      </w:rPr>
    </w:lvl>
    <w:lvl w:ilvl="4" w:tplc="FF5056A2">
      <w:numFmt w:val="bullet"/>
      <w:lvlText w:val="•"/>
      <w:lvlJc w:val="left"/>
      <w:pPr>
        <w:ind w:left="3654" w:hanging="335"/>
      </w:pPr>
      <w:rPr>
        <w:rFonts w:hint="default"/>
      </w:rPr>
    </w:lvl>
    <w:lvl w:ilvl="5" w:tplc="0AC0D1BC">
      <w:numFmt w:val="bullet"/>
      <w:lvlText w:val="•"/>
      <w:lvlJc w:val="left"/>
      <w:pPr>
        <w:ind w:left="4579" w:hanging="335"/>
      </w:pPr>
      <w:rPr>
        <w:rFonts w:hint="default"/>
      </w:rPr>
    </w:lvl>
    <w:lvl w:ilvl="6" w:tplc="A60C99A0">
      <w:numFmt w:val="bullet"/>
      <w:lvlText w:val="•"/>
      <w:lvlJc w:val="left"/>
      <w:pPr>
        <w:ind w:left="5504" w:hanging="335"/>
      </w:pPr>
      <w:rPr>
        <w:rFonts w:hint="default"/>
      </w:rPr>
    </w:lvl>
    <w:lvl w:ilvl="7" w:tplc="FB24567A">
      <w:numFmt w:val="bullet"/>
      <w:lvlText w:val="•"/>
      <w:lvlJc w:val="left"/>
      <w:pPr>
        <w:ind w:left="6429" w:hanging="335"/>
      </w:pPr>
      <w:rPr>
        <w:rFonts w:hint="default"/>
      </w:rPr>
    </w:lvl>
    <w:lvl w:ilvl="8" w:tplc="FEA00240">
      <w:numFmt w:val="bullet"/>
      <w:lvlText w:val="•"/>
      <w:lvlJc w:val="left"/>
      <w:pPr>
        <w:ind w:left="7354" w:hanging="335"/>
      </w:pPr>
      <w:rPr>
        <w:rFonts w:hint="default"/>
      </w:rPr>
    </w:lvl>
  </w:abstractNum>
  <w:abstractNum w:abstractNumId="19" w15:restartNumberingAfterBreak="0">
    <w:nsid w:val="4846592E"/>
    <w:multiLevelType w:val="hybridMultilevel"/>
    <w:tmpl w:val="1AB855A6"/>
    <w:lvl w:ilvl="0" w:tplc="041A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0" w15:restartNumberingAfterBreak="0">
    <w:nsid w:val="50F504A0"/>
    <w:multiLevelType w:val="hybridMultilevel"/>
    <w:tmpl w:val="59F233E6"/>
    <w:lvl w:ilvl="0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30F3841"/>
    <w:multiLevelType w:val="hybridMultilevel"/>
    <w:tmpl w:val="B85AF492"/>
    <w:lvl w:ilvl="0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5A1C38CC"/>
    <w:multiLevelType w:val="hybridMultilevel"/>
    <w:tmpl w:val="0798A66C"/>
    <w:lvl w:ilvl="0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EA9AC786">
      <w:numFmt w:val="bullet"/>
      <w:lvlText w:val="–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B796FA4"/>
    <w:multiLevelType w:val="hybridMultilevel"/>
    <w:tmpl w:val="AB50AB60"/>
    <w:lvl w:ilvl="0" w:tplc="2354B858">
      <w:start w:val="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C7F49F8"/>
    <w:multiLevelType w:val="hybridMultilevel"/>
    <w:tmpl w:val="E1E6BA02"/>
    <w:lvl w:ilvl="0" w:tplc="881C404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7FB0FE9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2564AF3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E2130E"/>
    <w:multiLevelType w:val="hybridMultilevel"/>
    <w:tmpl w:val="8A42AB24"/>
    <w:lvl w:ilvl="0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A202196"/>
    <w:multiLevelType w:val="hybridMultilevel"/>
    <w:tmpl w:val="F05E0FD8"/>
    <w:lvl w:ilvl="0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AC26092"/>
    <w:multiLevelType w:val="hybridMultilevel"/>
    <w:tmpl w:val="61FC869C"/>
    <w:lvl w:ilvl="0" w:tplc="F546FE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5B5180"/>
    <w:multiLevelType w:val="hybridMultilevel"/>
    <w:tmpl w:val="21FE7228"/>
    <w:lvl w:ilvl="0" w:tplc="1C449ECA">
      <w:start w:val="1"/>
      <w:numFmt w:val="bullet"/>
      <w:lvlText w:val="-"/>
      <w:lvlJc w:val="left"/>
      <w:pPr>
        <w:ind w:left="1125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9" w15:restartNumberingAfterBreak="0">
    <w:nsid w:val="6CAD0209"/>
    <w:multiLevelType w:val="hybridMultilevel"/>
    <w:tmpl w:val="63DE91CC"/>
    <w:lvl w:ilvl="0" w:tplc="041A0013">
      <w:start w:val="1"/>
      <w:numFmt w:val="upperRoman"/>
      <w:lvlText w:val="%1."/>
      <w:lvlJc w:val="right"/>
      <w:pPr>
        <w:ind w:left="783" w:hanging="360"/>
      </w:pPr>
    </w:lvl>
    <w:lvl w:ilvl="1" w:tplc="041A0019" w:tentative="1">
      <w:start w:val="1"/>
      <w:numFmt w:val="lowerLetter"/>
      <w:lvlText w:val="%2."/>
      <w:lvlJc w:val="left"/>
      <w:pPr>
        <w:ind w:left="1503" w:hanging="360"/>
      </w:pPr>
    </w:lvl>
    <w:lvl w:ilvl="2" w:tplc="041A001B" w:tentative="1">
      <w:start w:val="1"/>
      <w:numFmt w:val="lowerRoman"/>
      <w:lvlText w:val="%3."/>
      <w:lvlJc w:val="right"/>
      <w:pPr>
        <w:ind w:left="2223" w:hanging="180"/>
      </w:pPr>
    </w:lvl>
    <w:lvl w:ilvl="3" w:tplc="041A000F" w:tentative="1">
      <w:start w:val="1"/>
      <w:numFmt w:val="decimal"/>
      <w:lvlText w:val="%4."/>
      <w:lvlJc w:val="left"/>
      <w:pPr>
        <w:ind w:left="2943" w:hanging="360"/>
      </w:pPr>
    </w:lvl>
    <w:lvl w:ilvl="4" w:tplc="041A0019" w:tentative="1">
      <w:start w:val="1"/>
      <w:numFmt w:val="lowerLetter"/>
      <w:lvlText w:val="%5."/>
      <w:lvlJc w:val="left"/>
      <w:pPr>
        <w:ind w:left="3663" w:hanging="360"/>
      </w:pPr>
    </w:lvl>
    <w:lvl w:ilvl="5" w:tplc="041A001B" w:tentative="1">
      <w:start w:val="1"/>
      <w:numFmt w:val="lowerRoman"/>
      <w:lvlText w:val="%6."/>
      <w:lvlJc w:val="right"/>
      <w:pPr>
        <w:ind w:left="4383" w:hanging="180"/>
      </w:pPr>
    </w:lvl>
    <w:lvl w:ilvl="6" w:tplc="041A000F" w:tentative="1">
      <w:start w:val="1"/>
      <w:numFmt w:val="decimal"/>
      <w:lvlText w:val="%7."/>
      <w:lvlJc w:val="left"/>
      <w:pPr>
        <w:ind w:left="5103" w:hanging="360"/>
      </w:pPr>
    </w:lvl>
    <w:lvl w:ilvl="7" w:tplc="041A0019" w:tentative="1">
      <w:start w:val="1"/>
      <w:numFmt w:val="lowerLetter"/>
      <w:lvlText w:val="%8."/>
      <w:lvlJc w:val="left"/>
      <w:pPr>
        <w:ind w:left="5823" w:hanging="360"/>
      </w:pPr>
    </w:lvl>
    <w:lvl w:ilvl="8" w:tplc="041A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30" w15:restartNumberingAfterBreak="0">
    <w:nsid w:val="6CB76F56"/>
    <w:multiLevelType w:val="hybridMultilevel"/>
    <w:tmpl w:val="291C6268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456B2D"/>
    <w:multiLevelType w:val="hybridMultilevel"/>
    <w:tmpl w:val="F94EDAF4"/>
    <w:lvl w:ilvl="0" w:tplc="798094C0">
      <w:start w:val="1"/>
      <w:numFmt w:val="upperRoman"/>
      <w:lvlText w:val="%1."/>
      <w:lvlJc w:val="left"/>
      <w:pPr>
        <w:ind w:left="357" w:hanging="212"/>
      </w:pPr>
      <w:rPr>
        <w:rFonts w:hint="default"/>
        <w:b/>
        <w:bCs/>
        <w:spacing w:val="-29"/>
        <w:w w:val="112"/>
      </w:rPr>
    </w:lvl>
    <w:lvl w:ilvl="1" w:tplc="2B8AA434">
      <w:start w:val="1"/>
      <w:numFmt w:val="decimal"/>
      <w:lvlText w:val="%2."/>
      <w:lvlJc w:val="left"/>
      <w:pPr>
        <w:ind w:left="874" w:hanging="335"/>
      </w:pPr>
      <w:rPr>
        <w:rFonts w:hint="default"/>
        <w:spacing w:val="-40"/>
        <w:w w:val="100"/>
      </w:rPr>
    </w:lvl>
    <w:lvl w:ilvl="2" w:tplc="EB6C34FA">
      <w:numFmt w:val="bullet"/>
      <w:lvlText w:val="•"/>
      <w:lvlJc w:val="left"/>
      <w:pPr>
        <w:ind w:left="1805" w:hanging="335"/>
      </w:pPr>
      <w:rPr>
        <w:rFonts w:hint="default"/>
      </w:rPr>
    </w:lvl>
    <w:lvl w:ilvl="3" w:tplc="B8A2CD56">
      <w:numFmt w:val="bullet"/>
      <w:lvlText w:val="•"/>
      <w:lvlJc w:val="left"/>
      <w:pPr>
        <w:ind w:left="2729" w:hanging="335"/>
      </w:pPr>
      <w:rPr>
        <w:rFonts w:hint="default"/>
      </w:rPr>
    </w:lvl>
    <w:lvl w:ilvl="4" w:tplc="FF5056A2">
      <w:numFmt w:val="bullet"/>
      <w:lvlText w:val="•"/>
      <w:lvlJc w:val="left"/>
      <w:pPr>
        <w:ind w:left="3654" w:hanging="335"/>
      </w:pPr>
      <w:rPr>
        <w:rFonts w:hint="default"/>
      </w:rPr>
    </w:lvl>
    <w:lvl w:ilvl="5" w:tplc="0AC0D1BC">
      <w:numFmt w:val="bullet"/>
      <w:lvlText w:val="•"/>
      <w:lvlJc w:val="left"/>
      <w:pPr>
        <w:ind w:left="4579" w:hanging="335"/>
      </w:pPr>
      <w:rPr>
        <w:rFonts w:hint="default"/>
      </w:rPr>
    </w:lvl>
    <w:lvl w:ilvl="6" w:tplc="A60C99A0">
      <w:numFmt w:val="bullet"/>
      <w:lvlText w:val="•"/>
      <w:lvlJc w:val="left"/>
      <w:pPr>
        <w:ind w:left="5504" w:hanging="335"/>
      </w:pPr>
      <w:rPr>
        <w:rFonts w:hint="default"/>
      </w:rPr>
    </w:lvl>
    <w:lvl w:ilvl="7" w:tplc="FB24567A">
      <w:numFmt w:val="bullet"/>
      <w:lvlText w:val="•"/>
      <w:lvlJc w:val="left"/>
      <w:pPr>
        <w:ind w:left="6429" w:hanging="335"/>
      </w:pPr>
      <w:rPr>
        <w:rFonts w:hint="default"/>
      </w:rPr>
    </w:lvl>
    <w:lvl w:ilvl="8" w:tplc="FEA00240">
      <w:numFmt w:val="bullet"/>
      <w:lvlText w:val="•"/>
      <w:lvlJc w:val="left"/>
      <w:pPr>
        <w:ind w:left="7354" w:hanging="335"/>
      </w:pPr>
      <w:rPr>
        <w:rFonts w:hint="default"/>
      </w:rPr>
    </w:lvl>
  </w:abstractNum>
  <w:abstractNum w:abstractNumId="32" w15:restartNumberingAfterBreak="0">
    <w:nsid w:val="73EB5C24"/>
    <w:multiLevelType w:val="hybridMultilevel"/>
    <w:tmpl w:val="4962B30A"/>
    <w:lvl w:ilvl="0" w:tplc="798094C0">
      <w:start w:val="1"/>
      <w:numFmt w:val="upperRoman"/>
      <w:lvlText w:val="%1."/>
      <w:lvlJc w:val="left"/>
      <w:pPr>
        <w:ind w:left="357" w:hanging="212"/>
      </w:pPr>
      <w:rPr>
        <w:rFonts w:hint="default"/>
        <w:b/>
        <w:bCs/>
        <w:spacing w:val="-29"/>
        <w:w w:val="112"/>
      </w:rPr>
    </w:lvl>
    <w:lvl w:ilvl="1" w:tplc="041A000F">
      <w:start w:val="1"/>
      <w:numFmt w:val="decimal"/>
      <w:lvlText w:val="%2."/>
      <w:lvlJc w:val="left"/>
      <w:pPr>
        <w:ind w:left="874" w:hanging="335"/>
      </w:pPr>
      <w:rPr>
        <w:rFonts w:hint="default"/>
        <w:spacing w:val="-40"/>
        <w:w w:val="100"/>
      </w:rPr>
    </w:lvl>
    <w:lvl w:ilvl="2" w:tplc="EB6C34FA">
      <w:numFmt w:val="bullet"/>
      <w:lvlText w:val="•"/>
      <w:lvlJc w:val="left"/>
      <w:pPr>
        <w:ind w:left="1805" w:hanging="335"/>
      </w:pPr>
      <w:rPr>
        <w:rFonts w:hint="default"/>
      </w:rPr>
    </w:lvl>
    <w:lvl w:ilvl="3" w:tplc="B8A2CD56">
      <w:numFmt w:val="bullet"/>
      <w:lvlText w:val="•"/>
      <w:lvlJc w:val="left"/>
      <w:pPr>
        <w:ind w:left="2729" w:hanging="335"/>
      </w:pPr>
      <w:rPr>
        <w:rFonts w:hint="default"/>
      </w:rPr>
    </w:lvl>
    <w:lvl w:ilvl="4" w:tplc="FF5056A2">
      <w:numFmt w:val="bullet"/>
      <w:lvlText w:val="•"/>
      <w:lvlJc w:val="left"/>
      <w:pPr>
        <w:ind w:left="3654" w:hanging="335"/>
      </w:pPr>
      <w:rPr>
        <w:rFonts w:hint="default"/>
      </w:rPr>
    </w:lvl>
    <w:lvl w:ilvl="5" w:tplc="0AC0D1BC">
      <w:numFmt w:val="bullet"/>
      <w:lvlText w:val="•"/>
      <w:lvlJc w:val="left"/>
      <w:pPr>
        <w:ind w:left="4579" w:hanging="335"/>
      </w:pPr>
      <w:rPr>
        <w:rFonts w:hint="default"/>
      </w:rPr>
    </w:lvl>
    <w:lvl w:ilvl="6" w:tplc="A60C99A0">
      <w:numFmt w:val="bullet"/>
      <w:lvlText w:val="•"/>
      <w:lvlJc w:val="left"/>
      <w:pPr>
        <w:ind w:left="5504" w:hanging="335"/>
      </w:pPr>
      <w:rPr>
        <w:rFonts w:hint="default"/>
      </w:rPr>
    </w:lvl>
    <w:lvl w:ilvl="7" w:tplc="FB24567A">
      <w:numFmt w:val="bullet"/>
      <w:lvlText w:val="•"/>
      <w:lvlJc w:val="left"/>
      <w:pPr>
        <w:ind w:left="6429" w:hanging="335"/>
      </w:pPr>
      <w:rPr>
        <w:rFonts w:hint="default"/>
      </w:rPr>
    </w:lvl>
    <w:lvl w:ilvl="8" w:tplc="FEA00240">
      <w:numFmt w:val="bullet"/>
      <w:lvlText w:val="•"/>
      <w:lvlJc w:val="left"/>
      <w:pPr>
        <w:ind w:left="7354" w:hanging="335"/>
      </w:pPr>
      <w:rPr>
        <w:rFonts w:hint="default"/>
      </w:rPr>
    </w:lvl>
  </w:abstractNum>
  <w:abstractNum w:abstractNumId="33" w15:restartNumberingAfterBreak="0">
    <w:nsid w:val="74A37409"/>
    <w:multiLevelType w:val="hybridMultilevel"/>
    <w:tmpl w:val="9E4C77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3F2828"/>
    <w:multiLevelType w:val="hybridMultilevel"/>
    <w:tmpl w:val="8F44B2A6"/>
    <w:lvl w:ilvl="0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226FE9A">
      <w:start w:val="2"/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FE96568"/>
    <w:multiLevelType w:val="hybridMultilevel"/>
    <w:tmpl w:val="2086FC72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7FF65223"/>
    <w:multiLevelType w:val="hybridMultilevel"/>
    <w:tmpl w:val="B1D252DA"/>
    <w:lvl w:ilvl="0" w:tplc="041A0017">
      <w:start w:val="1"/>
      <w:numFmt w:val="lowerLetter"/>
      <w:lvlText w:val="%1)"/>
      <w:lvlJc w:val="left"/>
      <w:pPr>
        <w:ind w:left="2160" w:hanging="360"/>
      </w:p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1"/>
  </w:num>
  <w:num w:numId="2">
    <w:abstractNumId w:val="33"/>
  </w:num>
  <w:num w:numId="3">
    <w:abstractNumId w:val="17"/>
  </w:num>
  <w:num w:numId="4">
    <w:abstractNumId w:val="28"/>
  </w:num>
  <w:num w:numId="5">
    <w:abstractNumId w:val="24"/>
  </w:num>
  <w:num w:numId="6">
    <w:abstractNumId w:val="8"/>
  </w:num>
  <w:num w:numId="7">
    <w:abstractNumId w:val="4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22"/>
  </w:num>
  <w:num w:numId="11">
    <w:abstractNumId w:val="21"/>
  </w:num>
  <w:num w:numId="12">
    <w:abstractNumId w:val="0"/>
  </w:num>
  <w:num w:numId="13">
    <w:abstractNumId w:val="26"/>
  </w:num>
  <w:num w:numId="14">
    <w:abstractNumId w:val="10"/>
  </w:num>
  <w:num w:numId="15">
    <w:abstractNumId w:val="30"/>
  </w:num>
  <w:num w:numId="16">
    <w:abstractNumId w:val="2"/>
  </w:num>
  <w:num w:numId="17">
    <w:abstractNumId w:val="6"/>
  </w:num>
  <w:num w:numId="18">
    <w:abstractNumId w:val="31"/>
  </w:num>
  <w:num w:numId="19">
    <w:abstractNumId w:val="20"/>
  </w:num>
  <w:num w:numId="20">
    <w:abstractNumId w:val="32"/>
  </w:num>
  <w:num w:numId="21">
    <w:abstractNumId w:val="18"/>
  </w:num>
  <w:num w:numId="22">
    <w:abstractNumId w:val="7"/>
  </w:num>
  <w:num w:numId="23">
    <w:abstractNumId w:val="12"/>
  </w:num>
  <w:num w:numId="24">
    <w:abstractNumId w:val="25"/>
  </w:num>
  <w:num w:numId="25">
    <w:abstractNumId w:val="5"/>
  </w:num>
  <w:num w:numId="26">
    <w:abstractNumId w:val="34"/>
  </w:num>
  <w:num w:numId="27">
    <w:abstractNumId w:val="19"/>
  </w:num>
  <w:num w:numId="28">
    <w:abstractNumId w:val="35"/>
  </w:num>
  <w:num w:numId="29">
    <w:abstractNumId w:val="36"/>
  </w:num>
  <w:num w:numId="30">
    <w:abstractNumId w:val="16"/>
  </w:num>
  <w:num w:numId="31">
    <w:abstractNumId w:val="14"/>
  </w:num>
  <w:num w:numId="32">
    <w:abstractNumId w:val="3"/>
  </w:num>
  <w:num w:numId="33">
    <w:abstractNumId w:val="29"/>
  </w:num>
  <w:num w:numId="34">
    <w:abstractNumId w:val="1"/>
  </w:num>
  <w:num w:numId="35">
    <w:abstractNumId w:val="23"/>
  </w:num>
  <w:num w:numId="36">
    <w:abstractNumId w:val="27"/>
  </w:num>
  <w:num w:numId="37">
    <w:abstractNumId w:val="13"/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F32"/>
    <w:rsid w:val="00004055"/>
    <w:rsid w:val="000122C8"/>
    <w:rsid w:val="00034F76"/>
    <w:rsid w:val="00050491"/>
    <w:rsid w:val="00093BBC"/>
    <w:rsid w:val="000D6572"/>
    <w:rsid w:val="000D7FA1"/>
    <w:rsid w:val="000E7030"/>
    <w:rsid w:val="000F1EEF"/>
    <w:rsid w:val="001320B6"/>
    <w:rsid w:val="001409FD"/>
    <w:rsid w:val="00150A41"/>
    <w:rsid w:val="00153399"/>
    <w:rsid w:val="0015402C"/>
    <w:rsid w:val="00195A15"/>
    <w:rsid w:val="001A4F6F"/>
    <w:rsid w:val="001B0FF6"/>
    <w:rsid w:val="001C08E7"/>
    <w:rsid w:val="001D7522"/>
    <w:rsid w:val="00201614"/>
    <w:rsid w:val="00256D9D"/>
    <w:rsid w:val="00273860"/>
    <w:rsid w:val="00283037"/>
    <w:rsid w:val="00286DB9"/>
    <w:rsid w:val="00291F34"/>
    <w:rsid w:val="0029704C"/>
    <w:rsid w:val="002A1600"/>
    <w:rsid w:val="002D455C"/>
    <w:rsid w:val="002F3A88"/>
    <w:rsid w:val="003012B8"/>
    <w:rsid w:val="00303BE2"/>
    <w:rsid w:val="00303F32"/>
    <w:rsid w:val="003130EC"/>
    <w:rsid w:val="00320D22"/>
    <w:rsid w:val="003254B1"/>
    <w:rsid w:val="00345BAB"/>
    <w:rsid w:val="00367532"/>
    <w:rsid w:val="003B0E87"/>
    <w:rsid w:val="003B453D"/>
    <w:rsid w:val="003B7A14"/>
    <w:rsid w:val="003C28FF"/>
    <w:rsid w:val="003D5D3B"/>
    <w:rsid w:val="00402FDD"/>
    <w:rsid w:val="004222D8"/>
    <w:rsid w:val="00436677"/>
    <w:rsid w:val="004474BB"/>
    <w:rsid w:val="00447804"/>
    <w:rsid w:val="00447E27"/>
    <w:rsid w:val="004530AE"/>
    <w:rsid w:val="0046517F"/>
    <w:rsid w:val="004777DB"/>
    <w:rsid w:val="00480F4D"/>
    <w:rsid w:val="004841F8"/>
    <w:rsid w:val="00497749"/>
    <w:rsid w:val="004A36FE"/>
    <w:rsid w:val="004C4911"/>
    <w:rsid w:val="004E5276"/>
    <w:rsid w:val="004F6826"/>
    <w:rsid w:val="0052093D"/>
    <w:rsid w:val="00522AD0"/>
    <w:rsid w:val="00523819"/>
    <w:rsid w:val="00526E92"/>
    <w:rsid w:val="005351C8"/>
    <w:rsid w:val="0053729D"/>
    <w:rsid w:val="00594CEC"/>
    <w:rsid w:val="00594FDA"/>
    <w:rsid w:val="005C3E07"/>
    <w:rsid w:val="005D11A6"/>
    <w:rsid w:val="005F058B"/>
    <w:rsid w:val="005F3507"/>
    <w:rsid w:val="00631F87"/>
    <w:rsid w:val="00655B8B"/>
    <w:rsid w:val="00683358"/>
    <w:rsid w:val="006A2498"/>
    <w:rsid w:val="006C1DAC"/>
    <w:rsid w:val="006C6C9D"/>
    <w:rsid w:val="006D62B2"/>
    <w:rsid w:val="00710124"/>
    <w:rsid w:val="00713C7F"/>
    <w:rsid w:val="00721C4A"/>
    <w:rsid w:val="007316A7"/>
    <w:rsid w:val="00736C0B"/>
    <w:rsid w:val="0075713B"/>
    <w:rsid w:val="0077788B"/>
    <w:rsid w:val="00781F6C"/>
    <w:rsid w:val="007B6F3E"/>
    <w:rsid w:val="007D1B82"/>
    <w:rsid w:val="0081497C"/>
    <w:rsid w:val="00834FBA"/>
    <w:rsid w:val="00840703"/>
    <w:rsid w:val="008713C3"/>
    <w:rsid w:val="00873D85"/>
    <w:rsid w:val="008B4832"/>
    <w:rsid w:val="008B67D3"/>
    <w:rsid w:val="008C7BCD"/>
    <w:rsid w:val="008D54A0"/>
    <w:rsid w:val="008D6723"/>
    <w:rsid w:val="008E2CF9"/>
    <w:rsid w:val="00900409"/>
    <w:rsid w:val="0090685A"/>
    <w:rsid w:val="00954F2A"/>
    <w:rsid w:val="00971183"/>
    <w:rsid w:val="00981FE5"/>
    <w:rsid w:val="00993241"/>
    <w:rsid w:val="009976E1"/>
    <w:rsid w:val="009E768B"/>
    <w:rsid w:val="009F0CD7"/>
    <w:rsid w:val="00A06DBE"/>
    <w:rsid w:val="00A238B3"/>
    <w:rsid w:val="00A24758"/>
    <w:rsid w:val="00A37FE6"/>
    <w:rsid w:val="00A4789B"/>
    <w:rsid w:val="00A54FF9"/>
    <w:rsid w:val="00AB44E4"/>
    <w:rsid w:val="00AB4666"/>
    <w:rsid w:val="00AC20F8"/>
    <w:rsid w:val="00AC3208"/>
    <w:rsid w:val="00AE43DA"/>
    <w:rsid w:val="00B12A2A"/>
    <w:rsid w:val="00B27163"/>
    <w:rsid w:val="00B47620"/>
    <w:rsid w:val="00B52657"/>
    <w:rsid w:val="00B815AB"/>
    <w:rsid w:val="00B90C63"/>
    <w:rsid w:val="00BA58EB"/>
    <w:rsid w:val="00BB059C"/>
    <w:rsid w:val="00BD0080"/>
    <w:rsid w:val="00BE3A39"/>
    <w:rsid w:val="00BF4E81"/>
    <w:rsid w:val="00BF60B3"/>
    <w:rsid w:val="00BF7C20"/>
    <w:rsid w:val="00C07DE1"/>
    <w:rsid w:val="00C30638"/>
    <w:rsid w:val="00C33CE5"/>
    <w:rsid w:val="00C36F77"/>
    <w:rsid w:val="00C57D28"/>
    <w:rsid w:val="00C66991"/>
    <w:rsid w:val="00C75AF4"/>
    <w:rsid w:val="00CB4199"/>
    <w:rsid w:val="00CD2B3C"/>
    <w:rsid w:val="00CD6354"/>
    <w:rsid w:val="00D06B7A"/>
    <w:rsid w:val="00D201EA"/>
    <w:rsid w:val="00D206FF"/>
    <w:rsid w:val="00D36976"/>
    <w:rsid w:val="00D67026"/>
    <w:rsid w:val="00D76675"/>
    <w:rsid w:val="00DB5DEC"/>
    <w:rsid w:val="00DC3BB4"/>
    <w:rsid w:val="00DD508D"/>
    <w:rsid w:val="00DE054C"/>
    <w:rsid w:val="00DE0752"/>
    <w:rsid w:val="00E34F17"/>
    <w:rsid w:val="00E40ABC"/>
    <w:rsid w:val="00E54335"/>
    <w:rsid w:val="00E654E3"/>
    <w:rsid w:val="00E846A5"/>
    <w:rsid w:val="00ED324F"/>
    <w:rsid w:val="00EE3985"/>
    <w:rsid w:val="00EE6D3C"/>
    <w:rsid w:val="00EF2268"/>
    <w:rsid w:val="00EF31E8"/>
    <w:rsid w:val="00EF5508"/>
    <w:rsid w:val="00F3715A"/>
    <w:rsid w:val="00F4378F"/>
    <w:rsid w:val="00F70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D0EF20-83F4-40A2-AA8B-9AE0AED15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22AD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36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36677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49774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5D1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D11A6"/>
  </w:style>
  <w:style w:type="paragraph" w:styleId="Podnoje">
    <w:name w:val="footer"/>
    <w:basedOn w:val="Normal"/>
    <w:link w:val="PodnojeChar"/>
    <w:uiPriority w:val="99"/>
    <w:unhideWhenUsed/>
    <w:rsid w:val="005D1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D11A6"/>
  </w:style>
  <w:style w:type="character" w:styleId="Hiperveza">
    <w:name w:val="Hyperlink"/>
    <w:basedOn w:val="Zadanifontodlomka"/>
    <w:uiPriority w:val="99"/>
    <w:unhideWhenUsed/>
    <w:rsid w:val="00AE43DA"/>
    <w:rPr>
      <w:color w:val="0000FF" w:themeColor="hyperlink"/>
      <w:u w:val="single"/>
    </w:rPr>
  </w:style>
  <w:style w:type="character" w:styleId="Referencafusnote">
    <w:name w:val="footnote reference"/>
    <w:uiPriority w:val="99"/>
    <w:semiHidden/>
    <w:rsid w:val="009E768B"/>
    <w:rPr>
      <w:rFonts w:ascii="TimesNewRomanPS" w:hAnsi="TimesNewRomanPS"/>
      <w:position w:val="6"/>
      <w:sz w:val="16"/>
    </w:rPr>
  </w:style>
  <w:style w:type="paragraph" w:styleId="Tekstfusnote">
    <w:name w:val="footnote text"/>
    <w:aliases w:val=" Char,Char"/>
    <w:basedOn w:val="Normal"/>
    <w:link w:val="TekstfusnoteChar"/>
    <w:uiPriority w:val="99"/>
    <w:semiHidden/>
    <w:rsid w:val="009E76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fusnoteChar">
    <w:name w:val="Tekst fusnote Char"/>
    <w:aliases w:val=" Char Char,Char Char"/>
    <w:basedOn w:val="Zadanifontodlomka"/>
    <w:link w:val="Tekstfusnote"/>
    <w:uiPriority w:val="99"/>
    <w:semiHidden/>
    <w:rsid w:val="009E768B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ur-lex.europa.eu/LexUriServ/LexUriServ.do?uri=OJ:L:2013:352:0001:0008:HR: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4E78E6-E1DF-48B3-81DD-53BE958F4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6</Pages>
  <Words>1807</Words>
  <Characters>10303</Characters>
  <Application>Microsoft Office Word</Application>
  <DocSecurity>0</DocSecurity>
  <Lines>85</Lines>
  <Paragraphs>24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Tatjana Kuhar</cp:lastModifiedBy>
  <cp:revision>29</cp:revision>
  <cp:lastPrinted>2022-07-19T05:54:00Z</cp:lastPrinted>
  <dcterms:created xsi:type="dcterms:W3CDTF">2022-08-25T09:13:00Z</dcterms:created>
  <dcterms:modified xsi:type="dcterms:W3CDTF">2022-10-04T12:49:00Z</dcterms:modified>
</cp:coreProperties>
</file>