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EA" w:rsidRPr="00DD53EA" w:rsidRDefault="00DD53EA" w:rsidP="00DD53EA">
      <w:pPr>
        <w:tabs>
          <w:tab w:val="left" w:pos="7908"/>
        </w:tabs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  <w:r w:rsidRPr="00DD53EA">
        <w:rPr>
          <w:rFonts w:ascii="Times New Roman" w:hAnsi="Times New Roman"/>
          <w:b/>
          <w:sz w:val="24"/>
          <w:szCs w:val="24"/>
          <w:lang w:val="de-DE"/>
        </w:rPr>
        <w:t xml:space="preserve">                       </w:t>
      </w:r>
      <w:r w:rsidR="00262411" w:rsidRPr="00DD53EA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20700" cy="659130"/>
            <wp:effectExtent l="0" t="0" r="0" b="762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EA">
        <w:rPr>
          <w:rFonts w:ascii="Times New Roman" w:hAnsi="Times New Roman"/>
          <w:b/>
          <w:sz w:val="24"/>
          <w:szCs w:val="24"/>
          <w:lang w:val="de-DE"/>
        </w:rPr>
        <w:tab/>
      </w:r>
      <w:r w:rsidRPr="00DD53EA">
        <w:rPr>
          <w:rFonts w:ascii="Times New Roman" w:hAnsi="Times New Roman"/>
          <w:b/>
          <w:sz w:val="24"/>
          <w:szCs w:val="24"/>
          <w:lang w:val="de-DE"/>
        </w:rPr>
        <w:br/>
      </w:r>
    </w:p>
    <w:p w:rsidR="00DD53EA" w:rsidRPr="00DD53EA" w:rsidRDefault="00DD53EA" w:rsidP="00DD53EA">
      <w:pPr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DD53EA">
        <w:rPr>
          <w:rFonts w:ascii="Times New Roman" w:hAnsi="Times New Roman"/>
          <w:b/>
          <w:sz w:val="24"/>
          <w:szCs w:val="24"/>
          <w:lang w:val="de-DE"/>
        </w:rPr>
        <w:t xml:space="preserve">         REPUBLIKA HRVATSKA</w:t>
      </w:r>
      <w:r w:rsidRPr="00DD53EA">
        <w:rPr>
          <w:rFonts w:ascii="Times New Roman" w:hAnsi="Times New Roman"/>
          <w:b/>
          <w:sz w:val="24"/>
          <w:szCs w:val="24"/>
          <w:lang w:val="de-DE"/>
        </w:rPr>
        <w:br/>
        <w:t>KRAPINSKO-ZAGORSKA ŽUPANIJA</w:t>
      </w:r>
    </w:p>
    <w:p w:rsidR="00DD53EA" w:rsidRPr="00DD53EA" w:rsidRDefault="00DD53EA" w:rsidP="00DD53EA">
      <w:pPr>
        <w:spacing w:after="0" w:line="240" w:lineRule="auto"/>
        <w:rPr>
          <w:rFonts w:ascii="Times New Roman" w:hAnsi="Times New Roman"/>
          <w:b/>
        </w:rPr>
      </w:pPr>
      <w:r w:rsidRPr="00DD53EA">
        <w:rPr>
          <w:rFonts w:ascii="Times New Roman" w:hAnsi="Times New Roman"/>
          <w:b/>
        </w:rPr>
        <w:t xml:space="preserve">       UPRAVNI ODJEL ZA POSLOVE </w:t>
      </w:r>
    </w:p>
    <w:p w:rsidR="006E34C1" w:rsidRPr="00DD53EA" w:rsidRDefault="00DD53EA" w:rsidP="00DD53EA">
      <w:pPr>
        <w:spacing w:after="0" w:line="240" w:lineRule="auto"/>
        <w:ind w:firstLine="708"/>
        <w:rPr>
          <w:rFonts w:ascii="Times New Roman" w:hAnsi="Times New Roman"/>
          <w:b/>
          <w:lang w:val="de-DE"/>
        </w:rPr>
      </w:pPr>
      <w:r w:rsidRPr="00DD53EA">
        <w:rPr>
          <w:rFonts w:ascii="Times New Roman" w:hAnsi="Times New Roman"/>
          <w:b/>
        </w:rPr>
        <w:t>ŽUPANIJSKE SKUPŠTINE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KLASA.</w:t>
      </w:r>
      <w:r w:rsidR="00DD53EA">
        <w:rPr>
          <w:rFonts w:ascii="Times New Roman" w:hAnsi="Times New Roman"/>
          <w:sz w:val="24"/>
          <w:szCs w:val="24"/>
        </w:rPr>
        <w:t xml:space="preserve"> 400-01/22-01/11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2140-05-22-1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 2</w:t>
      </w:r>
      <w:r w:rsidR="00DD53E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veljače 2022.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4C1" w:rsidRPr="00DD53EA" w:rsidRDefault="006E34C1" w:rsidP="00DD53E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53EA">
        <w:rPr>
          <w:rFonts w:ascii="Times New Roman" w:hAnsi="Times New Roman"/>
        </w:rPr>
        <w:t>Na temelju članka 11. stavka 3. Zakona o financiranju političkih aktivnosti, izborne promidžbe i referenduma („Narodne novine“, broj 29/19 i 98/19) Krapinsko-zagorska županija objavljuje</w:t>
      </w:r>
    </w:p>
    <w:p w:rsidR="006E34C1" w:rsidRPr="00DD53EA" w:rsidRDefault="006E34C1" w:rsidP="006E34C1">
      <w:pPr>
        <w:spacing w:after="0" w:line="240" w:lineRule="auto"/>
        <w:jc w:val="both"/>
        <w:rPr>
          <w:rFonts w:ascii="Times New Roman" w:hAnsi="Times New Roman"/>
        </w:rPr>
      </w:pPr>
    </w:p>
    <w:p w:rsidR="006E34C1" w:rsidRPr="00DD53EA" w:rsidRDefault="006E34C1" w:rsidP="00DD53EA">
      <w:pPr>
        <w:spacing w:after="0" w:line="240" w:lineRule="auto"/>
        <w:jc w:val="center"/>
        <w:rPr>
          <w:rFonts w:ascii="Times New Roman" w:hAnsi="Times New Roman"/>
          <w:b/>
        </w:rPr>
      </w:pPr>
      <w:r w:rsidRPr="00DD53EA">
        <w:rPr>
          <w:rFonts w:ascii="Times New Roman" w:hAnsi="Times New Roman"/>
          <w:b/>
        </w:rPr>
        <w:t>IZVJEŠĆE</w:t>
      </w:r>
    </w:p>
    <w:p w:rsidR="006E34C1" w:rsidRPr="00DD53EA" w:rsidRDefault="006E34C1" w:rsidP="006E34C1">
      <w:pPr>
        <w:spacing w:after="0" w:line="240" w:lineRule="auto"/>
        <w:jc w:val="center"/>
        <w:rPr>
          <w:rFonts w:ascii="Times New Roman" w:hAnsi="Times New Roman"/>
          <w:b/>
        </w:rPr>
      </w:pPr>
      <w:r w:rsidRPr="00DD53EA">
        <w:rPr>
          <w:rFonts w:ascii="Times New Roman" w:hAnsi="Times New Roman"/>
          <w:b/>
        </w:rPr>
        <w:t>o iznosu raspoređenih i isplaćenih sredstava iz Proračuna Krapinsko-zagorske županije za redovito godišnje financiranje političkih stranaka zastupljenih u Županijskoj skupštini i nezavisnih vijećnika u 2021. godini</w:t>
      </w:r>
    </w:p>
    <w:p w:rsidR="006E34C1" w:rsidRDefault="006E34C1" w:rsidP="006E3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2873"/>
        <w:gridCol w:w="2076"/>
        <w:gridCol w:w="1017"/>
        <w:gridCol w:w="2196"/>
        <w:gridCol w:w="1167"/>
        <w:gridCol w:w="1150"/>
      </w:tblGrid>
      <w:tr w:rsidR="00EE1717" w:rsidRPr="00097322" w:rsidTr="00097322">
        <w:trPr>
          <w:trHeight w:val="2258"/>
        </w:trPr>
        <w:tc>
          <w:tcPr>
            <w:tcW w:w="403" w:type="dxa"/>
            <w:tcBorders>
              <w:top w:val="nil"/>
              <w:left w:val="nil"/>
            </w:tcBorders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Naziv političke stranke, odnosno nezavisnog vijećnika i naziv liste grupe birača s koje je izabran</w:t>
            </w: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Ukupan iznos raspoređenih sredstava temeljem Odluke o raspoređivanju sredstava iz Proračuna KZŽ za financiranje političkih stranaka zastupljenih u Županijskoj skupštini u 2021. godini do isteka mandata tekućeg saziva (Službeni glasnik KZŽ br. 53A/20)</w:t>
            </w:r>
          </w:p>
        </w:tc>
        <w:tc>
          <w:tcPr>
            <w:tcW w:w="1017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Ukupan iznos isplaćenih sredstava do</w:t>
            </w: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16.4.</w:t>
            </w:r>
            <w:r w:rsidR="00097322">
              <w:rPr>
                <w:rFonts w:ascii="Arial" w:hAnsi="Arial" w:cs="Arial"/>
                <w:sz w:val="16"/>
                <w:szCs w:val="16"/>
              </w:rPr>
              <w:t>2021.</w:t>
            </w:r>
          </w:p>
        </w:tc>
        <w:tc>
          <w:tcPr>
            <w:tcW w:w="2196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Ukupan iznos raspoređenih sredstava temeljem Odluke o raspoređivanju sredstava iz Proračuna KZŽ za financiranje političkih stranaka zastupljenih u Županijskoj skupštini i nezavisnih vijećnika u razdoblju od 17. lipnja do 30. prosinca  2021. godini (Službeni glasnik KZŽ br. 29/21)</w:t>
            </w:r>
          </w:p>
        </w:tc>
        <w:tc>
          <w:tcPr>
            <w:tcW w:w="1167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Ukupan iznos isplaćenih sredstava od  17.6. do 31.12.2021.</w:t>
            </w:r>
          </w:p>
        </w:tc>
        <w:tc>
          <w:tcPr>
            <w:tcW w:w="1150" w:type="dxa"/>
            <w:shd w:val="clear" w:color="auto" w:fill="F2F2F2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73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</w:t>
            </w: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1717" w:rsidRPr="00097322" w:rsidRDefault="00EE1717" w:rsidP="00EE17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7322">
              <w:rPr>
                <w:rFonts w:ascii="Arial" w:hAnsi="Arial" w:cs="Arial"/>
                <w:b/>
                <w:bCs/>
                <w:sz w:val="16"/>
                <w:szCs w:val="16"/>
              </w:rPr>
              <w:t>ISPLAĆENO</w:t>
            </w:r>
            <w:r w:rsidR="00AA3A42" w:rsidRPr="000973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Socijaldemokratska partija Hrvatske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7A4F09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43.578,36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43.578,36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118.251,63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118.251,63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161.829,98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Hrvatska narodna stranka–liberalni demokrati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7A4F09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25.392,12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25.392.12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9.311,15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34.703,28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 xml:space="preserve">Hrvatska stranka umirovljenika 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7A4F09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14.068,60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14.068,60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38.175,72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38.175,71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52.244,31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Hrvatski laburisti-Stranka rada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7A4F09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3.431,37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3.431,37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3.431,37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 xml:space="preserve">Hrvatska demokratska zajednica 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DD53EA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31.911,71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31.911,71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94.973,74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94.973,73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126.885,44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Hrvatska seljačka stranka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DD53EA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13.725,46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13.725,46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27.933,46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27.933,49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41.658,95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 xml:space="preserve">Zagorska demokratska stranka 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DD53EA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10.637,24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10.637,24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9.311,15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19.948,40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Hrvatska stranka prava dr. Ante Starčević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E9399E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3.431,37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3.431,37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DA12B6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DA12B6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DA12B6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 xml:space="preserve">Domovinski pokret 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27.933,46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27.933,49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27.933,49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Narodna stranka-reformisti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9.311,15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Viktor Šimunić, Lista grupe birača, nositelj Viktor Šimunić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9.311,15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</w:tr>
      <w:tr w:rsidR="00EE1717" w:rsidRPr="00097322" w:rsidTr="00DA12B6">
        <w:tc>
          <w:tcPr>
            <w:tcW w:w="403" w:type="dxa"/>
            <w:shd w:val="clear" w:color="auto" w:fill="auto"/>
          </w:tcPr>
          <w:p w:rsidR="00EE1717" w:rsidRPr="00097322" w:rsidRDefault="00EE1717" w:rsidP="00EE1717">
            <w:pPr>
              <w:numPr>
                <w:ilvl w:val="0"/>
                <w:numId w:val="1"/>
              </w:numPr>
              <w:tabs>
                <w:tab w:val="left" w:pos="375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Romeo Vincelj, Lista grupe birača, nositelj Viktor Šimunić</w:t>
            </w:r>
          </w:p>
        </w:tc>
        <w:tc>
          <w:tcPr>
            <w:tcW w:w="207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96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9.311,15</w:t>
            </w:r>
          </w:p>
        </w:tc>
        <w:tc>
          <w:tcPr>
            <w:tcW w:w="1167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9.311,16</w:t>
            </w:r>
          </w:p>
        </w:tc>
      </w:tr>
      <w:tr w:rsidR="00EE1717" w:rsidRPr="00097322" w:rsidTr="00DA12B6">
        <w:tc>
          <w:tcPr>
            <w:tcW w:w="9732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auto"/>
          </w:tcPr>
          <w:p w:rsidR="00EE1717" w:rsidRPr="00097322" w:rsidRDefault="00EE1717" w:rsidP="00EE171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7322">
              <w:rPr>
                <w:rFonts w:ascii="Arial" w:hAnsi="Arial" w:cs="Arial"/>
                <w:sz w:val="16"/>
                <w:szCs w:val="16"/>
              </w:rPr>
              <w:t>500.000,07</w:t>
            </w:r>
          </w:p>
        </w:tc>
      </w:tr>
    </w:tbl>
    <w:p w:rsidR="006E34C1" w:rsidRDefault="006E34C1" w:rsidP="006E3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3EA" w:rsidRPr="00DD53EA" w:rsidRDefault="00DD53EA" w:rsidP="00DD53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3EA" w:rsidRPr="00DD53EA" w:rsidRDefault="00DD53EA" w:rsidP="00DD53EA">
      <w:pPr>
        <w:spacing w:after="0" w:line="240" w:lineRule="auto"/>
        <w:ind w:left="4248"/>
        <w:jc w:val="both"/>
        <w:rPr>
          <w:rFonts w:ascii="Times New Roman" w:hAnsi="Times New Roman"/>
          <w:b/>
        </w:rPr>
      </w:pPr>
      <w:r w:rsidRPr="00DD53EA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</w:rPr>
        <w:t xml:space="preserve">        </w:t>
      </w:r>
      <w:r w:rsidRPr="00DD53EA">
        <w:rPr>
          <w:rFonts w:ascii="Times New Roman" w:hAnsi="Times New Roman"/>
          <w:b/>
        </w:rPr>
        <w:t xml:space="preserve">  PROČELNICA</w:t>
      </w:r>
    </w:p>
    <w:p w:rsidR="00DD53EA" w:rsidRPr="00DD53EA" w:rsidRDefault="00DD53EA" w:rsidP="00DD53EA">
      <w:pPr>
        <w:spacing w:after="0" w:line="240" w:lineRule="auto"/>
        <w:ind w:left="4248" w:hanging="4248"/>
        <w:rPr>
          <w:rFonts w:ascii="Times New Roman" w:hAnsi="Times New Roman"/>
        </w:rPr>
      </w:pPr>
      <w:r w:rsidRPr="00DD53EA">
        <w:rPr>
          <w:rFonts w:ascii="Times New Roman" w:hAnsi="Times New Roman"/>
        </w:rPr>
        <w:tab/>
      </w:r>
      <w:r w:rsidRPr="00DD53EA">
        <w:rPr>
          <w:rFonts w:ascii="Times New Roman" w:hAnsi="Times New Roman"/>
        </w:rPr>
        <w:tab/>
      </w:r>
      <w:r w:rsidRPr="00DD53EA">
        <w:rPr>
          <w:rFonts w:ascii="Times New Roman" w:hAnsi="Times New Roman"/>
        </w:rPr>
        <w:tab/>
      </w:r>
      <w:r w:rsidRPr="00DD53EA">
        <w:rPr>
          <w:rFonts w:ascii="Times New Roman" w:hAnsi="Times New Roman"/>
        </w:rPr>
        <w:tab/>
      </w:r>
      <w:r w:rsidRPr="00DD53EA">
        <w:rPr>
          <w:rFonts w:ascii="Times New Roman" w:hAnsi="Times New Roman"/>
        </w:rPr>
        <w:tab/>
      </w:r>
      <w:r w:rsidRPr="00DD53E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DD53EA">
        <w:rPr>
          <w:rFonts w:ascii="Times New Roman" w:hAnsi="Times New Roman"/>
        </w:rPr>
        <w:t>Ljiljana Malogorski</w:t>
      </w:r>
    </w:p>
    <w:p w:rsidR="00DD53EA" w:rsidRPr="00DD53EA" w:rsidRDefault="00DD53EA" w:rsidP="00DD53EA">
      <w:pPr>
        <w:spacing w:after="0" w:line="240" w:lineRule="auto"/>
        <w:ind w:left="4248" w:hanging="4248"/>
        <w:rPr>
          <w:rFonts w:ascii="Times New Roman" w:hAnsi="Times New Roman"/>
        </w:rPr>
      </w:pPr>
    </w:p>
    <w:p w:rsidR="00DD53EA" w:rsidRPr="00DD53EA" w:rsidRDefault="00DD53EA" w:rsidP="00DD53EA">
      <w:pPr>
        <w:spacing w:after="0" w:line="240" w:lineRule="auto"/>
        <w:ind w:left="4248" w:hanging="4248"/>
        <w:rPr>
          <w:rFonts w:ascii="Times New Roman" w:hAnsi="Times New Roman"/>
        </w:rPr>
      </w:pPr>
      <w:r w:rsidRPr="00DD53EA">
        <w:rPr>
          <w:rFonts w:ascii="Times New Roman" w:hAnsi="Times New Roman"/>
        </w:rPr>
        <w:t>DOSTAVITI:</w:t>
      </w:r>
    </w:p>
    <w:p w:rsidR="00DD53EA" w:rsidRPr="00DD53EA" w:rsidRDefault="00DD53EA" w:rsidP="00DD53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Web stranica</w:t>
      </w:r>
      <w:r w:rsidR="00AA3A42">
        <w:rPr>
          <w:rFonts w:ascii="Times New Roman" w:hAnsi="Times New Roman"/>
        </w:rPr>
        <w:t xml:space="preserve"> Županije</w:t>
      </w:r>
      <w:r>
        <w:rPr>
          <w:rFonts w:ascii="Times New Roman" w:hAnsi="Times New Roman"/>
        </w:rPr>
        <w:t>, za objavu</w:t>
      </w:r>
      <w:r w:rsidRPr="00DD53EA">
        <w:rPr>
          <w:rFonts w:ascii="Times New Roman" w:hAnsi="Times New Roman"/>
        </w:rPr>
        <w:t>,</w:t>
      </w:r>
    </w:p>
    <w:p w:rsidR="00DD53EA" w:rsidRPr="00DD53EA" w:rsidRDefault="00DD53EA" w:rsidP="00DD53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53EA">
        <w:rPr>
          <w:rFonts w:ascii="Times New Roman" w:hAnsi="Times New Roman"/>
        </w:rPr>
        <w:t>pismohrana.</w:t>
      </w:r>
    </w:p>
    <w:sectPr w:rsidR="00DD53EA" w:rsidRPr="00DD53EA" w:rsidSect="00DD53EA">
      <w:pgSz w:w="11906" w:h="16838"/>
      <w:pgMar w:top="794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12D3"/>
    <w:multiLevelType w:val="hybridMultilevel"/>
    <w:tmpl w:val="76E0E47E"/>
    <w:lvl w:ilvl="0" w:tplc="45E83836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bCs/>
        <w:i w:val="0"/>
        <w:iCs/>
        <w:strike w:val="0"/>
        <w:dstrike w:val="0"/>
        <w:sz w:val="16"/>
        <w:szCs w:val="14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771F0"/>
    <w:multiLevelType w:val="hybridMultilevel"/>
    <w:tmpl w:val="20B420E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C1"/>
    <w:rsid w:val="000826AD"/>
    <w:rsid w:val="00097322"/>
    <w:rsid w:val="001338CC"/>
    <w:rsid w:val="001F2A74"/>
    <w:rsid w:val="00262411"/>
    <w:rsid w:val="006E34C1"/>
    <w:rsid w:val="007A4F09"/>
    <w:rsid w:val="00AA3A42"/>
    <w:rsid w:val="00DA12B6"/>
    <w:rsid w:val="00DD53EA"/>
    <w:rsid w:val="00E9399E"/>
    <w:rsid w:val="00E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82159-A7E0-431C-827C-D9AB7A0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2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2A7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E17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Zoran Gumbas</cp:lastModifiedBy>
  <cp:revision>2</cp:revision>
  <cp:lastPrinted>2022-02-24T07:49:00Z</cp:lastPrinted>
  <dcterms:created xsi:type="dcterms:W3CDTF">2022-02-24T12:47:00Z</dcterms:created>
  <dcterms:modified xsi:type="dcterms:W3CDTF">2022-02-24T12:47:00Z</dcterms:modified>
</cp:coreProperties>
</file>