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125"/>
      </w:tblGrid>
      <w:tr w:rsidR="003860A7" w:rsidTr="003860A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lang w:eastAsia="en-US"/>
              </w:rPr>
            </w:pPr>
          </w:p>
          <w:p w:rsidR="003860A7" w:rsidRDefault="003860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IZVJEŠĆE O PROVEDENOM SAVJETOVANJU SA ZAINTERESIRANOM </w:t>
            </w:r>
          </w:p>
          <w:p w:rsidR="003860A7" w:rsidRDefault="003860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JAVNOŠĆU O NACRTU PRIJEDLOGA </w:t>
            </w:r>
            <w:r>
              <w:rPr>
                <w:b/>
                <w:lang w:eastAsia="en-US"/>
              </w:rPr>
              <w:br/>
              <w:t>Pravilnika o I. izmjeni i dopuni Pravilnika I</w:t>
            </w:r>
            <w:r w:rsidR="000D4000">
              <w:rPr>
                <w:b/>
                <w:lang w:eastAsia="en-US"/>
              </w:rPr>
              <w:t xml:space="preserve">I </w:t>
            </w:r>
            <w:r>
              <w:rPr>
                <w:b/>
                <w:lang w:eastAsia="en-US"/>
              </w:rPr>
              <w:t>. za provedbu mjera razvoja poljoprivredne proizvodnje Krapinsko-zagorske županije za razdoblje 2022.-2023. godine</w:t>
            </w:r>
          </w:p>
          <w:p w:rsidR="003860A7" w:rsidRDefault="003860A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</w:p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Naslov dokumenta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Nacrt prijedloga Pravilnika o I. izmjeni i dopuni Pravilnika I</w:t>
            </w:r>
            <w:r w:rsidR="00F152E4">
              <w:rPr>
                <w:lang w:eastAsia="en-US"/>
              </w:rPr>
              <w:t>I</w:t>
            </w:r>
            <w:r>
              <w:rPr>
                <w:lang w:eastAsia="en-US"/>
              </w:rPr>
              <w:t>. za provedbu mjera razvoja poljoprivredne proizvodnje Krapinsko-zagorske županije za razdoblje 2022.-2023. godine</w:t>
            </w: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Stvaratelj dokumenta, tijelo koje je provelo savjetovanje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Upravni odjel za gospodarstvo, poljoprivredu, turizam, promet i komunalnu infrastrukturu </w:t>
            </w: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</w:p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Svrha dokumenta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E22" w:rsidRDefault="003860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 Pravilniku o I. izmjeni Pravilnika I</w:t>
            </w:r>
            <w:r w:rsidR="000D4000">
              <w:rPr>
                <w:lang w:eastAsia="en-US"/>
              </w:rPr>
              <w:t>I</w:t>
            </w:r>
            <w:r>
              <w:rPr>
                <w:lang w:eastAsia="en-US"/>
              </w:rPr>
              <w:t>. za provedbu mjera raz</w:t>
            </w:r>
            <w:r w:rsidR="00E06E22">
              <w:rPr>
                <w:lang w:eastAsia="en-US"/>
              </w:rPr>
              <w:t xml:space="preserve">voja poljoprivredne proizvodnje </w:t>
            </w:r>
            <w:r>
              <w:rPr>
                <w:lang w:eastAsia="en-US"/>
              </w:rPr>
              <w:t>Krapinsko-zagor</w:t>
            </w:r>
            <w:r w:rsidR="000D4000">
              <w:rPr>
                <w:lang w:eastAsia="en-US"/>
              </w:rPr>
              <w:t>ske županije za razdoblje 2021</w:t>
            </w:r>
            <w:r w:rsidR="00E06E22">
              <w:rPr>
                <w:lang w:eastAsia="en-US"/>
              </w:rPr>
              <w:t>.</w:t>
            </w:r>
            <w:r w:rsidR="000D4000">
              <w:rPr>
                <w:lang w:eastAsia="en-US"/>
              </w:rPr>
              <w:t>-2023. godine u</w:t>
            </w:r>
            <w:r w:rsidR="00E06E22">
              <w:rPr>
                <w:lang w:eastAsia="en-US"/>
              </w:rPr>
              <w:t xml:space="preserve"> </w:t>
            </w:r>
            <w:r w:rsidR="000D4000">
              <w:rPr>
                <w:lang w:eastAsia="en-US"/>
              </w:rPr>
              <w:t>odjeljku II. Vrsta potpore</w:t>
            </w:r>
            <w:r w:rsidR="00F152E4">
              <w:rPr>
                <w:lang w:eastAsia="en-US"/>
              </w:rPr>
              <w:t>,</w:t>
            </w:r>
            <w:bookmarkStart w:id="0" w:name="_GoBack"/>
            <w:bookmarkEnd w:id="0"/>
            <w:r w:rsidR="00E06E22">
              <w:rPr>
                <w:lang w:eastAsia="en-US"/>
              </w:rPr>
              <w:t xml:space="preserve"> </w:t>
            </w:r>
            <w:r w:rsidR="00B208D8">
              <w:rPr>
                <w:lang w:eastAsia="en-US"/>
              </w:rPr>
              <w:t>pod</w:t>
            </w:r>
            <w:r w:rsidR="000D4000">
              <w:rPr>
                <w:lang w:eastAsia="en-US"/>
              </w:rPr>
              <w:t xml:space="preserve"> </w:t>
            </w:r>
            <w:r w:rsidR="00E06E22">
              <w:rPr>
                <w:lang w:eastAsia="en-US"/>
              </w:rPr>
              <w:t xml:space="preserve">prihvatljive aktivnosti </w:t>
            </w:r>
            <w:r w:rsidR="000D4000">
              <w:rPr>
                <w:lang w:eastAsia="en-US"/>
              </w:rPr>
              <w:t>kod Mjere 3. Potpora za pripremu projektne dokumentacije</w:t>
            </w:r>
            <w:r w:rsidR="00B208D8">
              <w:rPr>
                <w:lang w:eastAsia="en-US"/>
              </w:rPr>
              <w:t xml:space="preserve"> omogućeno je</w:t>
            </w:r>
            <w:r w:rsidR="00E06E22">
              <w:rPr>
                <w:lang w:eastAsia="en-US"/>
              </w:rPr>
              <w:t xml:space="preserve"> </w:t>
            </w:r>
            <w:r w:rsidR="00B208D8">
              <w:rPr>
                <w:lang w:eastAsia="en-US"/>
              </w:rPr>
              <w:t>korisnicima da  podnesu</w:t>
            </w:r>
            <w:r w:rsidR="00E06E22">
              <w:rPr>
                <w:lang w:eastAsia="en-US"/>
              </w:rPr>
              <w:t xml:space="preserve"> zahtjev za potporu  </w:t>
            </w:r>
            <w:r w:rsidR="00B208D8">
              <w:rPr>
                <w:lang w:eastAsia="en-US"/>
              </w:rPr>
              <w:t xml:space="preserve">u prosincu prethodne godine te nakon 01. siječnja tekuće godine. </w:t>
            </w:r>
          </w:p>
          <w:p w:rsidR="003860A7" w:rsidRDefault="00D631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Nadalje, </w:t>
            </w:r>
            <w:r>
              <w:t xml:space="preserve">utvrđeni su uvjeti kada je korisnik dodijeljene potpore dužan vratiti Županiji cjelokupan isplaćeni iznos dodijeljene potpore i kada </w:t>
            </w:r>
            <w:r w:rsidR="00020E3F">
              <w:t>je dužan izvršiti povrat</w:t>
            </w:r>
            <w:r>
              <w:t xml:space="preserve"> Županiji proporcionalni iznos dodijeljene potpore.  </w:t>
            </w: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</w:p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Radna skupina za izradu Nacrta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Nije imenovana posebna radna skupina.</w:t>
            </w:r>
          </w:p>
          <w:p w:rsidR="003860A7" w:rsidRDefault="003860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mr. Sanja Mihovilić, pročelnica Upravnog odjela za gospodarstvo, poljoprivredu, turizam, promet i komunalnu infrastrukturu; Snježana Murr, savjetnica za poljoprivredu; Tihana Husak – viša savjetnica za pravne poslove</w:t>
            </w:r>
          </w:p>
          <w:p w:rsidR="003860A7" w:rsidRDefault="003860A7">
            <w:pPr>
              <w:spacing w:line="256" w:lineRule="auto"/>
              <w:rPr>
                <w:lang w:eastAsia="en-US"/>
              </w:rPr>
            </w:pPr>
          </w:p>
        </w:tc>
      </w:tr>
      <w:tr w:rsidR="003860A7" w:rsidTr="003860A7">
        <w:trPr>
          <w:trHeight w:val="135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</w:p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Internetska stranica na kojoj je bio objavljen javni poziv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F152E4">
            <w:pPr>
              <w:spacing w:line="256" w:lineRule="auto"/>
              <w:rPr>
                <w:lang w:eastAsia="en-US"/>
              </w:rPr>
            </w:pPr>
            <w:hyperlink r:id="rId4" w:history="1">
              <w:r w:rsidR="003860A7">
                <w:rPr>
                  <w:rStyle w:val="Hiperveza"/>
                  <w:b/>
                  <w:lang w:eastAsia="en-US"/>
                </w:rPr>
                <w:t>www.kzz.hr</w:t>
              </w:r>
            </w:hyperlink>
            <w:r w:rsidR="003860A7">
              <w:rPr>
                <w:lang w:eastAsia="en-US"/>
              </w:rPr>
              <w:t xml:space="preserve"> internetska stranica Krapinsko-zagorske županije</w:t>
            </w:r>
          </w:p>
          <w:p w:rsidR="003860A7" w:rsidRDefault="003860A7">
            <w:pPr>
              <w:spacing w:line="256" w:lineRule="auto"/>
              <w:rPr>
                <w:lang w:eastAsia="en-US"/>
              </w:rPr>
            </w:pPr>
          </w:p>
        </w:tc>
      </w:tr>
      <w:tr w:rsidR="003860A7" w:rsidTr="003860A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A7" w:rsidRDefault="003860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Internetsko savjetovanje sa zainteresiranom javnošću trajalo je od 09. prosinca 2021. do 08. siječnja 2022. godine</w:t>
            </w:r>
          </w:p>
          <w:p w:rsidR="003860A7" w:rsidRDefault="003860A7">
            <w:pPr>
              <w:spacing w:line="256" w:lineRule="auto"/>
              <w:rPr>
                <w:lang w:eastAsia="en-US"/>
              </w:rPr>
            </w:pP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Predstavnici zainteresirane javnosti koji su dostavili svoja očitovanja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Nije bilo očitovanja.</w:t>
            </w: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Prihvaćene/ne prihvaćene primjedbe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860A7" w:rsidTr="003860A7">
        <w:trPr>
          <w:trHeight w:val="1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Troškovi provedenog savjetovanja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A7" w:rsidRDefault="003860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Provedba javnog savjetovanja nije iziskivala dodatne financijske troškove.</w:t>
            </w:r>
          </w:p>
        </w:tc>
      </w:tr>
    </w:tbl>
    <w:p w:rsidR="003860A7" w:rsidRDefault="003860A7" w:rsidP="003860A7"/>
    <w:p w:rsidR="00F2504F" w:rsidRDefault="00F2504F"/>
    <w:sectPr w:rsidR="00F2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A7"/>
    <w:rsid w:val="00020E3F"/>
    <w:rsid w:val="000D4000"/>
    <w:rsid w:val="003860A7"/>
    <w:rsid w:val="006F4FE5"/>
    <w:rsid w:val="00B208D8"/>
    <w:rsid w:val="00D631E4"/>
    <w:rsid w:val="00E06E22"/>
    <w:rsid w:val="00F152E4"/>
    <w:rsid w:val="00F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65168-DCEE-46B9-9014-EB209F8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86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7</cp:revision>
  <dcterms:created xsi:type="dcterms:W3CDTF">2022-01-04T08:10:00Z</dcterms:created>
  <dcterms:modified xsi:type="dcterms:W3CDTF">2022-01-10T07:52:00Z</dcterms:modified>
</cp:coreProperties>
</file>