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86B82" w:rsidRDefault="00386B82">
      <w:pPr>
        <w:rPr>
          <w:b/>
        </w:rPr>
      </w:pPr>
      <w:bookmarkStart w:id="0" w:name="_GoBack"/>
      <w:bookmarkEnd w:id="0"/>
    </w:p>
    <w:p w:rsidR="00386B82" w:rsidRDefault="00386B82">
      <w:pPr>
        <w:rPr>
          <w:b/>
        </w:rPr>
      </w:pPr>
    </w:p>
    <w:p w:rsidR="00386B82" w:rsidRDefault="00386B82">
      <w:pPr>
        <w:rPr>
          <w:b/>
        </w:rPr>
      </w:pPr>
    </w:p>
    <w:p w:rsidR="00386B82" w:rsidRDefault="00386B82">
      <w:pPr>
        <w:rPr>
          <w:b/>
        </w:rPr>
      </w:pPr>
    </w:p>
    <w:p w:rsidR="00386B82" w:rsidRPr="006B6B10" w:rsidRDefault="00386B82">
      <w:pPr>
        <w:rPr>
          <w:b/>
          <w:color w:val="000000"/>
        </w:rPr>
      </w:pPr>
    </w:p>
    <w:p w:rsidR="00386B82" w:rsidRPr="006B6B10" w:rsidRDefault="00386B82">
      <w:pPr>
        <w:rPr>
          <w:color w:val="000000"/>
        </w:rPr>
      </w:pPr>
    </w:p>
    <w:p w:rsidR="00D85F1F" w:rsidRPr="006B6B10" w:rsidRDefault="00D85F1F">
      <w:pPr>
        <w:rPr>
          <w:color w:val="000000"/>
        </w:rPr>
      </w:pPr>
    </w:p>
    <w:p w:rsidR="00386B82" w:rsidRPr="006B6B10" w:rsidRDefault="00386B82">
      <w:pPr>
        <w:rPr>
          <w:color w:val="000000"/>
        </w:rPr>
      </w:pPr>
      <w:r w:rsidRPr="006B6B10">
        <w:rPr>
          <w:color w:val="000000"/>
        </w:rPr>
        <w:t>KLASA:</w:t>
      </w:r>
      <w:r w:rsidR="0045342A" w:rsidRPr="006B6B10">
        <w:rPr>
          <w:color w:val="000000"/>
        </w:rPr>
        <w:t xml:space="preserve"> </w:t>
      </w:r>
      <w:r w:rsidR="007A4288" w:rsidRPr="006B6B10">
        <w:rPr>
          <w:color w:val="000000"/>
        </w:rPr>
        <w:t>810-03/17-01/02</w:t>
      </w:r>
    </w:p>
    <w:p w:rsidR="00386B82" w:rsidRPr="006B6B10" w:rsidRDefault="00386B82">
      <w:pPr>
        <w:rPr>
          <w:color w:val="000000"/>
        </w:rPr>
      </w:pPr>
      <w:r w:rsidRPr="006B6B10">
        <w:rPr>
          <w:color w:val="000000"/>
        </w:rPr>
        <w:t xml:space="preserve">UBROJ: </w:t>
      </w:r>
      <w:r w:rsidR="007A4288" w:rsidRPr="006B6B10">
        <w:rPr>
          <w:color w:val="000000"/>
        </w:rPr>
        <w:t>2140/01-01-18</w:t>
      </w:r>
      <w:r w:rsidR="00637179" w:rsidRPr="006B6B10">
        <w:rPr>
          <w:color w:val="000000"/>
        </w:rPr>
        <w:t>-21</w:t>
      </w:r>
    </w:p>
    <w:p w:rsidR="00386B82" w:rsidRPr="006B6B10" w:rsidRDefault="00386B82">
      <w:pPr>
        <w:rPr>
          <w:color w:val="000000"/>
        </w:rPr>
      </w:pPr>
      <w:r w:rsidRPr="006B6B10">
        <w:rPr>
          <w:color w:val="000000"/>
        </w:rPr>
        <w:t>Krapina, __._________</w:t>
      </w:r>
    </w:p>
    <w:p w:rsidR="00386B82" w:rsidRPr="006B6B10" w:rsidRDefault="00386B82">
      <w:pPr>
        <w:rPr>
          <w:color w:val="000000"/>
        </w:rPr>
      </w:pPr>
    </w:p>
    <w:p w:rsidR="00386B82" w:rsidRPr="006B6B10" w:rsidRDefault="00386B82">
      <w:pPr>
        <w:rPr>
          <w:color w:val="000000"/>
        </w:rPr>
      </w:pPr>
    </w:p>
    <w:p w:rsidR="008D691C" w:rsidRPr="006B6B10" w:rsidRDefault="00386B82" w:rsidP="00386B82">
      <w:pPr>
        <w:jc w:val="both"/>
        <w:rPr>
          <w:color w:val="000000"/>
        </w:rPr>
      </w:pPr>
      <w:r w:rsidRPr="006B6B10">
        <w:rPr>
          <w:color w:val="000000"/>
        </w:rPr>
        <w:t xml:space="preserve">          </w:t>
      </w:r>
      <w:r w:rsidR="00154E60" w:rsidRPr="006B6B10">
        <w:rPr>
          <w:color w:val="000000"/>
        </w:rPr>
        <w:t xml:space="preserve">  Temeljem članka 17. stavka 5</w:t>
      </w:r>
      <w:r w:rsidRPr="006B6B10">
        <w:rPr>
          <w:color w:val="000000"/>
        </w:rPr>
        <w:t xml:space="preserve">. </w:t>
      </w:r>
      <w:r w:rsidR="00597029" w:rsidRPr="006B6B10">
        <w:rPr>
          <w:color w:val="000000"/>
        </w:rPr>
        <w:t>Zakona o</w:t>
      </w:r>
      <w:r w:rsidR="00154E60" w:rsidRPr="006B6B10">
        <w:rPr>
          <w:color w:val="000000"/>
        </w:rPr>
        <w:t xml:space="preserve"> sustavu civilne zaštite</w:t>
      </w:r>
      <w:r w:rsidR="00597029" w:rsidRPr="006B6B10">
        <w:rPr>
          <w:color w:val="000000"/>
        </w:rPr>
        <w:t xml:space="preserve"> </w:t>
      </w:r>
      <w:r w:rsidRPr="006B6B10">
        <w:rPr>
          <w:color w:val="000000"/>
        </w:rPr>
        <w:t xml:space="preserve"> (</w:t>
      </w:r>
      <w:r w:rsidR="00BE4435" w:rsidRPr="006B6B10">
        <w:rPr>
          <w:color w:val="000000"/>
        </w:rPr>
        <w:t>„</w:t>
      </w:r>
      <w:r w:rsidRPr="006B6B10">
        <w:rPr>
          <w:color w:val="000000"/>
        </w:rPr>
        <w:t>Narodne novine</w:t>
      </w:r>
      <w:r w:rsidR="00BE4435" w:rsidRPr="006B6B10">
        <w:rPr>
          <w:color w:val="000000"/>
        </w:rPr>
        <w:t>“</w:t>
      </w:r>
      <w:r w:rsidR="00A740AF" w:rsidRPr="006B6B10">
        <w:rPr>
          <w:color w:val="000000"/>
        </w:rPr>
        <w:t>,</w:t>
      </w:r>
      <w:r w:rsidR="00154E60" w:rsidRPr="006B6B10">
        <w:rPr>
          <w:color w:val="000000"/>
        </w:rPr>
        <w:t xml:space="preserve"> broj 82/15.</w:t>
      </w:r>
      <w:r w:rsidRPr="006B6B10">
        <w:rPr>
          <w:color w:val="000000"/>
        </w:rPr>
        <w:t>)</w:t>
      </w:r>
      <w:r w:rsidR="001E4687" w:rsidRPr="006B6B10">
        <w:rPr>
          <w:color w:val="000000"/>
        </w:rPr>
        <w:t xml:space="preserve">, članka 44. stavka 2. Pravilnika o nositeljima, sadržaju i postupcima </w:t>
      </w:r>
      <w:r w:rsidR="00BE4435" w:rsidRPr="006B6B10">
        <w:rPr>
          <w:color w:val="000000"/>
        </w:rPr>
        <w:t xml:space="preserve">izrade planskih dokumenata u civilnoj zaštiti te načinu informiranja javnosti u postupku njihovog donošenja („Narodne novine“, broj 49/17.) </w:t>
      </w:r>
      <w:r w:rsidRPr="006B6B10">
        <w:rPr>
          <w:color w:val="000000"/>
        </w:rPr>
        <w:t xml:space="preserve">i članka </w:t>
      </w:r>
      <w:r w:rsidR="00154E60" w:rsidRPr="006B6B10">
        <w:rPr>
          <w:color w:val="000000"/>
        </w:rPr>
        <w:t xml:space="preserve">32. </w:t>
      </w:r>
      <w:r w:rsidR="008D691C" w:rsidRPr="006B6B10">
        <w:rPr>
          <w:color w:val="000000"/>
        </w:rPr>
        <w:t>Statuta Krapinsko-zagorske županije („Službeni glasnik  Krapinsko-zagorske županije“, broj 13/01</w:t>
      </w:r>
      <w:r w:rsidR="00435E8F" w:rsidRPr="006B6B10">
        <w:rPr>
          <w:color w:val="000000"/>
        </w:rPr>
        <w:t>., 5/06., 14/09., 11/13.</w:t>
      </w:r>
      <w:r w:rsidR="00AF0987" w:rsidRPr="006B6B10">
        <w:rPr>
          <w:color w:val="000000"/>
        </w:rPr>
        <w:t>, 26/13.-pročišćeni tekst</w:t>
      </w:r>
      <w:r w:rsidR="00435E8F" w:rsidRPr="006B6B10">
        <w:rPr>
          <w:color w:val="000000"/>
        </w:rPr>
        <w:t xml:space="preserve"> i</w:t>
      </w:r>
      <w:r w:rsidR="00BC03A7" w:rsidRPr="006B6B10">
        <w:rPr>
          <w:color w:val="000000"/>
        </w:rPr>
        <w:t xml:space="preserve"> 13/18.</w:t>
      </w:r>
      <w:r w:rsidR="008D691C" w:rsidRPr="006B6B10">
        <w:rPr>
          <w:color w:val="000000"/>
        </w:rPr>
        <w:t>)</w:t>
      </w:r>
      <w:r w:rsidR="00154E60" w:rsidRPr="006B6B10">
        <w:rPr>
          <w:color w:val="000000"/>
        </w:rPr>
        <w:t xml:space="preserve"> </w:t>
      </w:r>
      <w:r w:rsidR="00912EEA" w:rsidRPr="006B6B10">
        <w:rPr>
          <w:color w:val="000000"/>
        </w:rPr>
        <w:t xml:space="preserve">po prethodnoj suglasnosti Državne uprave za zaštitu i spašavanje KLASA:_____________, URBROJ:___________od __________. godine, </w:t>
      </w:r>
      <w:r w:rsidR="00154E60" w:rsidRPr="006B6B10">
        <w:rPr>
          <w:color w:val="000000"/>
        </w:rPr>
        <w:t>župan Krapinsko-zagorske županije donio je</w:t>
      </w:r>
    </w:p>
    <w:p w:rsidR="008D691C" w:rsidRPr="006B6B10" w:rsidRDefault="008D691C" w:rsidP="00386B82">
      <w:pPr>
        <w:jc w:val="both"/>
        <w:rPr>
          <w:color w:val="000000"/>
        </w:rPr>
      </w:pPr>
    </w:p>
    <w:p w:rsidR="008D691C" w:rsidRPr="006B6B10" w:rsidRDefault="008D691C" w:rsidP="008D691C">
      <w:pPr>
        <w:jc w:val="center"/>
        <w:rPr>
          <w:color w:val="000000"/>
        </w:rPr>
      </w:pPr>
    </w:p>
    <w:p w:rsidR="008D691C" w:rsidRPr="006B6B10" w:rsidRDefault="008D691C" w:rsidP="008D691C">
      <w:pPr>
        <w:jc w:val="center"/>
        <w:rPr>
          <w:b/>
          <w:color w:val="000000"/>
        </w:rPr>
      </w:pPr>
      <w:r w:rsidRPr="006B6B10">
        <w:rPr>
          <w:b/>
          <w:color w:val="000000"/>
        </w:rPr>
        <w:t>VANJSKI PLAN ZAŠTITE</w:t>
      </w:r>
      <w:r w:rsidR="00435E8F" w:rsidRPr="006B6B10">
        <w:rPr>
          <w:b/>
          <w:color w:val="000000"/>
        </w:rPr>
        <w:t xml:space="preserve"> I SPAŠAVANJA U SLUČAJU NESREĆA</w:t>
      </w:r>
    </w:p>
    <w:p w:rsidR="008D691C" w:rsidRPr="006B6B10" w:rsidRDefault="008D691C" w:rsidP="008D691C">
      <w:pPr>
        <w:jc w:val="center"/>
        <w:rPr>
          <w:b/>
          <w:color w:val="000000"/>
        </w:rPr>
      </w:pPr>
      <w:r w:rsidRPr="006B6B10">
        <w:rPr>
          <w:b/>
          <w:color w:val="000000"/>
        </w:rPr>
        <w:t xml:space="preserve"> KOJE UKLJUČUJU OPASNE TVARI ZA</w:t>
      </w:r>
      <w:r w:rsidR="00FD15D9" w:rsidRPr="006B6B10">
        <w:rPr>
          <w:b/>
          <w:color w:val="000000"/>
        </w:rPr>
        <w:t xml:space="preserve"> PODRUČJE POSTROJENJA TERMINAL UNP-a PUSTODOL, SVETI KRIŽ ZAČRETJE, OPERATERA</w:t>
      </w:r>
      <w:r w:rsidRPr="006B6B10">
        <w:rPr>
          <w:b/>
          <w:color w:val="000000"/>
        </w:rPr>
        <w:t xml:space="preserve"> CR</w:t>
      </w:r>
      <w:r w:rsidR="003849E6" w:rsidRPr="006B6B10">
        <w:rPr>
          <w:b/>
          <w:color w:val="000000"/>
        </w:rPr>
        <w:t>OD</w:t>
      </w:r>
      <w:r w:rsidR="00FD15D9" w:rsidRPr="006B6B10">
        <w:rPr>
          <w:b/>
          <w:color w:val="000000"/>
        </w:rPr>
        <w:t>UX PLIN d.o.o.</w:t>
      </w:r>
    </w:p>
    <w:p w:rsidR="00386B82" w:rsidRPr="006B6B10" w:rsidRDefault="00386B82" w:rsidP="00386B82">
      <w:pPr>
        <w:pStyle w:val="Naslov1"/>
        <w:rPr>
          <w:color w:val="000000"/>
        </w:rPr>
      </w:pPr>
      <w:bookmarkStart w:id="1" w:name="_Toc414016249"/>
      <w:r w:rsidRPr="006B6B10">
        <w:rPr>
          <w:color w:val="000000"/>
        </w:rPr>
        <w:t>1. UVOD</w:t>
      </w:r>
      <w:bookmarkEnd w:id="1"/>
    </w:p>
    <w:p w:rsidR="00386B82" w:rsidRPr="006B6B10" w:rsidRDefault="00386B82" w:rsidP="00A740AF">
      <w:pPr>
        <w:ind w:firstLine="360"/>
        <w:rPr>
          <w:color w:val="000000"/>
        </w:rPr>
      </w:pPr>
    </w:p>
    <w:p w:rsidR="00386B82" w:rsidRPr="006B6B10" w:rsidRDefault="00110E77" w:rsidP="00A740AF">
      <w:pPr>
        <w:ind w:firstLine="360"/>
        <w:jc w:val="both"/>
        <w:rPr>
          <w:color w:val="000000"/>
        </w:rPr>
      </w:pPr>
      <w:r w:rsidRPr="006B6B10">
        <w:rPr>
          <w:color w:val="000000"/>
        </w:rPr>
        <w:t xml:space="preserve">         </w:t>
      </w:r>
      <w:r w:rsidR="00154E60" w:rsidRPr="006B6B10">
        <w:rPr>
          <w:color w:val="000000"/>
        </w:rPr>
        <w:t>Temeljem članka 17. stavka 5. Zakona o sustavu civilne zaštite</w:t>
      </w:r>
      <w:r w:rsidR="00386B82" w:rsidRPr="006B6B10">
        <w:rPr>
          <w:color w:val="000000"/>
        </w:rPr>
        <w:t xml:space="preserve"> («Narodne novine» bro</w:t>
      </w:r>
      <w:r w:rsidR="00154E60" w:rsidRPr="006B6B10">
        <w:rPr>
          <w:color w:val="000000"/>
        </w:rPr>
        <w:t>j</w:t>
      </w:r>
      <w:r w:rsidR="00F07F37" w:rsidRPr="006B6B10">
        <w:rPr>
          <w:color w:val="000000"/>
        </w:rPr>
        <w:t>,</w:t>
      </w:r>
      <w:r w:rsidR="00154E60" w:rsidRPr="006B6B10">
        <w:rPr>
          <w:color w:val="000000"/>
        </w:rPr>
        <w:t xml:space="preserve"> 82/15.), članaka 38. do 46. Pravilnika o nositeljima, sadržaju i postupcima izrade planskih dokumenata u civilnoj zaštiti te načinu informiranja javnosti u postupku njihovog donošenja</w:t>
      </w:r>
      <w:r w:rsidR="00A94C79" w:rsidRPr="006B6B10">
        <w:rPr>
          <w:color w:val="000000"/>
        </w:rPr>
        <w:t xml:space="preserve"> («Narodne novine» broj 49/17.</w:t>
      </w:r>
      <w:r w:rsidR="00E46597" w:rsidRPr="006B6B10">
        <w:rPr>
          <w:color w:val="000000"/>
        </w:rPr>
        <w:t>, dalje u tekstu: Pravilnik</w:t>
      </w:r>
      <w:r w:rsidR="00386B82" w:rsidRPr="006B6B10">
        <w:rPr>
          <w:color w:val="000000"/>
        </w:rPr>
        <w:t>) i Odluke Državne uprave za zaštitu i sp</w:t>
      </w:r>
      <w:r w:rsidR="00D85F1F" w:rsidRPr="006B6B10">
        <w:rPr>
          <w:color w:val="000000"/>
        </w:rPr>
        <w:t>ašavanje KLASA: 810-03/14-09</w:t>
      </w:r>
      <w:r w:rsidR="00A94C79" w:rsidRPr="006B6B10">
        <w:rPr>
          <w:color w:val="000000"/>
        </w:rPr>
        <w:t>/01, URBROJ:543-01-04-01-17-10</w:t>
      </w:r>
      <w:r w:rsidR="00D85F1F" w:rsidRPr="006B6B10">
        <w:rPr>
          <w:color w:val="000000"/>
        </w:rPr>
        <w:t xml:space="preserve"> </w:t>
      </w:r>
      <w:r w:rsidR="00A94C79" w:rsidRPr="006B6B10">
        <w:rPr>
          <w:color w:val="000000"/>
        </w:rPr>
        <w:t>od 12. srpnja 2017</w:t>
      </w:r>
      <w:r w:rsidR="00386B82" w:rsidRPr="006B6B10">
        <w:rPr>
          <w:color w:val="000000"/>
        </w:rPr>
        <w:t>. godine, izrađen je Vanjski plan zaštite i spašavanja od velikih nesreća koje uključuju opasne tvari za</w:t>
      </w:r>
      <w:r w:rsidR="00A94C79" w:rsidRPr="006B6B10">
        <w:rPr>
          <w:color w:val="000000"/>
        </w:rPr>
        <w:t xml:space="preserve"> područje postrojenja </w:t>
      </w:r>
      <w:r w:rsidR="00386B82" w:rsidRPr="006B6B10">
        <w:rPr>
          <w:color w:val="000000"/>
        </w:rPr>
        <w:t>Terminal UNP-a</w:t>
      </w:r>
      <w:r w:rsidR="00A94C79" w:rsidRPr="006B6B10">
        <w:rPr>
          <w:color w:val="000000"/>
        </w:rPr>
        <w:t xml:space="preserve"> Pustodol</w:t>
      </w:r>
      <w:r w:rsidR="00386B82" w:rsidRPr="006B6B10">
        <w:rPr>
          <w:color w:val="000000"/>
        </w:rPr>
        <w:t xml:space="preserve"> Sveti Križ Zač</w:t>
      </w:r>
      <w:r w:rsidR="00A94C79" w:rsidRPr="006B6B10">
        <w:rPr>
          <w:color w:val="000000"/>
        </w:rPr>
        <w:t>retje operatera CRODUX PLIN d.o.o.,</w:t>
      </w:r>
      <w:r w:rsidR="00386B82" w:rsidRPr="006B6B10">
        <w:rPr>
          <w:color w:val="000000"/>
        </w:rPr>
        <w:t xml:space="preserve"> Pustodol 18d (dalje u tekstu: Vanjski plan).</w:t>
      </w:r>
    </w:p>
    <w:p w:rsidR="00386B82" w:rsidRPr="006B6B10" w:rsidRDefault="00386B82" w:rsidP="00A740AF">
      <w:pPr>
        <w:ind w:firstLine="360"/>
        <w:jc w:val="both"/>
        <w:rPr>
          <w:color w:val="000000"/>
        </w:rPr>
      </w:pPr>
    </w:p>
    <w:p w:rsidR="00386B82" w:rsidRPr="006B6B10" w:rsidRDefault="00386B82" w:rsidP="00A740AF">
      <w:pPr>
        <w:ind w:firstLine="360"/>
        <w:jc w:val="both"/>
        <w:rPr>
          <w:color w:val="000000"/>
        </w:rPr>
      </w:pPr>
      <w:r w:rsidRPr="006B6B10">
        <w:rPr>
          <w:color w:val="000000"/>
        </w:rPr>
        <w:t xml:space="preserve">Vanjskim planom </w:t>
      </w:r>
      <w:r w:rsidR="00090A83" w:rsidRPr="006B6B10">
        <w:rPr>
          <w:color w:val="000000"/>
        </w:rPr>
        <w:t>uređuj</w:t>
      </w:r>
      <w:r w:rsidR="00AE2BDD" w:rsidRPr="006B6B10">
        <w:rPr>
          <w:color w:val="000000"/>
        </w:rPr>
        <w:t>u</w:t>
      </w:r>
      <w:r w:rsidRPr="006B6B10">
        <w:rPr>
          <w:color w:val="000000"/>
        </w:rPr>
        <w:t xml:space="preserve"> se:</w:t>
      </w:r>
    </w:p>
    <w:p w:rsidR="00386B82" w:rsidRPr="006B6B10" w:rsidRDefault="00090A83" w:rsidP="00A740AF">
      <w:pPr>
        <w:numPr>
          <w:ilvl w:val="0"/>
          <w:numId w:val="2"/>
        </w:numPr>
        <w:ind w:left="0" w:firstLine="360"/>
        <w:jc w:val="both"/>
        <w:rPr>
          <w:color w:val="000000"/>
        </w:rPr>
      </w:pPr>
      <w:r w:rsidRPr="006B6B10">
        <w:rPr>
          <w:color w:val="000000"/>
        </w:rPr>
        <w:t xml:space="preserve">vrste opasnosti i moguće posljedice velike nesreće </w:t>
      </w:r>
      <w:r w:rsidR="00CF5CDE" w:rsidRPr="006B6B10">
        <w:rPr>
          <w:color w:val="000000"/>
        </w:rPr>
        <w:t xml:space="preserve">u području </w:t>
      </w:r>
      <w:r w:rsidRPr="006B6B10">
        <w:rPr>
          <w:color w:val="000000"/>
        </w:rPr>
        <w:t>postrojenja po ljude, materijalna dobra i okoliš izvan područja postrojenja</w:t>
      </w:r>
      <w:r w:rsidR="00386B82" w:rsidRPr="006B6B10">
        <w:rPr>
          <w:color w:val="000000"/>
        </w:rPr>
        <w:t>,</w:t>
      </w:r>
    </w:p>
    <w:p w:rsidR="00386B82" w:rsidRPr="006B6B10" w:rsidRDefault="00090A83" w:rsidP="00A740AF">
      <w:pPr>
        <w:numPr>
          <w:ilvl w:val="0"/>
          <w:numId w:val="2"/>
        </w:numPr>
        <w:ind w:left="0" w:firstLine="360"/>
        <w:jc w:val="both"/>
        <w:rPr>
          <w:color w:val="000000"/>
        </w:rPr>
      </w:pPr>
      <w:r w:rsidRPr="006B6B10">
        <w:rPr>
          <w:color w:val="000000"/>
        </w:rPr>
        <w:t>preventivni postupci i mjere koje treba poduzeti kako bi se posljedice velike nesreće izvan područja postrojenja umanjile</w:t>
      </w:r>
      <w:r w:rsidR="00386B82" w:rsidRPr="006B6B10">
        <w:rPr>
          <w:color w:val="000000"/>
        </w:rPr>
        <w:t>,</w:t>
      </w:r>
    </w:p>
    <w:p w:rsidR="00386B82" w:rsidRPr="006B6B10" w:rsidRDefault="00090A83" w:rsidP="00A740AF">
      <w:pPr>
        <w:numPr>
          <w:ilvl w:val="0"/>
          <w:numId w:val="2"/>
        </w:numPr>
        <w:ind w:left="0" w:firstLine="360"/>
        <w:jc w:val="both"/>
        <w:rPr>
          <w:color w:val="000000"/>
        </w:rPr>
      </w:pPr>
      <w:r w:rsidRPr="006B6B10">
        <w:rPr>
          <w:color w:val="000000"/>
        </w:rPr>
        <w:t>kratkoročni žurni postupci i mjere za uklanjanje neposrednih posljedica za ljude</w:t>
      </w:r>
      <w:r w:rsidR="00386B82" w:rsidRPr="006B6B10">
        <w:rPr>
          <w:color w:val="000000"/>
        </w:rPr>
        <w:t>,</w:t>
      </w:r>
      <w:r w:rsidRPr="006B6B10">
        <w:rPr>
          <w:color w:val="000000"/>
        </w:rPr>
        <w:t xml:space="preserve"> materijalna dobra i okoliš koji se trebaju poduzeti odmah te postupci i mjere koje se</w:t>
      </w:r>
      <w:r w:rsidR="00BC03A7" w:rsidRPr="006B6B10">
        <w:rPr>
          <w:color w:val="000000"/>
        </w:rPr>
        <w:t xml:space="preserve"> nakon žurnih</w:t>
      </w:r>
      <w:r w:rsidRPr="006B6B10">
        <w:rPr>
          <w:color w:val="000000"/>
        </w:rPr>
        <w:t xml:space="preserve"> trebaju provesti u periodu do potpune sanacije posljedica velike nesreće izvan područja postrojenja,</w:t>
      </w:r>
    </w:p>
    <w:p w:rsidR="00386B82" w:rsidRPr="006B6B10" w:rsidRDefault="00386B82" w:rsidP="00A740AF">
      <w:pPr>
        <w:numPr>
          <w:ilvl w:val="0"/>
          <w:numId w:val="2"/>
        </w:numPr>
        <w:ind w:left="0" w:firstLine="360"/>
        <w:jc w:val="both"/>
        <w:rPr>
          <w:color w:val="000000"/>
        </w:rPr>
      </w:pPr>
      <w:r w:rsidRPr="006B6B10">
        <w:rPr>
          <w:color w:val="000000"/>
        </w:rPr>
        <w:t>sudionici, snage i materijalno-tehnička sredstva za</w:t>
      </w:r>
      <w:r w:rsidR="00090A83" w:rsidRPr="006B6B10">
        <w:rPr>
          <w:color w:val="000000"/>
        </w:rPr>
        <w:t xml:space="preserve"> provedbu mjera civilne zaštite</w:t>
      </w:r>
      <w:r w:rsidRPr="006B6B10">
        <w:rPr>
          <w:color w:val="000000"/>
        </w:rPr>
        <w:t>,</w:t>
      </w:r>
    </w:p>
    <w:p w:rsidR="00386B82" w:rsidRPr="006B6B10" w:rsidRDefault="00386B82" w:rsidP="00A740AF">
      <w:pPr>
        <w:numPr>
          <w:ilvl w:val="0"/>
          <w:numId w:val="2"/>
        </w:numPr>
        <w:ind w:left="0" w:firstLine="360"/>
        <w:jc w:val="both"/>
        <w:rPr>
          <w:color w:val="000000"/>
        </w:rPr>
      </w:pPr>
      <w:r w:rsidRPr="006B6B10">
        <w:rPr>
          <w:color w:val="000000"/>
        </w:rPr>
        <w:lastRenderedPageBreak/>
        <w:t xml:space="preserve">nadležnosti i odgovornost za provedbu te način usuglašavanja s interventnim mjerama koje se </w:t>
      </w:r>
      <w:r w:rsidR="00090A83" w:rsidRPr="006B6B10">
        <w:rPr>
          <w:color w:val="000000"/>
        </w:rPr>
        <w:t>provode na temelju propisa na drugim područjima</w:t>
      </w:r>
      <w:r w:rsidRPr="006B6B10">
        <w:rPr>
          <w:color w:val="000000"/>
        </w:rPr>
        <w:t>,</w:t>
      </w:r>
      <w:r w:rsidR="00090A83" w:rsidRPr="006B6B10">
        <w:rPr>
          <w:color w:val="000000"/>
        </w:rPr>
        <w:t xml:space="preserve"> osim na području civilne zaštite</w:t>
      </w:r>
    </w:p>
    <w:p w:rsidR="00386B82" w:rsidRPr="006B6B10" w:rsidRDefault="00090A83" w:rsidP="00090A83">
      <w:pPr>
        <w:numPr>
          <w:ilvl w:val="0"/>
          <w:numId w:val="2"/>
        </w:numPr>
        <w:ind w:left="0" w:firstLine="360"/>
        <w:jc w:val="both"/>
        <w:rPr>
          <w:color w:val="000000"/>
        </w:rPr>
      </w:pPr>
      <w:r w:rsidRPr="006B6B10">
        <w:rPr>
          <w:color w:val="000000"/>
        </w:rPr>
        <w:t>obavješćivanje i način prenošenja informacija javnosti i zainteresiranoj javnosti (stanovništvu, službama, vlastima)</w:t>
      </w:r>
      <w:r w:rsidR="007343D7" w:rsidRPr="006B6B10">
        <w:rPr>
          <w:color w:val="000000"/>
        </w:rPr>
        <w:t>.</w:t>
      </w:r>
    </w:p>
    <w:p w:rsidR="00386B82" w:rsidRPr="006B6B10" w:rsidRDefault="00386B82" w:rsidP="00A740AF">
      <w:pPr>
        <w:ind w:firstLine="360"/>
        <w:jc w:val="both"/>
        <w:rPr>
          <w:color w:val="000000"/>
        </w:rPr>
      </w:pPr>
    </w:p>
    <w:p w:rsidR="00052167" w:rsidRPr="006B6B10" w:rsidRDefault="00912FE5" w:rsidP="00052167">
      <w:pPr>
        <w:jc w:val="both"/>
        <w:rPr>
          <w:rFonts w:eastAsia="Calibri"/>
          <w:color w:val="000000"/>
        </w:rPr>
      </w:pPr>
      <w:r w:rsidRPr="006B6B10">
        <w:rPr>
          <w:color w:val="000000"/>
        </w:rPr>
        <w:t xml:space="preserve">           </w:t>
      </w:r>
      <w:r w:rsidR="002E35CE" w:rsidRPr="006B6B10">
        <w:rPr>
          <w:color w:val="000000"/>
        </w:rPr>
        <w:t>Kako je člank</w:t>
      </w:r>
      <w:r w:rsidR="00052167" w:rsidRPr="006B6B10">
        <w:rPr>
          <w:color w:val="000000"/>
        </w:rPr>
        <w:t>om</w:t>
      </w:r>
      <w:r w:rsidR="002E35CE" w:rsidRPr="006B6B10">
        <w:rPr>
          <w:color w:val="000000"/>
        </w:rPr>
        <w:t xml:space="preserve"> </w:t>
      </w:r>
      <w:r w:rsidR="00E46597" w:rsidRPr="006B6B10">
        <w:rPr>
          <w:color w:val="000000"/>
        </w:rPr>
        <w:t xml:space="preserve">42. Pravilnika propisano da je Županija dužna obavijestiti stanovništvo koje u slučaju nesreće može biti ugroženo o aktivnostima na izradi Vanjskog plana, mogućim rizicima i opasnostima, posljedicama velike nesreće koja uključuje opasne stvari te zaštiti u slučaju stvarne nesreće, 7. lipnja 2018. godine, na službenoj mrežnoj stranici Krapinsko-zagorske županije </w:t>
      </w:r>
      <w:r w:rsidR="00052167" w:rsidRPr="006B6B10">
        <w:rPr>
          <w:color w:val="000000"/>
        </w:rPr>
        <w:t xml:space="preserve">objavljena je </w:t>
      </w:r>
      <w:r w:rsidR="00E46597" w:rsidRPr="006B6B10">
        <w:rPr>
          <w:rStyle w:val="shortdescription"/>
          <w:color w:val="000000"/>
        </w:rPr>
        <w:t>obavijest o aktivnostima na izradi i poziv javnosti da se uključi u postupak izrade</w:t>
      </w:r>
      <w:r w:rsidR="00052167" w:rsidRPr="006B6B10">
        <w:rPr>
          <w:rStyle w:val="shortdescription"/>
          <w:color w:val="000000"/>
        </w:rPr>
        <w:t xml:space="preserve"> Vanjskog plana, </w:t>
      </w:r>
      <w:r w:rsidR="00052167" w:rsidRPr="006B6B10">
        <w:rPr>
          <w:color w:val="000000"/>
        </w:rPr>
        <w:t xml:space="preserve">KLASA:810-03/17-01/02, URBROJ: 2140/01-02-18-7 te Odluka </w:t>
      </w:r>
      <w:r w:rsidR="00052167" w:rsidRPr="006B6B10">
        <w:rPr>
          <w:rFonts w:eastAsia="Calibri"/>
          <w:color w:val="000000"/>
        </w:rPr>
        <w:t>o osnivanju Stručnog povjerenstva za izradu Vanjskog plana zaštite  i spašavanja u slučaju  nesreća koje uključuju opasne tvari za područje postrojenja Terminal UNP-a Pustodol, Sv. Križ Začretje, operatera CRODUX PLIN d.o.o. („Službeni glasnik Krapinsko</w:t>
      </w:r>
      <w:r w:rsidR="00DF05FF" w:rsidRPr="006B6B10">
        <w:rPr>
          <w:rFonts w:eastAsia="Calibri"/>
          <w:color w:val="000000"/>
        </w:rPr>
        <w:t>-zagorske županije, broj 13/15.</w:t>
      </w:r>
      <w:r w:rsidR="00052167" w:rsidRPr="006B6B10">
        <w:rPr>
          <w:rFonts w:eastAsia="Calibri"/>
          <w:color w:val="000000"/>
        </w:rPr>
        <w:t>).</w:t>
      </w:r>
    </w:p>
    <w:p w:rsidR="00052167" w:rsidRPr="006B6B10" w:rsidRDefault="00912FE5" w:rsidP="00052167">
      <w:pPr>
        <w:ind w:firstLine="708"/>
        <w:jc w:val="both"/>
        <w:rPr>
          <w:color w:val="000000"/>
        </w:rPr>
      </w:pPr>
      <w:r w:rsidRPr="006B6B10">
        <w:rPr>
          <w:color w:val="000000"/>
        </w:rPr>
        <w:t>Istim je člankom propisano i da je nositelj izrade Vanjskog plana dužan pripremiti doda</w:t>
      </w:r>
      <w:r w:rsidR="00A70DD8" w:rsidRPr="006B6B10">
        <w:rPr>
          <w:color w:val="000000"/>
        </w:rPr>
        <w:t>t</w:t>
      </w:r>
      <w:r w:rsidRPr="006B6B10">
        <w:rPr>
          <w:color w:val="000000"/>
        </w:rPr>
        <w:t>ne informacije o sadržaju i organizirati javnu raspravu te su Dodatne informacije o sadržaju i poziv za javnu raspravu, uz nacrt Vanjsko</w:t>
      </w:r>
      <w:r w:rsidR="00A70DD8" w:rsidRPr="006B6B10">
        <w:rPr>
          <w:color w:val="000000"/>
        </w:rPr>
        <w:t>g</w:t>
      </w:r>
      <w:r w:rsidRPr="006B6B10">
        <w:rPr>
          <w:color w:val="000000"/>
        </w:rPr>
        <w:t xml:space="preserve"> plana objavljeni na službenoj mrežnoj stranici Krapinsko-zagorske županije i službenoj mrežnoj stranici Općine Svet</w:t>
      </w:r>
      <w:r w:rsidR="00DF05FF" w:rsidRPr="006B6B10">
        <w:rPr>
          <w:color w:val="000000"/>
        </w:rPr>
        <w:t xml:space="preserve">i Križ Začretje 07. lipnja </w:t>
      </w:r>
      <w:r w:rsidRPr="006B6B10">
        <w:rPr>
          <w:color w:val="000000"/>
        </w:rPr>
        <w:t>2018. godine.</w:t>
      </w:r>
    </w:p>
    <w:p w:rsidR="00912FE5" w:rsidRPr="006B6B10" w:rsidRDefault="00912FE5" w:rsidP="00052167">
      <w:pPr>
        <w:ind w:firstLine="708"/>
        <w:jc w:val="both"/>
        <w:rPr>
          <w:color w:val="000000"/>
        </w:rPr>
      </w:pPr>
      <w:r w:rsidRPr="006B6B10">
        <w:rPr>
          <w:color w:val="000000"/>
        </w:rPr>
        <w:t>Javna rasprava održana je ____u prostorima _______________.</w:t>
      </w:r>
    </w:p>
    <w:p w:rsidR="00912FE5" w:rsidRPr="006B6B10" w:rsidRDefault="00912FE5" w:rsidP="00052167">
      <w:pPr>
        <w:ind w:firstLine="708"/>
        <w:jc w:val="both"/>
        <w:rPr>
          <w:color w:val="000000"/>
        </w:rPr>
      </w:pPr>
      <w:r w:rsidRPr="006B6B10">
        <w:rPr>
          <w:color w:val="000000"/>
        </w:rPr>
        <w:t>U skladu s člankom 44. Pravilnika, od središnjeg tijela državne uprave nadležnog za poslove civilne zaštite – Državne uprave za zaštitu i spašavanje, __.________2018. godine zatražena je suglasnost na Vanjski plan te je isto tijelo _____. _______2018. godine izdalo suglasnost na isti KLASA: ______, URBROJ:________________.</w:t>
      </w:r>
    </w:p>
    <w:p w:rsidR="00052167" w:rsidRPr="006B6B10" w:rsidRDefault="00052167" w:rsidP="00052167">
      <w:pPr>
        <w:rPr>
          <w:rFonts w:eastAsia="Calibri"/>
          <w:color w:val="000000"/>
        </w:rPr>
      </w:pPr>
    </w:p>
    <w:p w:rsidR="00052167" w:rsidRPr="006B6B10" w:rsidRDefault="00052167" w:rsidP="00052167">
      <w:pPr>
        <w:rPr>
          <w:rFonts w:eastAsia="Calibri"/>
          <w:color w:val="000000"/>
        </w:rPr>
      </w:pPr>
    </w:p>
    <w:p w:rsidR="00052167" w:rsidRPr="006B6B10" w:rsidRDefault="00052167" w:rsidP="00052167">
      <w:pPr>
        <w:autoSpaceDE w:val="0"/>
        <w:autoSpaceDN w:val="0"/>
        <w:adjustRightInd w:val="0"/>
        <w:ind w:hanging="1417"/>
        <w:jc w:val="both"/>
        <w:rPr>
          <w:rFonts w:eastAsia="Calibri"/>
          <w:b/>
          <w:color w:val="000000"/>
        </w:rPr>
      </w:pPr>
      <w:r w:rsidRPr="006B6B10">
        <w:rPr>
          <w:rFonts w:eastAsia="Calibri"/>
          <w:color w:val="000000"/>
        </w:rPr>
        <w:t xml:space="preserve">                       </w:t>
      </w:r>
      <w:r w:rsidRPr="006B6B10">
        <w:rPr>
          <w:rFonts w:eastAsia="Calibri"/>
          <w:color w:val="000000"/>
        </w:rPr>
        <w:tab/>
      </w:r>
      <w:r w:rsidRPr="006B6B10">
        <w:rPr>
          <w:rFonts w:eastAsia="Calibri"/>
          <w:color w:val="000000"/>
        </w:rPr>
        <w:tab/>
      </w:r>
    </w:p>
    <w:p w:rsidR="00052167" w:rsidRPr="006B6B10" w:rsidRDefault="00052167" w:rsidP="00052167">
      <w:pPr>
        <w:ind w:firstLine="708"/>
        <w:jc w:val="both"/>
        <w:rPr>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A740AF" w:rsidRPr="006B6B10" w:rsidRDefault="00A740AF">
      <w:pPr>
        <w:rPr>
          <w:b/>
          <w:color w:val="000000"/>
        </w:rPr>
      </w:pPr>
    </w:p>
    <w:p w:rsidR="008D4EDF" w:rsidRPr="006B6B10" w:rsidRDefault="008D4EDF">
      <w:pPr>
        <w:rPr>
          <w:b/>
          <w:color w:val="000000"/>
        </w:rPr>
      </w:pPr>
    </w:p>
    <w:p w:rsidR="00382459" w:rsidRPr="006B6B10" w:rsidRDefault="009225B1">
      <w:pPr>
        <w:rPr>
          <w:b/>
          <w:color w:val="000000"/>
        </w:rPr>
      </w:pPr>
      <w:r w:rsidRPr="006B6B10">
        <w:rPr>
          <w:b/>
          <w:color w:val="000000"/>
        </w:rPr>
        <w:lastRenderedPageBreak/>
        <w:t>S A D R Ž A J</w:t>
      </w:r>
    </w:p>
    <w:p w:rsidR="009D6AD1" w:rsidRPr="006B6B10" w:rsidRDefault="009D6AD1">
      <w:pPr>
        <w:rPr>
          <w:b/>
          <w:color w:val="000000"/>
        </w:rPr>
      </w:pPr>
    </w:p>
    <w:p w:rsidR="007A4B89" w:rsidRPr="006B6B10" w:rsidRDefault="007A4B89" w:rsidP="00FA4FD8">
      <w:pPr>
        <w:pStyle w:val="Sadraj1"/>
        <w:jc w:val="both"/>
        <w:rPr>
          <w:color w:val="000000"/>
        </w:rPr>
      </w:pPr>
      <w:r w:rsidRPr="006B6B10">
        <w:rPr>
          <w:b/>
          <w:color w:val="000000"/>
          <w:sz w:val="22"/>
          <w:szCs w:val="22"/>
        </w:rPr>
        <w:fldChar w:fldCharType="begin"/>
      </w:r>
      <w:r w:rsidRPr="006B6B10">
        <w:rPr>
          <w:b/>
          <w:color w:val="000000"/>
          <w:sz w:val="22"/>
          <w:szCs w:val="22"/>
        </w:rPr>
        <w:instrText xml:space="preserve"> TOC \o "1-3" \h \z \u </w:instrText>
      </w:r>
      <w:r w:rsidRPr="006B6B10">
        <w:rPr>
          <w:b/>
          <w:color w:val="000000"/>
          <w:sz w:val="22"/>
          <w:szCs w:val="22"/>
        </w:rPr>
        <w:fldChar w:fldCharType="separate"/>
      </w:r>
      <w:hyperlink w:anchor="_Toc414016249" w:history="1">
        <w:r w:rsidRPr="006B6B10">
          <w:rPr>
            <w:rStyle w:val="Hiperveza"/>
            <w:color w:val="000000"/>
          </w:rPr>
          <w:t>1. UVOD</w:t>
        </w:r>
        <w:r w:rsidRPr="006B6B10">
          <w:rPr>
            <w:webHidden/>
            <w:color w:val="000000"/>
          </w:rPr>
          <w:tab/>
        </w:r>
        <w:r w:rsidRPr="006B6B10">
          <w:rPr>
            <w:webHidden/>
            <w:color w:val="000000"/>
          </w:rPr>
          <w:fldChar w:fldCharType="begin"/>
        </w:r>
        <w:r w:rsidRPr="006B6B10">
          <w:rPr>
            <w:webHidden/>
            <w:color w:val="000000"/>
          </w:rPr>
          <w:instrText xml:space="preserve"> PAGEREF _Toc414016249 \h </w:instrText>
        </w:r>
        <w:r w:rsidRPr="006B6B10">
          <w:rPr>
            <w:webHidden/>
            <w:color w:val="000000"/>
          </w:rPr>
        </w:r>
        <w:r w:rsidRPr="006B6B10">
          <w:rPr>
            <w:webHidden/>
            <w:color w:val="000000"/>
          </w:rPr>
          <w:fldChar w:fldCharType="separate"/>
        </w:r>
        <w:r w:rsidR="004E71B2" w:rsidRPr="006B6B10">
          <w:rPr>
            <w:webHidden/>
            <w:color w:val="000000"/>
          </w:rPr>
          <w:t>1</w:t>
        </w:r>
        <w:r w:rsidRPr="006B6B10">
          <w:rPr>
            <w:webHidden/>
            <w:color w:val="000000"/>
          </w:rPr>
          <w:fldChar w:fldCharType="end"/>
        </w:r>
      </w:hyperlink>
    </w:p>
    <w:p w:rsidR="007A4B89" w:rsidRPr="006B6B10" w:rsidRDefault="001E1CFC" w:rsidP="00FA4FD8">
      <w:pPr>
        <w:pStyle w:val="Sadraj1"/>
        <w:jc w:val="both"/>
        <w:rPr>
          <w:color w:val="000000"/>
        </w:rPr>
      </w:pPr>
      <w:r w:rsidRPr="006B6B10">
        <w:rPr>
          <w:rStyle w:val="Hiperveza"/>
          <w:color w:val="000000"/>
          <w:u w:val="none"/>
        </w:rPr>
        <w:t>2. S</w:t>
      </w:r>
      <w:r w:rsidR="00FC464C" w:rsidRPr="006B6B10">
        <w:rPr>
          <w:rStyle w:val="Hiperveza"/>
          <w:color w:val="000000"/>
          <w:u w:val="none"/>
        </w:rPr>
        <w:t xml:space="preserve">ASTAV RADNE SKUPINE KOJA JE IZRADILA VANJSKI PLAN  ……………….    </w:t>
      </w:r>
      <w:r w:rsidRPr="006B6B10">
        <w:rPr>
          <w:rStyle w:val="Hiperveza"/>
          <w:color w:val="000000"/>
          <w:u w:val="none"/>
        </w:rPr>
        <w:t>5</w:t>
      </w:r>
    </w:p>
    <w:p w:rsidR="007A4B89" w:rsidRPr="006B6B10" w:rsidRDefault="007A4B89" w:rsidP="00FA4FD8">
      <w:pPr>
        <w:pStyle w:val="Sadraj1"/>
        <w:jc w:val="both"/>
        <w:rPr>
          <w:color w:val="000000"/>
        </w:rPr>
      </w:pPr>
      <w:hyperlink w:anchor="_Toc414016251" w:history="1">
        <w:r w:rsidRPr="006B6B10">
          <w:rPr>
            <w:rStyle w:val="Hiperveza"/>
            <w:color w:val="000000"/>
          </w:rPr>
          <w:t>3. PREGLED OSOBA ODGOVORNIH ZA PROVEDBU VANJSKOG PLANA</w:t>
        </w:r>
        <w:r w:rsidRPr="006B6B10">
          <w:rPr>
            <w:webHidden/>
            <w:color w:val="000000"/>
          </w:rPr>
          <w:tab/>
        </w:r>
        <w:r w:rsidRPr="006B6B10">
          <w:rPr>
            <w:webHidden/>
            <w:color w:val="000000"/>
          </w:rPr>
          <w:fldChar w:fldCharType="begin"/>
        </w:r>
        <w:r w:rsidRPr="006B6B10">
          <w:rPr>
            <w:webHidden/>
            <w:color w:val="000000"/>
          </w:rPr>
          <w:instrText xml:space="preserve"> PAGEREF _Toc414016251 \h </w:instrText>
        </w:r>
        <w:r w:rsidRPr="006B6B10">
          <w:rPr>
            <w:webHidden/>
            <w:color w:val="000000"/>
          </w:rPr>
        </w:r>
        <w:r w:rsidRPr="006B6B10">
          <w:rPr>
            <w:webHidden/>
            <w:color w:val="000000"/>
          </w:rPr>
          <w:fldChar w:fldCharType="separate"/>
        </w:r>
        <w:r w:rsidR="004E71B2" w:rsidRPr="006B6B10">
          <w:rPr>
            <w:webHidden/>
            <w:color w:val="000000"/>
          </w:rPr>
          <w:t>5</w:t>
        </w:r>
        <w:r w:rsidRPr="006B6B10">
          <w:rPr>
            <w:webHidden/>
            <w:color w:val="000000"/>
          </w:rPr>
          <w:fldChar w:fldCharType="end"/>
        </w:r>
      </w:hyperlink>
    </w:p>
    <w:p w:rsidR="007A4B89" w:rsidRPr="006B6B10" w:rsidRDefault="007A4B89" w:rsidP="00FA4FD8">
      <w:pPr>
        <w:pStyle w:val="Sadraj1"/>
        <w:jc w:val="both"/>
        <w:rPr>
          <w:color w:val="000000"/>
        </w:rPr>
      </w:pPr>
      <w:hyperlink w:anchor="_Toc414016252" w:history="1">
        <w:r w:rsidRPr="006B6B10">
          <w:rPr>
            <w:rStyle w:val="Hiperveza"/>
            <w:color w:val="000000"/>
          </w:rPr>
          <w:t>4. PODRUČJE VANJSKOG PLANA</w:t>
        </w:r>
        <w:r w:rsidRPr="006B6B10">
          <w:rPr>
            <w:webHidden/>
            <w:color w:val="000000"/>
          </w:rPr>
          <w:tab/>
        </w:r>
        <w:r w:rsidRPr="006B6B10">
          <w:rPr>
            <w:webHidden/>
            <w:color w:val="000000"/>
          </w:rPr>
          <w:fldChar w:fldCharType="begin"/>
        </w:r>
        <w:r w:rsidRPr="006B6B10">
          <w:rPr>
            <w:webHidden/>
            <w:color w:val="000000"/>
          </w:rPr>
          <w:instrText xml:space="preserve"> PAGEREF _Toc414016252 \h </w:instrText>
        </w:r>
        <w:r w:rsidRPr="006B6B10">
          <w:rPr>
            <w:webHidden/>
            <w:color w:val="000000"/>
          </w:rPr>
        </w:r>
        <w:r w:rsidRPr="006B6B10">
          <w:rPr>
            <w:webHidden/>
            <w:color w:val="000000"/>
          </w:rPr>
          <w:fldChar w:fldCharType="separate"/>
        </w:r>
        <w:r w:rsidR="004E71B2" w:rsidRPr="006B6B10">
          <w:rPr>
            <w:webHidden/>
            <w:color w:val="000000"/>
          </w:rPr>
          <w:t>7</w:t>
        </w:r>
        <w:r w:rsidRPr="006B6B10">
          <w:rPr>
            <w:webHidden/>
            <w:color w:val="000000"/>
          </w:rPr>
          <w:fldChar w:fldCharType="end"/>
        </w:r>
      </w:hyperlink>
    </w:p>
    <w:p w:rsidR="007A4B89" w:rsidRPr="006B6B10" w:rsidRDefault="007A4B89" w:rsidP="00FA4FD8">
      <w:pPr>
        <w:pStyle w:val="Sadraj1"/>
        <w:jc w:val="both"/>
        <w:rPr>
          <w:color w:val="000000"/>
        </w:rPr>
      </w:pPr>
      <w:hyperlink w:anchor="_Toc414016253" w:history="1">
        <w:r w:rsidRPr="006B6B10">
          <w:rPr>
            <w:rStyle w:val="Hiperveza"/>
            <w:color w:val="000000"/>
          </w:rPr>
          <w:t>5. PODATCI O OPERATERU I</w:t>
        </w:r>
        <w:r w:rsidR="006B4FB3" w:rsidRPr="006B6B10">
          <w:rPr>
            <w:rStyle w:val="Hiperveza"/>
            <w:color w:val="000000"/>
          </w:rPr>
          <w:t xml:space="preserve"> PODRUČJU POSTROJENJA</w:t>
        </w:r>
        <w:r w:rsidRPr="006B6B10">
          <w:rPr>
            <w:webHidden/>
            <w:color w:val="000000"/>
          </w:rPr>
          <w:tab/>
        </w:r>
        <w:r w:rsidRPr="006B6B10">
          <w:rPr>
            <w:webHidden/>
            <w:color w:val="000000"/>
          </w:rPr>
          <w:fldChar w:fldCharType="begin"/>
        </w:r>
        <w:r w:rsidRPr="006B6B10">
          <w:rPr>
            <w:webHidden/>
            <w:color w:val="000000"/>
          </w:rPr>
          <w:instrText xml:space="preserve"> PAGEREF _Toc414016253 \h </w:instrText>
        </w:r>
        <w:r w:rsidRPr="006B6B10">
          <w:rPr>
            <w:webHidden/>
            <w:color w:val="000000"/>
          </w:rPr>
        </w:r>
        <w:r w:rsidRPr="006B6B10">
          <w:rPr>
            <w:webHidden/>
            <w:color w:val="000000"/>
          </w:rPr>
          <w:fldChar w:fldCharType="separate"/>
        </w:r>
        <w:r w:rsidR="004E71B2" w:rsidRPr="006B6B10">
          <w:rPr>
            <w:webHidden/>
            <w:color w:val="000000"/>
          </w:rPr>
          <w:t>8</w:t>
        </w:r>
        <w:r w:rsidRPr="006B6B10">
          <w:rPr>
            <w:webHidden/>
            <w:color w:val="000000"/>
          </w:rPr>
          <w:fldChar w:fldCharType="end"/>
        </w:r>
      </w:hyperlink>
    </w:p>
    <w:p w:rsidR="007A4B89" w:rsidRPr="006B6B10" w:rsidRDefault="007A4B89" w:rsidP="00FA4FD8">
      <w:pPr>
        <w:pStyle w:val="Sadraj2"/>
        <w:tabs>
          <w:tab w:val="right" w:leader="dot" w:pos="9062"/>
        </w:tabs>
        <w:spacing w:line="360" w:lineRule="auto"/>
        <w:jc w:val="both"/>
        <w:rPr>
          <w:noProof/>
          <w:color w:val="000000"/>
        </w:rPr>
      </w:pPr>
      <w:hyperlink w:anchor="_Toc414016254" w:history="1">
        <w:r w:rsidRPr="006B6B10">
          <w:rPr>
            <w:rStyle w:val="Hiperveza"/>
            <w:noProof/>
            <w:color w:val="000000"/>
          </w:rPr>
          <w:t>5.1. Opći podatci</w:t>
        </w:r>
        <w:r w:rsidRPr="006B6B10">
          <w:rPr>
            <w:noProof/>
            <w:webHidden/>
            <w:color w:val="000000"/>
          </w:rPr>
          <w:tab/>
        </w:r>
        <w:r w:rsidRPr="006B6B10">
          <w:rPr>
            <w:noProof/>
            <w:webHidden/>
            <w:color w:val="000000"/>
          </w:rPr>
          <w:fldChar w:fldCharType="begin"/>
        </w:r>
        <w:r w:rsidRPr="006B6B10">
          <w:rPr>
            <w:noProof/>
            <w:webHidden/>
            <w:color w:val="000000"/>
          </w:rPr>
          <w:instrText xml:space="preserve"> PAGEREF _Toc414016254 \h </w:instrText>
        </w:r>
        <w:r w:rsidRPr="006B6B10">
          <w:rPr>
            <w:noProof/>
            <w:webHidden/>
            <w:color w:val="000000"/>
          </w:rPr>
        </w:r>
        <w:r w:rsidRPr="006B6B10">
          <w:rPr>
            <w:noProof/>
            <w:webHidden/>
            <w:color w:val="000000"/>
          </w:rPr>
          <w:fldChar w:fldCharType="separate"/>
        </w:r>
        <w:r w:rsidR="004E71B2" w:rsidRPr="006B6B10">
          <w:rPr>
            <w:noProof/>
            <w:webHidden/>
            <w:color w:val="000000"/>
          </w:rPr>
          <w:t>8</w:t>
        </w:r>
        <w:r w:rsidRPr="006B6B10">
          <w:rPr>
            <w:noProof/>
            <w:webHidden/>
            <w:color w:val="000000"/>
          </w:rPr>
          <w:fldChar w:fldCharType="end"/>
        </w:r>
      </w:hyperlink>
    </w:p>
    <w:p w:rsidR="007A4B89" w:rsidRPr="006B6B10" w:rsidRDefault="007A4B89" w:rsidP="00FA4FD8">
      <w:pPr>
        <w:pStyle w:val="Sadraj2"/>
        <w:tabs>
          <w:tab w:val="right" w:leader="dot" w:pos="9062"/>
        </w:tabs>
        <w:spacing w:line="360" w:lineRule="auto"/>
        <w:jc w:val="both"/>
        <w:rPr>
          <w:noProof/>
          <w:color w:val="000000"/>
        </w:rPr>
      </w:pPr>
      <w:hyperlink w:anchor="_Toc414016255" w:history="1">
        <w:r w:rsidR="002352C1" w:rsidRPr="006B6B10">
          <w:rPr>
            <w:rStyle w:val="Hiperveza"/>
            <w:noProof/>
            <w:color w:val="000000"/>
          </w:rPr>
          <w:t>5.2. Opis lokacije</w:t>
        </w:r>
        <w:r w:rsidR="009B006D" w:rsidRPr="006B6B10">
          <w:rPr>
            <w:rStyle w:val="Hiperveza"/>
            <w:noProof/>
            <w:color w:val="000000"/>
          </w:rPr>
          <w:t xml:space="preserve"> područja</w:t>
        </w:r>
        <w:r w:rsidR="002352C1" w:rsidRPr="006B6B10">
          <w:rPr>
            <w:rStyle w:val="Hiperveza"/>
            <w:noProof/>
            <w:color w:val="000000"/>
          </w:rPr>
          <w:t xml:space="preserve"> postrojenja</w:t>
        </w:r>
        <w:r w:rsidR="00FB70A8" w:rsidRPr="006B6B10">
          <w:rPr>
            <w:rStyle w:val="Hiperveza"/>
            <w:noProof/>
            <w:color w:val="000000"/>
          </w:rPr>
          <w:t xml:space="preserve"> i </w:t>
        </w:r>
        <w:r w:rsidR="00FB70A8" w:rsidRPr="006B6B10">
          <w:rPr>
            <w:color w:val="000000"/>
          </w:rPr>
          <w:t>najbitnijih tehnoloških karakteristika</w:t>
        </w:r>
        <w:r w:rsidRPr="006B6B10">
          <w:rPr>
            <w:noProof/>
            <w:webHidden/>
            <w:color w:val="000000"/>
          </w:rPr>
          <w:tab/>
        </w:r>
        <w:r w:rsidRPr="006B6B10">
          <w:rPr>
            <w:noProof/>
            <w:webHidden/>
            <w:color w:val="000000"/>
          </w:rPr>
          <w:fldChar w:fldCharType="begin"/>
        </w:r>
        <w:r w:rsidRPr="006B6B10">
          <w:rPr>
            <w:noProof/>
            <w:webHidden/>
            <w:color w:val="000000"/>
          </w:rPr>
          <w:instrText xml:space="preserve"> PAGEREF _Toc414016255 \h </w:instrText>
        </w:r>
        <w:r w:rsidRPr="006B6B10">
          <w:rPr>
            <w:noProof/>
            <w:webHidden/>
            <w:color w:val="000000"/>
          </w:rPr>
        </w:r>
        <w:r w:rsidRPr="006B6B10">
          <w:rPr>
            <w:noProof/>
            <w:webHidden/>
            <w:color w:val="000000"/>
          </w:rPr>
          <w:fldChar w:fldCharType="separate"/>
        </w:r>
        <w:r w:rsidR="004E71B2" w:rsidRPr="006B6B10">
          <w:rPr>
            <w:noProof/>
            <w:webHidden/>
            <w:color w:val="000000"/>
          </w:rPr>
          <w:t>8</w:t>
        </w:r>
        <w:r w:rsidRPr="006B6B10">
          <w:rPr>
            <w:noProof/>
            <w:webHidden/>
            <w:color w:val="000000"/>
          </w:rPr>
          <w:fldChar w:fldCharType="end"/>
        </w:r>
      </w:hyperlink>
    </w:p>
    <w:p w:rsidR="007A4B89" w:rsidRPr="006B6B10" w:rsidRDefault="007A4B89" w:rsidP="00FA4FD8">
      <w:pPr>
        <w:pStyle w:val="Sadraj3"/>
        <w:jc w:val="both"/>
        <w:rPr>
          <w:color w:val="000000"/>
        </w:rPr>
      </w:pPr>
      <w:hyperlink w:anchor="_Toc414016256" w:history="1">
        <w:r w:rsidRPr="006B6B10">
          <w:rPr>
            <w:rStyle w:val="Hiperveza"/>
            <w:color w:val="000000"/>
          </w:rPr>
          <w:t>5.2.1. Koordinate i geografska širina i dužina</w:t>
        </w:r>
        <w:r w:rsidRPr="006B6B10">
          <w:rPr>
            <w:webHidden/>
            <w:color w:val="000000"/>
          </w:rPr>
          <w:tab/>
        </w:r>
        <w:r w:rsidRPr="006B6B10">
          <w:rPr>
            <w:webHidden/>
            <w:color w:val="000000"/>
          </w:rPr>
          <w:fldChar w:fldCharType="begin"/>
        </w:r>
        <w:r w:rsidRPr="006B6B10">
          <w:rPr>
            <w:webHidden/>
            <w:color w:val="000000"/>
          </w:rPr>
          <w:instrText xml:space="preserve"> PAGEREF _Toc414016256 \h </w:instrText>
        </w:r>
        <w:r w:rsidRPr="006B6B10">
          <w:rPr>
            <w:webHidden/>
            <w:color w:val="000000"/>
          </w:rPr>
        </w:r>
        <w:r w:rsidRPr="006B6B10">
          <w:rPr>
            <w:webHidden/>
            <w:color w:val="000000"/>
          </w:rPr>
          <w:fldChar w:fldCharType="separate"/>
        </w:r>
        <w:r w:rsidR="004E71B2" w:rsidRPr="006B6B10">
          <w:rPr>
            <w:webHidden/>
            <w:color w:val="000000"/>
          </w:rPr>
          <w:t>9</w:t>
        </w:r>
        <w:r w:rsidRPr="006B6B10">
          <w:rPr>
            <w:webHidden/>
            <w:color w:val="000000"/>
          </w:rPr>
          <w:fldChar w:fldCharType="end"/>
        </w:r>
      </w:hyperlink>
    </w:p>
    <w:p w:rsidR="007A4B89" w:rsidRPr="006B6B10" w:rsidRDefault="007A4B89" w:rsidP="00FA4FD8">
      <w:pPr>
        <w:pStyle w:val="Sadraj3"/>
        <w:jc w:val="both"/>
        <w:rPr>
          <w:color w:val="000000"/>
        </w:rPr>
      </w:pPr>
      <w:hyperlink w:anchor="_Toc414016257" w:history="1">
        <w:r w:rsidRPr="006B6B10">
          <w:rPr>
            <w:rStyle w:val="Hiperveza"/>
            <w:color w:val="000000"/>
          </w:rPr>
          <w:t>5.2.2. Meteorološki, geološki i hidrografski pokazatelji:</w:t>
        </w:r>
        <w:r w:rsidRPr="006B6B10">
          <w:rPr>
            <w:webHidden/>
            <w:color w:val="000000"/>
          </w:rPr>
          <w:tab/>
        </w:r>
        <w:r w:rsidRPr="006B6B10">
          <w:rPr>
            <w:webHidden/>
            <w:color w:val="000000"/>
          </w:rPr>
          <w:fldChar w:fldCharType="begin"/>
        </w:r>
        <w:r w:rsidRPr="006B6B10">
          <w:rPr>
            <w:webHidden/>
            <w:color w:val="000000"/>
          </w:rPr>
          <w:instrText xml:space="preserve"> PAGEREF _Toc414016257 \h </w:instrText>
        </w:r>
        <w:r w:rsidRPr="006B6B10">
          <w:rPr>
            <w:webHidden/>
            <w:color w:val="000000"/>
          </w:rPr>
        </w:r>
        <w:r w:rsidRPr="006B6B10">
          <w:rPr>
            <w:webHidden/>
            <w:color w:val="000000"/>
          </w:rPr>
          <w:fldChar w:fldCharType="separate"/>
        </w:r>
        <w:r w:rsidR="004E71B2" w:rsidRPr="006B6B10">
          <w:rPr>
            <w:webHidden/>
            <w:color w:val="000000"/>
          </w:rPr>
          <w:t>12</w:t>
        </w:r>
        <w:r w:rsidRPr="006B6B10">
          <w:rPr>
            <w:webHidden/>
            <w:color w:val="000000"/>
          </w:rPr>
          <w:fldChar w:fldCharType="end"/>
        </w:r>
      </w:hyperlink>
    </w:p>
    <w:p w:rsidR="007A4B89" w:rsidRPr="006B6B10" w:rsidRDefault="007A4B89" w:rsidP="00FA4FD8">
      <w:pPr>
        <w:pStyle w:val="Sadraj3"/>
        <w:jc w:val="both"/>
        <w:rPr>
          <w:color w:val="000000"/>
        </w:rPr>
      </w:pPr>
      <w:hyperlink w:anchor="_Toc414016258" w:history="1">
        <w:r w:rsidRPr="006B6B10">
          <w:rPr>
            <w:rStyle w:val="Hiperveza"/>
            <w:color w:val="000000"/>
          </w:rPr>
          <w:t xml:space="preserve">5.2.3. </w:t>
        </w:r>
        <w:r w:rsidR="00FF0E3F" w:rsidRPr="006B6B10">
          <w:rPr>
            <w:rStyle w:val="Hiperveza"/>
            <w:color w:val="000000"/>
          </w:rPr>
          <w:t>Kratak opis djelatnosti i aktivnosti  u postrojenju</w:t>
        </w:r>
        <w:r w:rsidRPr="006B6B10">
          <w:rPr>
            <w:rStyle w:val="Hiperveza"/>
            <w:color w:val="000000"/>
          </w:rPr>
          <w:t>:</w:t>
        </w:r>
        <w:r w:rsidRPr="006B6B10">
          <w:rPr>
            <w:webHidden/>
            <w:color w:val="000000"/>
          </w:rPr>
          <w:tab/>
        </w:r>
        <w:r w:rsidRPr="006B6B10">
          <w:rPr>
            <w:webHidden/>
            <w:color w:val="000000"/>
          </w:rPr>
          <w:fldChar w:fldCharType="begin"/>
        </w:r>
        <w:r w:rsidRPr="006B6B10">
          <w:rPr>
            <w:webHidden/>
            <w:color w:val="000000"/>
          </w:rPr>
          <w:instrText xml:space="preserve"> PAGEREF _Toc414016258 \h </w:instrText>
        </w:r>
        <w:r w:rsidRPr="006B6B10">
          <w:rPr>
            <w:webHidden/>
            <w:color w:val="000000"/>
          </w:rPr>
        </w:r>
        <w:r w:rsidRPr="006B6B10">
          <w:rPr>
            <w:webHidden/>
            <w:color w:val="000000"/>
          </w:rPr>
          <w:fldChar w:fldCharType="separate"/>
        </w:r>
        <w:r w:rsidR="004E71B2" w:rsidRPr="006B6B10">
          <w:rPr>
            <w:webHidden/>
            <w:color w:val="000000"/>
          </w:rPr>
          <w:t>14</w:t>
        </w:r>
        <w:r w:rsidRPr="006B6B10">
          <w:rPr>
            <w:webHidden/>
            <w:color w:val="000000"/>
          </w:rPr>
          <w:fldChar w:fldCharType="end"/>
        </w:r>
      </w:hyperlink>
    </w:p>
    <w:p w:rsidR="007A4B89" w:rsidRPr="006B6B10" w:rsidRDefault="007A4B89" w:rsidP="00FA4FD8">
      <w:pPr>
        <w:pStyle w:val="Sadraj3"/>
        <w:jc w:val="both"/>
        <w:rPr>
          <w:color w:val="000000"/>
        </w:rPr>
      </w:pPr>
      <w:hyperlink w:anchor="_Toc414016259" w:history="1">
        <w:r w:rsidRPr="006B6B10">
          <w:rPr>
            <w:rStyle w:val="Hiperveza"/>
            <w:color w:val="000000"/>
          </w:rPr>
          <w:t>5.2.4. Po</w:t>
        </w:r>
        <w:r w:rsidR="00A60C70" w:rsidRPr="006B6B10">
          <w:rPr>
            <w:rStyle w:val="Hiperveza"/>
            <w:color w:val="000000"/>
          </w:rPr>
          <w:t>datci o opasnim tvarima u području postrojenja</w:t>
        </w:r>
        <w:r w:rsidRPr="006B6B10">
          <w:rPr>
            <w:rStyle w:val="Hiperveza"/>
            <w:color w:val="000000"/>
          </w:rPr>
          <w:t>:</w:t>
        </w:r>
        <w:r w:rsidRPr="006B6B10">
          <w:rPr>
            <w:webHidden/>
            <w:color w:val="000000"/>
          </w:rPr>
          <w:tab/>
        </w:r>
        <w:r w:rsidRPr="006B6B10">
          <w:rPr>
            <w:webHidden/>
            <w:color w:val="000000"/>
          </w:rPr>
          <w:fldChar w:fldCharType="begin"/>
        </w:r>
        <w:r w:rsidRPr="006B6B10">
          <w:rPr>
            <w:webHidden/>
            <w:color w:val="000000"/>
          </w:rPr>
          <w:instrText xml:space="preserve"> PAGEREF _Toc414016259 \h </w:instrText>
        </w:r>
        <w:r w:rsidRPr="006B6B10">
          <w:rPr>
            <w:webHidden/>
            <w:color w:val="000000"/>
          </w:rPr>
        </w:r>
        <w:r w:rsidRPr="006B6B10">
          <w:rPr>
            <w:webHidden/>
            <w:color w:val="000000"/>
          </w:rPr>
          <w:fldChar w:fldCharType="separate"/>
        </w:r>
        <w:r w:rsidR="004E71B2" w:rsidRPr="006B6B10">
          <w:rPr>
            <w:webHidden/>
            <w:color w:val="000000"/>
          </w:rPr>
          <w:t>14</w:t>
        </w:r>
        <w:r w:rsidRPr="006B6B10">
          <w:rPr>
            <w:webHidden/>
            <w:color w:val="000000"/>
          </w:rPr>
          <w:fldChar w:fldCharType="end"/>
        </w:r>
      </w:hyperlink>
    </w:p>
    <w:p w:rsidR="0090602C" w:rsidRPr="006B6B10" w:rsidRDefault="007A4B89" w:rsidP="00FA4FD8">
      <w:pPr>
        <w:pStyle w:val="Sadraj3"/>
        <w:jc w:val="both"/>
        <w:rPr>
          <w:rStyle w:val="Hiperveza"/>
          <w:color w:val="000000"/>
        </w:rPr>
      </w:pPr>
      <w:hyperlink w:anchor="_Toc414016260" w:history="1">
        <w:r w:rsidRPr="006B6B10">
          <w:rPr>
            <w:rStyle w:val="Hiperveza"/>
            <w:color w:val="000000"/>
          </w:rPr>
          <w:t>5.2.5. Snage operatera za reagiranje u</w:t>
        </w:r>
        <w:r w:rsidR="009B006D" w:rsidRPr="006B6B10">
          <w:rPr>
            <w:rStyle w:val="Hiperveza"/>
            <w:color w:val="000000"/>
          </w:rPr>
          <w:t xml:space="preserve"> slučaju velike nesreće u području postrojenja</w:t>
        </w:r>
        <w:r w:rsidRPr="006B6B10">
          <w:rPr>
            <w:webHidden/>
            <w:color w:val="000000"/>
          </w:rPr>
          <w:tab/>
        </w:r>
      </w:hyperlink>
      <w:r w:rsidR="001E1CFC" w:rsidRPr="006B6B10">
        <w:rPr>
          <w:rStyle w:val="Hiperveza"/>
          <w:color w:val="000000"/>
          <w:u w:val="none"/>
        </w:rPr>
        <w:t>16</w:t>
      </w:r>
    </w:p>
    <w:p w:rsidR="007A4B89" w:rsidRPr="006B6B10" w:rsidRDefault="007A4B89" w:rsidP="00FA4FD8">
      <w:pPr>
        <w:pStyle w:val="Sadraj3"/>
        <w:jc w:val="both"/>
        <w:rPr>
          <w:color w:val="000000"/>
        </w:rPr>
      </w:pPr>
      <w:hyperlink w:anchor="_Toc414016261" w:history="1">
        <w:r w:rsidRPr="006B6B10">
          <w:rPr>
            <w:rStyle w:val="Hiperveza"/>
            <w:color w:val="000000"/>
          </w:rPr>
          <w:t>5.2.6. Sustav i postupak op</w:t>
        </w:r>
        <w:r w:rsidR="009B006D" w:rsidRPr="006B6B10">
          <w:rPr>
            <w:rStyle w:val="Hiperveza"/>
            <w:color w:val="000000"/>
          </w:rPr>
          <w:t xml:space="preserve">eratera za rano </w:t>
        </w:r>
        <w:r w:rsidRPr="006B6B10">
          <w:rPr>
            <w:rStyle w:val="Hiperveza"/>
            <w:color w:val="000000"/>
          </w:rPr>
          <w:t>uzbunjivanje</w:t>
        </w:r>
        <w:r w:rsidRPr="006B6B10">
          <w:rPr>
            <w:webHidden/>
            <w:color w:val="000000"/>
          </w:rPr>
          <w:tab/>
        </w:r>
      </w:hyperlink>
      <w:r w:rsidR="001E1CFC" w:rsidRPr="006B6B10">
        <w:rPr>
          <w:rStyle w:val="Hiperveza"/>
          <w:color w:val="000000"/>
          <w:u w:val="none"/>
        </w:rPr>
        <w:t>17</w:t>
      </w:r>
    </w:p>
    <w:p w:rsidR="007A4B89" w:rsidRPr="006B6B10" w:rsidRDefault="007A4B89" w:rsidP="00FA4FD8">
      <w:pPr>
        <w:pStyle w:val="Sadraj3"/>
        <w:jc w:val="both"/>
        <w:rPr>
          <w:color w:val="000000"/>
        </w:rPr>
      </w:pPr>
      <w:hyperlink w:anchor="_Toc414016262" w:history="1">
        <w:r w:rsidRPr="006B6B10">
          <w:rPr>
            <w:rStyle w:val="Hiperveza"/>
            <w:color w:val="000000"/>
          </w:rPr>
          <w:t>5.2.7. Obveze operatera u obavješćivanju javnosti o zaštitnim mjerama i ponašanju</w:t>
        </w:r>
        <w:r w:rsidRPr="006B6B10">
          <w:rPr>
            <w:webHidden/>
            <w:color w:val="000000"/>
          </w:rPr>
          <w:tab/>
        </w:r>
      </w:hyperlink>
      <w:r w:rsidR="001E1CFC" w:rsidRPr="006B6B10">
        <w:rPr>
          <w:rStyle w:val="Hiperveza"/>
          <w:color w:val="000000"/>
          <w:u w:val="none"/>
        </w:rPr>
        <w:t>17</w:t>
      </w:r>
    </w:p>
    <w:p w:rsidR="007A4B89" w:rsidRPr="006B6B10" w:rsidRDefault="007A4B89" w:rsidP="00FA4FD8">
      <w:pPr>
        <w:pStyle w:val="Sadraj1"/>
        <w:jc w:val="both"/>
        <w:rPr>
          <w:color w:val="000000"/>
        </w:rPr>
      </w:pPr>
      <w:hyperlink w:anchor="_Toc414016263" w:history="1">
        <w:r w:rsidR="009B006D" w:rsidRPr="006B6B10">
          <w:rPr>
            <w:rStyle w:val="Hiperveza"/>
            <w:color w:val="000000"/>
          </w:rPr>
          <w:t xml:space="preserve">6. </w:t>
        </w:r>
        <w:r w:rsidRPr="006B6B10">
          <w:rPr>
            <w:rStyle w:val="Hiperveza"/>
            <w:color w:val="000000"/>
          </w:rPr>
          <w:t>PROCJENA RIZIKA</w:t>
        </w:r>
        <w:r w:rsidRPr="006B6B10">
          <w:rPr>
            <w:webHidden/>
            <w:color w:val="000000"/>
          </w:rPr>
          <w:tab/>
        </w:r>
      </w:hyperlink>
      <w:r w:rsidR="0090602C" w:rsidRPr="006B6B10">
        <w:rPr>
          <w:rStyle w:val="Hiperveza"/>
          <w:color w:val="000000"/>
          <w:u w:val="none"/>
        </w:rPr>
        <w:t>1</w:t>
      </w:r>
      <w:r w:rsidR="001E1CFC" w:rsidRPr="006B6B10">
        <w:rPr>
          <w:rStyle w:val="Hiperveza"/>
          <w:color w:val="000000"/>
          <w:u w:val="none"/>
        </w:rPr>
        <w:t>8</w:t>
      </w:r>
    </w:p>
    <w:p w:rsidR="001E1CFC" w:rsidRPr="006B6B10" w:rsidRDefault="007A4B89" w:rsidP="00FA4FD8">
      <w:pPr>
        <w:pStyle w:val="Sadraj2"/>
        <w:tabs>
          <w:tab w:val="right" w:leader="dot" w:pos="9062"/>
        </w:tabs>
        <w:spacing w:line="360" w:lineRule="auto"/>
        <w:jc w:val="both"/>
        <w:rPr>
          <w:rStyle w:val="Hiperveza"/>
          <w:noProof/>
          <w:color w:val="000000"/>
          <w:u w:val="none"/>
        </w:rPr>
      </w:pPr>
      <w:hyperlink w:anchor="_Toc414016264" w:history="1">
        <w:r w:rsidRPr="006B6B10">
          <w:rPr>
            <w:rStyle w:val="Hiperveza"/>
            <w:noProof/>
            <w:color w:val="000000"/>
          </w:rPr>
          <w:t xml:space="preserve">6.1. </w:t>
        </w:r>
        <w:r w:rsidR="009D69CC" w:rsidRPr="006B6B10">
          <w:rPr>
            <w:rStyle w:val="Hiperveza"/>
            <w:noProof/>
            <w:color w:val="000000"/>
          </w:rPr>
          <w:t>Opis - s</w:t>
        </w:r>
        <w:r w:rsidRPr="006B6B10">
          <w:rPr>
            <w:rStyle w:val="Hiperveza"/>
            <w:noProof/>
            <w:color w:val="000000"/>
          </w:rPr>
          <w:t>cenariji mogućih izvanrednih događaja</w:t>
        </w:r>
        <w:r w:rsidRPr="006B6B10">
          <w:rPr>
            <w:noProof/>
            <w:webHidden/>
            <w:color w:val="000000"/>
          </w:rPr>
          <w:tab/>
        </w:r>
      </w:hyperlink>
      <w:r w:rsidR="001E1CFC" w:rsidRPr="006B6B10">
        <w:rPr>
          <w:rStyle w:val="Hiperveza"/>
          <w:noProof/>
          <w:color w:val="000000"/>
          <w:u w:val="none"/>
        </w:rPr>
        <w:t>18</w:t>
      </w:r>
    </w:p>
    <w:p w:rsidR="007A4B89" w:rsidRPr="006B6B10" w:rsidRDefault="007A4B89" w:rsidP="00FA4FD8">
      <w:pPr>
        <w:pStyle w:val="Sadraj2"/>
        <w:tabs>
          <w:tab w:val="right" w:leader="dot" w:pos="9062"/>
        </w:tabs>
        <w:spacing w:line="360" w:lineRule="auto"/>
        <w:jc w:val="both"/>
        <w:rPr>
          <w:rStyle w:val="Hiperveza"/>
          <w:noProof/>
          <w:color w:val="000000"/>
          <w:u w:val="none"/>
        </w:rPr>
      </w:pPr>
      <w:hyperlink w:anchor="_Toc414016265" w:history="1">
        <w:r w:rsidR="001E1CFC" w:rsidRPr="006B6B10">
          <w:rPr>
            <w:rStyle w:val="Hiperveza"/>
            <w:color w:val="000000"/>
          </w:rPr>
          <w:t>6.</w:t>
        </w:r>
        <w:r w:rsidR="009B006D" w:rsidRPr="006B6B10">
          <w:rPr>
            <w:rStyle w:val="Hiperveza"/>
            <w:color w:val="000000"/>
          </w:rPr>
          <w:t>2</w:t>
        </w:r>
        <w:r w:rsidR="001E1CFC" w:rsidRPr="006B6B10">
          <w:rPr>
            <w:rStyle w:val="Hiperveza"/>
            <w:color w:val="000000"/>
          </w:rPr>
          <w:t>. Vremenski uvjeti</w:t>
        </w:r>
        <w:r w:rsidR="00BB0FD8" w:rsidRPr="006B6B10">
          <w:rPr>
            <w:rStyle w:val="Hiperveza"/>
            <w:color w:val="000000"/>
          </w:rPr>
          <w:t xml:space="preserve"> u kojima događaj može nastati</w:t>
        </w:r>
        <w:r w:rsidR="001E1CFC" w:rsidRPr="006B6B10">
          <w:rPr>
            <w:rStyle w:val="Hiperveza"/>
            <w:color w:val="000000"/>
          </w:rPr>
          <w:t xml:space="preserve"> </w:t>
        </w:r>
        <w:r w:rsidRPr="006B6B10">
          <w:rPr>
            <w:webHidden/>
            <w:color w:val="000000"/>
          </w:rPr>
          <w:tab/>
        </w:r>
      </w:hyperlink>
      <w:r w:rsidR="001E1CFC" w:rsidRPr="006B6B10">
        <w:rPr>
          <w:rStyle w:val="Hiperveza"/>
          <w:color w:val="000000"/>
          <w:u w:val="none"/>
        </w:rPr>
        <w:t>33</w:t>
      </w:r>
    </w:p>
    <w:p w:rsidR="001E1CFC" w:rsidRPr="006B6B10" w:rsidRDefault="001E1CFC" w:rsidP="00FA4FD8">
      <w:pPr>
        <w:jc w:val="both"/>
        <w:rPr>
          <w:color w:val="000000"/>
        </w:rPr>
      </w:pPr>
      <w:r w:rsidRPr="006B6B10">
        <w:rPr>
          <w:color w:val="000000"/>
        </w:rPr>
        <w:t xml:space="preserve">    6.3. Procjena posljedica </w:t>
      </w:r>
      <w:r w:rsidR="0052418E" w:rsidRPr="006B6B10">
        <w:rPr>
          <w:color w:val="000000"/>
        </w:rPr>
        <w:t>po sve važne sadrž</w:t>
      </w:r>
      <w:r w:rsidR="005062E8" w:rsidRPr="006B6B10">
        <w:rPr>
          <w:color w:val="000000"/>
        </w:rPr>
        <w:t xml:space="preserve">aje </w:t>
      </w:r>
      <w:r w:rsidRPr="006B6B10">
        <w:rPr>
          <w:color w:val="000000"/>
        </w:rPr>
        <w:t>na području Vanjskog plana…………</w:t>
      </w:r>
      <w:r w:rsidR="005062E8" w:rsidRPr="006B6B10">
        <w:rPr>
          <w:color w:val="000000"/>
        </w:rPr>
        <w:t>…...</w:t>
      </w:r>
      <w:r w:rsidRPr="006B6B10">
        <w:rPr>
          <w:color w:val="000000"/>
        </w:rPr>
        <w:t>33</w:t>
      </w:r>
    </w:p>
    <w:p w:rsidR="007A4B89" w:rsidRPr="006B6B10" w:rsidRDefault="007A4B89" w:rsidP="00FA4FD8">
      <w:pPr>
        <w:pStyle w:val="Sadraj2"/>
        <w:tabs>
          <w:tab w:val="right" w:leader="dot" w:pos="9062"/>
        </w:tabs>
        <w:spacing w:line="360" w:lineRule="auto"/>
        <w:jc w:val="both"/>
        <w:rPr>
          <w:noProof/>
          <w:color w:val="000000"/>
        </w:rPr>
      </w:pPr>
      <w:hyperlink w:anchor="_Toc414016266" w:history="1">
        <w:r w:rsidR="001E1CFC" w:rsidRPr="006B6B10">
          <w:rPr>
            <w:rStyle w:val="Hiperveza"/>
            <w:noProof/>
            <w:color w:val="000000"/>
          </w:rPr>
          <w:t>6.4. Analiza rizika</w:t>
        </w:r>
        <w:r w:rsidRPr="006B6B10">
          <w:rPr>
            <w:noProof/>
            <w:webHidden/>
            <w:color w:val="000000"/>
          </w:rPr>
          <w:tab/>
        </w:r>
      </w:hyperlink>
      <w:r w:rsidR="001E1CFC" w:rsidRPr="006B6B10">
        <w:rPr>
          <w:rStyle w:val="Hiperveza"/>
          <w:noProof/>
          <w:color w:val="000000"/>
          <w:u w:val="none"/>
        </w:rPr>
        <w:t>34</w:t>
      </w:r>
    </w:p>
    <w:p w:rsidR="007A4B89" w:rsidRPr="006B6B10" w:rsidRDefault="007A4B89" w:rsidP="00FA4FD8">
      <w:pPr>
        <w:pStyle w:val="Sadraj2"/>
        <w:tabs>
          <w:tab w:val="right" w:leader="dot" w:pos="9062"/>
        </w:tabs>
        <w:spacing w:line="360" w:lineRule="auto"/>
        <w:jc w:val="both"/>
        <w:rPr>
          <w:rStyle w:val="Hiperveza"/>
          <w:noProof/>
          <w:color w:val="000000"/>
        </w:rPr>
      </w:pPr>
      <w:hyperlink w:anchor="_Toc414016267" w:history="1">
        <w:r w:rsidR="001E1CFC" w:rsidRPr="006B6B10">
          <w:rPr>
            <w:rStyle w:val="Hiperveza"/>
            <w:noProof/>
            <w:color w:val="000000"/>
          </w:rPr>
          <w:t>6.5</w:t>
        </w:r>
        <w:r w:rsidRPr="006B6B10">
          <w:rPr>
            <w:rStyle w:val="Hiperveza"/>
            <w:noProof/>
            <w:color w:val="000000"/>
          </w:rPr>
          <w:t>. Podatci o broju i vrstama životinja te usjevima u području Vanjskog plana</w:t>
        </w:r>
        <w:r w:rsidRPr="006B6B10">
          <w:rPr>
            <w:noProof/>
            <w:webHidden/>
            <w:color w:val="000000"/>
          </w:rPr>
          <w:tab/>
        </w:r>
      </w:hyperlink>
      <w:r w:rsidR="001E1CFC" w:rsidRPr="006B6B10">
        <w:rPr>
          <w:rStyle w:val="Hiperveza"/>
          <w:noProof/>
          <w:color w:val="000000"/>
          <w:u w:val="none"/>
        </w:rPr>
        <w:t>34</w:t>
      </w:r>
    </w:p>
    <w:p w:rsidR="003A21C4" w:rsidRPr="006B6B10" w:rsidRDefault="003A21C4" w:rsidP="00FA4FD8">
      <w:pPr>
        <w:jc w:val="both"/>
        <w:rPr>
          <w:color w:val="000000"/>
        </w:rPr>
      </w:pPr>
      <w:r w:rsidRPr="006B6B10">
        <w:rPr>
          <w:color w:val="000000"/>
        </w:rPr>
        <w:t xml:space="preserve">    6.5. Analiza rizika……………………………………………………………………</w:t>
      </w:r>
      <w:r w:rsidR="001E1CFC" w:rsidRPr="006B6B10">
        <w:rPr>
          <w:color w:val="000000"/>
        </w:rPr>
        <w:t>…….34</w:t>
      </w:r>
    </w:p>
    <w:p w:rsidR="00FA4FD8" w:rsidRPr="006B6B10" w:rsidRDefault="00FA4FD8" w:rsidP="00FA4FD8">
      <w:pPr>
        <w:jc w:val="both"/>
        <w:rPr>
          <w:color w:val="000000"/>
        </w:rPr>
      </w:pPr>
    </w:p>
    <w:p w:rsidR="007A4B89" w:rsidRPr="006B6B10" w:rsidRDefault="007A4B89" w:rsidP="00FA4FD8">
      <w:pPr>
        <w:pStyle w:val="Sadraj1"/>
        <w:jc w:val="both"/>
        <w:rPr>
          <w:color w:val="000000"/>
        </w:rPr>
      </w:pPr>
      <w:hyperlink w:anchor="_Toc414016268" w:history="1">
        <w:r w:rsidR="00150FC4" w:rsidRPr="006B6B10">
          <w:rPr>
            <w:rStyle w:val="Hiperveza"/>
            <w:color w:val="000000"/>
          </w:rPr>
          <w:t>7.</w:t>
        </w:r>
        <w:r w:rsidR="00DC796C" w:rsidRPr="006B6B10">
          <w:rPr>
            <w:rStyle w:val="Hiperveza"/>
            <w:color w:val="000000"/>
          </w:rPr>
          <w:t>PLANIRANE MJERE I AKTIVNOSTI U VANJSKOM PLANU</w:t>
        </w:r>
        <w:r w:rsidRPr="006B6B10">
          <w:rPr>
            <w:webHidden/>
            <w:color w:val="000000"/>
          </w:rPr>
          <w:tab/>
        </w:r>
        <w:r w:rsidRPr="006B6B10">
          <w:rPr>
            <w:webHidden/>
            <w:color w:val="000000"/>
          </w:rPr>
          <w:fldChar w:fldCharType="begin"/>
        </w:r>
        <w:r w:rsidRPr="006B6B10">
          <w:rPr>
            <w:webHidden/>
            <w:color w:val="000000"/>
          </w:rPr>
          <w:instrText xml:space="preserve"> PAGEREF _Toc414016268 \h </w:instrText>
        </w:r>
        <w:r w:rsidRPr="006B6B10">
          <w:rPr>
            <w:webHidden/>
            <w:color w:val="000000"/>
          </w:rPr>
        </w:r>
        <w:r w:rsidRPr="006B6B10">
          <w:rPr>
            <w:webHidden/>
            <w:color w:val="000000"/>
          </w:rPr>
          <w:fldChar w:fldCharType="separate"/>
        </w:r>
        <w:r w:rsidR="004E71B2" w:rsidRPr="006B6B10">
          <w:rPr>
            <w:webHidden/>
            <w:color w:val="000000"/>
          </w:rPr>
          <w:t>37</w:t>
        </w:r>
        <w:r w:rsidRPr="006B6B10">
          <w:rPr>
            <w:webHidden/>
            <w:color w:val="000000"/>
          </w:rPr>
          <w:fldChar w:fldCharType="end"/>
        </w:r>
      </w:hyperlink>
    </w:p>
    <w:p w:rsidR="007A4B89" w:rsidRPr="006B6B10" w:rsidRDefault="007A4B89" w:rsidP="00FA4FD8">
      <w:pPr>
        <w:pStyle w:val="Sadraj2"/>
        <w:tabs>
          <w:tab w:val="right" w:leader="dot" w:pos="9062"/>
        </w:tabs>
        <w:spacing w:line="360" w:lineRule="auto"/>
        <w:jc w:val="both"/>
        <w:rPr>
          <w:rStyle w:val="Hiperveza"/>
          <w:noProof/>
          <w:color w:val="000000"/>
        </w:rPr>
      </w:pPr>
      <w:hyperlink w:anchor="_Toc414016269" w:history="1">
        <w:r w:rsidRPr="006B6B10">
          <w:rPr>
            <w:rStyle w:val="Hiperveza"/>
            <w:noProof/>
            <w:color w:val="000000"/>
          </w:rPr>
          <w:t>7.1. Rješenja za oč</w:t>
        </w:r>
        <w:r w:rsidR="003A21C4" w:rsidRPr="006B6B10">
          <w:rPr>
            <w:rStyle w:val="Hiperveza"/>
            <w:noProof/>
            <w:color w:val="000000"/>
          </w:rPr>
          <w:t>ekivani razvoj velike nesreće</w:t>
        </w:r>
        <w:r w:rsidRPr="006B6B10">
          <w:rPr>
            <w:noProof/>
            <w:webHidden/>
            <w:color w:val="000000"/>
          </w:rPr>
          <w:tab/>
        </w:r>
        <w:r w:rsidRPr="006B6B10">
          <w:rPr>
            <w:noProof/>
            <w:webHidden/>
            <w:color w:val="000000"/>
          </w:rPr>
          <w:fldChar w:fldCharType="begin"/>
        </w:r>
        <w:r w:rsidRPr="006B6B10">
          <w:rPr>
            <w:noProof/>
            <w:webHidden/>
            <w:color w:val="000000"/>
          </w:rPr>
          <w:instrText xml:space="preserve"> PAGEREF _Toc414016269 \h </w:instrText>
        </w:r>
        <w:r w:rsidRPr="006B6B10">
          <w:rPr>
            <w:noProof/>
            <w:webHidden/>
            <w:color w:val="000000"/>
          </w:rPr>
        </w:r>
        <w:r w:rsidRPr="006B6B10">
          <w:rPr>
            <w:noProof/>
            <w:webHidden/>
            <w:color w:val="000000"/>
          </w:rPr>
          <w:fldChar w:fldCharType="separate"/>
        </w:r>
        <w:r w:rsidR="004E71B2" w:rsidRPr="006B6B10">
          <w:rPr>
            <w:noProof/>
            <w:webHidden/>
            <w:color w:val="000000"/>
          </w:rPr>
          <w:t>37</w:t>
        </w:r>
        <w:r w:rsidRPr="006B6B10">
          <w:rPr>
            <w:noProof/>
            <w:webHidden/>
            <w:color w:val="000000"/>
          </w:rPr>
          <w:fldChar w:fldCharType="end"/>
        </w:r>
      </w:hyperlink>
    </w:p>
    <w:p w:rsidR="00150FC4" w:rsidRPr="006B6B10" w:rsidRDefault="00150FC4" w:rsidP="00FA4FD8">
      <w:pPr>
        <w:jc w:val="both"/>
        <w:rPr>
          <w:color w:val="000000"/>
        </w:rPr>
      </w:pPr>
      <w:r w:rsidRPr="006B6B10">
        <w:rPr>
          <w:color w:val="000000"/>
        </w:rPr>
        <w:t xml:space="preserve">       7.1.1. Ustroj i provedba mjera u slučaju izvanrednog događaja</w:t>
      </w:r>
      <w:r w:rsidR="00F17A9B" w:rsidRPr="006B6B10">
        <w:rPr>
          <w:color w:val="000000"/>
        </w:rPr>
        <w:t xml:space="preserve"> ……...............................</w:t>
      </w:r>
      <w:r w:rsidRPr="006B6B10">
        <w:rPr>
          <w:color w:val="000000"/>
        </w:rPr>
        <w:t>38</w:t>
      </w:r>
    </w:p>
    <w:p w:rsidR="007A4B89" w:rsidRPr="006B6B10" w:rsidRDefault="007A4B89" w:rsidP="00FA4FD8">
      <w:pPr>
        <w:pStyle w:val="Sadraj2"/>
        <w:tabs>
          <w:tab w:val="right" w:leader="dot" w:pos="9062"/>
        </w:tabs>
        <w:spacing w:line="360" w:lineRule="auto"/>
        <w:jc w:val="both"/>
        <w:rPr>
          <w:noProof/>
          <w:color w:val="000000"/>
        </w:rPr>
      </w:pPr>
      <w:hyperlink w:anchor="_Toc414016271" w:history="1">
        <w:r w:rsidRPr="006B6B10">
          <w:rPr>
            <w:rStyle w:val="Hiperveza"/>
            <w:noProof/>
            <w:color w:val="000000"/>
          </w:rPr>
          <w:t>7.2. Aktivnosti, sudionici, vrste i načini odgovora</w:t>
        </w:r>
        <w:r w:rsidRPr="006B6B10">
          <w:rPr>
            <w:noProof/>
            <w:webHidden/>
            <w:color w:val="000000"/>
          </w:rPr>
          <w:tab/>
        </w:r>
        <w:r w:rsidRPr="006B6B10">
          <w:rPr>
            <w:noProof/>
            <w:webHidden/>
            <w:color w:val="000000"/>
          </w:rPr>
          <w:fldChar w:fldCharType="begin"/>
        </w:r>
        <w:r w:rsidRPr="006B6B10">
          <w:rPr>
            <w:noProof/>
            <w:webHidden/>
            <w:color w:val="000000"/>
          </w:rPr>
          <w:instrText xml:space="preserve"> PAGEREF _Toc414016271 \h </w:instrText>
        </w:r>
        <w:r w:rsidRPr="006B6B10">
          <w:rPr>
            <w:noProof/>
            <w:webHidden/>
            <w:color w:val="000000"/>
          </w:rPr>
        </w:r>
        <w:r w:rsidRPr="006B6B10">
          <w:rPr>
            <w:noProof/>
            <w:webHidden/>
            <w:color w:val="000000"/>
          </w:rPr>
          <w:fldChar w:fldCharType="separate"/>
        </w:r>
        <w:r w:rsidR="004E71B2" w:rsidRPr="006B6B10">
          <w:rPr>
            <w:noProof/>
            <w:webHidden/>
            <w:color w:val="000000"/>
          </w:rPr>
          <w:t>38</w:t>
        </w:r>
        <w:r w:rsidRPr="006B6B10">
          <w:rPr>
            <w:noProof/>
            <w:webHidden/>
            <w:color w:val="000000"/>
          </w:rPr>
          <w:fldChar w:fldCharType="end"/>
        </w:r>
      </w:hyperlink>
    </w:p>
    <w:p w:rsidR="007A4B89" w:rsidRPr="006B6B10" w:rsidRDefault="007A4B89" w:rsidP="00FA4FD8">
      <w:pPr>
        <w:pStyle w:val="Sadraj3"/>
        <w:jc w:val="both"/>
        <w:rPr>
          <w:color w:val="000000"/>
        </w:rPr>
      </w:pPr>
      <w:hyperlink w:anchor="_Toc414016272" w:history="1">
        <w:r w:rsidRPr="006B6B10">
          <w:rPr>
            <w:rStyle w:val="Hiperveza"/>
            <w:color w:val="000000"/>
          </w:rPr>
          <w:t>7.2.1. Imena i pozicije ovlaštenih osoba za primjenu žurnih procedura</w:t>
        </w:r>
        <w:r w:rsidR="00F17A9B" w:rsidRPr="006B6B10">
          <w:rPr>
            <w:rStyle w:val="Hiperveza"/>
            <w:color w:val="000000"/>
          </w:rPr>
          <w:t xml:space="preserve"> i osoba koje su ovlaštene za koordiniranje aktivnosti prema Vanjskom planu</w:t>
        </w:r>
        <w:r w:rsidRPr="006B6B10">
          <w:rPr>
            <w:webHidden/>
            <w:color w:val="000000"/>
          </w:rPr>
          <w:tab/>
        </w:r>
        <w:r w:rsidRPr="006B6B10">
          <w:rPr>
            <w:webHidden/>
            <w:color w:val="000000"/>
          </w:rPr>
          <w:fldChar w:fldCharType="begin"/>
        </w:r>
        <w:r w:rsidRPr="006B6B10">
          <w:rPr>
            <w:webHidden/>
            <w:color w:val="000000"/>
          </w:rPr>
          <w:instrText xml:space="preserve"> PAGEREF _Toc414016272 \h </w:instrText>
        </w:r>
        <w:r w:rsidRPr="006B6B10">
          <w:rPr>
            <w:webHidden/>
            <w:color w:val="000000"/>
          </w:rPr>
        </w:r>
        <w:r w:rsidRPr="006B6B10">
          <w:rPr>
            <w:webHidden/>
            <w:color w:val="000000"/>
          </w:rPr>
          <w:fldChar w:fldCharType="separate"/>
        </w:r>
        <w:r w:rsidR="004E71B2" w:rsidRPr="006B6B10">
          <w:rPr>
            <w:webHidden/>
            <w:color w:val="000000"/>
          </w:rPr>
          <w:t>38</w:t>
        </w:r>
        <w:r w:rsidRPr="006B6B10">
          <w:rPr>
            <w:webHidden/>
            <w:color w:val="000000"/>
          </w:rPr>
          <w:fldChar w:fldCharType="end"/>
        </w:r>
      </w:hyperlink>
    </w:p>
    <w:p w:rsidR="007A4B89" w:rsidRPr="006B6B10" w:rsidRDefault="007A4B89" w:rsidP="00FA4FD8">
      <w:pPr>
        <w:pStyle w:val="Sadraj3"/>
        <w:jc w:val="both"/>
        <w:rPr>
          <w:rStyle w:val="Hiperveza"/>
          <w:color w:val="000000"/>
        </w:rPr>
      </w:pPr>
      <w:hyperlink w:anchor="_Toc414016274" w:history="1">
        <w:r w:rsidR="0090602C" w:rsidRPr="006B6B10">
          <w:rPr>
            <w:rStyle w:val="Hiperveza"/>
            <w:color w:val="000000"/>
          </w:rPr>
          <w:t xml:space="preserve">7.2.2.  </w:t>
        </w:r>
        <w:r w:rsidR="002D45FF" w:rsidRPr="006B6B10">
          <w:rPr>
            <w:rStyle w:val="Hiperveza"/>
            <w:color w:val="000000"/>
          </w:rPr>
          <w:t>Djelovanje sustava r</w:t>
        </w:r>
        <w:r w:rsidR="0090602C" w:rsidRPr="006B6B10">
          <w:rPr>
            <w:rStyle w:val="Hiperveza"/>
            <w:color w:val="000000"/>
          </w:rPr>
          <w:t>ano</w:t>
        </w:r>
        <w:r w:rsidR="002D45FF" w:rsidRPr="006B6B10">
          <w:rPr>
            <w:rStyle w:val="Hiperveza"/>
            <w:color w:val="000000"/>
          </w:rPr>
          <w:t>g</w:t>
        </w:r>
        <w:r w:rsidR="0090602C" w:rsidRPr="006B6B10">
          <w:rPr>
            <w:rStyle w:val="Hiperveza"/>
            <w:color w:val="000000"/>
          </w:rPr>
          <w:t xml:space="preserve"> upozoravanj</w:t>
        </w:r>
        <w:r w:rsidR="002D45FF" w:rsidRPr="006B6B10">
          <w:rPr>
            <w:rStyle w:val="Hiperveza"/>
            <w:color w:val="000000"/>
          </w:rPr>
          <w:t>a</w:t>
        </w:r>
        <w:r w:rsidR="003A21C4" w:rsidRPr="006B6B10">
          <w:rPr>
            <w:rStyle w:val="Hiperveza"/>
            <w:color w:val="000000"/>
          </w:rPr>
          <w:t xml:space="preserve"> o nesreći, sustava javnog uzbunjivanja</w:t>
        </w:r>
        <w:r w:rsidR="005C7520" w:rsidRPr="006B6B10">
          <w:rPr>
            <w:rStyle w:val="Hiperveza"/>
            <w:color w:val="000000"/>
          </w:rPr>
          <w:t xml:space="preserve"> i</w:t>
        </w:r>
        <w:r w:rsidR="0090602C" w:rsidRPr="006B6B10">
          <w:rPr>
            <w:rStyle w:val="Hiperveza"/>
            <w:color w:val="000000"/>
          </w:rPr>
          <w:t xml:space="preserve"> načina obavješćivanja</w:t>
        </w:r>
        <w:r w:rsidR="002D45FF" w:rsidRPr="006B6B10">
          <w:rPr>
            <w:rStyle w:val="Hiperveza"/>
            <w:color w:val="000000"/>
          </w:rPr>
          <w:t xml:space="preserve"> </w:t>
        </w:r>
        <w:r w:rsidR="005C7520" w:rsidRPr="006B6B10">
          <w:rPr>
            <w:rStyle w:val="Hiperveza"/>
            <w:color w:val="000000"/>
          </w:rPr>
          <w:t>ljudi o nesreći na području Vanjskog plana</w:t>
        </w:r>
        <w:r w:rsidRPr="006B6B10">
          <w:rPr>
            <w:webHidden/>
            <w:color w:val="000000"/>
          </w:rPr>
          <w:tab/>
        </w:r>
      </w:hyperlink>
      <w:r w:rsidR="00150FC4" w:rsidRPr="006B6B10">
        <w:rPr>
          <w:rStyle w:val="Hiperveza"/>
          <w:color w:val="000000"/>
          <w:u w:val="none"/>
        </w:rPr>
        <w:t>39</w:t>
      </w:r>
    </w:p>
    <w:p w:rsidR="005C7520" w:rsidRPr="006B6B10" w:rsidRDefault="0090602C" w:rsidP="00FA4FD8">
      <w:pPr>
        <w:jc w:val="both"/>
        <w:rPr>
          <w:color w:val="000000"/>
        </w:rPr>
      </w:pPr>
      <w:r w:rsidRPr="006B6B10">
        <w:rPr>
          <w:color w:val="000000"/>
        </w:rPr>
        <w:t xml:space="preserve">        7.2.3. M</w:t>
      </w:r>
      <w:r w:rsidR="005C7520" w:rsidRPr="006B6B10">
        <w:rPr>
          <w:color w:val="000000"/>
        </w:rPr>
        <w:t>jere osobn</w:t>
      </w:r>
      <w:r w:rsidRPr="006B6B10">
        <w:rPr>
          <w:color w:val="000000"/>
        </w:rPr>
        <w:t>e i uzajamne zaštite stanovništva na području Vanjskog plana……..</w:t>
      </w:r>
      <w:r w:rsidR="00150FC4" w:rsidRPr="006B6B10">
        <w:rPr>
          <w:color w:val="000000"/>
        </w:rPr>
        <w:t>40</w:t>
      </w:r>
      <w:r w:rsidR="005C7520" w:rsidRPr="006B6B10">
        <w:rPr>
          <w:color w:val="000000"/>
        </w:rPr>
        <w:t xml:space="preserve">  </w:t>
      </w:r>
    </w:p>
    <w:p w:rsidR="007A4B89" w:rsidRPr="006B6B10" w:rsidRDefault="007A4B89" w:rsidP="00FA4FD8">
      <w:pPr>
        <w:pStyle w:val="Sadraj2"/>
        <w:tabs>
          <w:tab w:val="right" w:leader="dot" w:pos="9062"/>
        </w:tabs>
        <w:spacing w:line="360" w:lineRule="auto"/>
        <w:jc w:val="both"/>
        <w:rPr>
          <w:noProof/>
          <w:color w:val="000000"/>
        </w:rPr>
      </w:pPr>
      <w:hyperlink w:anchor="_Toc414016275" w:history="1">
        <w:r w:rsidRPr="006B6B10">
          <w:rPr>
            <w:rStyle w:val="Hiperveza"/>
            <w:noProof/>
            <w:color w:val="000000"/>
          </w:rPr>
          <w:t>7.3. Snage i sredstva za zaštitu i spašavanje</w:t>
        </w:r>
        <w:r w:rsidRPr="006B6B10">
          <w:rPr>
            <w:noProof/>
            <w:webHidden/>
            <w:color w:val="000000"/>
          </w:rPr>
          <w:tab/>
        </w:r>
      </w:hyperlink>
      <w:r w:rsidR="00150FC4" w:rsidRPr="006B6B10">
        <w:rPr>
          <w:rStyle w:val="Hiperveza"/>
          <w:noProof/>
          <w:color w:val="000000"/>
          <w:u w:val="none"/>
        </w:rPr>
        <w:t>42</w:t>
      </w:r>
    </w:p>
    <w:p w:rsidR="007A4B89" w:rsidRPr="006B6B10" w:rsidRDefault="007A4B89" w:rsidP="00FA4FD8">
      <w:pPr>
        <w:pStyle w:val="Sadraj3"/>
        <w:jc w:val="both"/>
        <w:rPr>
          <w:color w:val="000000"/>
        </w:rPr>
      </w:pPr>
      <w:hyperlink w:anchor="_Toc414016276" w:history="1">
        <w:r w:rsidRPr="006B6B10">
          <w:rPr>
            <w:rStyle w:val="Hiperveza"/>
            <w:color w:val="000000"/>
          </w:rPr>
          <w:t>7.3.1. Koordinacija i zapovijedanje aktivnost</w:t>
        </w:r>
        <w:r w:rsidR="005C7520" w:rsidRPr="006B6B10">
          <w:rPr>
            <w:rStyle w:val="Hiperveza"/>
            <w:color w:val="000000"/>
          </w:rPr>
          <w:t>ima sustava civilne zaštite na lokalnoj razini</w:t>
        </w:r>
        <w:r w:rsidR="00FA4FD8" w:rsidRPr="006B6B10">
          <w:rPr>
            <w:rStyle w:val="Hiperveza"/>
            <w:color w:val="000000"/>
          </w:rPr>
          <w:t xml:space="preserve">, koordinacija sa snagama operatera i drugim sudionicima, koordiniranje svih kapaciteta nužnih za  provedbu Vanjskog plana </w:t>
        </w:r>
        <w:r w:rsidRPr="006B6B10">
          <w:rPr>
            <w:webHidden/>
            <w:color w:val="000000"/>
          </w:rPr>
          <w:tab/>
        </w:r>
        <w:r w:rsidRPr="006B6B10">
          <w:rPr>
            <w:webHidden/>
            <w:color w:val="000000"/>
          </w:rPr>
          <w:fldChar w:fldCharType="begin"/>
        </w:r>
        <w:r w:rsidRPr="006B6B10">
          <w:rPr>
            <w:webHidden/>
            <w:color w:val="000000"/>
          </w:rPr>
          <w:instrText xml:space="preserve"> PAGEREF _Toc414016276 \h </w:instrText>
        </w:r>
        <w:r w:rsidRPr="006B6B10">
          <w:rPr>
            <w:webHidden/>
            <w:color w:val="000000"/>
          </w:rPr>
        </w:r>
        <w:r w:rsidRPr="006B6B10">
          <w:rPr>
            <w:webHidden/>
            <w:color w:val="000000"/>
          </w:rPr>
          <w:fldChar w:fldCharType="separate"/>
        </w:r>
        <w:r w:rsidR="004E71B2" w:rsidRPr="006B6B10">
          <w:rPr>
            <w:webHidden/>
            <w:color w:val="000000"/>
          </w:rPr>
          <w:t>42</w:t>
        </w:r>
        <w:r w:rsidRPr="006B6B10">
          <w:rPr>
            <w:webHidden/>
            <w:color w:val="000000"/>
          </w:rPr>
          <w:fldChar w:fldCharType="end"/>
        </w:r>
      </w:hyperlink>
    </w:p>
    <w:p w:rsidR="007A4B89" w:rsidRPr="006B6B10" w:rsidRDefault="00150FC4" w:rsidP="00FA4FD8">
      <w:pPr>
        <w:pStyle w:val="Sadraj3"/>
        <w:jc w:val="both"/>
        <w:rPr>
          <w:color w:val="000000"/>
        </w:rPr>
      </w:pPr>
      <w:r w:rsidRPr="006B6B10">
        <w:rPr>
          <w:rStyle w:val="Hiperveza"/>
          <w:color w:val="000000"/>
          <w:u w:val="none"/>
        </w:rPr>
        <w:t>7.3.2</w:t>
      </w:r>
      <w:r w:rsidR="005C7520" w:rsidRPr="006B6B10">
        <w:rPr>
          <w:rStyle w:val="Hiperveza"/>
          <w:color w:val="000000"/>
          <w:u w:val="none"/>
        </w:rPr>
        <w:t xml:space="preserve">. </w:t>
      </w:r>
      <w:r w:rsidR="005C7520" w:rsidRPr="006B6B10">
        <w:rPr>
          <w:color w:val="000000"/>
        </w:rPr>
        <w:t xml:space="preserve"> </w:t>
      </w:r>
      <w:hyperlink w:anchor="_Toc414016278" w:history="1">
        <w:r w:rsidR="007A4B89" w:rsidRPr="006B6B10">
          <w:rPr>
            <w:rStyle w:val="Hiperveza"/>
            <w:color w:val="000000"/>
            <w:u w:val="none"/>
          </w:rPr>
          <w:t>Postrojbe/timovi i materijalno-tehnička sredstva civilne zaštite</w:t>
        </w:r>
        <w:r w:rsidR="007A4B89" w:rsidRPr="006B6B10">
          <w:rPr>
            <w:webHidden/>
            <w:color w:val="000000"/>
          </w:rPr>
          <w:tab/>
        </w:r>
        <w:r w:rsidR="007A4B89" w:rsidRPr="006B6B10">
          <w:rPr>
            <w:webHidden/>
            <w:color w:val="000000"/>
          </w:rPr>
          <w:fldChar w:fldCharType="begin"/>
        </w:r>
        <w:r w:rsidR="007A4B89" w:rsidRPr="006B6B10">
          <w:rPr>
            <w:webHidden/>
            <w:color w:val="000000"/>
          </w:rPr>
          <w:instrText xml:space="preserve"> PAGEREF _Toc414016278 \h </w:instrText>
        </w:r>
        <w:r w:rsidR="007A4B89" w:rsidRPr="006B6B10">
          <w:rPr>
            <w:webHidden/>
            <w:color w:val="000000"/>
          </w:rPr>
        </w:r>
        <w:r w:rsidR="007A4B89" w:rsidRPr="006B6B10">
          <w:rPr>
            <w:webHidden/>
            <w:color w:val="000000"/>
          </w:rPr>
          <w:fldChar w:fldCharType="separate"/>
        </w:r>
        <w:r w:rsidR="004E71B2" w:rsidRPr="006B6B10">
          <w:rPr>
            <w:webHidden/>
            <w:color w:val="000000"/>
          </w:rPr>
          <w:t>43</w:t>
        </w:r>
        <w:r w:rsidR="007A4B89" w:rsidRPr="006B6B10">
          <w:rPr>
            <w:webHidden/>
            <w:color w:val="000000"/>
          </w:rPr>
          <w:fldChar w:fldCharType="end"/>
        </w:r>
      </w:hyperlink>
    </w:p>
    <w:p w:rsidR="007A4B89" w:rsidRPr="006B6B10" w:rsidRDefault="007A4B89" w:rsidP="00FA4FD8">
      <w:pPr>
        <w:pStyle w:val="Sadraj2"/>
        <w:tabs>
          <w:tab w:val="right" w:leader="dot" w:pos="9062"/>
        </w:tabs>
        <w:spacing w:line="360" w:lineRule="auto"/>
        <w:jc w:val="both"/>
        <w:rPr>
          <w:noProof/>
          <w:color w:val="000000"/>
        </w:rPr>
      </w:pPr>
      <w:hyperlink w:anchor="_Toc414016280" w:history="1">
        <w:r w:rsidRPr="006B6B10">
          <w:rPr>
            <w:rStyle w:val="Hiperveza"/>
            <w:noProof/>
            <w:color w:val="000000"/>
          </w:rPr>
          <w:t>7.4. Aktiviranje i provedba aktivnosti</w:t>
        </w:r>
        <w:r w:rsidRPr="006B6B10">
          <w:rPr>
            <w:noProof/>
            <w:webHidden/>
            <w:color w:val="000000"/>
          </w:rPr>
          <w:tab/>
        </w:r>
        <w:r w:rsidRPr="006B6B10">
          <w:rPr>
            <w:noProof/>
            <w:webHidden/>
            <w:color w:val="000000"/>
          </w:rPr>
          <w:fldChar w:fldCharType="begin"/>
        </w:r>
        <w:r w:rsidRPr="006B6B10">
          <w:rPr>
            <w:noProof/>
            <w:webHidden/>
            <w:color w:val="000000"/>
          </w:rPr>
          <w:instrText xml:space="preserve"> PAGEREF _Toc414016280 \h </w:instrText>
        </w:r>
        <w:r w:rsidRPr="006B6B10">
          <w:rPr>
            <w:noProof/>
            <w:webHidden/>
            <w:color w:val="000000"/>
          </w:rPr>
        </w:r>
        <w:r w:rsidRPr="006B6B10">
          <w:rPr>
            <w:noProof/>
            <w:webHidden/>
            <w:color w:val="000000"/>
          </w:rPr>
          <w:fldChar w:fldCharType="separate"/>
        </w:r>
        <w:r w:rsidR="004E71B2" w:rsidRPr="006B6B10">
          <w:rPr>
            <w:noProof/>
            <w:webHidden/>
            <w:color w:val="000000"/>
          </w:rPr>
          <w:t>44</w:t>
        </w:r>
        <w:r w:rsidRPr="006B6B10">
          <w:rPr>
            <w:noProof/>
            <w:webHidden/>
            <w:color w:val="000000"/>
          </w:rPr>
          <w:fldChar w:fldCharType="end"/>
        </w:r>
      </w:hyperlink>
    </w:p>
    <w:p w:rsidR="007A4B89" w:rsidRPr="006B6B10" w:rsidRDefault="007A4B89" w:rsidP="00FA4FD8">
      <w:pPr>
        <w:pStyle w:val="Sadraj3"/>
        <w:jc w:val="both"/>
        <w:rPr>
          <w:rStyle w:val="Hiperveza"/>
          <w:color w:val="000000"/>
        </w:rPr>
      </w:pPr>
      <w:hyperlink w:anchor="_Toc414016281" w:history="1">
        <w:r w:rsidRPr="006B6B10">
          <w:rPr>
            <w:rStyle w:val="Hiperveza"/>
            <w:color w:val="000000"/>
          </w:rPr>
          <w:t>7.4.1. Postupak i osobe odgovorne za aktiviranje Vanjskog plana</w:t>
        </w:r>
        <w:r w:rsidRPr="006B6B10">
          <w:rPr>
            <w:webHidden/>
            <w:color w:val="000000"/>
          </w:rPr>
          <w:tab/>
        </w:r>
        <w:r w:rsidRPr="006B6B10">
          <w:rPr>
            <w:webHidden/>
            <w:color w:val="000000"/>
          </w:rPr>
          <w:fldChar w:fldCharType="begin"/>
        </w:r>
        <w:r w:rsidRPr="006B6B10">
          <w:rPr>
            <w:webHidden/>
            <w:color w:val="000000"/>
          </w:rPr>
          <w:instrText xml:space="preserve"> PAGEREF _Toc414016281 \h </w:instrText>
        </w:r>
        <w:r w:rsidRPr="006B6B10">
          <w:rPr>
            <w:webHidden/>
            <w:color w:val="000000"/>
          </w:rPr>
        </w:r>
        <w:r w:rsidRPr="006B6B10">
          <w:rPr>
            <w:webHidden/>
            <w:color w:val="000000"/>
          </w:rPr>
          <w:fldChar w:fldCharType="separate"/>
        </w:r>
        <w:r w:rsidR="004E71B2" w:rsidRPr="006B6B10">
          <w:rPr>
            <w:webHidden/>
            <w:color w:val="000000"/>
          </w:rPr>
          <w:t>44</w:t>
        </w:r>
        <w:r w:rsidRPr="006B6B10">
          <w:rPr>
            <w:webHidden/>
            <w:color w:val="000000"/>
          </w:rPr>
          <w:fldChar w:fldCharType="end"/>
        </w:r>
      </w:hyperlink>
    </w:p>
    <w:p w:rsidR="005C7520" w:rsidRPr="006B6B10" w:rsidRDefault="005C7520" w:rsidP="00FA4FD8">
      <w:pPr>
        <w:jc w:val="both"/>
        <w:rPr>
          <w:color w:val="000000"/>
        </w:rPr>
      </w:pPr>
      <w:r w:rsidRPr="006B6B10">
        <w:rPr>
          <w:color w:val="000000"/>
        </w:rPr>
        <w:t xml:space="preserve">        7.4.2. Mobilizacija i aktiviranje snaga i materij</w:t>
      </w:r>
      <w:r w:rsidR="00150FC4" w:rsidRPr="006B6B10">
        <w:rPr>
          <w:color w:val="000000"/>
        </w:rPr>
        <w:t>alno tehničkih sredstava……………….44</w:t>
      </w:r>
      <w:r w:rsidRPr="006B6B10">
        <w:rPr>
          <w:color w:val="000000"/>
        </w:rPr>
        <w:t xml:space="preserve"> </w:t>
      </w:r>
    </w:p>
    <w:p w:rsidR="007A4B89" w:rsidRPr="006B6B10" w:rsidRDefault="007A4B89" w:rsidP="00FA4FD8">
      <w:pPr>
        <w:pStyle w:val="Sadraj2"/>
        <w:tabs>
          <w:tab w:val="right" w:leader="dot" w:pos="9062"/>
        </w:tabs>
        <w:spacing w:line="360" w:lineRule="auto"/>
        <w:jc w:val="both"/>
        <w:rPr>
          <w:noProof/>
          <w:color w:val="000000"/>
        </w:rPr>
      </w:pPr>
      <w:hyperlink w:anchor="_Toc414016282" w:history="1">
        <w:r w:rsidRPr="006B6B10">
          <w:rPr>
            <w:rStyle w:val="Hiperveza"/>
            <w:noProof/>
            <w:color w:val="000000"/>
          </w:rPr>
          <w:t>7.5. Područja i kapaciteti za privremeni smještaj i zbrinjavanje evakuiranog stanovništva</w:t>
        </w:r>
        <w:r w:rsidRPr="006B6B10">
          <w:rPr>
            <w:noProof/>
            <w:webHidden/>
            <w:color w:val="000000"/>
          </w:rPr>
          <w:tab/>
        </w:r>
        <w:r w:rsidRPr="006B6B10">
          <w:rPr>
            <w:noProof/>
            <w:webHidden/>
            <w:color w:val="000000"/>
          </w:rPr>
          <w:fldChar w:fldCharType="begin"/>
        </w:r>
        <w:r w:rsidRPr="006B6B10">
          <w:rPr>
            <w:noProof/>
            <w:webHidden/>
            <w:color w:val="000000"/>
          </w:rPr>
          <w:instrText xml:space="preserve"> PAGEREF _Toc414016282 \h </w:instrText>
        </w:r>
        <w:r w:rsidRPr="006B6B10">
          <w:rPr>
            <w:noProof/>
            <w:webHidden/>
            <w:color w:val="000000"/>
          </w:rPr>
        </w:r>
        <w:r w:rsidRPr="006B6B10">
          <w:rPr>
            <w:noProof/>
            <w:webHidden/>
            <w:color w:val="000000"/>
          </w:rPr>
          <w:fldChar w:fldCharType="separate"/>
        </w:r>
        <w:r w:rsidR="004E71B2" w:rsidRPr="006B6B10">
          <w:rPr>
            <w:noProof/>
            <w:webHidden/>
            <w:color w:val="000000"/>
          </w:rPr>
          <w:t>45</w:t>
        </w:r>
        <w:r w:rsidRPr="006B6B10">
          <w:rPr>
            <w:noProof/>
            <w:webHidden/>
            <w:color w:val="000000"/>
          </w:rPr>
          <w:fldChar w:fldCharType="end"/>
        </w:r>
      </w:hyperlink>
    </w:p>
    <w:p w:rsidR="007A4B89" w:rsidRPr="006B6B10" w:rsidRDefault="007A4B89" w:rsidP="00FA4FD8">
      <w:pPr>
        <w:pStyle w:val="Sadraj1"/>
        <w:jc w:val="both"/>
        <w:rPr>
          <w:color w:val="000000"/>
        </w:rPr>
      </w:pPr>
      <w:hyperlink w:anchor="_Toc414016283" w:history="1">
        <w:r w:rsidRPr="006B6B10">
          <w:rPr>
            <w:rStyle w:val="Hiperveza"/>
            <w:color w:val="000000"/>
          </w:rPr>
          <w:t>8. OBAVJEŠĆIVANJE</w:t>
        </w:r>
        <w:r w:rsidRPr="006B6B10">
          <w:rPr>
            <w:webHidden/>
            <w:color w:val="000000"/>
          </w:rPr>
          <w:tab/>
        </w:r>
        <w:r w:rsidRPr="006B6B10">
          <w:rPr>
            <w:webHidden/>
            <w:color w:val="000000"/>
          </w:rPr>
          <w:fldChar w:fldCharType="begin"/>
        </w:r>
        <w:r w:rsidRPr="006B6B10">
          <w:rPr>
            <w:webHidden/>
            <w:color w:val="000000"/>
          </w:rPr>
          <w:instrText xml:space="preserve"> PAGEREF _Toc414016283 \h </w:instrText>
        </w:r>
        <w:r w:rsidRPr="006B6B10">
          <w:rPr>
            <w:webHidden/>
            <w:color w:val="000000"/>
          </w:rPr>
        </w:r>
        <w:r w:rsidRPr="006B6B10">
          <w:rPr>
            <w:webHidden/>
            <w:color w:val="000000"/>
          </w:rPr>
          <w:fldChar w:fldCharType="separate"/>
        </w:r>
        <w:r w:rsidR="004E71B2" w:rsidRPr="006B6B10">
          <w:rPr>
            <w:webHidden/>
            <w:color w:val="000000"/>
          </w:rPr>
          <w:t>45</w:t>
        </w:r>
        <w:r w:rsidRPr="006B6B10">
          <w:rPr>
            <w:webHidden/>
            <w:color w:val="000000"/>
          </w:rPr>
          <w:fldChar w:fldCharType="end"/>
        </w:r>
      </w:hyperlink>
    </w:p>
    <w:p w:rsidR="00D87D12" w:rsidRPr="006B6B10" w:rsidRDefault="007A4B89" w:rsidP="00FA4FD8">
      <w:pPr>
        <w:spacing w:line="360" w:lineRule="auto"/>
        <w:ind w:right="-468"/>
        <w:jc w:val="both"/>
        <w:rPr>
          <w:b/>
          <w:color w:val="000000"/>
          <w:sz w:val="22"/>
          <w:szCs w:val="22"/>
        </w:rPr>
      </w:pPr>
      <w:r w:rsidRPr="006B6B10">
        <w:rPr>
          <w:b/>
          <w:color w:val="000000"/>
          <w:sz w:val="22"/>
          <w:szCs w:val="22"/>
        </w:rPr>
        <w:fldChar w:fldCharType="end"/>
      </w:r>
      <w:bookmarkStart w:id="2" w:name="_Toc414016250"/>
      <w:r w:rsidR="006B083F" w:rsidRPr="006B6B10">
        <w:rPr>
          <w:b/>
          <w:color w:val="000000"/>
          <w:sz w:val="22"/>
          <w:szCs w:val="22"/>
        </w:rPr>
        <w:t xml:space="preserve"> </w:t>
      </w:r>
    </w:p>
    <w:p w:rsidR="00595B6E" w:rsidRPr="006B6B10" w:rsidRDefault="00595B6E" w:rsidP="00D87D12">
      <w:pPr>
        <w:pStyle w:val="Naslov1"/>
        <w:rPr>
          <w:color w:val="000000"/>
          <w:sz w:val="22"/>
          <w:szCs w:val="22"/>
        </w:rPr>
      </w:pPr>
    </w:p>
    <w:p w:rsidR="002A0552" w:rsidRPr="006B6B10" w:rsidRDefault="00D87D12" w:rsidP="00D87D12">
      <w:pPr>
        <w:pStyle w:val="Naslov1"/>
        <w:rPr>
          <w:color w:val="000000"/>
          <w:lang w:val="hr-HR"/>
        </w:rPr>
      </w:pPr>
      <w:r w:rsidRPr="006B6B10">
        <w:rPr>
          <w:color w:val="000000"/>
          <w:sz w:val="22"/>
          <w:szCs w:val="22"/>
        </w:rPr>
        <w:br w:type="page"/>
      </w:r>
      <w:r w:rsidR="008E2716" w:rsidRPr="006B6B10">
        <w:rPr>
          <w:color w:val="000000"/>
        </w:rPr>
        <w:lastRenderedPageBreak/>
        <w:t>2</w:t>
      </w:r>
      <w:r w:rsidR="002A0552" w:rsidRPr="006B6B10">
        <w:rPr>
          <w:color w:val="000000"/>
        </w:rPr>
        <w:t>.</w:t>
      </w:r>
      <w:r w:rsidR="00EF7A7C" w:rsidRPr="006B6B10">
        <w:rPr>
          <w:color w:val="000000"/>
        </w:rPr>
        <w:t xml:space="preserve"> </w:t>
      </w:r>
      <w:bookmarkEnd w:id="2"/>
      <w:r w:rsidR="00FC464C" w:rsidRPr="006B6B10">
        <w:rPr>
          <w:color w:val="000000"/>
          <w:lang w:val="hr-HR"/>
        </w:rPr>
        <w:t>SASTAV RADNE SKUPINE KOJA JE IZRADILA VANJSKI PLAN</w:t>
      </w:r>
    </w:p>
    <w:p w:rsidR="00E97773" w:rsidRPr="006B6B10" w:rsidRDefault="00E97773" w:rsidP="00653452">
      <w:pPr>
        <w:jc w:val="both"/>
        <w:rPr>
          <w:color w:val="000000"/>
        </w:rPr>
      </w:pPr>
    </w:p>
    <w:p w:rsidR="00E97773" w:rsidRPr="006B6B10" w:rsidRDefault="0039501F" w:rsidP="002B5F35">
      <w:pPr>
        <w:ind w:firstLine="708"/>
        <w:jc w:val="both"/>
        <w:rPr>
          <w:color w:val="000000"/>
        </w:rPr>
      </w:pPr>
      <w:r w:rsidRPr="006B6B10">
        <w:rPr>
          <w:color w:val="000000"/>
        </w:rPr>
        <w:t xml:space="preserve">Odlukom </w:t>
      </w:r>
      <w:r w:rsidR="002B5F35" w:rsidRPr="006B6B10">
        <w:rPr>
          <w:rFonts w:eastAsia="Calibri"/>
          <w:color w:val="000000"/>
        </w:rPr>
        <w:t>o osnivanju Stručnog povjerenstva za izradu Vanjskog plana zaštite i spašavanja u slučaju  nesreća koje uključuju opasne tvari za područje postrojenja Terminal UNP-a Pustodol, Sv. Križ Začretje, operatera CRODUX PLIN d.o.o. („Službeni glasnik Krapinsko</w:t>
      </w:r>
      <w:r w:rsidR="005C5806" w:rsidRPr="006B6B10">
        <w:rPr>
          <w:rFonts w:eastAsia="Calibri"/>
          <w:color w:val="000000"/>
        </w:rPr>
        <w:t>-zagorske županije“, broj 28/18.</w:t>
      </w:r>
      <w:r w:rsidR="002B5F35" w:rsidRPr="006B6B10">
        <w:rPr>
          <w:rFonts w:eastAsia="Calibri"/>
          <w:color w:val="000000"/>
        </w:rPr>
        <w:t>)</w:t>
      </w:r>
      <w:r w:rsidR="00850F46" w:rsidRPr="006B6B10">
        <w:rPr>
          <w:rFonts w:eastAsia="Calibri"/>
          <w:color w:val="000000"/>
        </w:rPr>
        <w:t>, sukladno članku 39. stavku 2. Pravilnika,</w:t>
      </w:r>
      <w:r w:rsidR="002B5F35" w:rsidRPr="006B6B10">
        <w:rPr>
          <w:rFonts w:eastAsia="Calibri"/>
          <w:color w:val="000000"/>
        </w:rPr>
        <w:t xml:space="preserve"> župan je osnovao</w:t>
      </w:r>
      <w:r w:rsidR="002B5F35" w:rsidRPr="006B6B10">
        <w:rPr>
          <w:color w:val="000000"/>
        </w:rPr>
        <w:t xml:space="preserve"> </w:t>
      </w:r>
      <w:r w:rsidR="00981ED3" w:rsidRPr="006B6B10">
        <w:rPr>
          <w:color w:val="000000"/>
        </w:rPr>
        <w:t>S</w:t>
      </w:r>
      <w:r w:rsidR="00E97773" w:rsidRPr="006B6B10">
        <w:rPr>
          <w:color w:val="000000"/>
        </w:rPr>
        <w:t>tručno povjerenstvo</w:t>
      </w:r>
      <w:r w:rsidR="00981ED3" w:rsidRPr="006B6B10">
        <w:rPr>
          <w:color w:val="000000"/>
        </w:rPr>
        <w:t xml:space="preserve"> za izradu Vanjsk</w:t>
      </w:r>
      <w:r w:rsidR="002F4FA6" w:rsidRPr="006B6B10">
        <w:rPr>
          <w:color w:val="000000"/>
        </w:rPr>
        <w:t>og plana zaštite i spašavanja u slučaju</w:t>
      </w:r>
      <w:r w:rsidR="00981ED3" w:rsidRPr="006B6B10">
        <w:rPr>
          <w:color w:val="000000"/>
        </w:rPr>
        <w:t xml:space="preserve"> nesreća koje</w:t>
      </w:r>
      <w:r w:rsidR="00FD15D9" w:rsidRPr="006B6B10">
        <w:rPr>
          <w:color w:val="000000"/>
        </w:rPr>
        <w:t xml:space="preserve"> uključuju opasne tvari za </w:t>
      </w:r>
      <w:r w:rsidR="002F4FA6" w:rsidRPr="006B6B10">
        <w:rPr>
          <w:color w:val="000000"/>
        </w:rPr>
        <w:t>područje postrojenja</w:t>
      </w:r>
      <w:r w:rsidR="00FD15D9" w:rsidRPr="006B6B10">
        <w:rPr>
          <w:color w:val="000000"/>
        </w:rPr>
        <w:t xml:space="preserve"> Terminal UNP-a Pustodol, Sveti Križ Začretje, operatera</w:t>
      </w:r>
      <w:r w:rsidR="00981ED3" w:rsidRPr="006B6B10">
        <w:rPr>
          <w:color w:val="000000"/>
        </w:rPr>
        <w:t xml:space="preserve"> </w:t>
      </w:r>
      <w:r w:rsidR="00FD15D9" w:rsidRPr="006B6B10">
        <w:rPr>
          <w:color w:val="000000"/>
        </w:rPr>
        <w:t>CRODUX PLIN d.o.o</w:t>
      </w:r>
      <w:r w:rsidR="00981ED3" w:rsidRPr="006B6B10">
        <w:rPr>
          <w:color w:val="000000"/>
        </w:rPr>
        <w:t>.</w:t>
      </w:r>
    </w:p>
    <w:p w:rsidR="00422194" w:rsidRPr="006B6B10" w:rsidRDefault="00422194" w:rsidP="00653452">
      <w:pPr>
        <w:jc w:val="both"/>
        <w:rPr>
          <w:color w:val="000000"/>
        </w:rPr>
      </w:pPr>
    </w:p>
    <w:p w:rsidR="00E97773" w:rsidRPr="006B6B10" w:rsidRDefault="00152FC9" w:rsidP="00653452">
      <w:pPr>
        <w:jc w:val="both"/>
        <w:rPr>
          <w:color w:val="000000"/>
          <w:sz w:val="20"/>
          <w:szCs w:val="20"/>
        </w:rPr>
      </w:pPr>
      <w:r w:rsidRPr="006B6B10">
        <w:rPr>
          <w:color w:val="000000"/>
          <w:sz w:val="20"/>
          <w:szCs w:val="20"/>
        </w:rPr>
        <w:t>Tabela</w:t>
      </w:r>
      <w:r w:rsidR="00F61397" w:rsidRPr="006B6B10">
        <w:rPr>
          <w:color w:val="000000"/>
          <w:sz w:val="20"/>
          <w:szCs w:val="20"/>
        </w:rPr>
        <w:t xml:space="preserve"> 1. </w:t>
      </w:r>
      <w:r w:rsidRPr="006B6B10">
        <w:rPr>
          <w:color w:val="000000"/>
          <w:sz w:val="20"/>
          <w:szCs w:val="20"/>
        </w:rPr>
        <w:t>Članovi Stručnog povjerenstva za izradu Vanjsk</w:t>
      </w:r>
      <w:r w:rsidR="002F4FA6" w:rsidRPr="006B6B10">
        <w:rPr>
          <w:color w:val="000000"/>
          <w:sz w:val="20"/>
          <w:szCs w:val="20"/>
        </w:rPr>
        <w:t>og plana zaštite i spašavanja u slučaju</w:t>
      </w:r>
      <w:r w:rsidRPr="006B6B10">
        <w:rPr>
          <w:color w:val="000000"/>
          <w:sz w:val="20"/>
          <w:szCs w:val="20"/>
        </w:rPr>
        <w:t xml:space="preserve"> nesreća koje uključuju opasne</w:t>
      </w:r>
      <w:r w:rsidR="00FD15D9" w:rsidRPr="006B6B10">
        <w:rPr>
          <w:color w:val="000000"/>
          <w:sz w:val="20"/>
          <w:szCs w:val="20"/>
        </w:rPr>
        <w:t xml:space="preserve"> tvari za</w:t>
      </w:r>
      <w:r w:rsidR="002F4FA6" w:rsidRPr="006B6B10">
        <w:rPr>
          <w:color w:val="000000"/>
          <w:sz w:val="20"/>
          <w:szCs w:val="20"/>
        </w:rPr>
        <w:t xml:space="preserve"> područje</w:t>
      </w:r>
      <w:r w:rsidR="00671A09" w:rsidRPr="006B6B10">
        <w:rPr>
          <w:color w:val="000000"/>
          <w:sz w:val="20"/>
          <w:szCs w:val="20"/>
        </w:rPr>
        <w:t xml:space="preserve"> postrojenja</w:t>
      </w:r>
      <w:r w:rsidR="00FD15D9" w:rsidRPr="006B6B10">
        <w:rPr>
          <w:color w:val="000000"/>
          <w:sz w:val="20"/>
          <w:szCs w:val="20"/>
        </w:rPr>
        <w:t xml:space="preserve"> Terminal UNP-a Pustodol, Sveti Križ Začretje, operatera</w:t>
      </w:r>
      <w:r w:rsidR="00D85F1F" w:rsidRPr="006B6B10">
        <w:rPr>
          <w:color w:val="000000"/>
          <w:sz w:val="20"/>
          <w:szCs w:val="20"/>
        </w:rPr>
        <w:t xml:space="preserve"> CRODUX P</w:t>
      </w:r>
      <w:r w:rsidRPr="006B6B10">
        <w:rPr>
          <w:color w:val="000000"/>
          <w:sz w:val="20"/>
          <w:szCs w:val="20"/>
        </w:rPr>
        <w:t>LIN d.o.o.</w:t>
      </w:r>
      <w:r w:rsidR="00FD15D9" w:rsidRPr="006B6B10">
        <w:rPr>
          <w:color w:val="000000"/>
          <w:sz w:val="20"/>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0"/>
        <w:gridCol w:w="3713"/>
        <w:gridCol w:w="4677"/>
      </w:tblGrid>
      <w:tr w:rsidR="003665F5" w:rsidRPr="006B6B10" w:rsidTr="00565CA6">
        <w:tc>
          <w:tcPr>
            <w:tcW w:w="790" w:type="dxa"/>
            <w:shd w:val="clear" w:color="auto" w:fill="E6E6E6"/>
          </w:tcPr>
          <w:p w:rsidR="003665F5" w:rsidRPr="006B6B10" w:rsidRDefault="00EC3625" w:rsidP="00653452">
            <w:pPr>
              <w:jc w:val="center"/>
              <w:rPr>
                <w:color w:val="000000"/>
              </w:rPr>
            </w:pPr>
            <w:r w:rsidRPr="006B6B10">
              <w:rPr>
                <w:color w:val="000000"/>
              </w:rPr>
              <w:t>Redni broj</w:t>
            </w:r>
          </w:p>
        </w:tc>
        <w:tc>
          <w:tcPr>
            <w:tcW w:w="3713" w:type="dxa"/>
            <w:shd w:val="clear" w:color="auto" w:fill="E6E6E6"/>
          </w:tcPr>
          <w:p w:rsidR="00EC3625" w:rsidRPr="006B6B10" w:rsidRDefault="00EC3625" w:rsidP="00653452">
            <w:pPr>
              <w:jc w:val="center"/>
              <w:rPr>
                <w:color w:val="000000"/>
              </w:rPr>
            </w:pPr>
          </w:p>
          <w:p w:rsidR="003665F5" w:rsidRPr="006B6B10" w:rsidRDefault="006556FA" w:rsidP="00653452">
            <w:pPr>
              <w:jc w:val="center"/>
              <w:rPr>
                <w:color w:val="000000"/>
              </w:rPr>
            </w:pPr>
            <w:r w:rsidRPr="006B6B10">
              <w:rPr>
                <w:color w:val="000000"/>
              </w:rPr>
              <w:t>IME I PREZIME</w:t>
            </w:r>
          </w:p>
        </w:tc>
        <w:tc>
          <w:tcPr>
            <w:tcW w:w="4677" w:type="dxa"/>
            <w:shd w:val="clear" w:color="auto" w:fill="E6E6E6"/>
          </w:tcPr>
          <w:p w:rsidR="00EC3625" w:rsidRPr="006B6B10" w:rsidRDefault="00EC3625" w:rsidP="00653452">
            <w:pPr>
              <w:jc w:val="center"/>
              <w:rPr>
                <w:color w:val="000000"/>
              </w:rPr>
            </w:pPr>
          </w:p>
          <w:p w:rsidR="003665F5" w:rsidRPr="006B6B10" w:rsidRDefault="006556FA" w:rsidP="00653452">
            <w:pPr>
              <w:jc w:val="center"/>
              <w:rPr>
                <w:color w:val="000000"/>
              </w:rPr>
            </w:pPr>
            <w:r w:rsidRPr="006B6B10">
              <w:rPr>
                <w:color w:val="000000"/>
              </w:rPr>
              <w:t>FUNKCIJA</w:t>
            </w:r>
          </w:p>
        </w:tc>
      </w:tr>
      <w:tr w:rsidR="003665F5" w:rsidRPr="006B6B10" w:rsidTr="00565CA6">
        <w:tc>
          <w:tcPr>
            <w:tcW w:w="790" w:type="dxa"/>
            <w:shd w:val="clear" w:color="auto" w:fill="auto"/>
          </w:tcPr>
          <w:p w:rsidR="003665F5" w:rsidRPr="006B6B10" w:rsidRDefault="003665F5" w:rsidP="00565CA6">
            <w:pPr>
              <w:jc w:val="center"/>
              <w:rPr>
                <w:color w:val="000000"/>
              </w:rPr>
            </w:pPr>
            <w:r w:rsidRPr="006B6B10">
              <w:rPr>
                <w:color w:val="000000"/>
              </w:rPr>
              <w:t>1.</w:t>
            </w:r>
          </w:p>
        </w:tc>
        <w:tc>
          <w:tcPr>
            <w:tcW w:w="3713" w:type="dxa"/>
            <w:shd w:val="clear" w:color="auto" w:fill="auto"/>
          </w:tcPr>
          <w:p w:rsidR="003665F5" w:rsidRPr="006B6B10" w:rsidRDefault="0009343D" w:rsidP="009C6506">
            <w:pPr>
              <w:rPr>
                <w:color w:val="000000"/>
              </w:rPr>
            </w:pPr>
            <w:r w:rsidRPr="006B6B10">
              <w:rPr>
                <w:color w:val="000000"/>
              </w:rPr>
              <w:t>ANĐELKO F</w:t>
            </w:r>
            <w:r w:rsidR="003665F5" w:rsidRPr="006B6B10">
              <w:rPr>
                <w:color w:val="000000"/>
              </w:rPr>
              <w:t>EREK JAMBREK</w:t>
            </w:r>
            <w:r w:rsidR="00FA21D4" w:rsidRPr="006B6B10">
              <w:rPr>
                <w:color w:val="000000"/>
              </w:rPr>
              <w:t>, dipl</w:t>
            </w:r>
            <w:r w:rsidR="00E97D4B" w:rsidRPr="006B6B10">
              <w:rPr>
                <w:color w:val="000000"/>
              </w:rPr>
              <w:t>omirani</w:t>
            </w:r>
            <w:r w:rsidR="00FA21D4" w:rsidRPr="006B6B10">
              <w:rPr>
                <w:color w:val="000000"/>
              </w:rPr>
              <w:t xml:space="preserve"> in</w:t>
            </w:r>
            <w:r w:rsidR="00E97D4B" w:rsidRPr="006B6B10">
              <w:rPr>
                <w:color w:val="000000"/>
              </w:rPr>
              <w:t>ženjer</w:t>
            </w:r>
            <w:r w:rsidR="00FA21D4" w:rsidRPr="006B6B10">
              <w:rPr>
                <w:color w:val="000000"/>
              </w:rPr>
              <w:t xml:space="preserve"> strojarstva</w:t>
            </w:r>
          </w:p>
        </w:tc>
        <w:tc>
          <w:tcPr>
            <w:tcW w:w="4677" w:type="dxa"/>
            <w:shd w:val="clear" w:color="auto" w:fill="auto"/>
          </w:tcPr>
          <w:p w:rsidR="003665F5" w:rsidRPr="006B6B10" w:rsidRDefault="00E313D6" w:rsidP="00FA21D4">
            <w:pPr>
              <w:jc w:val="both"/>
              <w:rPr>
                <w:color w:val="000000"/>
              </w:rPr>
            </w:pPr>
            <w:r w:rsidRPr="006B6B10">
              <w:rPr>
                <w:color w:val="000000"/>
              </w:rPr>
              <w:t>Voditelj,</w:t>
            </w:r>
            <w:r w:rsidR="00FA21D4" w:rsidRPr="006B6B10">
              <w:rPr>
                <w:color w:val="000000"/>
              </w:rPr>
              <w:t xml:space="preserve"> zamjenik župana i </w:t>
            </w:r>
            <w:r w:rsidRPr="006B6B10">
              <w:rPr>
                <w:color w:val="000000"/>
              </w:rPr>
              <w:t xml:space="preserve"> nače</w:t>
            </w:r>
            <w:r w:rsidR="003A631B" w:rsidRPr="006B6B10">
              <w:rPr>
                <w:color w:val="000000"/>
              </w:rPr>
              <w:t>lnik Stožera civilne zaštite</w:t>
            </w:r>
            <w:r w:rsidR="00E97D4B" w:rsidRPr="006B6B10">
              <w:rPr>
                <w:color w:val="000000"/>
              </w:rPr>
              <w:t xml:space="preserve"> Krapinsko-zagorske županije</w:t>
            </w:r>
          </w:p>
        </w:tc>
      </w:tr>
      <w:tr w:rsidR="003665F5" w:rsidRPr="006B6B10" w:rsidTr="00565CA6">
        <w:tc>
          <w:tcPr>
            <w:tcW w:w="790" w:type="dxa"/>
            <w:shd w:val="clear" w:color="auto" w:fill="auto"/>
          </w:tcPr>
          <w:p w:rsidR="003665F5" w:rsidRPr="006B6B10" w:rsidRDefault="003665F5" w:rsidP="00565CA6">
            <w:pPr>
              <w:jc w:val="center"/>
              <w:rPr>
                <w:color w:val="000000"/>
              </w:rPr>
            </w:pPr>
            <w:r w:rsidRPr="006B6B10">
              <w:rPr>
                <w:color w:val="000000"/>
              </w:rPr>
              <w:t>2.</w:t>
            </w:r>
          </w:p>
        </w:tc>
        <w:tc>
          <w:tcPr>
            <w:tcW w:w="3713" w:type="dxa"/>
            <w:shd w:val="clear" w:color="auto" w:fill="auto"/>
          </w:tcPr>
          <w:p w:rsidR="003665F5" w:rsidRPr="006B6B10" w:rsidRDefault="006B083F" w:rsidP="009C6506">
            <w:pPr>
              <w:rPr>
                <w:color w:val="000000"/>
              </w:rPr>
            </w:pPr>
            <w:r w:rsidRPr="006B6B10">
              <w:rPr>
                <w:color w:val="000000"/>
              </w:rPr>
              <w:t>GORDAN ŠAFAR,</w:t>
            </w:r>
          </w:p>
        </w:tc>
        <w:tc>
          <w:tcPr>
            <w:tcW w:w="4677" w:type="dxa"/>
            <w:shd w:val="clear" w:color="auto" w:fill="auto"/>
          </w:tcPr>
          <w:p w:rsidR="003665F5" w:rsidRPr="006B6B10" w:rsidRDefault="00E313D6" w:rsidP="00FA21D4">
            <w:pPr>
              <w:jc w:val="both"/>
              <w:rPr>
                <w:color w:val="000000"/>
              </w:rPr>
            </w:pPr>
            <w:r w:rsidRPr="006B6B10">
              <w:rPr>
                <w:color w:val="000000"/>
              </w:rPr>
              <w:t>Član, predstavnik oper</w:t>
            </w:r>
            <w:r w:rsidR="00F61397" w:rsidRPr="006B6B10">
              <w:rPr>
                <w:color w:val="000000"/>
              </w:rPr>
              <w:t>a</w:t>
            </w:r>
            <w:r w:rsidR="00FA21D4" w:rsidRPr="006B6B10">
              <w:rPr>
                <w:color w:val="000000"/>
              </w:rPr>
              <w:t xml:space="preserve">tera </w:t>
            </w:r>
          </w:p>
        </w:tc>
      </w:tr>
      <w:tr w:rsidR="003665F5" w:rsidRPr="006B6B10" w:rsidTr="00565CA6">
        <w:tc>
          <w:tcPr>
            <w:tcW w:w="790" w:type="dxa"/>
            <w:shd w:val="clear" w:color="auto" w:fill="auto"/>
          </w:tcPr>
          <w:p w:rsidR="003665F5" w:rsidRPr="006B6B10" w:rsidRDefault="003665F5" w:rsidP="00565CA6">
            <w:pPr>
              <w:jc w:val="center"/>
              <w:rPr>
                <w:color w:val="000000"/>
              </w:rPr>
            </w:pPr>
            <w:r w:rsidRPr="006B6B10">
              <w:rPr>
                <w:color w:val="000000"/>
              </w:rPr>
              <w:t>3.</w:t>
            </w:r>
          </w:p>
        </w:tc>
        <w:tc>
          <w:tcPr>
            <w:tcW w:w="3713" w:type="dxa"/>
            <w:shd w:val="clear" w:color="auto" w:fill="auto"/>
          </w:tcPr>
          <w:p w:rsidR="003665F5" w:rsidRPr="006B6B10" w:rsidRDefault="006944D9" w:rsidP="009C6506">
            <w:pPr>
              <w:rPr>
                <w:color w:val="000000"/>
              </w:rPr>
            </w:pPr>
            <w:r w:rsidRPr="006B6B10">
              <w:rPr>
                <w:color w:val="000000"/>
              </w:rPr>
              <w:t>GORAN ROGINIĆ</w:t>
            </w:r>
            <w:r w:rsidR="00850F46" w:rsidRPr="006B6B10">
              <w:rPr>
                <w:color w:val="000000"/>
              </w:rPr>
              <w:t>,</w:t>
            </w:r>
          </w:p>
        </w:tc>
        <w:tc>
          <w:tcPr>
            <w:tcW w:w="4677" w:type="dxa"/>
            <w:shd w:val="clear" w:color="auto" w:fill="auto"/>
          </w:tcPr>
          <w:p w:rsidR="003665F5" w:rsidRPr="006B6B10" w:rsidRDefault="00E313D6" w:rsidP="00FA21D4">
            <w:pPr>
              <w:jc w:val="both"/>
              <w:rPr>
                <w:color w:val="000000"/>
              </w:rPr>
            </w:pPr>
            <w:r w:rsidRPr="006B6B10">
              <w:rPr>
                <w:color w:val="000000"/>
              </w:rPr>
              <w:t>Član, predstavnik Općine Sv. Križ Začretje</w:t>
            </w:r>
          </w:p>
        </w:tc>
      </w:tr>
      <w:tr w:rsidR="00750513" w:rsidRPr="006B6B10" w:rsidTr="00565CA6">
        <w:tc>
          <w:tcPr>
            <w:tcW w:w="790" w:type="dxa"/>
            <w:shd w:val="clear" w:color="auto" w:fill="auto"/>
          </w:tcPr>
          <w:p w:rsidR="006944D9" w:rsidRPr="006B6B10" w:rsidRDefault="006944D9" w:rsidP="00565CA6">
            <w:pPr>
              <w:jc w:val="center"/>
              <w:rPr>
                <w:color w:val="000000"/>
              </w:rPr>
            </w:pPr>
          </w:p>
          <w:p w:rsidR="00750513" w:rsidRPr="006B6B10" w:rsidRDefault="00FA21D4" w:rsidP="00565CA6">
            <w:pPr>
              <w:jc w:val="center"/>
              <w:rPr>
                <w:color w:val="000000"/>
              </w:rPr>
            </w:pPr>
            <w:r w:rsidRPr="006B6B10">
              <w:rPr>
                <w:color w:val="000000"/>
              </w:rPr>
              <w:t>4</w:t>
            </w:r>
            <w:r w:rsidR="00750513" w:rsidRPr="006B6B10">
              <w:rPr>
                <w:color w:val="000000"/>
              </w:rPr>
              <w:t>.</w:t>
            </w:r>
          </w:p>
        </w:tc>
        <w:tc>
          <w:tcPr>
            <w:tcW w:w="3713" w:type="dxa"/>
            <w:shd w:val="clear" w:color="auto" w:fill="auto"/>
          </w:tcPr>
          <w:p w:rsidR="00750513" w:rsidRPr="006B6B10" w:rsidRDefault="00750513" w:rsidP="009C6506">
            <w:pPr>
              <w:rPr>
                <w:color w:val="000000"/>
              </w:rPr>
            </w:pPr>
            <w:r w:rsidRPr="006B6B10">
              <w:rPr>
                <w:color w:val="000000"/>
              </w:rPr>
              <w:t>MARIJAN LOVRENČIĆ</w:t>
            </w:r>
            <w:r w:rsidR="00FA21D4" w:rsidRPr="006B6B10">
              <w:rPr>
                <w:color w:val="000000"/>
              </w:rPr>
              <w:t>, stručni specijalist, in</w:t>
            </w:r>
            <w:r w:rsidR="00E97D4B" w:rsidRPr="006B6B10">
              <w:rPr>
                <w:color w:val="000000"/>
              </w:rPr>
              <w:t xml:space="preserve">ženjer </w:t>
            </w:r>
            <w:r w:rsidR="00FA21D4" w:rsidRPr="006B6B10">
              <w:rPr>
                <w:color w:val="000000"/>
              </w:rPr>
              <w:t>sigurnosti i zaštite</w:t>
            </w:r>
          </w:p>
        </w:tc>
        <w:tc>
          <w:tcPr>
            <w:tcW w:w="4677" w:type="dxa"/>
            <w:shd w:val="clear" w:color="auto" w:fill="auto"/>
          </w:tcPr>
          <w:p w:rsidR="00BC03A7" w:rsidRPr="006B6B10" w:rsidRDefault="00BC03A7" w:rsidP="00FA21D4">
            <w:pPr>
              <w:jc w:val="both"/>
              <w:rPr>
                <w:color w:val="000000"/>
              </w:rPr>
            </w:pPr>
          </w:p>
          <w:p w:rsidR="00750513" w:rsidRPr="006B6B10" w:rsidRDefault="00FA21D4" w:rsidP="00FA21D4">
            <w:pPr>
              <w:jc w:val="both"/>
              <w:rPr>
                <w:color w:val="000000"/>
              </w:rPr>
            </w:pPr>
            <w:r w:rsidRPr="006B6B10">
              <w:rPr>
                <w:color w:val="000000"/>
              </w:rPr>
              <w:t>Član, ž</w:t>
            </w:r>
            <w:r w:rsidR="00E313D6" w:rsidRPr="006B6B10">
              <w:rPr>
                <w:color w:val="000000"/>
              </w:rPr>
              <w:t>upanijski vatrogasni zapovjednik</w:t>
            </w:r>
          </w:p>
        </w:tc>
      </w:tr>
      <w:tr w:rsidR="003665F5" w:rsidRPr="006B6B10" w:rsidTr="00565CA6">
        <w:tc>
          <w:tcPr>
            <w:tcW w:w="790" w:type="dxa"/>
            <w:shd w:val="clear" w:color="auto" w:fill="auto"/>
          </w:tcPr>
          <w:p w:rsidR="006944D9" w:rsidRPr="006B6B10" w:rsidRDefault="006944D9" w:rsidP="00653452">
            <w:pPr>
              <w:jc w:val="center"/>
              <w:rPr>
                <w:color w:val="000000"/>
              </w:rPr>
            </w:pPr>
          </w:p>
          <w:p w:rsidR="003665F5" w:rsidRPr="006B6B10" w:rsidRDefault="00FA21D4" w:rsidP="00653452">
            <w:pPr>
              <w:jc w:val="center"/>
              <w:rPr>
                <w:color w:val="000000"/>
              </w:rPr>
            </w:pPr>
            <w:r w:rsidRPr="006B6B10">
              <w:rPr>
                <w:color w:val="000000"/>
              </w:rPr>
              <w:t>5</w:t>
            </w:r>
            <w:r w:rsidR="003665F5" w:rsidRPr="006B6B10">
              <w:rPr>
                <w:color w:val="000000"/>
              </w:rPr>
              <w:t>.</w:t>
            </w:r>
          </w:p>
        </w:tc>
        <w:tc>
          <w:tcPr>
            <w:tcW w:w="3713" w:type="dxa"/>
            <w:shd w:val="clear" w:color="auto" w:fill="auto"/>
          </w:tcPr>
          <w:p w:rsidR="00BC03A7" w:rsidRPr="006B6B10" w:rsidRDefault="00BC03A7" w:rsidP="009C6506">
            <w:pPr>
              <w:rPr>
                <w:color w:val="000000"/>
              </w:rPr>
            </w:pPr>
          </w:p>
          <w:p w:rsidR="003665F5" w:rsidRPr="006B6B10" w:rsidRDefault="003665F5" w:rsidP="009C6506">
            <w:pPr>
              <w:rPr>
                <w:color w:val="000000"/>
              </w:rPr>
            </w:pPr>
            <w:r w:rsidRPr="006B6B10">
              <w:rPr>
                <w:color w:val="000000"/>
              </w:rPr>
              <w:t>DRAŽEN STRABIĆ</w:t>
            </w:r>
            <w:r w:rsidR="00FA21D4" w:rsidRPr="006B6B10">
              <w:rPr>
                <w:color w:val="000000"/>
              </w:rPr>
              <w:t>, mag</w:t>
            </w:r>
            <w:r w:rsidR="00E97D4B" w:rsidRPr="006B6B10">
              <w:rPr>
                <w:color w:val="000000"/>
              </w:rPr>
              <w:t>istar politologije</w:t>
            </w:r>
          </w:p>
        </w:tc>
        <w:tc>
          <w:tcPr>
            <w:tcW w:w="4677" w:type="dxa"/>
            <w:shd w:val="clear" w:color="auto" w:fill="auto"/>
          </w:tcPr>
          <w:p w:rsidR="003665F5" w:rsidRPr="006B6B10" w:rsidRDefault="00FA21D4" w:rsidP="00FA21D4">
            <w:pPr>
              <w:jc w:val="both"/>
              <w:rPr>
                <w:color w:val="000000"/>
              </w:rPr>
            </w:pPr>
            <w:r w:rsidRPr="006B6B10">
              <w:rPr>
                <w:color w:val="000000"/>
              </w:rPr>
              <w:t>Član, načelnik Područnog ureda Državne uprave za zaštitu i spašavanje</w:t>
            </w:r>
            <w:r w:rsidR="00E313D6" w:rsidRPr="006B6B10">
              <w:rPr>
                <w:color w:val="000000"/>
              </w:rPr>
              <w:t xml:space="preserve"> Krapina</w:t>
            </w:r>
          </w:p>
        </w:tc>
      </w:tr>
      <w:tr w:rsidR="003665F5" w:rsidRPr="006B6B10" w:rsidTr="00565CA6">
        <w:tc>
          <w:tcPr>
            <w:tcW w:w="790" w:type="dxa"/>
            <w:shd w:val="clear" w:color="auto" w:fill="auto"/>
          </w:tcPr>
          <w:p w:rsidR="006944D9" w:rsidRPr="006B6B10" w:rsidRDefault="006944D9" w:rsidP="00FA21D4">
            <w:pPr>
              <w:jc w:val="center"/>
              <w:rPr>
                <w:color w:val="000000"/>
              </w:rPr>
            </w:pPr>
          </w:p>
          <w:p w:rsidR="003665F5" w:rsidRPr="006B6B10" w:rsidRDefault="00FA21D4" w:rsidP="00FA21D4">
            <w:pPr>
              <w:jc w:val="center"/>
              <w:rPr>
                <w:color w:val="000000"/>
              </w:rPr>
            </w:pPr>
            <w:r w:rsidRPr="006B6B10">
              <w:rPr>
                <w:color w:val="000000"/>
              </w:rPr>
              <w:t>6</w:t>
            </w:r>
            <w:r w:rsidR="003665F5" w:rsidRPr="006B6B10">
              <w:rPr>
                <w:color w:val="000000"/>
              </w:rPr>
              <w:t>.</w:t>
            </w:r>
          </w:p>
        </w:tc>
        <w:tc>
          <w:tcPr>
            <w:tcW w:w="3713" w:type="dxa"/>
            <w:shd w:val="clear" w:color="auto" w:fill="auto"/>
          </w:tcPr>
          <w:p w:rsidR="00BC03A7" w:rsidRPr="006B6B10" w:rsidRDefault="00BC03A7" w:rsidP="009C6506">
            <w:pPr>
              <w:rPr>
                <w:color w:val="000000"/>
              </w:rPr>
            </w:pPr>
          </w:p>
          <w:p w:rsidR="00E97D4B" w:rsidRPr="006B6B10" w:rsidRDefault="003665F5" w:rsidP="009C6506">
            <w:pPr>
              <w:rPr>
                <w:color w:val="000000"/>
              </w:rPr>
            </w:pPr>
            <w:r w:rsidRPr="006B6B10">
              <w:rPr>
                <w:color w:val="000000"/>
              </w:rPr>
              <w:t>VLADIMIR ZRINSKI</w:t>
            </w:r>
            <w:r w:rsidR="00FA21D4" w:rsidRPr="006B6B10">
              <w:rPr>
                <w:color w:val="000000"/>
              </w:rPr>
              <w:t>, mag</w:t>
            </w:r>
            <w:r w:rsidR="00E97D4B" w:rsidRPr="006B6B10">
              <w:rPr>
                <w:color w:val="000000"/>
              </w:rPr>
              <w:t>istar politologije</w:t>
            </w:r>
          </w:p>
        </w:tc>
        <w:tc>
          <w:tcPr>
            <w:tcW w:w="4677" w:type="dxa"/>
            <w:shd w:val="clear" w:color="auto" w:fill="auto"/>
          </w:tcPr>
          <w:p w:rsidR="003665F5" w:rsidRPr="006B6B10" w:rsidRDefault="00E313D6" w:rsidP="00FA21D4">
            <w:pPr>
              <w:jc w:val="both"/>
              <w:rPr>
                <w:color w:val="000000"/>
              </w:rPr>
            </w:pPr>
            <w:r w:rsidRPr="006B6B10">
              <w:rPr>
                <w:color w:val="000000"/>
              </w:rPr>
              <w:t>Član, vodite</w:t>
            </w:r>
            <w:r w:rsidR="00861434" w:rsidRPr="006B6B10">
              <w:rPr>
                <w:color w:val="000000"/>
              </w:rPr>
              <w:t>lj O</w:t>
            </w:r>
            <w:r w:rsidR="00FA21D4" w:rsidRPr="006B6B10">
              <w:rPr>
                <w:color w:val="000000"/>
              </w:rPr>
              <w:t>djela za</w:t>
            </w:r>
            <w:r w:rsidR="00861434" w:rsidRPr="006B6B10">
              <w:rPr>
                <w:color w:val="000000"/>
              </w:rPr>
              <w:t xml:space="preserve"> preventivne i planske poslove Područnog ureda Državne uprave za zaštitu i spašavanje</w:t>
            </w:r>
            <w:r w:rsidRPr="006B6B10">
              <w:rPr>
                <w:color w:val="000000"/>
              </w:rPr>
              <w:t xml:space="preserve"> Krapina</w:t>
            </w:r>
          </w:p>
        </w:tc>
      </w:tr>
      <w:tr w:rsidR="003665F5" w:rsidRPr="006B6B10" w:rsidTr="00565CA6">
        <w:tc>
          <w:tcPr>
            <w:tcW w:w="790" w:type="dxa"/>
            <w:shd w:val="clear" w:color="auto" w:fill="auto"/>
          </w:tcPr>
          <w:p w:rsidR="006944D9" w:rsidRPr="006B6B10" w:rsidRDefault="006944D9" w:rsidP="00653452">
            <w:pPr>
              <w:jc w:val="center"/>
              <w:rPr>
                <w:color w:val="000000"/>
              </w:rPr>
            </w:pPr>
          </w:p>
          <w:p w:rsidR="003665F5" w:rsidRPr="006B6B10" w:rsidRDefault="00FA21D4" w:rsidP="00653452">
            <w:pPr>
              <w:jc w:val="center"/>
              <w:rPr>
                <w:color w:val="000000"/>
              </w:rPr>
            </w:pPr>
            <w:r w:rsidRPr="006B6B10">
              <w:rPr>
                <w:color w:val="000000"/>
              </w:rPr>
              <w:t>7</w:t>
            </w:r>
            <w:r w:rsidR="003665F5" w:rsidRPr="006B6B10">
              <w:rPr>
                <w:color w:val="000000"/>
              </w:rPr>
              <w:t>.</w:t>
            </w:r>
          </w:p>
        </w:tc>
        <w:tc>
          <w:tcPr>
            <w:tcW w:w="3713" w:type="dxa"/>
            <w:shd w:val="clear" w:color="auto" w:fill="auto"/>
          </w:tcPr>
          <w:p w:rsidR="003665F5" w:rsidRPr="006B6B10" w:rsidRDefault="006556FA" w:rsidP="009C6506">
            <w:pPr>
              <w:rPr>
                <w:color w:val="000000"/>
              </w:rPr>
            </w:pPr>
            <w:r w:rsidRPr="006B6B10">
              <w:rPr>
                <w:color w:val="000000"/>
              </w:rPr>
              <w:t>dr.sc.</w:t>
            </w:r>
            <w:r w:rsidR="003665F5" w:rsidRPr="006B6B10">
              <w:rPr>
                <w:color w:val="000000"/>
              </w:rPr>
              <w:t>BOJANA ORMUŽ PAVIĆ</w:t>
            </w:r>
            <w:r w:rsidRPr="006B6B10">
              <w:rPr>
                <w:color w:val="000000"/>
              </w:rPr>
              <w:t>, dipl</w:t>
            </w:r>
            <w:r w:rsidR="00E97D4B" w:rsidRPr="006B6B10">
              <w:rPr>
                <w:color w:val="000000"/>
              </w:rPr>
              <w:t>omirana inženjerka kemijske tehnologije</w:t>
            </w:r>
          </w:p>
        </w:tc>
        <w:tc>
          <w:tcPr>
            <w:tcW w:w="4677" w:type="dxa"/>
            <w:shd w:val="clear" w:color="auto" w:fill="auto"/>
          </w:tcPr>
          <w:p w:rsidR="003665F5" w:rsidRPr="006B6B10" w:rsidRDefault="006556FA" w:rsidP="00FA21D4">
            <w:pPr>
              <w:jc w:val="both"/>
              <w:rPr>
                <w:color w:val="000000"/>
              </w:rPr>
            </w:pPr>
            <w:r w:rsidRPr="006B6B10">
              <w:rPr>
                <w:color w:val="000000"/>
              </w:rPr>
              <w:t xml:space="preserve">Članica, viša inspektorica zaštite okoliša Ministarstva zaštite okoliša i </w:t>
            </w:r>
            <w:r w:rsidR="007E7337" w:rsidRPr="006B6B10">
              <w:rPr>
                <w:color w:val="000000"/>
              </w:rPr>
              <w:t>energetike</w:t>
            </w:r>
          </w:p>
        </w:tc>
      </w:tr>
      <w:tr w:rsidR="003665F5" w:rsidRPr="006B6B10" w:rsidTr="00565CA6">
        <w:tc>
          <w:tcPr>
            <w:tcW w:w="790" w:type="dxa"/>
            <w:shd w:val="clear" w:color="auto" w:fill="auto"/>
          </w:tcPr>
          <w:p w:rsidR="00417642" w:rsidRPr="006B6B10" w:rsidRDefault="00417642" w:rsidP="00653452">
            <w:pPr>
              <w:jc w:val="center"/>
              <w:rPr>
                <w:color w:val="000000"/>
              </w:rPr>
            </w:pPr>
          </w:p>
          <w:p w:rsidR="006944D9" w:rsidRPr="006B6B10" w:rsidRDefault="006944D9" w:rsidP="00653452">
            <w:pPr>
              <w:jc w:val="center"/>
              <w:rPr>
                <w:color w:val="000000"/>
              </w:rPr>
            </w:pPr>
          </w:p>
          <w:p w:rsidR="003665F5" w:rsidRPr="006B6B10" w:rsidRDefault="00671A09" w:rsidP="00653452">
            <w:pPr>
              <w:jc w:val="center"/>
              <w:rPr>
                <w:color w:val="000000"/>
              </w:rPr>
            </w:pPr>
            <w:r w:rsidRPr="006B6B10">
              <w:rPr>
                <w:color w:val="000000"/>
              </w:rPr>
              <w:t>8</w:t>
            </w:r>
            <w:r w:rsidR="003665F5" w:rsidRPr="006B6B10">
              <w:rPr>
                <w:color w:val="000000"/>
              </w:rPr>
              <w:t>.</w:t>
            </w:r>
          </w:p>
        </w:tc>
        <w:tc>
          <w:tcPr>
            <w:tcW w:w="3713" w:type="dxa"/>
            <w:shd w:val="clear" w:color="auto" w:fill="auto"/>
          </w:tcPr>
          <w:p w:rsidR="00BC03A7" w:rsidRPr="006B6B10" w:rsidRDefault="00BC03A7" w:rsidP="009C6506">
            <w:pPr>
              <w:rPr>
                <w:color w:val="000000"/>
              </w:rPr>
            </w:pPr>
          </w:p>
          <w:p w:rsidR="003665F5" w:rsidRPr="006B6B10" w:rsidRDefault="003665F5" w:rsidP="009C6506">
            <w:pPr>
              <w:rPr>
                <w:color w:val="000000"/>
              </w:rPr>
            </w:pPr>
            <w:r w:rsidRPr="006B6B10">
              <w:rPr>
                <w:color w:val="000000"/>
              </w:rPr>
              <w:t>PETRA ŠEMNIČKI</w:t>
            </w:r>
            <w:r w:rsidR="006556FA" w:rsidRPr="006B6B10">
              <w:rPr>
                <w:color w:val="000000"/>
              </w:rPr>
              <w:t>, mag</w:t>
            </w:r>
            <w:r w:rsidR="00E97D4B" w:rsidRPr="006B6B10">
              <w:rPr>
                <w:color w:val="000000"/>
              </w:rPr>
              <w:t>istra ekologije i zaštite prirode</w:t>
            </w:r>
          </w:p>
        </w:tc>
        <w:tc>
          <w:tcPr>
            <w:tcW w:w="4677" w:type="dxa"/>
            <w:shd w:val="clear" w:color="auto" w:fill="auto"/>
          </w:tcPr>
          <w:p w:rsidR="003665F5" w:rsidRPr="006B6B10" w:rsidRDefault="006556FA" w:rsidP="00FA21D4">
            <w:pPr>
              <w:jc w:val="both"/>
              <w:rPr>
                <w:color w:val="000000"/>
              </w:rPr>
            </w:pPr>
            <w:r w:rsidRPr="006B6B10">
              <w:rPr>
                <w:color w:val="000000"/>
              </w:rPr>
              <w:t>Članica, stručna suradnica u Javnoj ustanovi</w:t>
            </w:r>
            <w:r w:rsidR="00E313D6" w:rsidRPr="006B6B10">
              <w:rPr>
                <w:color w:val="000000"/>
              </w:rPr>
              <w:t xml:space="preserve"> za upravljanje zaštićenim </w:t>
            </w:r>
            <w:r w:rsidR="007E7337" w:rsidRPr="006B6B10">
              <w:rPr>
                <w:color w:val="000000"/>
              </w:rPr>
              <w:t>dijelovima prirode</w:t>
            </w:r>
            <w:r w:rsidRPr="006B6B10">
              <w:rPr>
                <w:color w:val="000000"/>
              </w:rPr>
              <w:t xml:space="preserve"> Krapinsko-zagorske županije</w:t>
            </w:r>
          </w:p>
        </w:tc>
      </w:tr>
      <w:tr w:rsidR="003665F5" w:rsidRPr="006B6B10" w:rsidTr="00565CA6">
        <w:tc>
          <w:tcPr>
            <w:tcW w:w="790" w:type="dxa"/>
            <w:shd w:val="clear" w:color="auto" w:fill="auto"/>
          </w:tcPr>
          <w:p w:rsidR="006944D9" w:rsidRPr="006B6B10" w:rsidRDefault="006944D9" w:rsidP="006556FA">
            <w:pPr>
              <w:rPr>
                <w:color w:val="000000"/>
              </w:rPr>
            </w:pPr>
          </w:p>
          <w:p w:rsidR="003665F5" w:rsidRPr="006B6B10" w:rsidRDefault="00671A09" w:rsidP="006556FA">
            <w:pPr>
              <w:rPr>
                <w:color w:val="000000"/>
              </w:rPr>
            </w:pPr>
            <w:r w:rsidRPr="006B6B10">
              <w:rPr>
                <w:color w:val="000000"/>
              </w:rPr>
              <w:t xml:space="preserve">   9.</w:t>
            </w:r>
          </w:p>
        </w:tc>
        <w:tc>
          <w:tcPr>
            <w:tcW w:w="3713" w:type="dxa"/>
            <w:shd w:val="clear" w:color="auto" w:fill="auto"/>
          </w:tcPr>
          <w:p w:rsidR="00BC03A7" w:rsidRPr="006B6B10" w:rsidRDefault="00BC03A7" w:rsidP="009C6506">
            <w:pPr>
              <w:rPr>
                <w:color w:val="000000"/>
              </w:rPr>
            </w:pPr>
          </w:p>
          <w:p w:rsidR="003665F5" w:rsidRPr="006B6B10" w:rsidRDefault="003665F5" w:rsidP="009C6506">
            <w:pPr>
              <w:rPr>
                <w:color w:val="000000"/>
              </w:rPr>
            </w:pPr>
            <w:r w:rsidRPr="006B6B10">
              <w:rPr>
                <w:color w:val="000000"/>
              </w:rPr>
              <w:t>DUBRAVKO KOLAR</w:t>
            </w:r>
            <w:r w:rsidR="006556FA" w:rsidRPr="006B6B10">
              <w:rPr>
                <w:color w:val="000000"/>
              </w:rPr>
              <w:t xml:space="preserve">, </w:t>
            </w:r>
            <w:r w:rsidR="00E97D4B" w:rsidRPr="006B6B10">
              <w:rPr>
                <w:color w:val="000000"/>
              </w:rPr>
              <w:t>diplomirani inženjer građevine</w:t>
            </w:r>
          </w:p>
        </w:tc>
        <w:tc>
          <w:tcPr>
            <w:tcW w:w="4677" w:type="dxa"/>
            <w:shd w:val="clear" w:color="auto" w:fill="auto"/>
          </w:tcPr>
          <w:p w:rsidR="003665F5" w:rsidRPr="006B6B10" w:rsidRDefault="00E313D6" w:rsidP="00FA21D4">
            <w:pPr>
              <w:jc w:val="both"/>
              <w:rPr>
                <w:color w:val="000000"/>
              </w:rPr>
            </w:pPr>
            <w:r w:rsidRPr="006B6B10">
              <w:rPr>
                <w:color w:val="000000"/>
              </w:rPr>
              <w:t>Član,</w:t>
            </w:r>
            <w:r w:rsidR="006556FA" w:rsidRPr="006B6B10">
              <w:rPr>
                <w:color w:val="000000"/>
              </w:rPr>
              <w:t xml:space="preserve"> stručni savjetnik za infrastrukturne sustave i promet u Zavodu za prostorno uređenje Krapinsko-zagorske županije</w:t>
            </w:r>
          </w:p>
        </w:tc>
      </w:tr>
      <w:tr w:rsidR="003665F5" w:rsidRPr="006B6B10" w:rsidTr="00565CA6">
        <w:tc>
          <w:tcPr>
            <w:tcW w:w="790" w:type="dxa"/>
            <w:shd w:val="clear" w:color="auto" w:fill="auto"/>
          </w:tcPr>
          <w:p w:rsidR="006944D9" w:rsidRPr="006B6B10" w:rsidRDefault="006944D9" w:rsidP="00565CA6">
            <w:pPr>
              <w:jc w:val="center"/>
              <w:rPr>
                <w:color w:val="000000"/>
              </w:rPr>
            </w:pPr>
          </w:p>
          <w:p w:rsidR="003665F5" w:rsidRPr="006B6B10" w:rsidRDefault="00671A09" w:rsidP="00565CA6">
            <w:pPr>
              <w:jc w:val="center"/>
              <w:rPr>
                <w:color w:val="000000"/>
              </w:rPr>
            </w:pPr>
            <w:r w:rsidRPr="006B6B10">
              <w:rPr>
                <w:color w:val="000000"/>
              </w:rPr>
              <w:t>10</w:t>
            </w:r>
            <w:r w:rsidR="003665F5" w:rsidRPr="006B6B10">
              <w:rPr>
                <w:color w:val="000000"/>
              </w:rPr>
              <w:t>.</w:t>
            </w:r>
          </w:p>
        </w:tc>
        <w:tc>
          <w:tcPr>
            <w:tcW w:w="3713" w:type="dxa"/>
            <w:shd w:val="clear" w:color="auto" w:fill="auto"/>
          </w:tcPr>
          <w:p w:rsidR="003665F5" w:rsidRPr="006B6B10" w:rsidRDefault="003665F5" w:rsidP="009C6506">
            <w:pPr>
              <w:rPr>
                <w:color w:val="000000"/>
              </w:rPr>
            </w:pPr>
          </w:p>
          <w:p w:rsidR="007834F1" w:rsidRPr="006B6B10" w:rsidRDefault="007834F1" w:rsidP="009C6506">
            <w:pPr>
              <w:rPr>
                <w:color w:val="000000"/>
              </w:rPr>
            </w:pPr>
            <w:r w:rsidRPr="006B6B10">
              <w:rPr>
                <w:color w:val="000000"/>
              </w:rPr>
              <w:t>PETRA VRANČIĆ LEŽ, dipl</w:t>
            </w:r>
            <w:r w:rsidR="00E97D4B" w:rsidRPr="006B6B10">
              <w:rPr>
                <w:color w:val="000000"/>
              </w:rPr>
              <w:t>omirana pravnica</w:t>
            </w:r>
          </w:p>
        </w:tc>
        <w:tc>
          <w:tcPr>
            <w:tcW w:w="4677" w:type="dxa"/>
            <w:shd w:val="clear" w:color="auto" w:fill="auto"/>
          </w:tcPr>
          <w:p w:rsidR="003665F5" w:rsidRPr="006B6B10" w:rsidRDefault="007834F1" w:rsidP="00FA21D4">
            <w:pPr>
              <w:jc w:val="both"/>
              <w:rPr>
                <w:color w:val="000000"/>
              </w:rPr>
            </w:pPr>
            <w:r w:rsidRPr="006B6B10">
              <w:rPr>
                <w:color w:val="000000"/>
              </w:rPr>
              <w:t>Članica, pročelnica Upravnog odjela za opće i zajedničke poslove Krapinsko-zagorske županije</w:t>
            </w:r>
            <w:r w:rsidR="00777BF8" w:rsidRPr="006B6B10">
              <w:rPr>
                <w:color w:val="000000"/>
              </w:rPr>
              <w:t xml:space="preserve"> </w:t>
            </w:r>
          </w:p>
        </w:tc>
      </w:tr>
      <w:tr w:rsidR="003665F5" w:rsidRPr="006B6B10" w:rsidTr="00565CA6">
        <w:tc>
          <w:tcPr>
            <w:tcW w:w="790" w:type="dxa"/>
            <w:shd w:val="clear" w:color="auto" w:fill="auto"/>
          </w:tcPr>
          <w:p w:rsidR="006944D9" w:rsidRPr="006B6B10" w:rsidRDefault="006944D9" w:rsidP="00565CA6">
            <w:pPr>
              <w:jc w:val="center"/>
              <w:rPr>
                <w:color w:val="000000"/>
              </w:rPr>
            </w:pPr>
          </w:p>
          <w:p w:rsidR="003665F5" w:rsidRPr="006B6B10" w:rsidRDefault="00671A09" w:rsidP="00565CA6">
            <w:pPr>
              <w:jc w:val="center"/>
              <w:rPr>
                <w:color w:val="000000"/>
              </w:rPr>
            </w:pPr>
            <w:r w:rsidRPr="006B6B10">
              <w:rPr>
                <w:color w:val="000000"/>
              </w:rPr>
              <w:t>11</w:t>
            </w:r>
            <w:r w:rsidR="003665F5" w:rsidRPr="006B6B10">
              <w:rPr>
                <w:color w:val="000000"/>
              </w:rPr>
              <w:t>.</w:t>
            </w:r>
          </w:p>
        </w:tc>
        <w:tc>
          <w:tcPr>
            <w:tcW w:w="3713" w:type="dxa"/>
            <w:shd w:val="clear" w:color="auto" w:fill="auto"/>
          </w:tcPr>
          <w:p w:rsidR="00BC03A7" w:rsidRPr="006B6B10" w:rsidRDefault="00BC03A7" w:rsidP="009C6506">
            <w:pPr>
              <w:rPr>
                <w:color w:val="000000"/>
              </w:rPr>
            </w:pPr>
          </w:p>
          <w:p w:rsidR="003665F5" w:rsidRPr="006B6B10" w:rsidRDefault="003665F5" w:rsidP="009C6506">
            <w:pPr>
              <w:rPr>
                <w:color w:val="000000"/>
              </w:rPr>
            </w:pPr>
            <w:r w:rsidRPr="006B6B10">
              <w:rPr>
                <w:color w:val="000000"/>
              </w:rPr>
              <w:t>MARIJA BEDENIKOVIĆ</w:t>
            </w:r>
            <w:r w:rsidR="006556FA" w:rsidRPr="006B6B10">
              <w:rPr>
                <w:color w:val="000000"/>
              </w:rPr>
              <w:t>, prof</w:t>
            </w:r>
            <w:r w:rsidR="00E97D4B" w:rsidRPr="006B6B10">
              <w:rPr>
                <w:color w:val="000000"/>
              </w:rPr>
              <w:t>esorica</w:t>
            </w:r>
            <w:r w:rsidR="006556FA" w:rsidRPr="006B6B10">
              <w:rPr>
                <w:color w:val="000000"/>
              </w:rPr>
              <w:t xml:space="preserve"> obrane i zaštite</w:t>
            </w:r>
          </w:p>
        </w:tc>
        <w:tc>
          <w:tcPr>
            <w:tcW w:w="4677" w:type="dxa"/>
            <w:shd w:val="clear" w:color="auto" w:fill="auto"/>
          </w:tcPr>
          <w:p w:rsidR="003665F5" w:rsidRPr="006B6B10" w:rsidRDefault="006556FA" w:rsidP="00FA21D4">
            <w:pPr>
              <w:jc w:val="both"/>
              <w:rPr>
                <w:color w:val="000000"/>
              </w:rPr>
            </w:pPr>
            <w:r w:rsidRPr="006B6B10">
              <w:rPr>
                <w:color w:val="000000"/>
              </w:rPr>
              <w:t>Članica, savjetnica za poslove obrane u Upravnom odjelu za opće i zajedničke poslove Krapinsko-zagorske županije</w:t>
            </w:r>
            <w:r w:rsidR="006309F3" w:rsidRPr="006B6B10">
              <w:rPr>
                <w:color w:val="000000"/>
              </w:rPr>
              <w:t xml:space="preserve"> </w:t>
            </w:r>
          </w:p>
        </w:tc>
      </w:tr>
    </w:tbl>
    <w:p w:rsidR="00D7128D" w:rsidRPr="006B6B10" w:rsidRDefault="00D7128D" w:rsidP="00653452">
      <w:pPr>
        <w:jc w:val="both"/>
        <w:rPr>
          <w:color w:val="000000"/>
          <w:sz w:val="22"/>
          <w:szCs w:val="22"/>
        </w:rPr>
      </w:pPr>
    </w:p>
    <w:p w:rsidR="00417642" w:rsidRPr="006B6B10" w:rsidRDefault="00417642" w:rsidP="00653452">
      <w:pPr>
        <w:jc w:val="both"/>
        <w:rPr>
          <w:color w:val="000000"/>
          <w:sz w:val="22"/>
          <w:szCs w:val="22"/>
        </w:rPr>
      </w:pPr>
    </w:p>
    <w:p w:rsidR="00D7128D" w:rsidRPr="006B6B10" w:rsidRDefault="00A25BA7" w:rsidP="00DB4F04">
      <w:pPr>
        <w:pStyle w:val="Naslov1"/>
        <w:rPr>
          <w:color w:val="000000"/>
        </w:rPr>
      </w:pPr>
      <w:bookmarkStart w:id="3" w:name="_Toc414016251"/>
      <w:r w:rsidRPr="006B6B10">
        <w:rPr>
          <w:color w:val="000000"/>
        </w:rPr>
        <w:lastRenderedPageBreak/>
        <w:t>3</w:t>
      </w:r>
      <w:r w:rsidR="002B009A" w:rsidRPr="006B6B10">
        <w:rPr>
          <w:color w:val="000000"/>
        </w:rPr>
        <w:t>. PREGLED OSOBA</w:t>
      </w:r>
      <w:r w:rsidR="006556FA" w:rsidRPr="006B6B10">
        <w:rPr>
          <w:color w:val="000000"/>
        </w:rPr>
        <w:t xml:space="preserve"> ODGOVORNIH</w:t>
      </w:r>
      <w:r w:rsidR="002B009A" w:rsidRPr="006B6B10">
        <w:rPr>
          <w:color w:val="000000"/>
        </w:rPr>
        <w:t xml:space="preserve"> ZA PROVEDBU VANJSKOG PLANA</w:t>
      </w:r>
      <w:bookmarkEnd w:id="3"/>
    </w:p>
    <w:p w:rsidR="00D7128D" w:rsidRPr="006B6B10" w:rsidRDefault="00D7128D" w:rsidP="00653452">
      <w:pPr>
        <w:jc w:val="both"/>
        <w:rPr>
          <w:color w:val="000000"/>
        </w:rPr>
      </w:pPr>
    </w:p>
    <w:p w:rsidR="00D7128D" w:rsidRPr="006B6B10" w:rsidRDefault="006110C7" w:rsidP="006110C7">
      <w:pPr>
        <w:ind w:firstLine="360"/>
        <w:jc w:val="both"/>
        <w:rPr>
          <w:color w:val="000000"/>
        </w:rPr>
      </w:pPr>
      <w:r w:rsidRPr="006B6B10">
        <w:rPr>
          <w:color w:val="000000"/>
        </w:rPr>
        <w:t>Na razini Krapinsko-zagorske županije osobe odgovorne</w:t>
      </w:r>
      <w:r w:rsidR="00D7128D" w:rsidRPr="006B6B10">
        <w:rPr>
          <w:color w:val="000000"/>
        </w:rPr>
        <w:t xml:space="preserve"> za provedbu V</w:t>
      </w:r>
      <w:r w:rsidRPr="006B6B10">
        <w:rPr>
          <w:color w:val="000000"/>
        </w:rPr>
        <w:t>anjskog plana su:</w:t>
      </w:r>
    </w:p>
    <w:p w:rsidR="003C3FF1" w:rsidRPr="006B6B10" w:rsidRDefault="003C3FF1" w:rsidP="00653452">
      <w:pPr>
        <w:jc w:val="both"/>
        <w:rPr>
          <w:color w:val="000000"/>
        </w:rPr>
      </w:pPr>
    </w:p>
    <w:p w:rsidR="00D7128D" w:rsidRPr="006B6B10" w:rsidRDefault="00D7128D" w:rsidP="0055159C">
      <w:pPr>
        <w:numPr>
          <w:ilvl w:val="0"/>
          <w:numId w:val="32"/>
        </w:numPr>
        <w:jc w:val="both"/>
        <w:rPr>
          <w:color w:val="000000"/>
        </w:rPr>
      </w:pPr>
      <w:r w:rsidRPr="006B6B10">
        <w:rPr>
          <w:color w:val="000000"/>
        </w:rPr>
        <w:t>ŽELJKO KOLAR  - župan Krapinsko-zagorske županije</w:t>
      </w:r>
    </w:p>
    <w:p w:rsidR="006110C7" w:rsidRPr="006B6B10" w:rsidRDefault="00D7128D" w:rsidP="0055159C">
      <w:pPr>
        <w:numPr>
          <w:ilvl w:val="0"/>
          <w:numId w:val="32"/>
        </w:numPr>
        <w:jc w:val="both"/>
        <w:rPr>
          <w:color w:val="000000"/>
        </w:rPr>
      </w:pPr>
      <w:r w:rsidRPr="006B6B10">
        <w:rPr>
          <w:color w:val="000000"/>
        </w:rPr>
        <w:t>ANĐELKO FEREK</w:t>
      </w:r>
      <w:r w:rsidR="006A4EA4" w:rsidRPr="006B6B10">
        <w:rPr>
          <w:color w:val="000000"/>
        </w:rPr>
        <w:t xml:space="preserve"> </w:t>
      </w:r>
      <w:r w:rsidR="00DD7DE8" w:rsidRPr="006B6B10">
        <w:rPr>
          <w:color w:val="000000"/>
        </w:rPr>
        <w:t>–</w:t>
      </w:r>
      <w:r w:rsidRPr="006B6B10">
        <w:rPr>
          <w:color w:val="000000"/>
        </w:rPr>
        <w:t xml:space="preserve"> JAMBREK – načelnik </w:t>
      </w:r>
      <w:r w:rsidR="002F4FA6" w:rsidRPr="006B6B10">
        <w:rPr>
          <w:color w:val="000000"/>
        </w:rPr>
        <w:t>Stožera civilne zaštite</w:t>
      </w:r>
      <w:r w:rsidR="006110C7" w:rsidRPr="006B6B10">
        <w:rPr>
          <w:color w:val="000000"/>
        </w:rPr>
        <w:t xml:space="preserve"> Krapinsko-</w:t>
      </w:r>
    </w:p>
    <w:p w:rsidR="006110C7" w:rsidRPr="006B6B10" w:rsidRDefault="006110C7" w:rsidP="006110C7">
      <w:pPr>
        <w:jc w:val="both"/>
        <w:rPr>
          <w:color w:val="000000"/>
        </w:rPr>
      </w:pPr>
      <w:r w:rsidRPr="006B6B10">
        <w:rPr>
          <w:color w:val="000000"/>
        </w:rPr>
        <w:t>zagorske županije</w:t>
      </w:r>
      <w:r w:rsidR="007E7337" w:rsidRPr="006B6B10">
        <w:rPr>
          <w:color w:val="000000"/>
        </w:rPr>
        <w:t xml:space="preserve">. </w:t>
      </w:r>
    </w:p>
    <w:p w:rsidR="006110C7" w:rsidRPr="006B6B10" w:rsidRDefault="006110C7" w:rsidP="006110C7">
      <w:pPr>
        <w:jc w:val="both"/>
        <w:rPr>
          <w:color w:val="000000"/>
        </w:rPr>
      </w:pPr>
    </w:p>
    <w:p w:rsidR="006110C7" w:rsidRPr="006B6B10" w:rsidRDefault="007E7337" w:rsidP="0055159C">
      <w:pPr>
        <w:jc w:val="both"/>
        <w:rPr>
          <w:color w:val="000000"/>
        </w:rPr>
      </w:pPr>
      <w:r w:rsidRPr="006B6B10">
        <w:rPr>
          <w:color w:val="000000"/>
        </w:rPr>
        <w:t xml:space="preserve">       N</w:t>
      </w:r>
      <w:r w:rsidR="006110C7" w:rsidRPr="006B6B10">
        <w:rPr>
          <w:color w:val="000000"/>
        </w:rPr>
        <w:t>a razini Općine Sveti Križ Začretje</w:t>
      </w:r>
      <w:r w:rsidRPr="006B6B10">
        <w:rPr>
          <w:color w:val="000000"/>
        </w:rPr>
        <w:t xml:space="preserve">, osoba </w:t>
      </w:r>
      <w:r w:rsidR="006110C7" w:rsidRPr="006B6B10">
        <w:rPr>
          <w:color w:val="000000"/>
        </w:rPr>
        <w:t xml:space="preserve">odgovorna </w:t>
      </w:r>
      <w:r w:rsidRPr="006B6B10">
        <w:rPr>
          <w:color w:val="000000"/>
        </w:rPr>
        <w:t xml:space="preserve">za provedbu Vanjskog plana </w:t>
      </w:r>
      <w:r w:rsidR="006110C7" w:rsidRPr="006B6B10">
        <w:rPr>
          <w:color w:val="000000"/>
        </w:rPr>
        <w:t>je</w:t>
      </w:r>
      <w:r w:rsidRPr="006B6B10">
        <w:rPr>
          <w:color w:val="000000"/>
        </w:rPr>
        <w:t>:</w:t>
      </w:r>
    </w:p>
    <w:p w:rsidR="007E7337" w:rsidRPr="006B6B10" w:rsidRDefault="007E7337" w:rsidP="0055159C">
      <w:pPr>
        <w:jc w:val="both"/>
        <w:rPr>
          <w:color w:val="000000"/>
        </w:rPr>
      </w:pPr>
    </w:p>
    <w:p w:rsidR="00B7379E" w:rsidRPr="006B6B10" w:rsidRDefault="00B7379E" w:rsidP="0055159C">
      <w:pPr>
        <w:numPr>
          <w:ilvl w:val="0"/>
          <w:numId w:val="32"/>
        </w:numPr>
        <w:jc w:val="both"/>
        <w:rPr>
          <w:color w:val="000000"/>
        </w:rPr>
      </w:pPr>
      <w:r w:rsidRPr="006B6B10">
        <w:rPr>
          <w:color w:val="000000"/>
        </w:rPr>
        <w:t>MARKO KOS – načelnik Općine Sveti Križ Začretje</w:t>
      </w:r>
      <w:r w:rsidR="007E7337" w:rsidRPr="006B6B10">
        <w:rPr>
          <w:color w:val="000000"/>
        </w:rPr>
        <w:t>.</w:t>
      </w:r>
    </w:p>
    <w:p w:rsidR="006110C7" w:rsidRPr="006B6B10" w:rsidRDefault="006110C7" w:rsidP="006110C7">
      <w:pPr>
        <w:jc w:val="both"/>
        <w:rPr>
          <w:color w:val="000000"/>
        </w:rPr>
      </w:pPr>
    </w:p>
    <w:p w:rsidR="006110C7" w:rsidRPr="006B6B10" w:rsidRDefault="003A2177" w:rsidP="0055159C">
      <w:pPr>
        <w:jc w:val="both"/>
        <w:rPr>
          <w:color w:val="000000"/>
        </w:rPr>
      </w:pPr>
      <w:r w:rsidRPr="006B6B10">
        <w:rPr>
          <w:color w:val="000000"/>
        </w:rPr>
        <w:t xml:space="preserve">       </w:t>
      </w:r>
      <w:r w:rsidR="007E7337" w:rsidRPr="006B6B10">
        <w:rPr>
          <w:color w:val="000000"/>
        </w:rPr>
        <w:t>N</w:t>
      </w:r>
      <w:r w:rsidR="006110C7" w:rsidRPr="006B6B10">
        <w:rPr>
          <w:color w:val="000000"/>
        </w:rPr>
        <w:t>a razini operatera</w:t>
      </w:r>
      <w:r w:rsidR="007E7337" w:rsidRPr="006B6B10">
        <w:rPr>
          <w:color w:val="000000"/>
        </w:rPr>
        <w:t>, osobe</w:t>
      </w:r>
      <w:r w:rsidR="006110C7" w:rsidRPr="006B6B10">
        <w:rPr>
          <w:color w:val="000000"/>
        </w:rPr>
        <w:t xml:space="preserve"> odgovorne</w:t>
      </w:r>
      <w:r w:rsidR="007E7337" w:rsidRPr="006B6B10">
        <w:rPr>
          <w:color w:val="000000"/>
        </w:rPr>
        <w:t xml:space="preserve"> za provedbu Vanjskog plana</w:t>
      </w:r>
      <w:r w:rsidR="006110C7" w:rsidRPr="006B6B10">
        <w:rPr>
          <w:color w:val="000000"/>
        </w:rPr>
        <w:t xml:space="preserve"> su:</w:t>
      </w:r>
    </w:p>
    <w:p w:rsidR="007E7337" w:rsidRPr="006B6B10" w:rsidRDefault="007E7337" w:rsidP="0055159C">
      <w:pPr>
        <w:jc w:val="both"/>
        <w:rPr>
          <w:color w:val="000000"/>
        </w:rPr>
      </w:pPr>
    </w:p>
    <w:p w:rsidR="00326153" w:rsidRPr="006B6B10" w:rsidRDefault="0039759F" w:rsidP="0055159C">
      <w:pPr>
        <w:numPr>
          <w:ilvl w:val="0"/>
          <w:numId w:val="32"/>
        </w:numPr>
        <w:jc w:val="both"/>
        <w:rPr>
          <w:color w:val="000000"/>
        </w:rPr>
      </w:pPr>
      <w:r w:rsidRPr="006B6B10">
        <w:rPr>
          <w:color w:val="000000"/>
        </w:rPr>
        <w:t xml:space="preserve">IVAN ČERMAK – predsjednik </w:t>
      </w:r>
      <w:r w:rsidR="00326153" w:rsidRPr="006B6B10">
        <w:rPr>
          <w:color w:val="000000"/>
        </w:rPr>
        <w:t>uprave</w:t>
      </w:r>
      <w:r w:rsidR="005F5D67" w:rsidRPr="006B6B10">
        <w:rPr>
          <w:color w:val="000000"/>
        </w:rPr>
        <w:t xml:space="preserve"> CRODUX PLIN d.o.o.</w:t>
      </w:r>
      <w:r w:rsidR="006556FA" w:rsidRPr="006B6B10">
        <w:rPr>
          <w:color w:val="000000"/>
        </w:rPr>
        <w:t xml:space="preserve"> i </w:t>
      </w:r>
    </w:p>
    <w:p w:rsidR="0055159C" w:rsidRPr="006B6B10" w:rsidRDefault="00FD15D9" w:rsidP="0055159C">
      <w:pPr>
        <w:numPr>
          <w:ilvl w:val="0"/>
          <w:numId w:val="32"/>
        </w:numPr>
        <w:jc w:val="both"/>
        <w:rPr>
          <w:color w:val="000000"/>
        </w:rPr>
      </w:pPr>
      <w:r w:rsidRPr="006B6B10">
        <w:rPr>
          <w:color w:val="000000"/>
        </w:rPr>
        <w:t>GORDAN ŠAFAR</w:t>
      </w:r>
      <w:r w:rsidR="00D7128D" w:rsidRPr="006B6B10">
        <w:rPr>
          <w:color w:val="000000"/>
        </w:rPr>
        <w:t xml:space="preserve"> – od</w:t>
      </w:r>
      <w:r w:rsidR="00C4392A" w:rsidRPr="006B6B10">
        <w:rPr>
          <w:color w:val="000000"/>
        </w:rPr>
        <w:t xml:space="preserve">govorna osoba </w:t>
      </w:r>
      <w:r w:rsidRPr="006B6B10">
        <w:rPr>
          <w:color w:val="000000"/>
        </w:rPr>
        <w:t>za</w:t>
      </w:r>
      <w:r w:rsidR="002F4FA6" w:rsidRPr="006B6B10">
        <w:rPr>
          <w:color w:val="000000"/>
        </w:rPr>
        <w:t xml:space="preserve"> područje postrojenja</w:t>
      </w:r>
      <w:r w:rsidRPr="006B6B10">
        <w:rPr>
          <w:color w:val="000000"/>
        </w:rPr>
        <w:t xml:space="preserve"> Terminal UNP-a </w:t>
      </w:r>
    </w:p>
    <w:p w:rsidR="00422194" w:rsidRPr="006B6B10" w:rsidRDefault="00FD15D9" w:rsidP="0055159C">
      <w:pPr>
        <w:jc w:val="both"/>
        <w:rPr>
          <w:color w:val="000000"/>
        </w:rPr>
      </w:pPr>
      <w:r w:rsidRPr="006B6B10">
        <w:rPr>
          <w:color w:val="000000"/>
        </w:rPr>
        <w:t xml:space="preserve">Pustodol, Sveti Križ Začretje, operatera </w:t>
      </w:r>
      <w:r w:rsidR="00C4392A" w:rsidRPr="006B6B10">
        <w:rPr>
          <w:color w:val="000000"/>
        </w:rPr>
        <w:t>CRODUX PLIN</w:t>
      </w:r>
      <w:r w:rsidRPr="006B6B10">
        <w:rPr>
          <w:color w:val="000000"/>
        </w:rPr>
        <w:t xml:space="preserve"> d.o.o.</w:t>
      </w:r>
      <w:r w:rsidR="007E7337" w:rsidRPr="006B6B10">
        <w:rPr>
          <w:color w:val="000000"/>
        </w:rPr>
        <w:t xml:space="preserve">. </w:t>
      </w:r>
    </w:p>
    <w:p w:rsidR="00B668F0" w:rsidRPr="006B6B10" w:rsidRDefault="00B668F0"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5B741D" w:rsidRPr="006B6B10" w:rsidRDefault="005B741D" w:rsidP="00653452">
      <w:pPr>
        <w:jc w:val="both"/>
        <w:rPr>
          <w:color w:val="000000"/>
        </w:rPr>
      </w:pPr>
    </w:p>
    <w:p w:rsidR="00D7128D" w:rsidRPr="006B6B10" w:rsidRDefault="00D7128D" w:rsidP="0055159C">
      <w:pPr>
        <w:pStyle w:val="Naslov1"/>
        <w:numPr>
          <w:ilvl w:val="0"/>
          <w:numId w:val="31"/>
        </w:numPr>
        <w:rPr>
          <w:color w:val="000000"/>
        </w:rPr>
      </w:pPr>
      <w:bookmarkStart w:id="4" w:name="_Toc414016252"/>
      <w:r w:rsidRPr="006B6B10">
        <w:rPr>
          <w:color w:val="000000"/>
        </w:rPr>
        <w:lastRenderedPageBreak/>
        <w:t>PODRUČJE VANJSKOG PLANA</w:t>
      </w:r>
      <w:bookmarkEnd w:id="4"/>
    </w:p>
    <w:p w:rsidR="00D7128D" w:rsidRPr="006B6B10" w:rsidRDefault="00D7128D" w:rsidP="00653452">
      <w:pPr>
        <w:jc w:val="both"/>
        <w:rPr>
          <w:color w:val="000000"/>
        </w:rPr>
      </w:pPr>
    </w:p>
    <w:p w:rsidR="00D7128D" w:rsidRPr="006B6B10" w:rsidRDefault="00D7128D" w:rsidP="00A7797D">
      <w:pPr>
        <w:ind w:firstLine="708"/>
        <w:jc w:val="both"/>
        <w:rPr>
          <w:color w:val="000000"/>
        </w:rPr>
      </w:pPr>
      <w:r w:rsidRPr="006B6B10">
        <w:rPr>
          <w:color w:val="000000"/>
        </w:rPr>
        <w:t>Područje Vanjskog p</w:t>
      </w:r>
      <w:r w:rsidR="00E3790D" w:rsidRPr="006B6B10">
        <w:rPr>
          <w:color w:val="000000"/>
        </w:rPr>
        <w:t>lana utvrđ</w:t>
      </w:r>
      <w:r w:rsidR="001D6AE7" w:rsidRPr="006B6B10">
        <w:rPr>
          <w:color w:val="000000"/>
        </w:rPr>
        <w:t>eno je</w:t>
      </w:r>
      <w:r w:rsidR="00E3790D" w:rsidRPr="006B6B10">
        <w:rPr>
          <w:color w:val="000000"/>
        </w:rPr>
        <w:t xml:space="preserve"> na temelju analize rizika operatera i predstavlja </w:t>
      </w:r>
      <w:r w:rsidR="007D7A93" w:rsidRPr="006B6B10">
        <w:rPr>
          <w:color w:val="000000"/>
        </w:rPr>
        <w:t xml:space="preserve">područje izvan područja postrojenja </w:t>
      </w:r>
      <w:r w:rsidR="00E3790D" w:rsidRPr="006B6B10">
        <w:rPr>
          <w:color w:val="000000"/>
        </w:rPr>
        <w:t>(«izvan ograde»)</w:t>
      </w:r>
      <w:r w:rsidR="007D7A93" w:rsidRPr="006B6B10">
        <w:rPr>
          <w:color w:val="000000"/>
        </w:rPr>
        <w:t>,</w:t>
      </w:r>
      <w:r w:rsidR="00E3790D" w:rsidRPr="006B6B10">
        <w:rPr>
          <w:color w:val="000000"/>
        </w:rPr>
        <w:t xml:space="preserve"> unutar kojeg postoji mogućnost nastanka posljedica po život i zdravlje ljudi te štetnih posljedica po okoliš i materijalna dobra.</w:t>
      </w:r>
    </w:p>
    <w:p w:rsidR="005B741D" w:rsidRPr="006944D9" w:rsidRDefault="005B741D" w:rsidP="00A7797D">
      <w:pPr>
        <w:ind w:firstLine="708"/>
        <w:jc w:val="both"/>
        <w:rPr>
          <w:color w:val="FF0000"/>
        </w:rPr>
      </w:pPr>
    </w:p>
    <w:p w:rsidR="00152FC9" w:rsidRPr="005B741D" w:rsidRDefault="005B741D" w:rsidP="005B741D">
      <w:pPr>
        <w:jc w:val="both"/>
        <w:rPr>
          <w:sz w:val="20"/>
          <w:szCs w:val="20"/>
        </w:rPr>
      </w:pPr>
      <w:r w:rsidRPr="005B741D">
        <w:rPr>
          <w:sz w:val="20"/>
          <w:szCs w:val="20"/>
        </w:rPr>
        <w:t>Slika 1. Područje Vanjskog plana</w:t>
      </w:r>
      <w:r w:rsidR="00FB70A8">
        <w:rPr>
          <w:sz w:val="20"/>
          <w:szCs w:val="20"/>
        </w:rPr>
        <w:t>, odnosno područja utjecaja/učinaka prema najgorem mogućem scenariju</w:t>
      </w:r>
    </w:p>
    <w:p w:rsidR="005B741D" w:rsidRPr="005B741D" w:rsidRDefault="00D16BAA" w:rsidP="00333370">
      <w:pPr>
        <w:jc w:val="both"/>
        <w:rPr>
          <w:sz w:val="22"/>
          <w:szCs w:val="22"/>
        </w:rPr>
      </w:pPr>
      <w:r w:rsidRPr="005B741D">
        <w:rPr>
          <w:noProof/>
          <w:sz w:val="22"/>
          <w:szCs w:val="22"/>
        </w:rPr>
        <w:drawing>
          <wp:inline distT="0" distB="0" distL="0" distR="0">
            <wp:extent cx="5762625" cy="6572250"/>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2625" cy="6572250"/>
                    </a:xfrm>
                    <a:prstGeom prst="rect">
                      <a:avLst/>
                    </a:prstGeom>
                    <a:noFill/>
                    <a:ln>
                      <a:noFill/>
                    </a:ln>
                  </pic:spPr>
                </pic:pic>
              </a:graphicData>
            </a:graphic>
          </wp:inline>
        </w:drawing>
      </w:r>
    </w:p>
    <w:p w:rsidR="006B1D52" w:rsidRPr="00333370" w:rsidRDefault="006B1D52" w:rsidP="00333370">
      <w:pPr>
        <w:jc w:val="both"/>
        <w:rPr>
          <w:sz w:val="22"/>
          <w:szCs w:val="22"/>
        </w:rPr>
      </w:pPr>
    </w:p>
    <w:p w:rsidR="0094568D" w:rsidRPr="00254829" w:rsidRDefault="0094568D" w:rsidP="00254829">
      <w:pPr>
        <w:autoSpaceDE w:val="0"/>
        <w:autoSpaceDN w:val="0"/>
        <w:adjustRightInd w:val="0"/>
        <w:rPr>
          <w:rFonts w:ascii="Tahoma" w:hAnsi="Tahoma" w:cs="Tahoma"/>
          <w:color w:val="000000"/>
          <w:sz w:val="20"/>
          <w:szCs w:val="20"/>
        </w:rPr>
      </w:pPr>
    </w:p>
    <w:p w:rsidR="00565EF8" w:rsidRPr="006927A5" w:rsidRDefault="00493FBC" w:rsidP="00A7797D">
      <w:pPr>
        <w:ind w:firstLine="708"/>
        <w:jc w:val="both"/>
      </w:pPr>
      <w:r w:rsidRPr="006927A5">
        <w:t xml:space="preserve">Područje </w:t>
      </w:r>
      <w:r w:rsidR="00AD06DE" w:rsidRPr="006927A5">
        <w:t>utjecaja</w:t>
      </w:r>
      <w:r w:rsidR="00FB70A8" w:rsidRPr="006927A5">
        <w:t>/</w:t>
      </w:r>
      <w:r w:rsidR="00AD06DE" w:rsidRPr="006927A5">
        <w:t>učin</w:t>
      </w:r>
      <w:r w:rsidR="00FB70A8" w:rsidRPr="006927A5">
        <w:t>aka</w:t>
      </w:r>
      <w:r w:rsidR="00AD06DE" w:rsidRPr="006927A5">
        <w:t xml:space="preserve"> nesreće d</w:t>
      </w:r>
      <w:r w:rsidR="007D7A93" w:rsidRPr="006927A5">
        <w:t>efinira</w:t>
      </w:r>
      <w:r w:rsidR="00FB70A8" w:rsidRPr="006927A5">
        <w:t>no</w:t>
      </w:r>
      <w:r w:rsidR="007D7A93" w:rsidRPr="006927A5">
        <w:t xml:space="preserve"> </w:t>
      </w:r>
      <w:r w:rsidR="00FB70A8" w:rsidRPr="006927A5">
        <w:t>je</w:t>
      </w:r>
      <w:r w:rsidR="007D7A93" w:rsidRPr="006927A5">
        <w:t xml:space="preserve"> kružnicama oko postrojenja</w:t>
      </w:r>
      <w:r w:rsidR="00AD06DE" w:rsidRPr="006927A5">
        <w:t xml:space="preserve"> za koje se </w:t>
      </w:r>
      <w:r w:rsidR="00FB70A8" w:rsidRPr="006927A5">
        <w:t>Vanjski plan izrađuje</w:t>
      </w:r>
      <w:r w:rsidR="00AD06DE" w:rsidRPr="006927A5">
        <w:t>, sukladno analizi rizika i mogućim posljedicama velike nesreć</w:t>
      </w:r>
      <w:r w:rsidR="00565EF8" w:rsidRPr="006927A5">
        <w:t xml:space="preserve">e. </w:t>
      </w:r>
      <w:r w:rsidR="00FB70A8" w:rsidRPr="006927A5">
        <w:t xml:space="preserve">Vanjski </w:t>
      </w:r>
      <w:r w:rsidR="00FB70A8" w:rsidRPr="006927A5">
        <w:lastRenderedPageBreak/>
        <w:t xml:space="preserve">plan </w:t>
      </w:r>
      <w:r w:rsidR="00565EF8" w:rsidRPr="006927A5">
        <w:t>je izrađen na načelu pri</w:t>
      </w:r>
      <w:r w:rsidR="00AD06DE" w:rsidRPr="006927A5">
        <w:t>mjene krajnje točke dosega za</w:t>
      </w:r>
      <w:r w:rsidR="00565EF8" w:rsidRPr="006927A5">
        <w:t xml:space="preserve"> svaku opasnu tvar</w:t>
      </w:r>
      <w:r w:rsidR="00AD06DE" w:rsidRPr="006927A5">
        <w:t xml:space="preserve"> prema najgorem mogućem scenariju.</w:t>
      </w:r>
    </w:p>
    <w:p w:rsidR="005B741D" w:rsidRPr="006927A5" w:rsidRDefault="005B741D" w:rsidP="00653452">
      <w:pPr>
        <w:jc w:val="both"/>
        <w:rPr>
          <w:sz w:val="22"/>
          <w:szCs w:val="22"/>
        </w:rPr>
      </w:pPr>
    </w:p>
    <w:p w:rsidR="00565EF8" w:rsidRPr="006927A5" w:rsidRDefault="00A25BA7" w:rsidP="00DB4F04">
      <w:pPr>
        <w:pStyle w:val="Naslov1"/>
      </w:pPr>
      <w:bookmarkStart w:id="5" w:name="_Toc414016253"/>
      <w:r w:rsidRPr="006927A5">
        <w:t>5</w:t>
      </w:r>
      <w:r w:rsidR="00565EF8" w:rsidRPr="006927A5">
        <w:t>. PODA</w:t>
      </w:r>
      <w:r w:rsidR="00A130E2" w:rsidRPr="006927A5">
        <w:t>T</w:t>
      </w:r>
      <w:r w:rsidR="00565EF8" w:rsidRPr="006927A5">
        <w:t>CI O OPERATERU</w:t>
      </w:r>
      <w:r w:rsidR="00686479" w:rsidRPr="006927A5">
        <w:t xml:space="preserve"> I PODRUČJU</w:t>
      </w:r>
      <w:r w:rsidR="0051361D" w:rsidRPr="006927A5">
        <w:t xml:space="preserve"> P</w:t>
      </w:r>
      <w:bookmarkEnd w:id="5"/>
      <w:r w:rsidR="00FF3BBF" w:rsidRPr="006927A5">
        <w:t>OSTROJENJA</w:t>
      </w:r>
    </w:p>
    <w:p w:rsidR="0051361D" w:rsidRPr="006927A5" w:rsidRDefault="0051361D" w:rsidP="00653452">
      <w:pPr>
        <w:jc w:val="both"/>
        <w:rPr>
          <w:b/>
          <w:sz w:val="20"/>
          <w:szCs w:val="20"/>
        </w:rPr>
      </w:pPr>
    </w:p>
    <w:p w:rsidR="0051361D" w:rsidRPr="006927A5" w:rsidRDefault="00A25BA7" w:rsidP="003B232F">
      <w:pPr>
        <w:pStyle w:val="Naslov2"/>
      </w:pPr>
      <w:bookmarkStart w:id="6" w:name="_Toc414016254"/>
      <w:r w:rsidRPr="006927A5">
        <w:t xml:space="preserve">5.1. </w:t>
      </w:r>
      <w:r w:rsidR="00EC3625" w:rsidRPr="006927A5">
        <w:t>Opći poda</w:t>
      </w:r>
      <w:r w:rsidR="002B6294" w:rsidRPr="006927A5">
        <w:t>t</w:t>
      </w:r>
      <w:r w:rsidR="00EC3625" w:rsidRPr="006927A5">
        <w:t>ci</w:t>
      </w:r>
      <w:bookmarkEnd w:id="6"/>
    </w:p>
    <w:p w:rsidR="00546B1A" w:rsidRPr="006927A5" w:rsidRDefault="00546B1A" w:rsidP="00653452">
      <w:pPr>
        <w:ind w:firstLine="708"/>
        <w:jc w:val="both"/>
        <w:rPr>
          <w:b/>
        </w:rPr>
      </w:pPr>
    </w:p>
    <w:p w:rsidR="00565EF8" w:rsidRPr="006927A5" w:rsidRDefault="00152FC9" w:rsidP="00653452">
      <w:pPr>
        <w:jc w:val="both"/>
        <w:rPr>
          <w:sz w:val="20"/>
          <w:szCs w:val="20"/>
        </w:rPr>
      </w:pPr>
      <w:r w:rsidRPr="006927A5">
        <w:rPr>
          <w:sz w:val="20"/>
          <w:szCs w:val="20"/>
        </w:rPr>
        <w:t>Tabela 2</w:t>
      </w:r>
      <w:r w:rsidR="00FB70A8" w:rsidRPr="006927A5">
        <w:rPr>
          <w:sz w:val="20"/>
          <w:szCs w:val="20"/>
        </w:rPr>
        <w:t xml:space="preserve">. </w:t>
      </w:r>
      <w:r w:rsidR="00546B1A" w:rsidRPr="006927A5">
        <w:rPr>
          <w:sz w:val="20"/>
          <w:szCs w:val="20"/>
        </w:rPr>
        <w:t>Opći p</w:t>
      </w:r>
      <w:r w:rsidRPr="006927A5">
        <w:rPr>
          <w:sz w:val="20"/>
          <w:szCs w:val="20"/>
        </w:rPr>
        <w:t>oda</w:t>
      </w:r>
      <w:r w:rsidR="00546B1A" w:rsidRPr="006927A5">
        <w:rPr>
          <w:sz w:val="20"/>
          <w:szCs w:val="20"/>
        </w:rPr>
        <w:t>t</w:t>
      </w:r>
      <w:r w:rsidRPr="006927A5">
        <w:rPr>
          <w:sz w:val="20"/>
          <w:szCs w:val="20"/>
        </w:rPr>
        <w:t>ci</w:t>
      </w:r>
      <w:r w:rsidR="00686479" w:rsidRPr="006927A5">
        <w:rPr>
          <w:sz w:val="20"/>
          <w:szCs w:val="20"/>
        </w:rPr>
        <w:t xml:space="preserve"> o operateru i području postrojenja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
        <w:gridCol w:w="3893"/>
        <w:gridCol w:w="4927"/>
      </w:tblGrid>
      <w:tr w:rsidR="00565EF8" w:rsidRPr="006927A5" w:rsidTr="00FB70A8">
        <w:tc>
          <w:tcPr>
            <w:tcW w:w="468" w:type="dxa"/>
            <w:shd w:val="clear" w:color="auto" w:fill="auto"/>
          </w:tcPr>
          <w:p w:rsidR="00EF47ED" w:rsidRPr="006927A5" w:rsidRDefault="00EF47ED" w:rsidP="00653452">
            <w:pPr>
              <w:jc w:val="center"/>
            </w:pPr>
          </w:p>
          <w:p w:rsidR="00565EF8" w:rsidRPr="006927A5" w:rsidRDefault="00565EF8" w:rsidP="00653452">
            <w:pPr>
              <w:jc w:val="center"/>
            </w:pPr>
            <w:r w:rsidRPr="006927A5">
              <w:t>1.</w:t>
            </w:r>
          </w:p>
        </w:tc>
        <w:tc>
          <w:tcPr>
            <w:tcW w:w="3893" w:type="dxa"/>
            <w:shd w:val="clear" w:color="auto" w:fill="auto"/>
          </w:tcPr>
          <w:p w:rsidR="00EF47ED" w:rsidRPr="006927A5" w:rsidRDefault="00EF47ED" w:rsidP="00653452"/>
          <w:p w:rsidR="00565EF8" w:rsidRPr="006927A5" w:rsidRDefault="00565EF8" w:rsidP="00653452">
            <w:r w:rsidRPr="006927A5">
              <w:t>Naziv</w:t>
            </w:r>
            <w:r w:rsidR="00FB3296" w:rsidRPr="006927A5">
              <w:t xml:space="preserve"> operatera</w:t>
            </w:r>
            <w:r w:rsidRPr="006927A5">
              <w:t xml:space="preserve"> </w:t>
            </w:r>
            <w:r w:rsidR="006C7605" w:rsidRPr="006927A5">
              <w:t xml:space="preserve"> </w:t>
            </w:r>
          </w:p>
        </w:tc>
        <w:tc>
          <w:tcPr>
            <w:tcW w:w="4927" w:type="dxa"/>
            <w:shd w:val="clear" w:color="auto" w:fill="auto"/>
          </w:tcPr>
          <w:p w:rsidR="00EF47ED" w:rsidRPr="006927A5" w:rsidRDefault="00EF47ED" w:rsidP="00653452"/>
          <w:p w:rsidR="00565EF8" w:rsidRPr="006927A5" w:rsidRDefault="00FB3296" w:rsidP="00653452">
            <w:r w:rsidRPr="006927A5">
              <w:t>Crodux plin d.o.o.</w:t>
            </w:r>
          </w:p>
        </w:tc>
      </w:tr>
      <w:tr w:rsidR="00565EF8" w:rsidRPr="006927A5" w:rsidTr="00FB70A8">
        <w:tc>
          <w:tcPr>
            <w:tcW w:w="468" w:type="dxa"/>
            <w:shd w:val="clear" w:color="auto" w:fill="auto"/>
          </w:tcPr>
          <w:p w:rsidR="00EF47ED" w:rsidRPr="006927A5" w:rsidRDefault="00EF47ED" w:rsidP="00653452">
            <w:pPr>
              <w:jc w:val="center"/>
            </w:pPr>
          </w:p>
          <w:p w:rsidR="00565EF8" w:rsidRPr="006927A5" w:rsidRDefault="00FB3296" w:rsidP="00653452">
            <w:pPr>
              <w:jc w:val="center"/>
            </w:pPr>
            <w:r w:rsidRPr="006927A5">
              <w:t>2.</w:t>
            </w:r>
          </w:p>
        </w:tc>
        <w:tc>
          <w:tcPr>
            <w:tcW w:w="3893" w:type="dxa"/>
            <w:shd w:val="clear" w:color="auto" w:fill="auto"/>
          </w:tcPr>
          <w:p w:rsidR="00EF47ED" w:rsidRPr="006927A5" w:rsidRDefault="00EF47ED" w:rsidP="00653452"/>
          <w:p w:rsidR="00565EF8" w:rsidRPr="006927A5" w:rsidRDefault="00FB3296" w:rsidP="00653452">
            <w:r w:rsidRPr="006927A5">
              <w:t>Sjedište</w:t>
            </w:r>
          </w:p>
        </w:tc>
        <w:tc>
          <w:tcPr>
            <w:tcW w:w="4927" w:type="dxa"/>
            <w:shd w:val="clear" w:color="auto" w:fill="auto"/>
          </w:tcPr>
          <w:p w:rsidR="00686479" w:rsidRPr="006927A5" w:rsidRDefault="00686479" w:rsidP="00653452"/>
          <w:p w:rsidR="00FB3296" w:rsidRPr="006927A5" w:rsidRDefault="00686479" w:rsidP="00653452">
            <w:r w:rsidRPr="006927A5">
              <w:t>Savska Opatovina 36, Zagreb</w:t>
            </w:r>
          </w:p>
        </w:tc>
      </w:tr>
      <w:tr w:rsidR="00565EF8" w:rsidRPr="006927A5" w:rsidTr="00FB70A8">
        <w:tc>
          <w:tcPr>
            <w:tcW w:w="468" w:type="dxa"/>
            <w:shd w:val="clear" w:color="auto" w:fill="auto"/>
          </w:tcPr>
          <w:p w:rsidR="00EF47ED" w:rsidRPr="006927A5" w:rsidRDefault="00EF47ED" w:rsidP="00653452">
            <w:pPr>
              <w:jc w:val="center"/>
            </w:pPr>
          </w:p>
          <w:p w:rsidR="00565EF8" w:rsidRPr="006927A5" w:rsidRDefault="00FB3296" w:rsidP="00653452">
            <w:pPr>
              <w:jc w:val="center"/>
            </w:pPr>
            <w:r w:rsidRPr="006927A5">
              <w:t>3.</w:t>
            </w:r>
          </w:p>
        </w:tc>
        <w:tc>
          <w:tcPr>
            <w:tcW w:w="3893" w:type="dxa"/>
            <w:shd w:val="clear" w:color="auto" w:fill="auto"/>
          </w:tcPr>
          <w:p w:rsidR="00912EEA" w:rsidRPr="006927A5" w:rsidRDefault="00912EEA" w:rsidP="00653452"/>
          <w:p w:rsidR="00565EF8" w:rsidRPr="006927A5" w:rsidRDefault="00FB3296" w:rsidP="00653452">
            <w:r w:rsidRPr="006927A5">
              <w:t>OIB</w:t>
            </w:r>
          </w:p>
        </w:tc>
        <w:tc>
          <w:tcPr>
            <w:tcW w:w="4927" w:type="dxa"/>
            <w:shd w:val="clear" w:color="auto" w:fill="auto"/>
          </w:tcPr>
          <w:p w:rsidR="00EF47ED" w:rsidRPr="006927A5" w:rsidRDefault="00EF47ED" w:rsidP="00653452"/>
          <w:p w:rsidR="00FB3296" w:rsidRPr="006927A5" w:rsidRDefault="00FB3296" w:rsidP="00653452">
            <w:r w:rsidRPr="006927A5">
              <w:t>50388109754</w:t>
            </w:r>
          </w:p>
        </w:tc>
      </w:tr>
      <w:tr w:rsidR="00565EF8" w:rsidRPr="006927A5" w:rsidTr="00FB70A8">
        <w:tc>
          <w:tcPr>
            <w:tcW w:w="468" w:type="dxa"/>
            <w:shd w:val="clear" w:color="auto" w:fill="auto"/>
          </w:tcPr>
          <w:p w:rsidR="00565EF8" w:rsidRPr="006927A5" w:rsidRDefault="00FB3296" w:rsidP="00653452">
            <w:pPr>
              <w:jc w:val="center"/>
            </w:pPr>
            <w:r w:rsidRPr="006927A5">
              <w:t>4.</w:t>
            </w:r>
          </w:p>
        </w:tc>
        <w:tc>
          <w:tcPr>
            <w:tcW w:w="3893" w:type="dxa"/>
            <w:shd w:val="clear" w:color="auto" w:fill="auto"/>
          </w:tcPr>
          <w:p w:rsidR="00565EF8" w:rsidRPr="006927A5" w:rsidRDefault="00FB3296" w:rsidP="00653452">
            <w:r w:rsidRPr="006927A5">
              <w:t>Odgovorna osoba operatera</w:t>
            </w:r>
          </w:p>
        </w:tc>
        <w:tc>
          <w:tcPr>
            <w:tcW w:w="4927" w:type="dxa"/>
            <w:shd w:val="clear" w:color="auto" w:fill="auto"/>
          </w:tcPr>
          <w:p w:rsidR="00565EF8" w:rsidRPr="006927A5" w:rsidRDefault="00924396" w:rsidP="00653452">
            <w:r w:rsidRPr="006927A5">
              <w:t>Ivan Čermak</w:t>
            </w:r>
            <w:r w:rsidR="00FB70A8" w:rsidRPr="006927A5">
              <w:t xml:space="preserve">, predsjednik Uprave </w:t>
            </w:r>
          </w:p>
        </w:tc>
      </w:tr>
      <w:tr w:rsidR="00565EF8" w:rsidRPr="006927A5" w:rsidTr="00FB70A8">
        <w:tc>
          <w:tcPr>
            <w:tcW w:w="468" w:type="dxa"/>
            <w:shd w:val="clear" w:color="auto" w:fill="auto"/>
          </w:tcPr>
          <w:p w:rsidR="00EF47ED" w:rsidRPr="006927A5" w:rsidRDefault="00EF47ED" w:rsidP="00653452">
            <w:pPr>
              <w:jc w:val="center"/>
            </w:pPr>
          </w:p>
          <w:p w:rsidR="00565EF8" w:rsidRPr="006927A5" w:rsidRDefault="00FB3296" w:rsidP="00653452">
            <w:pPr>
              <w:jc w:val="center"/>
            </w:pPr>
            <w:r w:rsidRPr="006927A5">
              <w:t>5.</w:t>
            </w:r>
          </w:p>
        </w:tc>
        <w:tc>
          <w:tcPr>
            <w:tcW w:w="3893" w:type="dxa"/>
            <w:shd w:val="clear" w:color="auto" w:fill="auto"/>
          </w:tcPr>
          <w:p w:rsidR="00EF47ED" w:rsidRPr="006927A5" w:rsidRDefault="00EF47ED" w:rsidP="00653452"/>
          <w:p w:rsidR="00565EF8" w:rsidRPr="006927A5" w:rsidRDefault="00686479" w:rsidP="00653452">
            <w:r w:rsidRPr="006927A5">
              <w:t>Naziv područja postrojenja</w:t>
            </w:r>
          </w:p>
        </w:tc>
        <w:tc>
          <w:tcPr>
            <w:tcW w:w="4927" w:type="dxa"/>
            <w:shd w:val="clear" w:color="auto" w:fill="auto"/>
          </w:tcPr>
          <w:p w:rsidR="00EF47ED" w:rsidRPr="006927A5" w:rsidRDefault="00EF47ED" w:rsidP="00653452"/>
          <w:p w:rsidR="00FB3296" w:rsidRPr="006927A5" w:rsidRDefault="00686479" w:rsidP="00653452">
            <w:r w:rsidRPr="006927A5">
              <w:t>Terminal UNP-a Pustodol</w:t>
            </w:r>
            <w:r w:rsidR="00FB3296" w:rsidRPr="006927A5">
              <w:t xml:space="preserve"> </w:t>
            </w:r>
          </w:p>
        </w:tc>
      </w:tr>
      <w:tr w:rsidR="00565EF8" w:rsidRPr="006927A5" w:rsidTr="00FB70A8">
        <w:tc>
          <w:tcPr>
            <w:tcW w:w="468" w:type="dxa"/>
            <w:shd w:val="clear" w:color="auto" w:fill="auto"/>
          </w:tcPr>
          <w:p w:rsidR="00EF47ED" w:rsidRPr="006927A5" w:rsidRDefault="00EF47ED" w:rsidP="00653452">
            <w:pPr>
              <w:jc w:val="center"/>
            </w:pPr>
          </w:p>
          <w:p w:rsidR="00565EF8" w:rsidRPr="006927A5" w:rsidRDefault="00FB3296" w:rsidP="00653452">
            <w:pPr>
              <w:jc w:val="center"/>
            </w:pPr>
            <w:r w:rsidRPr="006927A5">
              <w:t>6.</w:t>
            </w:r>
          </w:p>
        </w:tc>
        <w:tc>
          <w:tcPr>
            <w:tcW w:w="3893" w:type="dxa"/>
            <w:shd w:val="clear" w:color="auto" w:fill="auto"/>
          </w:tcPr>
          <w:p w:rsidR="00EF47ED" w:rsidRPr="006927A5" w:rsidRDefault="00EF47ED" w:rsidP="00653452"/>
          <w:p w:rsidR="00565EF8" w:rsidRPr="006927A5" w:rsidRDefault="00FB3296" w:rsidP="00653452">
            <w:r w:rsidRPr="006927A5">
              <w:t>Sjedište</w:t>
            </w:r>
            <w:r w:rsidR="00686479" w:rsidRPr="006927A5">
              <w:t xml:space="preserve"> područja postrojenja</w:t>
            </w:r>
          </w:p>
        </w:tc>
        <w:tc>
          <w:tcPr>
            <w:tcW w:w="4927" w:type="dxa"/>
            <w:shd w:val="clear" w:color="auto" w:fill="auto"/>
          </w:tcPr>
          <w:p w:rsidR="00EF47ED" w:rsidRPr="006927A5" w:rsidRDefault="00EF47ED" w:rsidP="00653452"/>
          <w:p w:rsidR="00FB3296" w:rsidRPr="006927A5" w:rsidRDefault="00FB3296" w:rsidP="00653452">
            <w:r w:rsidRPr="006927A5">
              <w:t>Sveti Križ Začretje</w:t>
            </w:r>
            <w:r w:rsidR="00924396" w:rsidRPr="006927A5">
              <w:t>, Pustodol 18d</w:t>
            </w:r>
          </w:p>
        </w:tc>
      </w:tr>
      <w:tr w:rsidR="00565EF8" w:rsidRPr="006927A5" w:rsidTr="00FB70A8">
        <w:tc>
          <w:tcPr>
            <w:tcW w:w="468" w:type="dxa"/>
            <w:shd w:val="clear" w:color="auto" w:fill="auto"/>
          </w:tcPr>
          <w:p w:rsidR="00EF47ED" w:rsidRPr="006927A5" w:rsidRDefault="00EF47ED" w:rsidP="00653452">
            <w:pPr>
              <w:jc w:val="center"/>
            </w:pPr>
          </w:p>
          <w:p w:rsidR="00565EF8" w:rsidRPr="006927A5" w:rsidRDefault="001C4407" w:rsidP="00653452">
            <w:pPr>
              <w:jc w:val="center"/>
            </w:pPr>
            <w:r w:rsidRPr="006927A5">
              <w:t>7</w:t>
            </w:r>
            <w:r w:rsidR="00FB3296" w:rsidRPr="006927A5">
              <w:t>.</w:t>
            </w:r>
          </w:p>
        </w:tc>
        <w:tc>
          <w:tcPr>
            <w:tcW w:w="3893" w:type="dxa"/>
            <w:shd w:val="clear" w:color="auto" w:fill="auto"/>
          </w:tcPr>
          <w:p w:rsidR="00EF47ED" w:rsidRPr="006927A5" w:rsidRDefault="00EF47ED" w:rsidP="00653452"/>
          <w:p w:rsidR="00565EF8" w:rsidRPr="006927A5" w:rsidRDefault="00FB3296" w:rsidP="00653452">
            <w:r w:rsidRPr="006927A5">
              <w:t xml:space="preserve">Odgovorna osoba </w:t>
            </w:r>
            <w:r w:rsidR="00FB70A8" w:rsidRPr="006927A5">
              <w:t xml:space="preserve">u području postrojenja </w:t>
            </w:r>
            <w:r w:rsidR="00EF47ED" w:rsidRPr="006927A5">
              <w:t xml:space="preserve">i </w:t>
            </w:r>
            <w:r w:rsidR="00FB70A8" w:rsidRPr="006927A5">
              <w:t xml:space="preserve">osoba odgovorna </w:t>
            </w:r>
            <w:r w:rsidR="00EF47ED" w:rsidRPr="006927A5">
              <w:t>za suradnju sa  Županijom</w:t>
            </w:r>
          </w:p>
        </w:tc>
        <w:tc>
          <w:tcPr>
            <w:tcW w:w="4927" w:type="dxa"/>
            <w:shd w:val="clear" w:color="auto" w:fill="auto"/>
          </w:tcPr>
          <w:p w:rsidR="00EF47ED" w:rsidRPr="006927A5" w:rsidRDefault="00EF47ED" w:rsidP="00653452"/>
          <w:p w:rsidR="00FB3296" w:rsidRPr="006927A5" w:rsidRDefault="00FD15D9" w:rsidP="00653452">
            <w:r w:rsidRPr="006927A5">
              <w:t>Gordan Šafar</w:t>
            </w:r>
          </w:p>
        </w:tc>
      </w:tr>
    </w:tbl>
    <w:p w:rsidR="00565EF8" w:rsidRPr="006927A5" w:rsidRDefault="00565EF8" w:rsidP="00653452">
      <w:pPr>
        <w:jc w:val="both"/>
        <w:rPr>
          <w:sz w:val="20"/>
          <w:szCs w:val="20"/>
        </w:rPr>
      </w:pPr>
    </w:p>
    <w:p w:rsidR="00924396" w:rsidRPr="006927A5" w:rsidRDefault="00A25BA7" w:rsidP="003B232F">
      <w:pPr>
        <w:pStyle w:val="Naslov2"/>
        <w:rPr>
          <w:lang w:val="hr-HR"/>
        </w:rPr>
      </w:pPr>
      <w:bookmarkStart w:id="7" w:name="_Toc414016255"/>
      <w:r w:rsidRPr="006927A5">
        <w:t xml:space="preserve">5.2. </w:t>
      </w:r>
      <w:r w:rsidR="00EC3625" w:rsidRPr="006927A5">
        <w:t xml:space="preserve">Opis lokacije </w:t>
      </w:r>
      <w:bookmarkEnd w:id="7"/>
      <w:r w:rsidR="00FF3BBF" w:rsidRPr="006927A5">
        <w:rPr>
          <w:lang w:val="hr-HR"/>
        </w:rPr>
        <w:t>područja postrojenja</w:t>
      </w:r>
      <w:r w:rsidR="00FB70A8" w:rsidRPr="006927A5">
        <w:rPr>
          <w:lang w:val="hr-HR"/>
        </w:rPr>
        <w:t xml:space="preserve"> i najbitnijih tehnoloških karakteristika</w:t>
      </w:r>
    </w:p>
    <w:p w:rsidR="00645A09" w:rsidRPr="006927A5" w:rsidRDefault="00645A09" w:rsidP="00653452">
      <w:pPr>
        <w:jc w:val="both"/>
      </w:pPr>
    </w:p>
    <w:p w:rsidR="00B81694" w:rsidRPr="006927A5" w:rsidRDefault="003849E6" w:rsidP="00B81694">
      <w:pPr>
        <w:ind w:firstLine="705"/>
        <w:jc w:val="both"/>
      </w:pPr>
      <w:r w:rsidRPr="006927A5">
        <w:t>Terminal UNP-a</w:t>
      </w:r>
      <w:r w:rsidR="00FD15D9" w:rsidRPr="006927A5">
        <w:t xml:space="preserve"> Pustodol,</w:t>
      </w:r>
      <w:r w:rsidRPr="006927A5">
        <w:t xml:space="preserve"> Sveti Križ Začretje</w:t>
      </w:r>
      <w:r w:rsidR="00867F50" w:rsidRPr="006927A5">
        <w:t xml:space="preserve"> nalazi se</w:t>
      </w:r>
      <w:r w:rsidR="00575A43" w:rsidRPr="006927A5">
        <w:t xml:space="preserve"> na</w:t>
      </w:r>
      <w:r w:rsidR="00697DAF" w:rsidRPr="006927A5">
        <w:t xml:space="preserve"> administrativnom</w:t>
      </w:r>
      <w:r w:rsidR="00645A09" w:rsidRPr="006927A5">
        <w:t xml:space="preserve"> području Općine</w:t>
      </w:r>
      <w:r w:rsidR="001645E6" w:rsidRPr="006927A5">
        <w:t xml:space="preserve"> Sveti Križ Začretje</w:t>
      </w:r>
      <w:r w:rsidR="00645A09" w:rsidRPr="006927A5">
        <w:t>,</w:t>
      </w:r>
      <w:r w:rsidR="00FF3BBF" w:rsidRPr="006927A5">
        <w:t xml:space="preserve"> na k.č. 2158/1, zk.ul 1094, k.o</w:t>
      </w:r>
      <w:r w:rsidR="00575A43" w:rsidRPr="006927A5">
        <w:t>. Pustodol Začretski, a s</w:t>
      </w:r>
      <w:r w:rsidR="00645A09" w:rsidRPr="006927A5">
        <w:t>mješten je na rubu</w:t>
      </w:r>
      <w:r w:rsidR="00CA4564" w:rsidRPr="006927A5">
        <w:t xml:space="preserve"> poslovne zone, između spoj</w:t>
      </w:r>
      <w:r w:rsidR="00830613" w:rsidRPr="006927A5">
        <w:t>n</w:t>
      </w:r>
      <w:r w:rsidR="00CA4564" w:rsidRPr="006927A5">
        <w:t>e ceste Zabok-Krapina</w:t>
      </w:r>
      <w:r w:rsidR="00645A09" w:rsidRPr="006927A5">
        <w:t xml:space="preserve"> i željezničke pruge, s rezerviranim građevinskim područje</w:t>
      </w:r>
      <w:r w:rsidR="00482C6B" w:rsidRPr="006927A5">
        <w:t>m za proširenje u južnom smjeru</w:t>
      </w:r>
      <w:r w:rsidR="0039759F" w:rsidRPr="006927A5">
        <w:t>.</w:t>
      </w:r>
      <w:r w:rsidR="00FF3BBF" w:rsidRPr="006927A5">
        <w:t xml:space="preserve"> Oko područja postrojenja sa zapadne, južne i istočne strane nalaze se poljoprivredne površine, a sa sjeverne strane nalaze se tvrtke gospodarske zone.</w:t>
      </w:r>
      <w:r w:rsidR="00645A09" w:rsidRPr="006927A5">
        <w:t xml:space="preserve"> </w:t>
      </w:r>
      <w:r w:rsidR="00B81694" w:rsidRPr="006927A5">
        <w:t xml:space="preserve">Na južnom dijelu uz spojnu cestu Zabok – Krapina, a uz područje postrojenja u izgradnji je benzinska stanica. Predviđa se da bi na lokaciji benzinske stanice bila instalirana tri spremnika </w:t>
      </w:r>
      <w:r w:rsidR="003979E9" w:rsidRPr="006927A5">
        <w:t>volumena</w:t>
      </w:r>
      <w:r w:rsidR="00B81694" w:rsidRPr="006927A5">
        <w:t xml:space="preserve"> 60m³ naftnih derivata (S-1 60m³ EURODIESEL BS, S-2 60m³ EUROSUPER 95 te S-3 sa 20m³ PLAVI DIESEL, 20m³ EUROSUPER 100  i 20m³ EURODIESEL MAX)  i jedan spremnik za UNP volumena 5m³.</w:t>
      </w:r>
    </w:p>
    <w:p w:rsidR="001B0742" w:rsidRPr="006927A5" w:rsidRDefault="00645A09" w:rsidP="00B81694">
      <w:pPr>
        <w:ind w:firstLine="708"/>
        <w:jc w:val="both"/>
      </w:pPr>
      <w:r w:rsidRPr="006927A5">
        <w:t>Ukupna površina terminala u operativnoj upotrebi je 3.246 m² radnih prostorija zajedno sa spremnicima i 11.990 m² manipulativnog prostora</w:t>
      </w:r>
      <w:r w:rsidR="001B0742" w:rsidRPr="006927A5">
        <w:t>. Lokacija terminala UNP ima više funkcionalnih cjelina od čega su najznačajnije:</w:t>
      </w:r>
    </w:p>
    <w:p w:rsidR="00C932E8" w:rsidRPr="00653452" w:rsidRDefault="00C932E8" w:rsidP="00575A43">
      <w:pPr>
        <w:ind w:firstLine="708"/>
        <w:jc w:val="both"/>
      </w:pPr>
    </w:p>
    <w:p w:rsidR="001B0742" w:rsidRPr="00653452" w:rsidRDefault="001B0742" w:rsidP="00653452">
      <w:pPr>
        <w:numPr>
          <w:ilvl w:val="0"/>
          <w:numId w:val="5"/>
        </w:numPr>
        <w:jc w:val="both"/>
      </w:pPr>
      <w:r w:rsidRPr="00653452">
        <w:t>11 zatrpanih spremnika za UNP, nazivnog volumena 500 m³ svaki,</w:t>
      </w:r>
      <w:r w:rsidR="008C5F74" w:rsidRPr="00653452">
        <w:t xml:space="preserve"> R-3 do R-13</w:t>
      </w:r>
      <w:r w:rsidR="007718B5" w:rsidRPr="00653452">
        <w:t>,</w:t>
      </w:r>
    </w:p>
    <w:p w:rsidR="001B0742" w:rsidRPr="00653452" w:rsidRDefault="001B0742" w:rsidP="00653452">
      <w:pPr>
        <w:numPr>
          <w:ilvl w:val="0"/>
          <w:numId w:val="5"/>
        </w:numPr>
        <w:jc w:val="both"/>
      </w:pPr>
      <w:r w:rsidRPr="00653452">
        <w:t>2 zatrpana spremnika UNP, nazivnog volumena 100 m³ svaki,</w:t>
      </w:r>
      <w:r w:rsidR="008C5F74" w:rsidRPr="00653452">
        <w:t xml:space="preserve"> R-1 i R-2</w:t>
      </w:r>
      <w:r w:rsidR="007718B5" w:rsidRPr="00653452">
        <w:t>,</w:t>
      </w:r>
    </w:p>
    <w:p w:rsidR="00A7797D" w:rsidRDefault="007718B5" w:rsidP="00653452">
      <w:pPr>
        <w:numPr>
          <w:ilvl w:val="0"/>
          <w:numId w:val="5"/>
        </w:numPr>
        <w:jc w:val="both"/>
      </w:pPr>
      <w:r w:rsidRPr="00653452">
        <w:t>auto</w:t>
      </w:r>
      <w:r w:rsidR="001B0742" w:rsidRPr="00653452">
        <w:t xml:space="preserve"> pretakalište UNP-a,</w:t>
      </w:r>
      <w:r w:rsidRPr="00653452">
        <w:t xml:space="preserve"> dva mjesta za pretovar UNP-a u autocisterne AP-1 i AP-</w:t>
      </w:r>
    </w:p>
    <w:p w:rsidR="001B0742" w:rsidRPr="00653452" w:rsidRDefault="007718B5" w:rsidP="00DD7DE8">
      <w:pPr>
        <w:ind w:left="1065"/>
        <w:jc w:val="both"/>
      </w:pPr>
      <w:r w:rsidRPr="00653452">
        <w:t>2,</w:t>
      </w:r>
    </w:p>
    <w:p w:rsidR="001B0742" w:rsidRPr="00653452" w:rsidRDefault="00415B14" w:rsidP="00565CA6">
      <w:pPr>
        <w:numPr>
          <w:ilvl w:val="0"/>
          <w:numId w:val="5"/>
        </w:numPr>
        <w:jc w:val="both"/>
      </w:pPr>
      <w:r>
        <w:t>pretakalište vagoncisterni</w:t>
      </w:r>
      <w:r w:rsidR="007718B5" w:rsidRPr="00653452">
        <w:t xml:space="preserve"> </w:t>
      </w:r>
      <w:r>
        <w:t xml:space="preserve">s četiri mjesta za priključak istih (VP-1 do VP-4) </w:t>
      </w:r>
    </w:p>
    <w:p w:rsidR="00565CA6" w:rsidRDefault="007738C5" w:rsidP="00653452">
      <w:pPr>
        <w:numPr>
          <w:ilvl w:val="0"/>
          <w:numId w:val="5"/>
        </w:numPr>
        <w:jc w:val="both"/>
      </w:pPr>
      <w:r w:rsidRPr="00653452">
        <w:lastRenderedPageBreak/>
        <w:t>pumpno-kompresorska stanic</w:t>
      </w:r>
      <w:r w:rsidR="000D258A" w:rsidRPr="00653452">
        <w:t>a UNP-a (PS-1) za pretovar auto</w:t>
      </w:r>
      <w:r w:rsidRPr="00653452">
        <w:t xml:space="preserve"> cisterni</w:t>
      </w:r>
      <w:r w:rsidR="00565CA6">
        <w:t xml:space="preserve"> te punjenje</w:t>
      </w:r>
    </w:p>
    <w:p w:rsidR="007738C5" w:rsidRPr="00653452" w:rsidRDefault="000D258A" w:rsidP="00565CA6">
      <w:pPr>
        <w:jc w:val="both"/>
      </w:pPr>
      <w:r w:rsidRPr="00653452">
        <w:t>plinskih boca</w:t>
      </w:r>
      <w:r w:rsidR="007738C5" w:rsidRPr="00653452">
        <w:t>,</w:t>
      </w:r>
    </w:p>
    <w:p w:rsidR="000D258A" w:rsidRPr="00653452" w:rsidRDefault="000D258A" w:rsidP="00653452">
      <w:pPr>
        <w:numPr>
          <w:ilvl w:val="0"/>
          <w:numId w:val="5"/>
        </w:numPr>
        <w:jc w:val="both"/>
      </w:pPr>
      <w:r w:rsidRPr="00653452">
        <w:t>pumpno-kompresorska stanica UNP-a (PS-2) za pretovar vagon cisterni</w:t>
      </w:r>
      <w:r w:rsidR="007738C5" w:rsidRPr="00653452">
        <w:t>,</w:t>
      </w:r>
    </w:p>
    <w:p w:rsidR="000D258A" w:rsidRPr="00653452" w:rsidRDefault="000D258A" w:rsidP="00653452">
      <w:pPr>
        <w:numPr>
          <w:ilvl w:val="0"/>
          <w:numId w:val="5"/>
        </w:numPr>
        <w:jc w:val="both"/>
      </w:pPr>
      <w:r w:rsidRPr="00653452">
        <w:t>punionica boca sa skladištem boca,</w:t>
      </w:r>
    </w:p>
    <w:p w:rsidR="00565CA6" w:rsidRDefault="000D258A" w:rsidP="00653452">
      <w:pPr>
        <w:numPr>
          <w:ilvl w:val="0"/>
          <w:numId w:val="5"/>
        </w:numPr>
        <w:jc w:val="both"/>
      </w:pPr>
      <w:r w:rsidRPr="00653452">
        <w:t xml:space="preserve">spremnik vode za zaštitu od požara, V=1000m³, bunar za opskrbu vodom </w:t>
      </w:r>
    </w:p>
    <w:p w:rsidR="000D258A" w:rsidRPr="00653452" w:rsidRDefault="000D258A" w:rsidP="00DD7DE8">
      <w:pPr>
        <w:ind w:left="1065"/>
        <w:jc w:val="both"/>
      </w:pPr>
      <w:r w:rsidRPr="00653452">
        <w:t>spremnika,</w:t>
      </w:r>
    </w:p>
    <w:p w:rsidR="00C11A65" w:rsidRPr="00653452" w:rsidRDefault="000D258A" w:rsidP="00653452">
      <w:pPr>
        <w:numPr>
          <w:ilvl w:val="0"/>
          <w:numId w:val="5"/>
        </w:numPr>
        <w:jc w:val="both"/>
      </w:pPr>
      <w:r w:rsidRPr="00653452">
        <w:t>vatrogasna pumpaona sa cjelokupnim sustavom zaštite od požara</w:t>
      </w:r>
      <w:r w:rsidR="00C11A65" w:rsidRPr="00653452">
        <w:t>,</w:t>
      </w:r>
    </w:p>
    <w:p w:rsidR="00645A09" w:rsidRPr="00653452" w:rsidRDefault="00C11A65" w:rsidP="00653452">
      <w:pPr>
        <w:numPr>
          <w:ilvl w:val="0"/>
          <w:numId w:val="5"/>
        </w:numPr>
        <w:jc w:val="both"/>
      </w:pPr>
      <w:r w:rsidRPr="00653452">
        <w:t>cijevne trase,  tehnološki cjevovodi</w:t>
      </w:r>
      <w:r w:rsidR="009A743B" w:rsidRPr="00653452">
        <w:t>.</w:t>
      </w:r>
    </w:p>
    <w:p w:rsidR="009A743B" w:rsidRDefault="009A743B" w:rsidP="00C12359">
      <w:pPr>
        <w:ind w:firstLine="705"/>
        <w:jc w:val="both"/>
      </w:pPr>
      <w:r w:rsidRPr="00653452">
        <w:t>Pristup do lokacije na kojoj se nalazi skladište i pretakalište za vatrogasna i druga vozila osiguran je preko pristupne asfaltirane ceste, koja se spaja sa magistralnom prometnicom Sv. Križ Začretje-Zabok. Pristup na Terminal UNP</w:t>
      </w:r>
      <w:r w:rsidR="00C4392A">
        <w:t>-a</w:t>
      </w:r>
      <w:r w:rsidRPr="00653452">
        <w:t xml:space="preserve"> omogućen je s dvije strane lokalnom asfaltiranom prometnicom gospodarske zone Općine, a pristup </w:t>
      </w:r>
      <w:r w:rsidR="00B81694">
        <w:t xml:space="preserve">željezničkim vagonima omogućen je pomoću 3 </w:t>
      </w:r>
      <w:r w:rsidRPr="00653452">
        <w:t xml:space="preserve">vlastita kolosijeka s magistralne željezničke pruge. </w:t>
      </w:r>
    </w:p>
    <w:p w:rsidR="001718C8" w:rsidRPr="000B4C77" w:rsidRDefault="001718C8" w:rsidP="00653452">
      <w:pPr>
        <w:jc w:val="both"/>
      </w:pPr>
    </w:p>
    <w:p w:rsidR="001718C8" w:rsidRDefault="001718C8" w:rsidP="00653452">
      <w:pPr>
        <w:jc w:val="both"/>
        <w:rPr>
          <w:sz w:val="22"/>
          <w:szCs w:val="22"/>
        </w:rPr>
      </w:pPr>
      <w:r w:rsidRPr="000B4C77">
        <w:rPr>
          <w:bCs/>
          <w:sz w:val="22"/>
          <w:szCs w:val="22"/>
        </w:rPr>
        <w:t>Slika 2</w:t>
      </w:r>
      <w:r>
        <w:rPr>
          <w:sz w:val="22"/>
          <w:szCs w:val="22"/>
        </w:rPr>
        <w:t>. Kartografski prikaz područja postrojenja s pregledom značajnih prometnica na topografskoj karti</w:t>
      </w:r>
    </w:p>
    <w:p w:rsidR="00FE0F5B" w:rsidRPr="000B4C77" w:rsidRDefault="00FE0F5B" w:rsidP="00653452">
      <w:pPr>
        <w:jc w:val="both"/>
        <w:rPr>
          <w:sz w:val="22"/>
          <w:szCs w:val="22"/>
        </w:rPr>
      </w:pPr>
    </w:p>
    <w:p w:rsidR="001718C8" w:rsidRDefault="00D16BAA" w:rsidP="00653452">
      <w:pPr>
        <w:jc w:val="both"/>
      </w:pPr>
      <w:r w:rsidRPr="00FE0F5B">
        <w:rPr>
          <w:noProof/>
        </w:rPr>
        <w:drawing>
          <wp:inline distT="0" distB="0" distL="0" distR="0">
            <wp:extent cx="5848350" cy="4686300"/>
            <wp:effectExtent l="0" t="0" r="0" b="0"/>
            <wp:docPr id="2" name="Slika 2" descr="Crodux_Slika 2_ 2018_09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odux_Slika 2_ 2018_09_2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8350" cy="4686300"/>
                    </a:xfrm>
                    <a:prstGeom prst="rect">
                      <a:avLst/>
                    </a:prstGeom>
                    <a:noFill/>
                    <a:ln>
                      <a:noFill/>
                    </a:ln>
                  </pic:spPr>
                </pic:pic>
              </a:graphicData>
            </a:graphic>
          </wp:inline>
        </w:drawing>
      </w:r>
    </w:p>
    <w:p w:rsidR="001718C8" w:rsidRDefault="001718C8" w:rsidP="00653452">
      <w:pPr>
        <w:jc w:val="both"/>
        <w:rPr>
          <w:sz w:val="20"/>
          <w:szCs w:val="20"/>
        </w:rPr>
      </w:pPr>
    </w:p>
    <w:p w:rsidR="003979E9" w:rsidRDefault="003979E9" w:rsidP="00653452">
      <w:pPr>
        <w:jc w:val="both"/>
        <w:rPr>
          <w:sz w:val="20"/>
          <w:szCs w:val="20"/>
        </w:rPr>
      </w:pPr>
    </w:p>
    <w:p w:rsidR="003979E9" w:rsidRDefault="003979E9" w:rsidP="00653452">
      <w:pPr>
        <w:jc w:val="both"/>
        <w:rPr>
          <w:sz w:val="20"/>
          <w:szCs w:val="20"/>
        </w:rPr>
      </w:pPr>
    </w:p>
    <w:p w:rsidR="003979E9" w:rsidRDefault="003979E9" w:rsidP="00653452">
      <w:pPr>
        <w:jc w:val="both"/>
        <w:rPr>
          <w:sz w:val="20"/>
          <w:szCs w:val="20"/>
        </w:rPr>
      </w:pPr>
    </w:p>
    <w:p w:rsidR="003979E9" w:rsidRPr="000B4C77" w:rsidRDefault="003979E9" w:rsidP="00653452">
      <w:pPr>
        <w:jc w:val="both"/>
        <w:rPr>
          <w:sz w:val="20"/>
          <w:szCs w:val="20"/>
        </w:rPr>
      </w:pPr>
    </w:p>
    <w:p w:rsidR="0051361D" w:rsidRPr="00653452" w:rsidRDefault="00A25BA7" w:rsidP="003B232F">
      <w:pPr>
        <w:pStyle w:val="Naslov3"/>
      </w:pPr>
      <w:bookmarkStart w:id="8" w:name="_Toc414016256"/>
      <w:r w:rsidRPr="00653452">
        <w:lastRenderedPageBreak/>
        <w:t xml:space="preserve">5.2.1. </w:t>
      </w:r>
      <w:r w:rsidR="00EC3625">
        <w:t>Koordinate i geografska širina i dužina</w:t>
      </w:r>
      <w:bookmarkEnd w:id="8"/>
    </w:p>
    <w:p w:rsidR="0051361D" w:rsidRDefault="0051361D" w:rsidP="00653452">
      <w:pPr>
        <w:jc w:val="both"/>
      </w:pPr>
    </w:p>
    <w:p w:rsidR="001645E6" w:rsidRDefault="00546B1A" w:rsidP="00546B1A">
      <w:pPr>
        <w:jc w:val="both"/>
        <w:rPr>
          <w:sz w:val="20"/>
          <w:szCs w:val="20"/>
        </w:rPr>
      </w:pPr>
      <w:r w:rsidRPr="00546B1A">
        <w:rPr>
          <w:sz w:val="20"/>
          <w:szCs w:val="20"/>
        </w:rPr>
        <w:t>Tabela 3.</w:t>
      </w:r>
    </w:p>
    <w:p w:rsidR="00500E08" w:rsidRPr="00546B1A" w:rsidRDefault="00500E08" w:rsidP="00546B1A">
      <w:pPr>
        <w:jc w:val="both"/>
        <w:rPr>
          <w:sz w:val="20"/>
          <w:szCs w:val="20"/>
        </w:rPr>
      </w:pPr>
      <w:r w:rsidRPr="00546B1A">
        <w:rPr>
          <w:sz w:val="20"/>
          <w:szCs w:val="20"/>
        </w:rPr>
        <w:t xml:space="preserve">Gauss-Krügerove </w:t>
      </w:r>
      <w:r w:rsidR="00546B1A">
        <w:rPr>
          <w:sz w:val="20"/>
          <w:szCs w:val="20"/>
        </w:rPr>
        <w:t>koordinate dijelova postrojenja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4961"/>
        <w:gridCol w:w="1417"/>
        <w:gridCol w:w="1701"/>
      </w:tblGrid>
      <w:tr w:rsidR="001A14A3" w:rsidRPr="00440DC9" w:rsidTr="001A14A3">
        <w:tc>
          <w:tcPr>
            <w:tcW w:w="1101" w:type="dxa"/>
            <w:shd w:val="clear" w:color="auto" w:fill="auto"/>
          </w:tcPr>
          <w:p w:rsidR="001A14A3" w:rsidRPr="00440DC9" w:rsidRDefault="001A14A3" w:rsidP="00B75A9D">
            <w:pPr>
              <w:jc w:val="center"/>
            </w:pPr>
            <w:r w:rsidRPr="00440DC9">
              <w:t>oznaka</w:t>
            </w:r>
          </w:p>
          <w:p w:rsidR="001A14A3" w:rsidRPr="00440DC9" w:rsidRDefault="001A14A3" w:rsidP="00B75A9D">
            <w:pPr>
              <w:jc w:val="center"/>
            </w:pPr>
            <w:r w:rsidRPr="00440DC9">
              <w:t>na karti</w:t>
            </w:r>
          </w:p>
        </w:tc>
        <w:tc>
          <w:tcPr>
            <w:tcW w:w="4961" w:type="dxa"/>
            <w:shd w:val="clear" w:color="auto" w:fill="auto"/>
          </w:tcPr>
          <w:p w:rsidR="001A14A3" w:rsidRPr="00440DC9" w:rsidRDefault="003979E9" w:rsidP="003979E9">
            <w:pPr>
              <w:jc w:val="center"/>
            </w:pPr>
            <w:r>
              <w:t>dio postrojenja</w:t>
            </w:r>
          </w:p>
        </w:tc>
        <w:tc>
          <w:tcPr>
            <w:tcW w:w="1417" w:type="dxa"/>
            <w:shd w:val="clear" w:color="auto" w:fill="auto"/>
          </w:tcPr>
          <w:p w:rsidR="001A14A3" w:rsidRDefault="001A14A3" w:rsidP="00B75A9D">
            <w:pPr>
              <w:jc w:val="center"/>
            </w:pPr>
            <w:r w:rsidRPr="00440DC9">
              <w:t>X</w:t>
            </w:r>
          </w:p>
          <w:p w:rsidR="00AD475C" w:rsidRPr="00440DC9" w:rsidRDefault="00AD475C" w:rsidP="00B75A9D">
            <w:pPr>
              <w:jc w:val="center"/>
            </w:pPr>
            <w:r>
              <w:t>metara</w:t>
            </w:r>
          </w:p>
        </w:tc>
        <w:tc>
          <w:tcPr>
            <w:tcW w:w="1701" w:type="dxa"/>
            <w:tcBorders>
              <w:right w:val="single" w:sz="4" w:space="0" w:color="auto"/>
            </w:tcBorders>
            <w:shd w:val="clear" w:color="auto" w:fill="auto"/>
          </w:tcPr>
          <w:p w:rsidR="001A14A3" w:rsidRDefault="001A14A3" w:rsidP="00B75A9D">
            <w:pPr>
              <w:jc w:val="center"/>
            </w:pPr>
            <w:r w:rsidRPr="00440DC9">
              <w:t>Y</w:t>
            </w:r>
          </w:p>
          <w:p w:rsidR="00AD475C" w:rsidRPr="00440DC9" w:rsidRDefault="00AD475C" w:rsidP="00B75A9D">
            <w:pPr>
              <w:jc w:val="center"/>
            </w:pPr>
            <w:r>
              <w:t>metara</w:t>
            </w:r>
          </w:p>
        </w:tc>
      </w:tr>
      <w:tr w:rsidR="001A14A3" w:rsidRPr="00440DC9" w:rsidTr="001A14A3">
        <w:trPr>
          <w:trHeight w:val="422"/>
        </w:trPr>
        <w:tc>
          <w:tcPr>
            <w:tcW w:w="1101" w:type="dxa"/>
            <w:shd w:val="clear" w:color="auto" w:fill="auto"/>
          </w:tcPr>
          <w:p w:rsidR="001A14A3" w:rsidRPr="00B75A9D" w:rsidRDefault="001A14A3" w:rsidP="00B75A9D">
            <w:pPr>
              <w:jc w:val="center"/>
              <w:rPr>
                <w:b/>
              </w:rPr>
            </w:pPr>
            <w:r w:rsidRPr="00B75A9D">
              <w:rPr>
                <w:b/>
              </w:rPr>
              <w:t>1</w:t>
            </w:r>
          </w:p>
        </w:tc>
        <w:tc>
          <w:tcPr>
            <w:tcW w:w="4961" w:type="dxa"/>
            <w:shd w:val="clear" w:color="auto" w:fill="auto"/>
          </w:tcPr>
          <w:p w:rsidR="001A14A3" w:rsidRPr="00440DC9" w:rsidRDefault="001A14A3" w:rsidP="00B75A9D">
            <w:r w:rsidRPr="00440DC9">
              <w:t>centroid postrojenja</w:t>
            </w:r>
          </w:p>
        </w:tc>
        <w:tc>
          <w:tcPr>
            <w:tcW w:w="1417" w:type="dxa"/>
            <w:shd w:val="clear" w:color="auto" w:fill="auto"/>
          </w:tcPr>
          <w:p w:rsidR="001A14A3" w:rsidRPr="0041463E" w:rsidRDefault="001A14A3" w:rsidP="00B75A9D">
            <w:r w:rsidRPr="0041463E">
              <w:t>5.570.835</w:t>
            </w:r>
          </w:p>
        </w:tc>
        <w:tc>
          <w:tcPr>
            <w:tcW w:w="1701" w:type="dxa"/>
            <w:tcBorders>
              <w:right w:val="single" w:sz="4" w:space="0" w:color="auto"/>
            </w:tcBorders>
            <w:shd w:val="clear" w:color="auto" w:fill="auto"/>
          </w:tcPr>
          <w:p w:rsidR="001A14A3" w:rsidRPr="0041463E" w:rsidRDefault="001A14A3" w:rsidP="00B75A9D">
            <w:r w:rsidRPr="0041463E">
              <w:t>5.103.020</w:t>
            </w:r>
          </w:p>
        </w:tc>
      </w:tr>
      <w:tr w:rsidR="001A14A3" w:rsidRPr="00440DC9" w:rsidTr="001A14A3">
        <w:tc>
          <w:tcPr>
            <w:tcW w:w="1101" w:type="dxa"/>
            <w:shd w:val="clear" w:color="auto" w:fill="auto"/>
          </w:tcPr>
          <w:p w:rsidR="0004122D" w:rsidRDefault="0004122D" w:rsidP="00B75A9D">
            <w:pPr>
              <w:jc w:val="center"/>
              <w:rPr>
                <w:b/>
              </w:rPr>
            </w:pPr>
          </w:p>
          <w:p w:rsidR="001A14A3" w:rsidRPr="00B75A9D" w:rsidRDefault="001A14A3" w:rsidP="00B75A9D">
            <w:pPr>
              <w:jc w:val="center"/>
              <w:rPr>
                <w:b/>
              </w:rPr>
            </w:pPr>
            <w:r w:rsidRPr="00B75A9D">
              <w:rPr>
                <w:b/>
              </w:rPr>
              <w:t>2</w:t>
            </w:r>
          </w:p>
        </w:tc>
        <w:tc>
          <w:tcPr>
            <w:tcW w:w="4961" w:type="dxa"/>
            <w:shd w:val="clear" w:color="auto" w:fill="auto"/>
          </w:tcPr>
          <w:p w:rsidR="001A14A3" w:rsidRPr="00440DC9" w:rsidRDefault="001A14A3" w:rsidP="00B75A9D">
            <w:r w:rsidRPr="00440DC9">
              <w:t xml:space="preserve">spremnici s UNP–om (max. </w:t>
            </w:r>
            <w:r w:rsidR="00DD7DE8" w:rsidRPr="00440DC9">
              <w:t>P</w:t>
            </w:r>
            <w:r w:rsidRPr="00440DC9">
              <w:t xml:space="preserve">unjenja do 85%) </w:t>
            </w:r>
          </w:p>
          <w:p w:rsidR="001A14A3" w:rsidRPr="00440DC9" w:rsidRDefault="001A14A3" w:rsidP="00B75A9D">
            <w:r w:rsidRPr="00440DC9">
              <w:t>100 m3    R-1    i    R2</w:t>
            </w:r>
          </w:p>
          <w:p w:rsidR="001A14A3" w:rsidRPr="00440DC9" w:rsidRDefault="001A14A3" w:rsidP="00B75A9D">
            <w:r w:rsidRPr="00440DC9">
              <w:t>500 m3    R-3   do  R13</w:t>
            </w:r>
          </w:p>
        </w:tc>
        <w:tc>
          <w:tcPr>
            <w:tcW w:w="1417" w:type="dxa"/>
            <w:shd w:val="clear" w:color="auto" w:fill="auto"/>
          </w:tcPr>
          <w:p w:rsidR="001A14A3" w:rsidRPr="0041463E" w:rsidRDefault="001A14A3" w:rsidP="00B75A9D">
            <w:r w:rsidRPr="0041463E">
              <w:t>5.570.827</w:t>
            </w:r>
          </w:p>
        </w:tc>
        <w:tc>
          <w:tcPr>
            <w:tcW w:w="1701" w:type="dxa"/>
            <w:tcBorders>
              <w:right w:val="single" w:sz="4" w:space="0" w:color="auto"/>
            </w:tcBorders>
            <w:shd w:val="clear" w:color="auto" w:fill="auto"/>
          </w:tcPr>
          <w:p w:rsidR="001A14A3" w:rsidRPr="0041463E" w:rsidRDefault="001A14A3" w:rsidP="00B75A9D">
            <w:r w:rsidRPr="0041463E">
              <w:t>5.103.033</w:t>
            </w:r>
          </w:p>
        </w:tc>
      </w:tr>
      <w:tr w:rsidR="001A14A3" w:rsidRPr="00440DC9" w:rsidTr="001A14A3">
        <w:tc>
          <w:tcPr>
            <w:tcW w:w="1101" w:type="dxa"/>
            <w:shd w:val="clear" w:color="auto" w:fill="auto"/>
          </w:tcPr>
          <w:p w:rsidR="0004122D" w:rsidRDefault="0004122D" w:rsidP="00B75A9D">
            <w:pPr>
              <w:jc w:val="center"/>
              <w:rPr>
                <w:b/>
              </w:rPr>
            </w:pPr>
          </w:p>
          <w:p w:rsidR="001A14A3" w:rsidRPr="00B75A9D" w:rsidRDefault="001A14A3" w:rsidP="00B75A9D">
            <w:pPr>
              <w:jc w:val="center"/>
              <w:rPr>
                <w:b/>
              </w:rPr>
            </w:pPr>
            <w:r w:rsidRPr="00B75A9D">
              <w:rPr>
                <w:b/>
              </w:rPr>
              <w:t>3</w:t>
            </w:r>
          </w:p>
        </w:tc>
        <w:tc>
          <w:tcPr>
            <w:tcW w:w="4961" w:type="dxa"/>
            <w:shd w:val="clear" w:color="auto" w:fill="auto"/>
          </w:tcPr>
          <w:p w:rsidR="001A14A3" w:rsidRPr="00440DC9" w:rsidRDefault="001A14A3" w:rsidP="00B75A9D">
            <w:r w:rsidRPr="00440DC9">
              <w:t xml:space="preserve">autopretakalište </w:t>
            </w:r>
          </w:p>
          <w:p w:rsidR="001A14A3" w:rsidRPr="00440DC9" w:rsidRDefault="001A14A3" w:rsidP="00B75A9D">
            <w:r w:rsidRPr="00440DC9">
              <w:t>dva mjesta za pretovar UNP u auto-cisterne</w:t>
            </w:r>
          </w:p>
          <w:p w:rsidR="001A14A3" w:rsidRPr="00440DC9" w:rsidRDefault="001A14A3" w:rsidP="00B75A9D">
            <w:r w:rsidRPr="00440DC9">
              <w:t>AP-1     i     AP-2</w:t>
            </w:r>
          </w:p>
        </w:tc>
        <w:tc>
          <w:tcPr>
            <w:tcW w:w="1417" w:type="dxa"/>
            <w:shd w:val="clear" w:color="auto" w:fill="auto"/>
          </w:tcPr>
          <w:p w:rsidR="001A14A3" w:rsidRPr="0041463E" w:rsidRDefault="001A14A3" w:rsidP="00B75A9D">
            <w:r w:rsidRPr="0041463E">
              <w:t>5.570.816</w:t>
            </w:r>
          </w:p>
        </w:tc>
        <w:tc>
          <w:tcPr>
            <w:tcW w:w="1701" w:type="dxa"/>
            <w:tcBorders>
              <w:right w:val="single" w:sz="4" w:space="0" w:color="auto"/>
            </w:tcBorders>
            <w:shd w:val="clear" w:color="auto" w:fill="auto"/>
          </w:tcPr>
          <w:p w:rsidR="001A14A3" w:rsidRPr="0041463E" w:rsidRDefault="001A14A3" w:rsidP="00B75A9D">
            <w:r w:rsidRPr="0041463E">
              <w:t>5.030.077</w:t>
            </w:r>
          </w:p>
        </w:tc>
      </w:tr>
      <w:tr w:rsidR="001A14A3" w:rsidRPr="00440DC9" w:rsidTr="001A14A3">
        <w:tc>
          <w:tcPr>
            <w:tcW w:w="1101" w:type="dxa"/>
            <w:shd w:val="clear" w:color="auto" w:fill="auto"/>
          </w:tcPr>
          <w:p w:rsidR="0004122D" w:rsidRDefault="0004122D" w:rsidP="00B75A9D">
            <w:pPr>
              <w:jc w:val="center"/>
              <w:rPr>
                <w:b/>
              </w:rPr>
            </w:pPr>
          </w:p>
          <w:p w:rsidR="001A14A3" w:rsidRPr="00B75A9D" w:rsidRDefault="001A14A3" w:rsidP="00B75A9D">
            <w:pPr>
              <w:jc w:val="center"/>
              <w:rPr>
                <w:b/>
              </w:rPr>
            </w:pPr>
            <w:r w:rsidRPr="00B75A9D">
              <w:rPr>
                <w:b/>
              </w:rPr>
              <w:t>4</w:t>
            </w:r>
          </w:p>
        </w:tc>
        <w:tc>
          <w:tcPr>
            <w:tcW w:w="4961" w:type="dxa"/>
            <w:shd w:val="clear" w:color="auto" w:fill="auto"/>
          </w:tcPr>
          <w:p w:rsidR="001A14A3" w:rsidRPr="00440DC9" w:rsidRDefault="001A14A3" w:rsidP="00B75A9D">
            <w:r w:rsidRPr="00440DC9">
              <w:t>pretakalište vagonskih cisterni</w:t>
            </w:r>
          </w:p>
          <w:p w:rsidR="001A14A3" w:rsidRPr="00440DC9" w:rsidRDefault="001A14A3" w:rsidP="00B75A9D">
            <w:r w:rsidRPr="00440DC9">
              <w:t>pretakanje iz vagon cisterni u poluukopane spremnike  VP-1    i   VP-2</w:t>
            </w:r>
          </w:p>
        </w:tc>
        <w:tc>
          <w:tcPr>
            <w:tcW w:w="1417" w:type="dxa"/>
            <w:shd w:val="clear" w:color="auto" w:fill="auto"/>
          </w:tcPr>
          <w:p w:rsidR="001A14A3" w:rsidRPr="0041463E" w:rsidRDefault="001A14A3" w:rsidP="00B75A9D">
            <w:r w:rsidRPr="0041463E">
              <w:t>5.570.814</w:t>
            </w:r>
          </w:p>
        </w:tc>
        <w:tc>
          <w:tcPr>
            <w:tcW w:w="1701" w:type="dxa"/>
            <w:tcBorders>
              <w:right w:val="single" w:sz="4" w:space="0" w:color="auto"/>
            </w:tcBorders>
            <w:shd w:val="clear" w:color="auto" w:fill="auto"/>
          </w:tcPr>
          <w:p w:rsidR="001A14A3" w:rsidRPr="0041463E" w:rsidRDefault="001A14A3" w:rsidP="00B75A9D">
            <w:r w:rsidRPr="0041463E">
              <w:t>5.102.864</w:t>
            </w:r>
          </w:p>
        </w:tc>
      </w:tr>
      <w:tr w:rsidR="001A14A3" w:rsidRPr="00440DC9" w:rsidTr="001A14A3">
        <w:tc>
          <w:tcPr>
            <w:tcW w:w="1101" w:type="dxa"/>
            <w:shd w:val="clear" w:color="auto" w:fill="auto"/>
          </w:tcPr>
          <w:p w:rsidR="0004122D" w:rsidRDefault="0004122D" w:rsidP="00B75A9D">
            <w:pPr>
              <w:jc w:val="center"/>
              <w:rPr>
                <w:b/>
              </w:rPr>
            </w:pPr>
          </w:p>
          <w:p w:rsidR="001A14A3" w:rsidRPr="00B75A9D" w:rsidRDefault="001A14A3" w:rsidP="00B75A9D">
            <w:pPr>
              <w:jc w:val="center"/>
              <w:rPr>
                <w:b/>
              </w:rPr>
            </w:pPr>
            <w:r w:rsidRPr="00B75A9D">
              <w:rPr>
                <w:b/>
              </w:rPr>
              <w:t>5</w:t>
            </w:r>
          </w:p>
        </w:tc>
        <w:tc>
          <w:tcPr>
            <w:tcW w:w="4961" w:type="dxa"/>
            <w:shd w:val="clear" w:color="auto" w:fill="auto"/>
          </w:tcPr>
          <w:p w:rsidR="001A14A3" w:rsidRPr="00440DC9" w:rsidRDefault="001A14A3" w:rsidP="00B75A9D">
            <w:r w:rsidRPr="00440DC9">
              <w:t>pumpno-kompresorska stanica PS-1</w:t>
            </w:r>
          </w:p>
          <w:p w:rsidR="001A14A3" w:rsidRPr="00440DC9" w:rsidRDefault="001A14A3" w:rsidP="00B75A9D">
            <w:r w:rsidRPr="00440DC9">
              <w:t>pretovar iz auto-cisterni u spremnike</w:t>
            </w:r>
          </w:p>
        </w:tc>
        <w:tc>
          <w:tcPr>
            <w:tcW w:w="1417" w:type="dxa"/>
            <w:shd w:val="clear" w:color="auto" w:fill="auto"/>
          </w:tcPr>
          <w:p w:rsidR="001A14A3" w:rsidRPr="0041463E" w:rsidRDefault="001A14A3" w:rsidP="00B75A9D">
            <w:r w:rsidRPr="0041463E">
              <w:t>5.570.883.</w:t>
            </w:r>
          </w:p>
        </w:tc>
        <w:tc>
          <w:tcPr>
            <w:tcW w:w="1701" w:type="dxa"/>
            <w:tcBorders>
              <w:right w:val="single" w:sz="4" w:space="0" w:color="auto"/>
            </w:tcBorders>
            <w:shd w:val="clear" w:color="auto" w:fill="auto"/>
          </w:tcPr>
          <w:p w:rsidR="001A14A3" w:rsidRPr="0041463E" w:rsidRDefault="001A14A3" w:rsidP="00B75A9D">
            <w:r w:rsidRPr="0041463E">
              <w:t>5.103.071</w:t>
            </w:r>
          </w:p>
        </w:tc>
      </w:tr>
      <w:tr w:rsidR="001A14A3" w:rsidRPr="00440DC9" w:rsidTr="001A14A3">
        <w:tc>
          <w:tcPr>
            <w:tcW w:w="1101" w:type="dxa"/>
            <w:shd w:val="clear" w:color="auto" w:fill="auto"/>
          </w:tcPr>
          <w:p w:rsidR="0004122D" w:rsidRDefault="0004122D" w:rsidP="00B75A9D">
            <w:pPr>
              <w:jc w:val="center"/>
              <w:rPr>
                <w:b/>
              </w:rPr>
            </w:pPr>
          </w:p>
          <w:p w:rsidR="001A14A3" w:rsidRPr="00B75A9D" w:rsidRDefault="001A14A3" w:rsidP="00B75A9D">
            <w:pPr>
              <w:jc w:val="center"/>
              <w:rPr>
                <w:b/>
              </w:rPr>
            </w:pPr>
            <w:r w:rsidRPr="00B75A9D">
              <w:rPr>
                <w:b/>
              </w:rPr>
              <w:t>6</w:t>
            </w:r>
          </w:p>
        </w:tc>
        <w:tc>
          <w:tcPr>
            <w:tcW w:w="4961" w:type="dxa"/>
            <w:shd w:val="clear" w:color="auto" w:fill="auto"/>
          </w:tcPr>
          <w:p w:rsidR="001A14A3" w:rsidRPr="00440DC9" w:rsidRDefault="001A14A3" w:rsidP="00B75A9D">
            <w:r w:rsidRPr="00440DC9">
              <w:t>pumpno-kompresorska stanica PS-2</w:t>
            </w:r>
          </w:p>
          <w:p w:rsidR="001A14A3" w:rsidRPr="00440DC9" w:rsidRDefault="001A14A3" w:rsidP="00B75A9D">
            <w:r w:rsidRPr="00440DC9">
              <w:t>pretovar iz auto-cisterni u spremnike</w:t>
            </w:r>
          </w:p>
        </w:tc>
        <w:tc>
          <w:tcPr>
            <w:tcW w:w="1417" w:type="dxa"/>
            <w:shd w:val="clear" w:color="auto" w:fill="auto"/>
          </w:tcPr>
          <w:p w:rsidR="001A14A3" w:rsidRPr="0041463E" w:rsidRDefault="001A14A3" w:rsidP="00B75A9D">
            <w:r w:rsidRPr="0041463E">
              <w:t>5.570.807</w:t>
            </w:r>
          </w:p>
        </w:tc>
        <w:tc>
          <w:tcPr>
            <w:tcW w:w="1701" w:type="dxa"/>
            <w:tcBorders>
              <w:right w:val="single" w:sz="4" w:space="0" w:color="auto"/>
            </w:tcBorders>
            <w:shd w:val="clear" w:color="auto" w:fill="auto"/>
          </w:tcPr>
          <w:p w:rsidR="001A14A3" w:rsidRPr="0041463E" w:rsidRDefault="001A14A3" w:rsidP="00B75A9D">
            <w:r w:rsidRPr="0041463E">
              <w:t>5.102.916</w:t>
            </w:r>
          </w:p>
        </w:tc>
      </w:tr>
      <w:tr w:rsidR="001A14A3" w:rsidRPr="00440DC9" w:rsidTr="001A14A3">
        <w:tc>
          <w:tcPr>
            <w:tcW w:w="1101" w:type="dxa"/>
            <w:shd w:val="clear" w:color="auto" w:fill="auto"/>
          </w:tcPr>
          <w:p w:rsidR="001A14A3" w:rsidRPr="00B75A9D" w:rsidRDefault="001A14A3" w:rsidP="00B75A9D">
            <w:pPr>
              <w:jc w:val="center"/>
              <w:rPr>
                <w:b/>
              </w:rPr>
            </w:pPr>
            <w:r w:rsidRPr="00B75A9D">
              <w:rPr>
                <w:b/>
              </w:rPr>
              <w:t>7</w:t>
            </w:r>
          </w:p>
        </w:tc>
        <w:tc>
          <w:tcPr>
            <w:tcW w:w="4961" w:type="dxa"/>
            <w:shd w:val="clear" w:color="auto" w:fill="auto"/>
          </w:tcPr>
          <w:p w:rsidR="001A14A3" w:rsidRPr="00440DC9" w:rsidRDefault="001A14A3" w:rsidP="00B75A9D">
            <w:r w:rsidRPr="00440DC9">
              <w:t>punionica boca, Pex izvedba, više prostorija</w:t>
            </w:r>
          </w:p>
        </w:tc>
        <w:tc>
          <w:tcPr>
            <w:tcW w:w="1417" w:type="dxa"/>
            <w:shd w:val="clear" w:color="auto" w:fill="auto"/>
          </w:tcPr>
          <w:p w:rsidR="001A14A3" w:rsidRPr="0041463E" w:rsidRDefault="001A14A3" w:rsidP="00B75A9D">
            <w:r w:rsidRPr="0041463E">
              <w:t>5.570.852</w:t>
            </w:r>
          </w:p>
        </w:tc>
        <w:tc>
          <w:tcPr>
            <w:tcW w:w="1701" w:type="dxa"/>
            <w:tcBorders>
              <w:right w:val="single" w:sz="4" w:space="0" w:color="auto"/>
            </w:tcBorders>
            <w:shd w:val="clear" w:color="auto" w:fill="auto"/>
          </w:tcPr>
          <w:p w:rsidR="001A14A3" w:rsidRPr="0041463E" w:rsidRDefault="001A14A3" w:rsidP="00B75A9D">
            <w:r w:rsidRPr="0041463E">
              <w:t>5.103.093</w:t>
            </w:r>
          </w:p>
        </w:tc>
      </w:tr>
      <w:tr w:rsidR="001A14A3" w:rsidRPr="00440DC9" w:rsidTr="001A14A3">
        <w:tc>
          <w:tcPr>
            <w:tcW w:w="1101" w:type="dxa"/>
            <w:shd w:val="clear" w:color="auto" w:fill="auto"/>
          </w:tcPr>
          <w:p w:rsidR="0004122D" w:rsidRDefault="0004122D" w:rsidP="00B75A9D">
            <w:pPr>
              <w:jc w:val="center"/>
              <w:rPr>
                <w:b/>
              </w:rPr>
            </w:pPr>
          </w:p>
          <w:p w:rsidR="001A14A3" w:rsidRPr="00B75A9D" w:rsidRDefault="001A14A3" w:rsidP="00B75A9D">
            <w:pPr>
              <w:jc w:val="center"/>
              <w:rPr>
                <w:b/>
              </w:rPr>
            </w:pPr>
            <w:r w:rsidRPr="00B75A9D">
              <w:rPr>
                <w:b/>
              </w:rPr>
              <w:t>8</w:t>
            </w:r>
          </w:p>
        </w:tc>
        <w:tc>
          <w:tcPr>
            <w:tcW w:w="4961" w:type="dxa"/>
            <w:shd w:val="clear" w:color="auto" w:fill="auto"/>
          </w:tcPr>
          <w:p w:rsidR="001A14A3" w:rsidRPr="00440DC9" w:rsidRDefault="001A14A3" w:rsidP="00B75A9D">
            <w:r w:rsidRPr="00440DC9">
              <w:t>cjevovod i armature,</w:t>
            </w:r>
          </w:p>
          <w:p w:rsidR="001A14A3" w:rsidRPr="00440DC9" w:rsidRDefault="001A14A3" w:rsidP="00B75A9D">
            <w:r w:rsidRPr="00440DC9">
              <w:t>sa TRV ventilima, čelične bešavne cijevi</w:t>
            </w:r>
          </w:p>
        </w:tc>
        <w:tc>
          <w:tcPr>
            <w:tcW w:w="1417" w:type="dxa"/>
            <w:shd w:val="clear" w:color="auto" w:fill="auto"/>
          </w:tcPr>
          <w:p w:rsidR="001A14A3" w:rsidRPr="0041463E" w:rsidRDefault="001A14A3" w:rsidP="00B75A9D">
            <w:r w:rsidRPr="0041463E">
              <w:t>5.570.824</w:t>
            </w:r>
          </w:p>
        </w:tc>
        <w:tc>
          <w:tcPr>
            <w:tcW w:w="1701" w:type="dxa"/>
            <w:tcBorders>
              <w:right w:val="single" w:sz="4" w:space="0" w:color="auto"/>
            </w:tcBorders>
            <w:shd w:val="clear" w:color="auto" w:fill="auto"/>
          </w:tcPr>
          <w:p w:rsidR="001A14A3" w:rsidRPr="0041463E" w:rsidRDefault="001A14A3" w:rsidP="00B75A9D">
            <w:r w:rsidRPr="0041463E">
              <w:t>5.102.973</w:t>
            </w:r>
          </w:p>
        </w:tc>
      </w:tr>
      <w:tr w:rsidR="001A14A3" w:rsidRPr="00440DC9" w:rsidTr="001A14A3">
        <w:tc>
          <w:tcPr>
            <w:tcW w:w="1101" w:type="dxa"/>
            <w:shd w:val="clear" w:color="auto" w:fill="auto"/>
          </w:tcPr>
          <w:p w:rsidR="001A14A3" w:rsidRPr="00B75A9D" w:rsidRDefault="001A14A3" w:rsidP="00B75A9D">
            <w:pPr>
              <w:jc w:val="center"/>
              <w:rPr>
                <w:b/>
              </w:rPr>
            </w:pPr>
            <w:r w:rsidRPr="00B75A9D">
              <w:rPr>
                <w:b/>
              </w:rPr>
              <w:t>9</w:t>
            </w:r>
          </w:p>
        </w:tc>
        <w:tc>
          <w:tcPr>
            <w:tcW w:w="4961" w:type="dxa"/>
            <w:shd w:val="clear" w:color="auto" w:fill="auto"/>
          </w:tcPr>
          <w:p w:rsidR="001A14A3" w:rsidRPr="00440DC9" w:rsidRDefault="001A14A3" w:rsidP="00B75A9D">
            <w:r>
              <w:t>skladište boca</w:t>
            </w:r>
          </w:p>
        </w:tc>
        <w:tc>
          <w:tcPr>
            <w:tcW w:w="1417" w:type="dxa"/>
            <w:shd w:val="clear" w:color="auto" w:fill="auto"/>
          </w:tcPr>
          <w:p w:rsidR="001A14A3" w:rsidRPr="0041463E" w:rsidRDefault="001A14A3" w:rsidP="00B75A9D">
            <w:r w:rsidRPr="0041463E">
              <w:t>5.570.8</w:t>
            </w:r>
            <w:r>
              <w:t>99</w:t>
            </w:r>
          </w:p>
        </w:tc>
        <w:tc>
          <w:tcPr>
            <w:tcW w:w="1701" w:type="dxa"/>
            <w:shd w:val="clear" w:color="auto" w:fill="auto"/>
          </w:tcPr>
          <w:p w:rsidR="001A14A3" w:rsidRPr="0041463E" w:rsidRDefault="001A14A3" w:rsidP="00B75A9D">
            <w:r w:rsidRPr="0041463E">
              <w:t>5.103.0</w:t>
            </w:r>
            <w:r>
              <w:t>23</w:t>
            </w:r>
          </w:p>
        </w:tc>
      </w:tr>
    </w:tbl>
    <w:p w:rsidR="003C652A" w:rsidRDefault="003C652A" w:rsidP="00500E08">
      <w:pPr>
        <w:jc w:val="both"/>
        <w:rPr>
          <w:sz w:val="20"/>
          <w:szCs w:val="20"/>
        </w:rPr>
      </w:pPr>
    </w:p>
    <w:p w:rsidR="001645E6" w:rsidRDefault="00546B1A" w:rsidP="00500E08">
      <w:pPr>
        <w:jc w:val="both"/>
        <w:rPr>
          <w:sz w:val="20"/>
          <w:szCs w:val="20"/>
        </w:rPr>
      </w:pPr>
      <w:r w:rsidRPr="00546B1A">
        <w:rPr>
          <w:sz w:val="20"/>
          <w:szCs w:val="20"/>
        </w:rPr>
        <w:t xml:space="preserve">Tabela 4. </w:t>
      </w:r>
    </w:p>
    <w:p w:rsidR="00500E08" w:rsidRPr="00546B1A" w:rsidRDefault="00500E08" w:rsidP="00500E08">
      <w:pPr>
        <w:jc w:val="both"/>
        <w:rPr>
          <w:sz w:val="20"/>
          <w:szCs w:val="20"/>
        </w:rPr>
      </w:pPr>
      <w:r w:rsidRPr="00546B1A">
        <w:rPr>
          <w:sz w:val="20"/>
          <w:szCs w:val="20"/>
        </w:rPr>
        <w:t>Geografska širin</w:t>
      </w:r>
      <w:r w:rsidR="00546B1A" w:rsidRPr="00546B1A">
        <w:rPr>
          <w:sz w:val="20"/>
          <w:szCs w:val="20"/>
        </w:rPr>
        <w:t>a i dužina dijelova postrojenja</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
        <w:gridCol w:w="4453"/>
        <w:gridCol w:w="1984"/>
        <w:gridCol w:w="1985"/>
      </w:tblGrid>
      <w:tr w:rsidR="001A14A3" w:rsidRPr="00440DC9" w:rsidTr="00D70268">
        <w:tc>
          <w:tcPr>
            <w:tcW w:w="1042" w:type="dxa"/>
            <w:shd w:val="clear" w:color="auto" w:fill="auto"/>
          </w:tcPr>
          <w:p w:rsidR="001A14A3" w:rsidRPr="00440DC9" w:rsidRDefault="001A14A3" w:rsidP="00B75A9D">
            <w:pPr>
              <w:jc w:val="center"/>
            </w:pPr>
            <w:r w:rsidRPr="00440DC9">
              <w:t>oznaka</w:t>
            </w:r>
          </w:p>
          <w:p w:rsidR="001A14A3" w:rsidRPr="00440DC9" w:rsidRDefault="001A14A3" w:rsidP="00B75A9D">
            <w:pPr>
              <w:jc w:val="center"/>
            </w:pPr>
            <w:r w:rsidRPr="00440DC9">
              <w:t>na karti</w:t>
            </w:r>
          </w:p>
        </w:tc>
        <w:tc>
          <w:tcPr>
            <w:tcW w:w="4453" w:type="dxa"/>
            <w:shd w:val="clear" w:color="auto" w:fill="auto"/>
          </w:tcPr>
          <w:p w:rsidR="001A14A3" w:rsidRPr="00440DC9" w:rsidRDefault="003979E9" w:rsidP="003979E9">
            <w:pPr>
              <w:jc w:val="center"/>
            </w:pPr>
            <w:r>
              <w:t>dio postrojenja</w:t>
            </w:r>
          </w:p>
        </w:tc>
        <w:tc>
          <w:tcPr>
            <w:tcW w:w="1984" w:type="dxa"/>
            <w:shd w:val="clear" w:color="auto" w:fill="auto"/>
          </w:tcPr>
          <w:p w:rsidR="001A14A3" w:rsidRDefault="001A14A3" w:rsidP="00B75A9D">
            <w:pPr>
              <w:jc w:val="center"/>
            </w:pPr>
            <w:r w:rsidRPr="00440DC9">
              <w:t>širina</w:t>
            </w:r>
          </w:p>
          <w:p w:rsidR="001A14A3" w:rsidRPr="00440DC9" w:rsidRDefault="00AD475C" w:rsidP="00AD475C">
            <w:r>
              <w:t xml:space="preserve">stup.º </w:t>
            </w:r>
            <w:r w:rsidR="00D70268">
              <w:t xml:space="preserve">  min´ sec´´     </w:t>
            </w:r>
          </w:p>
        </w:tc>
        <w:tc>
          <w:tcPr>
            <w:tcW w:w="1985" w:type="dxa"/>
            <w:shd w:val="clear" w:color="auto" w:fill="auto"/>
          </w:tcPr>
          <w:p w:rsidR="001A14A3" w:rsidRDefault="001A14A3" w:rsidP="00B75A9D">
            <w:pPr>
              <w:jc w:val="center"/>
            </w:pPr>
            <w:r w:rsidRPr="00440DC9">
              <w:t>dužina</w:t>
            </w:r>
          </w:p>
          <w:p w:rsidR="001A14A3" w:rsidRPr="00440DC9" w:rsidRDefault="00D70268" w:rsidP="00D70268">
            <w:r>
              <w:t xml:space="preserve">stupº  min´   sec´´ </w:t>
            </w:r>
          </w:p>
        </w:tc>
      </w:tr>
      <w:tr w:rsidR="001A14A3" w:rsidRPr="00440DC9" w:rsidTr="00D70268">
        <w:tc>
          <w:tcPr>
            <w:tcW w:w="1042" w:type="dxa"/>
            <w:shd w:val="clear" w:color="auto" w:fill="auto"/>
          </w:tcPr>
          <w:p w:rsidR="001A14A3" w:rsidRPr="00B75A9D" w:rsidRDefault="001A14A3" w:rsidP="00B75A9D">
            <w:pPr>
              <w:jc w:val="center"/>
              <w:rPr>
                <w:b/>
              </w:rPr>
            </w:pPr>
            <w:r w:rsidRPr="00B75A9D">
              <w:rPr>
                <w:b/>
              </w:rPr>
              <w:t>1</w:t>
            </w:r>
          </w:p>
        </w:tc>
        <w:tc>
          <w:tcPr>
            <w:tcW w:w="4453" w:type="dxa"/>
            <w:shd w:val="clear" w:color="auto" w:fill="auto"/>
          </w:tcPr>
          <w:p w:rsidR="001A14A3" w:rsidRPr="00440DC9" w:rsidRDefault="001A14A3" w:rsidP="00B75A9D">
            <w:r w:rsidRPr="00440DC9">
              <w:t>centroid postrojenja</w:t>
            </w:r>
          </w:p>
        </w:tc>
        <w:tc>
          <w:tcPr>
            <w:tcW w:w="1984" w:type="dxa"/>
            <w:shd w:val="clear" w:color="auto" w:fill="auto"/>
          </w:tcPr>
          <w:p w:rsidR="001A14A3" w:rsidRPr="00440DC9" w:rsidRDefault="00D70268" w:rsidP="00B75A9D">
            <w:r>
              <w:t xml:space="preserve"> </w:t>
            </w:r>
            <w:r w:rsidR="001A14A3">
              <w:t>46°</w:t>
            </w:r>
            <w:r>
              <w:t xml:space="preserve">     </w:t>
            </w:r>
            <w:r w:rsidR="001A14A3">
              <w:t>4’</w:t>
            </w:r>
            <w:r>
              <w:t xml:space="preserve"> </w:t>
            </w:r>
            <w:r w:rsidR="001A14A3">
              <w:t>4,671’’</w:t>
            </w:r>
          </w:p>
        </w:tc>
        <w:tc>
          <w:tcPr>
            <w:tcW w:w="1985" w:type="dxa"/>
            <w:shd w:val="clear" w:color="auto" w:fill="auto"/>
          </w:tcPr>
          <w:p w:rsidR="001A14A3" w:rsidRPr="00440DC9" w:rsidRDefault="001A14A3" w:rsidP="00B75A9D">
            <w:r>
              <w:t>15°</w:t>
            </w:r>
            <w:r w:rsidR="00D70268">
              <w:t xml:space="preserve">   </w:t>
            </w:r>
            <w:r>
              <w:t>54’</w:t>
            </w:r>
            <w:r w:rsidR="00D70268">
              <w:t xml:space="preserve"> </w:t>
            </w:r>
            <w:r>
              <w:t>56,738’’</w:t>
            </w:r>
          </w:p>
        </w:tc>
      </w:tr>
      <w:tr w:rsidR="001A14A3" w:rsidRPr="00440DC9" w:rsidTr="00D70268">
        <w:tc>
          <w:tcPr>
            <w:tcW w:w="1042" w:type="dxa"/>
            <w:shd w:val="clear" w:color="auto" w:fill="auto"/>
          </w:tcPr>
          <w:p w:rsidR="001A14A3" w:rsidRPr="00B75A9D" w:rsidRDefault="001A14A3" w:rsidP="00B75A9D">
            <w:pPr>
              <w:jc w:val="center"/>
              <w:rPr>
                <w:b/>
              </w:rPr>
            </w:pPr>
            <w:r w:rsidRPr="00B75A9D">
              <w:rPr>
                <w:b/>
              </w:rPr>
              <w:t>2</w:t>
            </w:r>
          </w:p>
        </w:tc>
        <w:tc>
          <w:tcPr>
            <w:tcW w:w="4453" w:type="dxa"/>
            <w:shd w:val="clear" w:color="auto" w:fill="auto"/>
          </w:tcPr>
          <w:p w:rsidR="001A14A3" w:rsidRPr="00440DC9" w:rsidRDefault="001A14A3" w:rsidP="00B75A9D">
            <w:r w:rsidRPr="00440DC9">
              <w:t xml:space="preserve">spremnici s UNP–om (max. </w:t>
            </w:r>
            <w:r w:rsidR="001E24F7">
              <w:t>p</w:t>
            </w:r>
            <w:r w:rsidRPr="00440DC9">
              <w:t xml:space="preserve">unjenja do 85%) </w:t>
            </w:r>
          </w:p>
          <w:p w:rsidR="001A14A3" w:rsidRPr="00440DC9" w:rsidRDefault="001A14A3" w:rsidP="00B75A9D">
            <w:r w:rsidRPr="00440DC9">
              <w:t>100 m3    R-1    i    R2</w:t>
            </w:r>
          </w:p>
          <w:p w:rsidR="001A14A3" w:rsidRPr="00440DC9" w:rsidRDefault="001A14A3" w:rsidP="00B75A9D">
            <w:r w:rsidRPr="00440DC9">
              <w:t>500 m3    R-3   do  R13</w:t>
            </w:r>
          </w:p>
        </w:tc>
        <w:tc>
          <w:tcPr>
            <w:tcW w:w="1984" w:type="dxa"/>
            <w:shd w:val="clear" w:color="auto" w:fill="auto"/>
          </w:tcPr>
          <w:p w:rsidR="001A14A3" w:rsidRDefault="001A14A3" w:rsidP="00B75A9D"/>
          <w:p w:rsidR="001A14A3" w:rsidRPr="00440DC9" w:rsidRDefault="001A14A3" w:rsidP="00B75A9D">
            <w:r>
              <w:t>46°</w:t>
            </w:r>
            <w:r w:rsidR="00D70268">
              <w:t xml:space="preserve">     </w:t>
            </w:r>
            <w:r>
              <w:t>4’</w:t>
            </w:r>
            <w:r w:rsidR="00D70268">
              <w:t xml:space="preserve">   </w:t>
            </w:r>
            <w:r>
              <w:t>5,146’’</w:t>
            </w:r>
          </w:p>
        </w:tc>
        <w:tc>
          <w:tcPr>
            <w:tcW w:w="1985" w:type="dxa"/>
            <w:shd w:val="clear" w:color="auto" w:fill="auto"/>
          </w:tcPr>
          <w:p w:rsidR="001A14A3" w:rsidRDefault="001A14A3" w:rsidP="00B75A9D"/>
          <w:p w:rsidR="001A14A3" w:rsidRPr="00440DC9" w:rsidRDefault="001A14A3" w:rsidP="00B75A9D">
            <w:r>
              <w:t>15°</w:t>
            </w:r>
            <w:r w:rsidR="00D70268">
              <w:t xml:space="preserve">   </w:t>
            </w:r>
            <w:r>
              <w:t>54’</w:t>
            </w:r>
            <w:r w:rsidR="00D70268">
              <w:t xml:space="preserve"> </w:t>
            </w:r>
            <w:r>
              <w:t>56,339’’</w:t>
            </w:r>
          </w:p>
        </w:tc>
      </w:tr>
      <w:tr w:rsidR="001A14A3" w:rsidRPr="00440DC9" w:rsidTr="00D70268">
        <w:tc>
          <w:tcPr>
            <w:tcW w:w="1042" w:type="dxa"/>
            <w:shd w:val="clear" w:color="auto" w:fill="auto"/>
          </w:tcPr>
          <w:p w:rsidR="001A14A3" w:rsidRPr="00B75A9D" w:rsidRDefault="001A14A3" w:rsidP="00B75A9D">
            <w:pPr>
              <w:jc w:val="center"/>
              <w:rPr>
                <w:b/>
              </w:rPr>
            </w:pPr>
            <w:r w:rsidRPr="00B75A9D">
              <w:rPr>
                <w:b/>
              </w:rPr>
              <w:t>3</w:t>
            </w:r>
          </w:p>
        </w:tc>
        <w:tc>
          <w:tcPr>
            <w:tcW w:w="4453" w:type="dxa"/>
            <w:shd w:val="clear" w:color="auto" w:fill="auto"/>
          </w:tcPr>
          <w:p w:rsidR="001A14A3" w:rsidRPr="00440DC9" w:rsidRDefault="001A14A3" w:rsidP="00B75A9D">
            <w:r w:rsidRPr="00440DC9">
              <w:t xml:space="preserve">autopretakalište </w:t>
            </w:r>
          </w:p>
          <w:p w:rsidR="001A14A3" w:rsidRPr="00440DC9" w:rsidRDefault="001A14A3" w:rsidP="00B75A9D">
            <w:r w:rsidRPr="00440DC9">
              <w:t>dva mjesta za pretovar UNP u auto-cisterne</w:t>
            </w:r>
          </w:p>
          <w:p w:rsidR="001A14A3" w:rsidRPr="00440DC9" w:rsidRDefault="001A14A3" w:rsidP="00B75A9D">
            <w:r w:rsidRPr="00440DC9">
              <w:t>AP-1     i     AP-2</w:t>
            </w:r>
          </w:p>
        </w:tc>
        <w:tc>
          <w:tcPr>
            <w:tcW w:w="1984" w:type="dxa"/>
            <w:shd w:val="clear" w:color="auto" w:fill="auto"/>
          </w:tcPr>
          <w:p w:rsidR="001A14A3" w:rsidRDefault="001A14A3" w:rsidP="00B75A9D"/>
          <w:p w:rsidR="001A14A3" w:rsidRPr="00440DC9" w:rsidRDefault="001A14A3" w:rsidP="00B75A9D">
            <w:r>
              <w:t>46°</w:t>
            </w:r>
            <w:r w:rsidR="00D70268">
              <w:t xml:space="preserve">    4´  </w:t>
            </w:r>
            <w:r>
              <w:t>6,556’’</w:t>
            </w:r>
          </w:p>
        </w:tc>
        <w:tc>
          <w:tcPr>
            <w:tcW w:w="1985" w:type="dxa"/>
            <w:shd w:val="clear" w:color="auto" w:fill="auto"/>
          </w:tcPr>
          <w:p w:rsidR="001A14A3" w:rsidRDefault="001A14A3" w:rsidP="00B75A9D"/>
          <w:p w:rsidR="001A14A3" w:rsidRPr="00440DC9" w:rsidRDefault="001A14A3" w:rsidP="00B75A9D">
            <w:r>
              <w:t>15°</w:t>
            </w:r>
            <w:r w:rsidR="00D70268">
              <w:t xml:space="preserve">  </w:t>
            </w:r>
            <w:r>
              <w:t>54’</w:t>
            </w:r>
            <w:r w:rsidR="00D70268">
              <w:t xml:space="preserve">  </w:t>
            </w:r>
            <w:r>
              <w:t>55,869’’</w:t>
            </w:r>
          </w:p>
        </w:tc>
      </w:tr>
      <w:tr w:rsidR="001A14A3" w:rsidRPr="00440DC9" w:rsidTr="00D70268">
        <w:tc>
          <w:tcPr>
            <w:tcW w:w="1042" w:type="dxa"/>
            <w:shd w:val="clear" w:color="auto" w:fill="auto"/>
          </w:tcPr>
          <w:p w:rsidR="001A14A3" w:rsidRPr="00B75A9D" w:rsidRDefault="001A14A3" w:rsidP="00B75A9D">
            <w:pPr>
              <w:jc w:val="center"/>
              <w:rPr>
                <w:b/>
              </w:rPr>
            </w:pPr>
            <w:r w:rsidRPr="00B75A9D">
              <w:rPr>
                <w:b/>
              </w:rPr>
              <w:t>4</w:t>
            </w:r>
          </w:p>
        </w:tc>
        <w:tc>
          <w:tcPr>
            <w:tcW w:w="4453" w:type="dxa"/>
            <w:shd w:val="clear" w:color="auto" w:fill="auto"/>
          </w:tcPr>
          <w:p w:rsidR="001A14A3" w:rsidRPr="00440DC9" w:rsidRDefault="001A14A3" w:rsidP="00B75A9D">
            <w:r w:rsidRPr="00440DC9">
              <w:t>pretakalište vagonskih cisterni</w:t>
            </w:r>
          </w:p>
          <w:p w:rsidR="001A14A3" w:rsidRPr="00440DC9" w:rsidRDefault="001A14A3" w:rsidP="00B75A9D">
            <w:r w:rsidRPr="00440DC9">
              <w:t>pretakanje iz vagon cisterni u poluukopane spremnike  VP-1    i   VP-2</w:t>
            </w:r>
          </w:p>
        </w:tc>
        <w:tc>
          <w:tcPr>
            <w:tcW w:w="1984" w:type="dxa"/>
            <w:shd w:val="clear" w:color="auto" w:fill="auto"/>
          </w:tcPr>
          <w:p w:rsidR="001A14A3" w:rsidRDefault="001A14A3" w:rsidP="00B75A9D"/>
          <w:p w:rsidR="001A14A3" w:rsidRPr="00440DC9" w:rsidRDefault="001A14A3" w:rsidP="00B75A9D">
            <w:r>
              <w:t>46°</w:t>
            </w:r>
            <w:r w:rsidR="00D70268">
              <w:t xml:space="preserve">    </w:t>
            </w:r>
            <w:r>
              <w:t>3’</w:t>
            </w:r>
            <w:r w:rsidR="00D70268">
              <w:t xml:space="preserve">  </w:t>
            </w:r>
            <w:r>
              <w:t>59,619’’</w:t>
            </w:r>
          </w:p>
        </w:tc>
        <w:tc>
          <w:tcPr>
            <w:tcW w:w="1985" w:type="dxa"/>
            <w:shd w:val="clear" w:color="auto" w:fill="auto"/>
          </w:tcPr>
          <w:p w:rsidR="001A14A3" w:rsidRDefault="001A14A3" w:rsidP="00B75A9D"/>
          <w:p w:rsidR="001A14A3" w:rsidRPr="00440DC9" w:rsidRDefault="001A14A3" w:rsidP="00B75A9D">
            <w:r>
              <w:t>15°</w:t>
            </w:r>
            <w:r w:rsidR="005430EE">
              <w:t xml:space="preserve">  </w:t>
            </w:r>
            <w:r>
              <w:t>54’</w:t>
            </w:r>
            <w:r w:rsidR="005430EE">
              <w:t xml:space="preserve">  </w:t>
            </w:r>
            <w:r>
              <w:t>55,705’’</w:t>
            </w:r>
          </w:p>
        </w:tc>
      </w:tr>
      <w:tr w:rsidR="001A14A3" w:rsidRPr="00440DC9" w:rsidTr="00D70268">
        <w:tc>
          <w:tcPr>
            <w:tcW w:w="1042" w:type="dxa"/>
            <w:shd w:val="clear" w:color="auto" w:fill="auto"/>
          </w:tcPr>
          <w:p w:rsidR="001A14A3" w:rsidRPr="00B75A9D" w:rsidRDefault="001A14A3" w:rsidP="00B75A9D">
            <w:pPr>
              <w:jc w:val="center"/>
              <w:rPr>
                <w:b/>
              </w:rPr>
            </w:pPr>
            <w:r w:rsidRPr="00B75A9D">
              <w:rPr>
                <w:b/>
              </w:rPr>
              <w:t>5</w:t>
            </w:r>
          </w:p>
        </w:tc>
        <w:tc>
          <w:tcPr>
            <w:tcW w:w="4453" w:type="dxa"/>
            <w:shd w:val="clear" w:color="auto" w:fill="auto"/>
          </w:tcPr>
          <w:p w:rsidR="001A14A3" w:rsidRPr="00440DC9" w:rsidRDefault="001A14A3" w:rsidP="00B75A9D">
            <w:r w:rsidRPr="00440DC9">
              <w:t>pumpno-kompresorska stanica PS-1</w:t>
            </w:r>
          </w:p>
          <w:p w:rsidR="001A14A3" w:rsidRPr="00440DC9" w:rsidRDefault="001A14A3" w:rsidP="00B75A9D">
            <w:r w:rsidRPr="00440DC9">
              <w:t>pretovar iz auto-cisterni u spremnike</w:t>
            </w:r>
          </w:p>
        </w:tc>
        <w:tc>
          <w:tcPr>
            <w:tcW w:w="1984" w:type="dxa"/>
            <w:shd w:val="clear" w:color="auto" w:fill="auto"/>
          </w:tcPr>
          <w:p w:rsidR="001A14A3" w:rsidRPr="00440DC9" w:rsidRDefault="001A14A3" w:rsidP="005430EE">
            <w:r>
              <w:t>46°</w:t>
            </w:r>
            <w:r w:rsidR="005430EE">
              <w:t xml:space="preserve">    </w:t>
            </w:r>
            <w:r>
              <w:t>3’</w:t>
            </w:r>
            <w:r w:rsidR="005430EE">
              <w:t xml:space="preserve">  </w:t>
            </w:r>
            <w:r>
              <w:t>59,619’’</w:t>
            </w:r>
          </w:p>
        </w:tc>
        <w:tc>
          <w:tcPr>
            <w:tcW w:w="1985" w:type="dxa"/>
            <w:shd w:val="clear" w:color="auto" w:fill="auto"/>
          </w:tcPr>
          <w:p w:rsidR="001A14A3" w:rsidRPr="00440DC9" w:rsidRDefault="001A14A3" w:rsidP="00B75A9D">
            <w:r>
              <w:t>15°</w:t>
            </w:r>
            <w:r w:rsidR="005430EE">
              <w:t xml:space="preserve">  </w:t>
            </w:r>
            <w:r>
              <w:t>54’</w:t>
            </w:r>
            <w:r w:rsidR="005430EE">
              <w:t xml:space="preserve">  </w:t>
            </w:r>
            <w:r>
              <w:t>58,965’’</w:t>
            </w:r>
          </w:p>
        </w:tc>
      </w:tr>
      <w:tr w:rsidR="001A14A3" w:rsidRPr="00440DC9" w:rsidTr="00D70268">
        <w:tc>
          <w:tcPr>
            <w:tcW w:w="1042" w:type="dxa"/>
            <w:shd w:val="clear" w:color="auto" w:fill="auto"/>
          </w:tcPr>
          <w:p w:rsidR="001A14A3" w:rsidRPr="00B75A9D" w:rsidRDefault="001A14A3" w:rsidP="00B75A9D">
            <w:pPr>
              <w:jc w:val="center"/>
              <w:rPr>
                <w:b/>
              </w:rPr>
            </w:pPr>
            <w:r w:rsidRPr="00B75A9D">
              <w:rPr>
                <w:b/>
              </w:rPr>
              <w:t>6</w:t>
            </w:r>
          </w:p>
        </w:tc>
        <w:tc>
          <w:tcPr>
            <w:tcW w:w="4453" w:type="dxa"/>
            <w:shd w:val="clear" w:color="auto" w:fill="auto"/>
          </w:tcPr>
          <w:p w:rsidR="001A14A3" w:rsidRPr="00440DC9" w:rsidRDefault="001A14A3" w:rsidP="00B75A9D">
            <w:r w:rsidRPr="00440DC9">
              <w:t>pumpno-kompresorska stanica PS-2</w:t>
            </w:r>
          </w:p>
          <w:p w:rsidR="001A14A3" w:rsidRPr="00440DC9" w:rsidRDefault="001A14A3" w:rsidP="00B75A9D">
            <w:r w:rsidRPr="00440DC9">
              <w:t>pretovar iz auto-cisterni u spremnike</w:t>
            </w:r>
          </w:p>
        </w:tc>
        <w:tc>
          <w:tcPr>
            <w:tcW w:w="1984" w:type="dxa"/>
            <w:shd w:val="clear" w:color="auto" w:fill="auto"/>
          </w:tcPr>
          <w:p w:rsidR="001A14A3" w:rsidRPr="00440DC9" w:rsidRDefault="001A14A3" w:rsidP="00B75A9D">
            <w:r>
              <w:t>46°</w:t>
            </w:r>
            <w:r w:rsidR="005430EE">
              <w:t xml:space="preserve">    </w:t>
            </w:r>
            <w:r>
              <w:t>4’</w:t>
            </w:r>
            <w:r w:rsidR="005430EE">
              <w:t xml:space="preserve">   </w:t>
            </w:r>
            <w:r>
              <w:t>1,356’’</w:t>
            </w:r>
          </w:p>
        </w:tc>
        <w:tc>
          <w:tcPr>
            <w:tcW w:w="1985" w:type="dxa"/>
            <w:shd w:val="clear" w:color="auto" w:fill="auto"/>
          </w:tcPr>
          <w:p w:rsidR="001A14A3" w:rsidRPr="00440DC9" w:rsidRDefault="001A14A3" w:rsidP="00B75A9D">
            <w:r>
              <w:t>15°</w:t>
            </w:r>
            <w:r w:rsidR="005430EE">
              <w:t xml:space="preserve">  </w:t>
            </w:r>
            <w:r>
              <w:t>54’</w:t>
            </w:r>
            <w:r w:rsidR="005430EE">
              <w:t xml:space="preserve">  </w:t>
            </w:r>
            <w:r>
              <w:t>55,374’’</w:t>
            </w:r>
          </w:p>
        </w:tc>
      </w:tr>
      <w:tr w:rsidR="001A14A3" w:rsidRPr="00440DC9" w:rsidTr="00D70268">
        <w:tc>
          <w:tcPr>
            <w:tcW w:w="1042" w:type="dxa"/>
            <w:shd w:val="clear" w:color="auto" w:fill="auto"/>
          </w:tcPr>
          <w:p w:rsidR="001A14A3" w:rsidRPr="00B75A9D" w:rsidRDefault="001A14A3" w:rsidP="00B75A9D">
            <w:pPr>
              <w:jc w:val="center"/>
              <w:rPr>
                <w:b/>
              </w:rPr>
            </w:pPr>
            <w:r w:rsidRPr="00B75A9D">
              <w:rPr>
                <w:b/>
              </w:rPr>
              <w:t>7</w:t>
            </w:r>
          </w:p>
        </w:tc>
        <w:tc>
          <w:tcPr>
            <w:tcW w:w="4453" w:type="dxa"/>
            <w:shd w:val="clear" w:color="auto" w:fill="auto"/>
          </w:tcPr>
          <w:p w:rsidR="001A14A3" w:rsidRPr="00440DC9" w:rsidRDefault="001A14A3" w:rsidP="00B75A9D">
            <w:r w:rsidRPr="00440DC9">
              <w:t>punionica boca, Pex izvedba, više prostorija</w:t>
            </w:r>
          </w:p>
        </w:tc>
        <w:tc>
          <w:tcPr>
            <w:tcW w:w="1984" w:type="dxa"/>
            <w:shd w:val="clear" w:color="auto" w:fill="auto"/>
          </w:tcPr>
          <w:p w:rsidR="001A14A3" w:rsidRPr="00440DC9" w:rsidRDefault="001A14A3" w:rsidP="00B75A9D">
            <w:r>
              <w:t>46°</w:t>
            </w:r>
            <w:r w:rsidR="005430EE">
              <w:t xml:space="preserve">    </w:t>
            </w:r>
            <w:r>
              <w:t>4’</w:t>
            </w:r>
            <w:r w:rsidR="005430EE">
              <w:t xml:space="preserve">   </w:t>
            </w:r>
            <w:r>
              <w:t>7,04’’</w:t>
            </w:r>
          </w:p>
        </w:tc>
        <w:tc>
          <w:tcPr>
            <w:tcW w:w="1985" w:type="dxa"/>
            <w:shd w:val="clear" w:color="auto" w:fill="auto"/>
          </w:tcPr>
          <w:p w:rsidR="001A14A3" w:rsidRPr="00440DC9" w:rsidRDefault="001A14A3" w:rsidP="00B75A9D">
            <w:r>
              <w:t>15°</w:t>
            </w:r>
            <w:r w:rsidR="005430EE">
              <w:t xml:space="preserve">  </w:t>
            </w:r>
            <w:r>
              <w:t>54’</w:t>
            </w:r>
            <w:r w:rsidR="005430EE">
              <w:t xml:space="preserve">  </w:t>
            </w:r>
            <w:r>
              <w:t>57,572’’</w:t>
            </w:r>
          </w:p>
        </w:tc>
      </w:tr>
      <w:tr w:rsidR="001A14A3" w:rsidRPr="00440DC9" w:rsidTr="00D70268">
        <w:tc>
          <w:tcPr>
            <w:tcW w:w="1042" w:type="dxa"/>
            <w:shd w:val="clear" w:color="auto" w:fill="auto"/>
          </w:tcPr>
          <w:p w:rsidR="001A14A3" w:rsidRPr="00B75A9D" w:rsidRDefault="001A14A3" w:rsidP="00B75A9D">
            <w:pPr>
              <w:jc w:val="center"/>
              <w:rPr>
                <w:b/>
              </w:rPr>
            </w:pPr>
            <w:r w:rsidRPr="00B75A9D">
              <w:rPr>
                <w:b/>
              </w:rPr>
              <w:t>8</w:t>
            </w:r>
          </w:p>
        </w:tc>
        <w:tc>
          <w:tcPr>
            <w:tcW w:w="4453" w:type="dxa"/>
            <w:shd w:val="clear" w:color="auto" w:fill="auto"/>
          </w:tcPr>
          <w:p w:rsidR="001A14A3" w:rsidRPr="00440DC9" w:rsidRDefault="001A14A3" w:rsidP="00B75A9D">
            <w:r w:rsidRPr="00440DC9">
              <w:t>cjevovod i armature,</w:t>
            </w:r>
          </w:p>
          <w:p w:rsidR="001A14A3" w:rsidRPr="00440DC9" w:rsidRDefault="001A14A3" w:rsidP="00B75A9D">
            <w:r w:rsidRPr="00440DC9">
              <w:t>sa TRV ventilima, čelične bešavne cijevi</w:t>
            </w:r>
          </w:p>
        </w:tc>
        <w:tc>
          <w:tcPr>
            <w:tcW w:w="1984" w:type="dxa"/>
            <w:shd w:val="clear" w:color="auto" w:fill="auto"/>
          </w:tcPr>
          <w:p w:rsidR="005430EE" w:rsidRDefault="005430EE" w:rsidP="00B75A9D"/>
          <w:p w:rsidR="001A14A3" w:rsidRPr="00440DC9" w:rsidRDefault="001A14A3" w:rsidP="00B75A9D">
            <w:r>
              <w:t>46°</w:t>
            </w:r>
            <w:r w:rsidR="005430EE">
              <w:t xml:space="preserve">    </w:t>
            </w:r>
            <w:r>
              <w:t>4’</w:t>
            </w:r>
            <w:r w:rsidR="005430EE">
              <w:t xml:space="preserve">   </w:t>
            </w:r>
            <w:r>
              <w:t>3,641’’</w:t>
            </w:r>
          </w:p>
        </w:tc>
        <w:tc>
          <w:tcPr>
            <w:tcW w:w="1985" w:type="dxa"/>
            <w:shd w:val="clear" w:color="auto" w:fill="auto"/>
          </w:tcPr>
          <w:p w:rsidR="005430EE" w:rsidRDefault="005430EE" w:rsidP="00B75A9D"/>
          <w:p w:rsidR="001A14A3" w:rsidRPr="00440DC9" w:rsidRDefault="001A14A3" w:rsidP="00B75A9D">
            <w:r>
              <w:t>15°</w:t>
            </w:r>
            <w:r w:rsidR="005430EE">
              <w:t xml:space="preserve">  </w:t>
            </w:r>
            <w:r>
              <w:t>54’</w:t>
            </w:r>
            <w:r w:rsidR="005430EE">
              <w:t xml:space="preserve"> </w:t>
            </w:r>
            <w:r w:rsidR="006D746D">
              <w:t xml:space="preserve"> </w:t>
            </w:r>
            <w:r>
              <w:t>56,751’’</w:t>
            </w:r>
          </w:p>
        </w:tc>
      </w:tr>
      <w:tr w:rsidR="001A14A3" w:rsidRPr="00440DC9" w:rsidTr="00D70268">
        <w:tc>
          <w:tcPr>
            <w:tcW w:w="1042" w:type="dxa"/>
            <w:shd w:val="clear" w:color="auto" w:fill="auto"/>
          </w:tcPr>
          <w:p w:rsidR="001A14A3" w:rsidRPr="00B75A9D" w:rsidRDefault="001A14A3" w:rsidP="00B75A9D">
            <w:pPr>
              <w:jc w:val="center"/>
              <w:rPr>
                <w:b/>
              </w:rPr>
            </w:pPr>
            <w:r w:rsidRPr="00B75A9D">
              <w:rPr>
                <w:b/>
              </w:rPr>
              <w:lastRenderedPageBreak/>
              <w:t>9</w:t>
            </w:r>
          </w:p>
        </w:tc>
        <w:tc>
          <w:tcPr>
            <w:tcW w:w="4453" w:type="dxa"/>
            <w:shd w:val="clear" w:color="auto" w:fill="auto"/>
          </w:tcPr>
          <w:p w:rsidR="001A14A3" w:rsidRPr="00440DC9" w:rsidRDefault="001A14A3" w:rsidP="00B75A9D">
            <w:r>
              <w:t>skladište boca</w:t>
            </w:r>
          </w:p>
        </w:tc>
        <w:tc>
          <w:tcPr>
            <w:tcW w:w="1984" w:type="dxa"/>
            <w:shd w:val="clear" w:color="auto" w:fill="auto"/>
          </w:tcPr>
          <w:p w:rsidR="001A14A3" w:rsidRPr="00B75A9D" w:rsidRDefault="001A14A3" w:rsidP="00B75A9D">
            <w:pPr>
              <w:rPr>
                <w:color w:val="FF0000"/>
              </w:rPr>
            </w:pPr>
            <w:r>
              <w:t>46°</w:t>
            </w:r>
            <w:r w:rsidR="005430EE">
              <w:t xml:space="preserve">    </w:t>
            </w:r>
            <w:r>
              <w:t>4’</w:t>
            </w:r>
            <w:r w:rsidR="005430EE">
              <w:t xml:space="preserve">   </w:t>
            </w:r>
            <w:r>
              <w:t>4,805’’</w:t>
            </w:r>
          </w:p>
        </w:tc>
        <w:tc>
          <w:tcPr>
            <w:tcW w:w="1985" w:type="dxa"/>
            <w:shd w:val="clear" w:color="auto" w:fill="auto"/>
          </w:tcPr>
          <w:p w:rsidR="001A14A3" w:rsidRPr="00B75A9D" w:rsidRDefault="001A14A3" w:rsidP="00B75A9D">
            <w:pPr>
              <w:rPr>
                <w:color w:val="FF0000"/>
              </w:rPr>
            </w:pPr>
            <w:r>
              <w:t>15°</w:t>
            </w:r>
            <w:r w:rsidR="005430EE">
              <w:t xml:space="preserve">  </w:t>
            </w:r>
            <w:r>
              <w:t>54’</w:t>
            </w:r>
            <w:r w:rsidR="005430EE">
              <w:t xml:space="preserve">  </w:t>
            </w:r>
            <w:r>
              <w:t>59,738’’</w:t>
            </w:r>
          </w:p>
        </w:tc>
      </w:tr>
    </w:tbl>
    <w:p w:rsidR="005559E0" w:rsidRPr="001A14A3" w:rsidRDefault="005559E0" w:rsidP="005559E0">
      <w:pPr>
        <w:jc w:val="both"/>
        <w:rPr>
          <w:sz w:val="20"/>
          <w:szCs w:val="20"/>
          <w:u w:val="single"/>
        </w:rPr>
      </w:pPr>
      <w:r w:rsidRPr="001A14A3">
        <w:rPr>
          <w:sz w:val="20"/>
          <w:szCs w:val="20"/>
          <w:u w:val="single"/>
        </w:rPr>
        <w:t>Gauss- Krügerove koordinate i geografska širina i dužina ucrtane su na karti u Prilogu</w:t>
      </w:r>
    </w:p>
    <w:p w:rsidR="001A14A3" w:rsidRDefault="001A14A3" w:rsidP="001A14A3">
      <w:pPr>
        <w:tabs>
          <w:tab w:val="left" w:pos="5387"/>
        </w:tabs>
      </w:pPr>
    </w:p>
    <w:p w:rsidR="001645E6" w:rsidRDefault="00546B1A" w:rsidP="001A14A3">
      <w:pPr>
        <w:tabs>
          <w:tab w:val="left" w:pos="5387"/>
        </w:tabs>
        <w:rPr>
          <w:sz w:val="20"/>
          <w:szCs w:val="20"/>
        </w:rPr>
      </w:pPr>
      <w:r w:rsidRPr="00546B1A">
        <w:rPr>
          <w:sz w:val="20"/>
          <w:szCs w:val="20"/>
        </w:rPr>
        <w:t>Tabela 5.</w:t>
      </w:r>
    </w:p>
    <w:p w:rsidR="001A14A3" w:rsidRPr="00546B1A" w:rsidRDefault="001A14A3" w:rsidP="001A14A3">
      <w:pPr>
        <w:tabs>
          <w:tab w:val="left" w:pos="5387"/>
        </w:tabs>
        <w:rPr>
          <w:sz w:val="20"/>
          <w:szCs w:val="20"/>
        </w:rPr>
      </w:pPr>
      <w:r w:rsidRPr="00546B1A">
        <w:rPr>
          <w:sz w:val="20"/>
          <w:szCs w:val="20"/>
        </w:rPr>
        <w:t xml:space="preserve">HTRS96/TM </w:t>
      </w:r>
      <w:r w:rsidR="00546B1A" w:rsidRPr="00546B1A">
        <w:rPr>
          <w:sz w:val="20"/>
          <w:szCs w:val="20"/>
        </w:rPr>
        <w:t>koordinate dijelova postrojenja</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4677"/>
        <w:gridCol w:w="1701"/>
        <w:gridCol w:w="1701"/>
      </w:tblGrid>
      <w:tr w:rsidR="001A14A3" w:rsidRPr="00440DC9" w:rsidTr="0042109A">
        <w:tc>
          <w:tcPr>
            <w:tcW w:w="1101" w:type="dxa"/>
            <w:shd w:val="clear" w:color="auto" w:fill="auto"/>
          </w:tcPr>
          <w:p w:rsidR="001A14A3" w:rsidRPr="00440DC9" w:rsidRDefault="001A14A3" w:rsidP="0042109A">
            <w:pPr>
              <w:jc w:val="center"/>
            </w:pPr>
            <w:r w:rsidRPr="00440DC9">
              <w:t>oznaka</w:t>
            </w:r>
          </w:p>
          <w:p w:rsidR="001A14A3" w:rsidRPr="00440DC9" w:rsidRDefault="001A14A3" w:rsidP="0042109A">
            <w:pPr>
              <w:jc w:val="center"/>
            </w:pPr>
            <w:r w:rsidRPr="00440DC9">
              <w:t>na karti</w:t>
            </w:r>
          </w:p>
        </w:tc>
        <w:tc>
          <w:tcPr>
            <w:tcW w:w="4677" w:type="dxa"/>
            <w:shd w:val="clear" w:color="auto" w:fill="auto"/>
          </w:tcPr>
          <w:p w:rsidR="001A14A3" w:rsidRPr="00440DC9" w:rsidRDefault="003979E9" w:rsidP="003979E9">
            <w:pPr>
              <w:jc w:val="center"/>
            </w:pPr>
            <w:r>
              <w:t>dio postrojenja</w:t>
            </w:r>
          </w:p>
        </w:tc>
        <w:tc>
          <w:tcPr>
            <w:tcW w:w="1701" w:type="dxa"/>
            <w:shd w:val="clear" w:color="auto" w:fill="auto"/>
          </w:tcPr>
          <w:p w:rsidR="001A14A3" w:rsidRDefault="001A14A3" w:rsidP="0042109A">
            <w:pPr>
              <w:jc w:val="center"/>
            </w:pPr>
            <w:r w:rsidRPr="00440DC9">
              <w:t>X</w:t>
            </w:r>
          </w:p>
          <w:p w:rsidR="005430EE" w:rsidRPr="00440DC9" w:rsidRDefault="005430EE" w:rsidP="0042109A">
            <w:pPr>
              <w:jc w:val="center"/>
            </w:pPr>
            <w:r>
              <w:t>metara</w:t>
            </w:r>
          </w:p>
        </w:tc>
        <w:tc>
          <w:tcPr>
            <w:tcW w:w="1701" w:type="dxa"/>
            <w:tcBorders>
              <w:right w:val="single" w:sz="4" w:space="0" w:color="auto"/>
            </w:tcBorders>
            <w:shd w:val="clear" w:color="auto" w:fill="auto"/>
          </w:tcPr>
          <w:p w:rsidR="001A14A3" w:rsidRDefault="001A14A3" w:rsidP="0042109A">
            <w:pPr>
              <w:jc w:val="center"/>
            </w:pPr>
            <w:r w:rsidRPr="00440DC9">
              <w:t>Y</w:t>
            </w:r>
          </w:p>
          <w:p w:rsidR="005430EE" w:rsidRPr="00440DC9" w:rsidRDefault="005430EE" w:rsidP="0042109A">
            <w:pPr>
              <w:jc w:val="center"/>
            </w:pPr>
            <w:r>
              <w:t>metara</w:t>
            </w:r>
          </w:p>
        </w:tc>
      </w:tr>
      <w:tr w:rsidR="001A14A3" w:rsidRPr="00440DC9" w:rsidTr="0042109A">
        <w:trPr>
          <w:trHeight w:val="422"/>
        </w:trPr>
        <w:tc>
          <w:tcPr>
            <w:tcW w:w="1101" w:type="dxa"/>
            <w:shd w:val="clear" w:color="auto" w:fill="auto"/>
          </w:tcPr>
          <w:p w:rsidR="001A14A3" w:rsidRPr="0042109A" w:rsidRDefault="001A14A3" w:rsidP="0042109A">
            <w:pPr>
              <w:jc w:val="center"/>
              <w:rPr>
                <w:b/>
              </w:rPr>
            </w:pPr>
            <w:r w:rsidRPr="0042109A">
              <w:rPr>
                <w:b/>
              </w:rPr>
              <w:t>1</w:t>
            </w:r>
          </w:p>
        </w:tc>
        <w:tc>
          <w:tcPr>
            <w:tcW w:w="4677" w:type="dxa"/>
            <w:shd w:val="clear" w:color="auto" w:fill="auto"/>
          </w:tcPr>
          <w:p w:rsidR="001A14A3" w:rsidRPr="00440DC9" w:rsidRDefault="001A14A3" w:rsidP="0042109A">
            <w:r w:rsidRPr="00440DC9">
              <w:t>centroid postrojenja</w:t>
            </w:r>
          </w:p>
        </w:tc>
        <w:tc>
          <w:tcPr>
            <w:tcW w:w="1701" w:type="dxa"/>
            <w:shd w:val="clear" w:color="auto" w:fill="auto"/>
          </w:tcPr>
          <w:p w:rsidR="001A14A3" w:rsidRPr="008529B0" w:rsidRDefault="001A14A3" w:rsidP="0042109A">
            <w:r w:rsidRPr="008529B0">
              <w:t>454422.356</w:t>
            </w:r>
          </w:p>
        </w:tc>
        <w:tc>
          <w:tcPr>
            <w:tcW w:w="1701" w:type="dxa"/>
            <w:tcBorders>
              <w:right w:val="single" w:sz="4" w:space="0" w:color="auto"/>
            </w:tcBorders>
            <w:shd w:val="clear" w:color="auto" w:fill="auto"/>
          </w:tcPr>
          <w:p w:rsidR="001A14A3" w:rsidRPr="008529B0" w:rsidRDefault="005430EE" w:rsidP="0042109A">
            <w:pPr>
              <w:ind w:right="-108"/>
            </w:pPr>
            <w:r>
              <w:t>5103</w:t>
            </w:r>
            <w:r w:rsidR="001A14A3" w:rsidRPr="008529B0">
              <w:t>268.492</w:t>
            </w:r>
          </w:p>
        </w:tc>
      </w:tr>
      <w:tr w:rsidR="001A14A3" w:rsidRPr="00440DC9" w:rsidTr="0042109A">
        <w:tc>
          <w:tcPr>
            <w:tcW w:w="1101" w:type="dxa"/>
            <w:shd w:val="clear" w:color="auto" w:fill="auto"/>
          </w:tcPr>
          <w:p w:rsidR="001A14A3" w:rsidRPr="0042109A" w:rsidRDefault="001A14A3" w:rsidP="0042109A">
            <w:pPr>
              <w:jc w:val="center"/>
              <w:rPr>
                <w:b/>
              </w:rPr>
            </w:pPr>
            <w:r w:rsidRPr="0042109A">
              <w:rPr>
                <w:b/>
              </w:rPr>
              <w:t>2</w:t>
            </w:r>
          </w:p>
        </w:tc>
        <w:tc>
          <w:tcPr>
            <w:tcW w:w="4677" w:type="dxa"/>
            <w:shd w:val="clear" w:color="auto" w:fill="auto"/>
          </w:tcPr>
          <w:p w:rsidR="001A14A3" w:rsidRPr="00440DC9" w:rsidRDefault="001A14A3" w:rsidP="0042109A">
            <w:r w:rsidRPr="00440DC9">
              <w:t xml:space="preserve">spremnici s UNP–om (max. </w:t>
            </w:r>
            <w:r w:rsidR="008530D4">
              <w:t>p</w:t>
            </w:r>
            <w:r w:rsidR="00846634">
              <w:t>u</w:t>
            </w:r>
            <w:r w:rsidRPr="00440DC9">
              <w:t xml:space="preserve">njenja do 85%) </w:t>
            </w:r>
          </w:p>
          <w:p w:rsidR="001A14A3" w:rsidRPr="00440DC9" w:rsidRDefault="001A14A3" w:rsidP="0042109A">
            <w:r w:rsidRPr="00440DC9">
              <w:t>100 m3    R-1    i    R2</w:t>
            </w:r>
          </w:p>
          <w:p w:rsidR="001A14A3" w:rsidRPr="00440DC9" w:rsidRDefault="001A14A3" w:rsidP="0042109A">
            <w:r w:rsidRPr="00440DC9">
              <w:t>500 m3    R-3   do  R13</w:t>
            </w:r>
          </w:p>
        </w:tc>
        <w:tc>
          <w:tcPr>
            <w:tcW w:w="1701" w:type="dxa"/>
            <w:shd w:val="clear" w:color="auto" w:fill="auto"/>
          </w:tcPr>
          <w:p w:rsidR="005430EE" w:rsidRDefault="005430EE" w:rsidP="0042109A"/>
          <w:p w:rsidR="001A14A3" w:rsidRPr="008529B0" w:rsidRDefault="001A14A3" w:rsidP="0042109A">
            <w:r>
              <w:t>454415.</w:t>
            </w:r>
            <w:r w:rsidRPr="008529B0">
              <w:t>538</w:t>
            </w:r>
          </w:p>
        </w:tc>
        <w:tc>
          <w:tcPr>
            <w:tcW w:w="1701" w:type="dxa"/>
            <w:tcBorders>
              <w:right w:val="single" w:sz="4" w:space="0" w:color="auto"/>
            </w:tcBorders>
            <w:shd w:val="clear" w:color="auto" w:fill="auto"/>
          </w:tcPr>
          <w:p w:rsidR="005430EE" w:rsidRDefault="005430EE" w:rsidP="0042109A"/>
          <w:p w:rsidR="001A14A3" w:rsidRPr="008529B0" w:rsidRDefault="005430EE" w:rsidP="0042109A">
            <w:r>
              <w:t>5103</w:t>
            </w:r>
            <w:r w:rsidR="001A14A3" w:rsidRPr="008529B0">
              <w:t>281.804</w:t>
            </w:r>
          </w:p>
        </w:tc>
      </w:tr>
      <w:tr w:rsidR="001A14A3" w:rsidRPr="00440DC9" w:rsidTr="0042109A">
        <w:tc>
          <w:tcPr>
            <w:tcW w:w="1101" w:type="dxa"/>
            <w:shd w:val="clear" w:color="auto" w:fill="auto"/>
          </w:tcPr>
          <w:p w:rsidR="001A14A3" w:rsidRPr="0042109A" w:rsidRDefault="001A14A3" w:rsidP="0042109A">
            <w:pPr>
              <w:jc w:val="center"/>
              <w:rPr>
                <w:b/>
              </w:rPr>
            </w:pPr>
            <w:r w:rsidRPr="0042109A">
              <w:rPr>
                <w:b/>
              </w:rPr>
              <w:t>3</w:t>
            </w:r>
          </w:p>
        </w:tc>
        <w:tc>
          <w:tcPr>
            <w:tcW w:w="4677" w:type="dxa"/>
            <w:shd w:val="clear" w:color="auto" w:fill="auto"/>
          </w:tcPr>
          <w:p w:rsidR="001A14A3" w:rsidRPr="00440DC9" w:rsidRDefault="001A14A3" w:rsidP="0042109A">
            <w:r w:rsidRPr="00440DC9">
              <w:t xml:space="preserve">autopretakalište </w:t>
            </w:r>
          </w:p>
          <w:p w:rsidR="001A14A3" w:rsidRPr="00440DC9" w:rsidRDefault="001A14A3" w:rsidP="0042109A">
            <w:r w:rsidRPr="00440DC9">
              <w:t>dva mjesta za pretovar UNP u auto-cisterne</w:t>
            </w:r>
          </w:p>
          <w:p w:rsidR="001A14A3" w:rsidRPr="00440DC9" w:rsidRDefault="001A14A3" w:rsidP="0042109A">
            <w:r w:rsidRPr="00440DC9">
              <w:t>AP-1     i     AP-2</w:t>
            </w:r>
          </w:p>
        </w:tc>
        <w:tc>
          <w:tcPr>
            <w:tcW w:w="1701" w:type="dxa"/>
            <w:shd w:val="clear" w:color="auto" w:fill="auto"/>
          </w:tcPr>
          <w:p w:rsidR="005430EE" w:rsidRDefault="005430EE" w:rsidP="0042109A"/>
          <w:p w:rsidR="001A14A3" w:rsidRPr="00B963BE" w:rsidRDefault="001A14A3" w:rsidP="0042109A">
            <w:r w:rsidRPr="00B963BE">
              <w:t>454420.732</w:t>
            </w:r>
          </w:p>
        </w:tc>
        <w:tc>
          <w:tcPr>
            <w:tcW w:w="1701" w:type="dxa"/>
            <w:tcBorders>
              <w:right w:val="single" w:sz="4" w:space="0" w:color="auto"/>
            </w:tcBorders>
            <w:shd w:val="clear" w:color="auto" w:fill="auto"/>
          </w:tcPr>
          <w:p w:rsidR="005430EE" w:rsidRDefault="005430EE" w:rsidP="0042109A"/>
          <w:p w:rsidR="001A14A3" w:rsidRPr="00B963BE" w:rsidRDefault="005430EE" w:rsidP="0042109A">
            <w:r>
              <w:t>5103</w:t>
            </w:r>
            <w:r w:rsidR="001A14A3" w:rsidRPr="00B963BE">
              <w:t>312.973</w:t>
            </w:r>
          </w:p>
        </w:tc>
      </w:tr>
      <w:tr w:rsidR="001A14A3" w:rsidRPr="00440DC9" w:rsidTr="0042109A">
        <w:tc>
          <w:tcPr>
            <w:tcW w:w="1101" w:type="dxa"/>
            <w:shd w:val="clear" w:color="auto" w:fill="auto"/>
          </w:tcPr>
          <w:p w:rsidR="001A14A3" w:rsidRPr="0042109A" w:rsidRDefault="001A14A3" w:rsidP="0042109A">
            <w:pPr>
              <w:jc w:val="center"/>
              <w:rPr>
                <w:b/>
              </w:rPr>
            </w:pPr>
            <w:r w:rsidRPr="0042109A">
              <w:rPr>
                <w:b/>
              </w:rPr>
              <w:t>4</w:t>
            </w:r>
          </w:p>
        </w:tc>
        <w:tc>
          <w:tcPr>
            <w:tcW w:w="4677" w:type="dxa"/>
            <w:shd w:val="clear" w:color="auto" w:fill="auto"/>
          </w:tcPr>
          <w:p w:rsidR="001A14A3" w:rsidRPr="00440DC9" w:rsidRDefault="001A14A3" w:rsidP="0042109A">
            <w:r w:rsidRPr="00440DC9">
              <w:t>pretakalište vagonskih cisterni</w:t>
            </w:r>
          </w:p>
          <w:p w:rsidR="001A14A3" w:rsidRPr="00440DC9" w:rsidRDefault="001A14A3" w:rsidP="0042109A">
            <w:r w:rsidRPr="00440DC9">
              <w:t>pretakanje iz vagon cisterni u poluukopane spremnike  VP-1    i   VP-2</w:t>
            </w:r>
          </w:p>
        </w:tc>
        <w:tc>
          <w:tcPr>
            <w:tcW w:w="1701" w:type="dxa"/>
            <w:shd w:val="clear" w:color="auto" w:fill="auto"/>
          </w:tcPr>
          <w:p w:rsidR="005430EE" w:rsidRDefault="005430EE" w:rsidP="0042109A"/>
          <w:p w:rsidR="001A14A3" w:rsidRPr="00B963BE" w:rsidRDefault="001A14A3" w:rsidP="0042109A">
            <w:r w:rsidRPr="00B963BE">
              <w:t>454398.969</w:t>
            </w:r>
          </w:p>
        </w:tc>
        <w:tc>
          <w:tcPr>
            <w:tcW w:w="1701" w:type="dxa"/>
            <w:tcBorders>
              <w:right w:val="single" w:sz="4" w:space="0" w:color="auto"/>
            </w:tcBorders>
            <w:shd w:val="clear" w:color="auto" w:fill="auto"/>
          </w:tcPr>
          <w:p w:rsidR="005430EE" w:rsidRDefault="005430EE" w:rsidP="0042109A">
            <w:pPr>
              <w:ind w:right="-108"/>
            </w:pPr>
          </w:p>
          <w:p w:rsidR="001A14A3" w:rsidRPr="00B963BE" w:rsidRDefault="005430EE" w:rsidP="0042109A">
            <w:pPr>
              <w:ind w:right="-108"/>
            </w:pPr>
            <w:r>
              <w:t>5103</w:t>
            </w:r>
            <w:r w:rsidR="001A14A3" w:rsidRPr="00B963BE">
              <w:t>114.296</w:t>
            </w:r>
          </w:p>
        </w:tc>
      </w:tr>
      <w:tr w:rsidR="001A14A3" w:rsidRPr="00440DC9" w:rsidTr="0042109A">
        <w:tc>
          <w:tcPr>
            <w:tcW w:w="1101" w:type="dxa"/>
            <w:shd w:val="clear" w:color="auto" w:fill="auto"/>
          </w:tcPr>
          <w:p w:rsidR="001A14A3" w:rsidRPr="0042109A" w:rsidRDefault="001A14A3" w:rsidP="0042109A">
            <w:pPr>
              <w:jc w:val="center"/>
              <w:rPr>
                <w:b/>
              </w:rPr>
            </w:pPr>
            <w:r w:rsidRPr="0042109A">
              <w:rPr>
                <w:b/>
              </w:rPr>
              <w:t>5</w:t>
            </w:r>
          </w:p>
        </w:tc>
        <w:tc>
          <w:tcPr>
            <w:tcW w:w="4677" w:type="dxa"/>
            <w:shd w:val="clear" w:color="auto" w:fill="auto"/>
          </w:tcPr>
          <w:p w:rsidR="001A14A3" w:rsidRPr="00440DC9" w:rsidRDefault="001A14A3" w:rsidP="0042109A">
            <w:r w:rsidRPr="00440DC9">
              <w:t>pumpno-kompresorska stanica PS-1</w:t>
            </w:r>
          </w:p>
          <w:p w:rsidR="001A14A3" w:rsidRPr="00440DC9" w:rsidRDefault="001A14A3" w:rsidP="0042109A">
            <w:r w:rsidRPr="00440DC9">
              <w:t>pretovar iz auto-cisterni u spremnike</w:t>
            </w:r>
          </w:p>
        </w:tc>
        <w:tc>
          <w:tcPr>
            <w:tcW w:w="1701" w:type="dxa"/>
            <w:shd w:val="clear" w:color="auto" w:fill="auto"/>
          </w:tcPr>
          <w:p w:rsidR="005430EE" w:rsidRDefault="005430EE" w:rsidP="0042109A"/>
          <w:p w:rsidR="001A14A3" w:rsidRPr="00B963BE" w:rsidRDefault="001A14A3" w:rsidP="0042109A">
            <w:r>
              <w:t>454472.</w:t>
            </w:r>
            <w:r w:rsidRPr="00B963BE">
              <w:t>18</w:t>
            </w:r>
          </w:p>
        </w:tc>
        <w:tc>
          <w:tcPr>
            <w:tcW w:w="1701" w:type="dxa"/>
            <w:tcBorders>
              <w:right w:val="single" w:sz="4" w:space="0" w:color="auto"/>
            </w:tcBorders>
            <w:shd w:val="clear" w:color="auto" w:fill="auto"/>
          </w:tcPr>
          <w:p w:rsidR="005430EE" w:rsidRDefault="005430EE" w:rsidP="0042109A"/>
          <w:p w:rsidR="001A14A3" w:rsidRPr="00B963BE" w:rsidRDefault="005430EE" w:rsidP="0042109A">
            <w:r>
              <w:t>5103</w:t>
            </w:r>
            <w:r w:rsidR="001A14A3" w:rsidRPr="00B963BE">
              <w:t>319.165</w:t>
            </w:r>
          </w:p>
        </w:tc>
      </w:tr>
      <w:tr w:rsidR="001A14A3" w:rsidRPr="00440DC9" w:rsidTr="0042109A">
        <w:tc>
          <w:tcPr>
            <w:tcW w:w="1101" w:type="dxa"/>
            <w:shd w:val="clear" w:color="auto" w:fill="auto"/>
          </w:tcPr>
          <w:p w:rsidR="001A14A3" w:rsidRPr="0042109A" w:rsidRDefault="001A14A3" w:rsidP="0042109A">
            <w:pPr>
              <w:jc w:val="center"/>
              <w:rPr>
                <w:b/>
              </w:rPr>
            </w:pPr>
            <w:r w:rsidRPr="0042109A">
              <w:rPr>
                <w:b/>
              </w:rPr>
              <w:t>6</w:t>
            </w:r>
          </w:p>
        </w:tc>
        <w:tc>
          <w:tcPr>
            <w:tcW w:w="4677" w:type="dxa"/>
            <w:shd w:val="clear" w:color="auto" w:fill="auto"/>
          </w:tcPr>
          <w:p w:rsidR="001A14A3" w:rsidRPr="00440DC9" w:rsidRDefault="001A14A3" w:rsidP="0042109A">
            <w:r w:rsidRPr="00440DC9">
              <w:t>pumpno-kompresorska stanica PS-2</w:t>
            </w:r>
          </w:p>
          <w:p w:rsidR="001A14A3" w:rsidRPr="00440DC9" w:rsidRDefault="001A14A3" w:rsidP="0042109A">
            <w:r w:rsidRPr="00440DC9">
              <w:t>pretovar iz auto-cisterni u spremnike</w:t>
            </w:r>
          </w:p>
        </w:tc>
        <w:tc>
          <w:tcPr>
            <w:tcW w:w="1701" w:type="dxa"/>
            <w:shd w:val="clear" w:color="auto" w:fill="auto"/>
          </w:tcPr>
          <w:p w:rsidR="005430EE" w:rsidRDefault="005430EE" w:rsidP="0042109A"/>
          <w:p w:rsidR="001A14A3" w:rsidRPr="00B963BE" w:rsidRDefault="001A14A3" w:rsidP="0042109A">
            <w:r>
              <w:t>454393.</w:t>
            </w:r>
            <w:r w:rsidRPr="00B963BE">
              <w:t>27</w:t>
            </w:r>
          </w:p>
        </w:tc>
        <w:tc>
          <w:tcPr>
            <w:tcW w:w="1701" w:type="dxa"/>
            <w:tcBorders>
              <w:right w:val="single" w:sz="4" w:space="0" w:color="auto"/>
            </w:tcBorders>
            <w:shd w:val="clear" w:color="auto" w:fill="auto"/>
          </w:tcPr>
          <w:p w:rsidR="005430EE" w:rsidRDefault="005430EE" w:rsidP="0042109A"/>
          <w:p w:rsidR="001A14A3" w:rsidRPr="00B963BE" w:rsidRDefault="005430EE" w:rsidP="0042109A">
            <w:r>
              <w:t>5103</w:t>
            </w:r>
            <w:r w:rsidR="001A14A3" w:rsidRPr="00B963BE">
              <w:t>165.656</w:t>
            </w:r>
          </w:p>
        </w:tc>
      </w:tr>
      <w:tr w:rsidR="001A14A3" w:rsidRPr="00440DC9" w:rsidTr="0042109A">
        <w:tc>
          <w:tcPr>
            <w:tcW w:w="1101" w:type="dxa"/>
            <w:shd w:val="clear" w:color="auto" w:fill="auto"/>
          </w:tcPr>
          <w:p w:rsidR="001A14A3" w:rsidRPr="0042109A" w:rsidRDefault="001A14A3" w:rsidP="0042109A">
            <w:pPr>
              <w:jc w:val="center"/>
              <w:rPr>
                <w:b/>
              </w:rPr>
            </w:pPr>
            <w:r w:rsidRPr="0042109A">
              <w:rPr>
                <w:b/>
              </w:rPr>
              <w:t>7</w:t>
            </w:r>
          </w:p>
        </w:tc>
        <w:tc>
          <w:tcPr>
            <w:tcW w:w="4677" w:type="dxa"/>
            <w:shd w:val="clear" w:color="auto" w:fill="auto"/>
          </w:tcPr>
          <w:p w:rsidR="001A14A3" w:rsidRPr="00440DC9" w:rsidRDefault="001A14A3" w:rsidP="0042109A">
            <w:r w:rsidRPr="00440DC9">
              <w:t>punionica boca, Pex izvedba, više prostorija</w:t>
            </w:r>
          </w:p>
        </w:tc>
        <w:tc>
          <w:tcPr>
            <w:tcW w:w="1701" w:type="dxa"/>
            <w:shd w:val="clear" w:color="auto" w:fill="auto"/>
          </w:tcPr>
          <w:p w:rsidR="001A14A3" w:rsidRPr="00B963BE" w:rsidRDefault="001A14A3" w:rsidP="0042109A">
            <w:r w:rsidRPr="00B963BE">
              <w:t>454441.954</w:t>
            </w:r>
          </w:p>
        </w:tc>
        <w:tc>
          <w:tcPr>
            <w:tcW w:w="1701" w:type="dxa"/>
            <w:tcBorders>
              <w:right w:val="single" w:sz="4" w:space="0" w:color="auto"/>
            </w:tcBorders>
            <w:shd w:val="clear" w:color="auto" w:fill="auto"/>
          </w:tcPr>
          <w:p w:rsidR="001A14A3" w:rsidRPr="00B963BE" w:rsidRDefault="005430EE" w:rsidP="0042109A">
            <w:r>
              <w:t>5103</w:t>
            </w:r>
            <w:r w:rsidR="001A14A3" w:rsidRPr="00B963BE">
              <w:t>340.811</w:t>
            </w:r>
          </w:p>
        </w:tc>
      </w:tr>
      <w:tr w:rsidR="001A14A3" w:rsidRPr="00440DC9" w:rsidTr="0042109A">
        <w:tc>
          <w:tcPr>
            <w:tcW w:w="1101" w:type="dxa"/>
            <w:shd w:val="clear" w:color="auto" w:fill="auto"/>
          </w:tcPr>
          <w:p w:rsidR="001A14A3" w:rsidRPr="0042109A" w:rsidRDefault="001A14A3" w:rsidP="0042109A">
            <w:pPr>
              <w:jc w:val="center"/>
              <w:rPr>
                <w:b/>
              </w:rPr>
            </w:pPr>
            <w:r w:rsidRPr="0042109A">
              <w:rPr>
                <w:b/>
              </w:rPr>
              <w:t>8</w:t>
            </w:r>
          </w:p>
        </w:tc>
        <w:tc>
          <w:tcPr>
            <w:tcW w:w="4677" w:type="dxa"/>
            <w:shd w:val="clear" w:color="auto" w:fill="auto"/>
          </w:tcPr>
          <w:p w:rsidR="001A14A3" w:rsidRPr="00440DC9" w:rsidRDefault="001A14A3" w:rsidP="0042109A">
            <w:r w:rsidRPr="00440DC9">
              <w:t>cjevovod i armature,</w:t>
            </w:r>
          </w:p>
          <w:p w:rsidR="001A14A3" w:rsidRPr="00440DC9" w:rsidRDefault="001A14A3" w:rsidP="0042109A">
            <w:r>
              <w:t>s</w:t>
            </w:r>
            <w:r w:rsidRPr="00440DC9">
              <w:t xml:space="preserve"> TRV ventilima, čelične bešavne cijevi</w:t>
            </w:r>
          </w:p>
        </w:tc>
        <w:tc>
          <w:tcPr>
            <w:tcW w:w="1701" w:type="dxa"/>
            <w:shd w:val="clear" w:color="auto" w:fill="auto"/>
          </w:tcPr>
          <w:p w:rsidR="001A14A3" w:rsidRDefault="001A14A3" w:rsidP="0042109A"/>
          <w:p w:rsidR="001A14A3" w:rsidRPr="00041349" w:rsidRDefault="001A14A3" w:rsidP="0042109A">
            <w:r w:rsidRPr="00041349">
              <w:t>454422.374</w:t>
            </w:r>
          </w:p>
        </w:tc>
        <w:tc>
          <w:tcPr>
            <w:tcW w:w="1701" w:type="dxa"/>
            <w:tcBorders>
              <w:right w:val="single" w:sz="4" w:space="0" w:color="auto"/>
            </w:tcBorders>
            <w:shd w:val="clear" w:color="auto" w:fill="auto"/>
          </w:tcPr>
          <w:p w:rsidR="001A14A3" w:rsidRDefault="001A14A3" w:rsidP="0042109A"/>
          <w:p w:rsidR="001A14A3" w:rsidRPr="00041349" w:rsidRDefault="005430EE" w:rsidP="0042109A">
            <w:r>
              <w:t>5103</w:t>
            </w:r>
            <w:r w:rsidR="001A14A3" w:rsidRPr="00041349">
              <w:t>235.506</w:t>
            </w:r>
          </w:p>
        </w:tc>
      </w:tr>
      <w:tr w:rsidR="001A14A3" w:rsidRPr="00440DC9" w:rsidTr="0042109A">
        <w:tc>
          <w:tcPr>
            <w:tcW w:w="1101" w:type="dxa"/>
            <w:shd w:val="clear" w:color="auto" w:fill="auto"/>
          </w:tcPr>
          <w:p w:rsidR="001A14A3" w:rsidRPr="0042109A" w:rsidRDefault="001A14A3" w:rsidP="0042109A">
            <w:pPr>
              <w:jc w:val="center"/>
              <w:rPr>
                <w:b/>
              </w:rPr>
            </w:pPr>
            <w:r w:rsidRPr="0042109A">
              <w:rPr>
                <w:b/>
              </w:rPr>
              <w:t>9</w:t>
            </w:r>
          </w:p>
        </w:tc>
        <w:tc>
          <w:tcPr>
            <w:tcW w:w="4677" w:type="dxa"/>
            <w:shd w:val="clear" w:color="auto" w:fill="auto"/>
          </w:tcPr>
          <w:p w:rsidR="001A14A3" w:rsidRPr="00440DC9" w:rsidRDefault="001A14A3" w:rsidP="0042109A">
            <w:r>
              <w:t>skladište boca</w:t>
            </w:r>
          </w:p>
        </w:tc>
        <w:tc>
          <w:tcPr>
            <w:tcW w:w="1701" w:type="dxa"/>
            <w:shd w:val="clear" w:color="auto" w:fill="auto"/>
          </w:tcPr>
          <w:p w:rsidR="001A14A3" w:rsidRPr="00041349" w:rsidRDefault="001A14A3" w:rsidP="0042109A">
            <w:r w:rsidRPr="00041349">
              <w:t>454486.404</w:t>
            </w:r>
          </w:p>
        </w:tc>
        <w:tc>
          <w:tcPr>
            <w:tcW w:w="1701" w:type="dxa"/>
            <w:shd w:val="clear" w:color="auto" w:fill="auto"/>
          </w:tcPr>
          <w:p w:rsidR="001A14A3" w:rsidRPr="00041349" w:rsidRDefault="005430EE" w:rsidP="0042109A">
            <w:r>
              <w:t>5103</w:t>
            </w:r>
            <w:r w:rsidR="001A14A3" w:rsidRPr="00041349">
              <w:t>269.902</w:t>
            </w:r>
          </w:p>
        </w:tc>
      </w:tr>
    </w:tbl>
    <w:p w:rsidR="003B232F" w:rsidRDefault="003B232F" w:rsidP="001A14A3">
      <w:pPr>
        <w:rPr>
          <w:color w:val="00B050"/>
        </w:rPr>
      </w:pPr>
    </w:p>
    <w:p w:rsidR="0051361D" w:rsidRPr="00653452" w:rsidRDefault="00326718" w:rsidP="00326718">
      <w:pPr>
        <w:pStyle w:val="Naslov3"/>
        <w:ind w:left="0"/>
      </w:pPr>
      <w:bookmarkStart w:id="9" w:name="_Toc414016257"/>
      <w:r>
        <w:rPr>
          <w:color w:val="00B050"/>
          <w:lang w:val="hr-HR"/>
        </w:rPr>
        <w:t xml:space="preserve">        </w:t>
      </w:r>
      <w:r w:rsidR="00A25BA7" w:rsidRPr="00653452">
        <w:t>5.2.2.</w:t>
      </w:r>
      <w:r w:rsidR="00F1411B">
        <w:t xml:space="preserve"> </w:t>
      </w:r>
      <w:r w:rsidR="0051361D" w:rsidRPr="00653452">
        <w:t>Meteorološki, geološki i hidrografski pokazatelji:</w:t>
      </w:r>
      <w:bookmarkEnd w:id="9"/>
    </w:p>
    <w:p w:rsidR="00460FB2" w:rsidRPr="00653452" w:rsidRDefault="00460FB2" w:rsidP="00653452">
      <w:pPr>
        <w:jc w:val="both"/>
        <w:rPr>
          <w:b/>
        </w:rPr>
      </w:pPr>
    </w:p>
    <w:p w:rsidR="00460FB2" w:rsidRPr="002B6294" w:rsidRDefault="00460FB2" w:rsidP="00653452">
      <w:pPr>
        <w:jc w:val="both"/>
        <w:rPr>
          <w:u w:val="single"/>
        </w:rPr>
      </w:pPr>
      <w:r w:rsidRPr="002B6294">
        <w:rPr>
          <w:u w:val="single"/>
        </w:rPr>
        <w:t>Meteorološki pokazatelji:</w:t>
      </w:r>
    </w:p>
    <w:p w:rsidR="00CF1117" w:rsidRPr="00653452" w:rsidRDefault="00575A43" w:rsidP="00653452">
      <w:pPr>
        <w:ind w:firstLine="708"/>
        <w:jc w:val="both"/>
      </w:pPr>
      <w:r>
        <w:t>Na području postrojenja</w:t>
      </w:r>
      <w:r w:rsidR="003849E6">
        <w:t xml:space="preserve"> Ter</w:t>
      </w:r>
      <w:r w:rsidR="00EE1FCD">
        <w:t>minala UNP-a Pustodol</w:t>
      </w:r>
      <w:r w:rsidR="0001507F" w:rsidRPr="00653452">
        <w:t xml:space="preserve"> nema meteorološke postaje, </w:t>
      </w:r>
      <w:r w:rsidR="007A360E" w:rsidRPr="00653452">
        <w:t>p</w:t>
      </w:r>
      <w:r w:rsidR="0001507F" w:rsidRPr="00653452">
        <w:t>a</w:t>
      </w:r>
      <w:r w:rsidR="007A360E" w:rsidRPr="00653452">
        <w:t xml:space="preserve"> su</w:t>
      </w:r>
      <w:r w:rsidR="0001507F" w:rsidRPr="00653452">
        <w:t xml:space="preserve"> </w:t>
      </w:r>
      <w:r w:rsidR="007A360E" w:rsidRPr="00653452">
        <w:t>meteorološki pokazatelji bitni za lokaciju (pojavnost olujnog ili orkanskog nevremena kao i smjerovi i jačina vjetra s ružom vjetrova) obrađeni na temelju</w:t>
      </w:r>
      <w:r w:rsidR="00AD4813" w:rsidRPr="00653452">
        <w:t xml:space="preserve"> podataka dobivenih od meteorološk</w:t>
      </w:r>
      <w:r w:rsidR="00326718">
        <w:t>ih</w:t>
      </w:r>
      <w:r w:rsidR="00AD4813" w:rsidRPr="00653452">
        <w:t xml:space="preserve"> postaj</w:t>
      </w:r>
      <w:r w:rsidR="00326718">
        <w:t>a</w:t>
      </w:r>
      <w:r w:rsidR="00EE1FCD">
        <w:t xml:space="preserve"> Zabok i</w:t>
      </w:r>
      <w:r w:rsidR="00AD4813" w:rsidRPr="00653452">
        <w:t xml:space="preserve"> Krapina.</w:t>
      </w:r>
    </w:p>
    <w:p w:rsidR="00CF1117" w:rsidRPr="00653452" w:rsidRDefault="00CF1117" w:rsidP="003849E6">
      <w:pPr>
        <w:ind w:firstLine="708"/>
        <w:jc w:val="both"/>
      </w:pPr>
      <w:r w:rsidRPr="00653452">
        <w:t>Područje Hrvatske obilježeno je raznolikošću vremenskih situacija uz česte i intenzivne promjene iz dana u dan tijekom godine. Prema općoj cirkulaciji atmosfere u kontinentalnu Hrvatsku prodire hladan zrak maritimnog podrijetla iz sjeverozapadnog kvadranta i kontinentalnog podrijetla iz sjeveroistočnog kvadranta.</w:t>
      </w:r>
      <w:r w:rsidR="00866F0F" w:rsidRPr="00653452">
        <w:t xml:space="preserve"> </w:t>
      </w:r>
      <w:r w:rsidRPr="00653452">
        <w:t>Strujanje toplog zraka, koji može putem preko Sredozemlja poprimiti maritimne karakteristike, je najčešće iz južnog kvadranta. Međutim, primarni strujni režim modificira se na pojedinim lokacijama ovisno o reljefu tla kao što su izloženost terena, konkavnost i konveksnost reljefa, nadmorska visina i sl. Za prikaz strujnog režima na području Krapinsko-zagorske županije analizirane su godišnje i sezonske vjerojatnosti istovremenog pojavljivanja pojedinih jačina i smjera vjetra.</w:t>
      </w:r>
    </w:p>
    <w:p w:rsidR="0051361D" w:rsidRPr="00653452" w:rsidRDefault="00CF1117" w:rsidP="00653452">
      <w:pPr>
        <w:ind w:firstLine="708"/>
        <w:jc w:val="both"/>
      </w:pPr>
      <w:r w:rsidRPr="00653452">
        <w:t>Orografska prepreka Strahinjčica koja se nalazi</w:t>
      </w:r>
      <w:r w:rsidR="00866F0F" w:rsidRPr="00653452">
        <w:t xml:space="preserve"> </w:t>
      </w:r>
      <w:r w:rsidR="000D56AE">
        <w:t>na sjeveroistočno od grada Krapine te doline</w:t>
      </w:r>
      <w:r w:rsidRPr="00653452">
        <w:t xml:space="preserve"> Krapinščice modificira osnovno strujanje zraka pa se na godišnjoj ruži vjetrova uočava najveća učestalost NE, ENE i E vjetra (7,9%, 13,2% i 9,7%) te SW vjetra (8%). Relativna čestina tišina iznosi 9,3%. Ostali smjerovi su gotovo podjednako zastupljeni od 3% do 7%. Sličan oblik, kao i godišnja ruža vjetrova, zadržavaju i ruže vjetrova po sezonama. U jesen i </w:t>
      </w:r>
      <w:r w:rsidRPr="00653452">
        <w:lastRenderedPageBreak/>
        <w:t>zimi pojavljuje se veća učestalost tišina (12,3% i 10,7% redom) što je povezano i s stacioniranim anticiklonalnim tipom vremena. Prevladava maglovito vrijeme ili niska naoblaka što ukazuje na malu turbulentnu razmjenu zraka i stabilnu stratifikaciju atmosfere.</w:t>
      </w:r>
      <w:r w:rsidR="00AB4175" w:rsidRPr="00653452">
        <w:t xml:space="preserve"> S druge strane, u hladnom dijelu godine javljaju se i prodori hladnog zraka sa sjevera i sjeveroistoka. U takvim vremenskim uvjetima moguć je jak pa čak i olujni NE vjetar.</w:t>
      </w:r>
      <w:r w:rsidR="00AD447B" w:rsidRPr="00653452">
        <w:t xml:space="preserve"> Za proljeće su karakteristični brže pokretni ciklonalni tipovi vremena (ciklone i doline sa sjeverozapada ili jugozapada) što dovodi do čestih i naglih promjena vremena, izmjenjuju se kišna s bezoborinskim razdobljima. Ljeti pak dominiraju barička polja s malim gradijentom tlaka u kojima također prevladava slab vjetar, ali s labilnom stratifikacijom atmosfere. U slučaju da</w:t>
      </w:r>
      <w:r w:rsidR="00441E7C" w:rsidRPr="00653452">
        <w:t xml:space="preserve"> </w:t>
      </w:r>
      <w:r w:rsidR="00AD447B" w:rsidRPr="00653452">
        <w:t xml:space="preserve">je turbulentno miješanje zraka jako, razvijaju se grmljavinski oblaci </w:t>
      </w:r>
      <w:r w:rsidR="009C12F5">
        <w:t xml:space="preserve">kumulonimbusi </w:t>
      </w:r>
      <w:r w:rsidR="00AD447B" w:rsidRPr="00653452">
        <w:t>(oblaci vertikalnog razvoja s jakim uzlaznim strujama) i u popodnevnim i večernjim satima moguće je nevrijeme. Razvoju tih grmljavinskih oblaka pogoduju go</w:t>
      </w:r>
      <w:r w:rsidR="00FE1287" w:rsidRPr="00653452">
        <w:t>rske prepreke.</w:t>
      </w:r>
      <w:r w:rsidR="00AD447B" w:rsidRPr="00653452">
        <w:t xml:space="preserve"> U takvim ljetnim olujama javlja se jak odnosno olujan vjetar praćen pljuskom kiše i grmljavinom, a ponekad i tučom.</w:t>
      </w:r>
    </w:p>
    <w:p w:rsidR="00460FB2" w:rsidRPr="00653452" w:rsidRDefault="00FE1287" w:rsidP="00653452">
      <w:pPr>
        <w:jc w:val="both"/>
      </w:pPr>
      <w:r w:rsidRPr="00653452">
        <w:t>Od ukupnog broja podataka u Krapini 0.02% podataka otpada na jak vjetar (</w:t>
      </w:r>
      <w:r w:rsidR="00AD4813" w:rsidRPr="00653452">
        <w:t>≥ 6Bf). Promatra li se jačina vjetra neovisno o smjeru i dobu godine, na postaji Krapina prevladava slab vjetar jačine 1-3 Bf u 86,5%, a umjeren i umjereno jak vjetar (4-5 Bf) javlja se rijetko (4,00%).</w:t>
      </w:r>
    </w:p>
    <w:p w:rsidR="006927A5" w:rsidRDefault="00D652A2" w:rsidP="00546B1A">
      <w:pPr>
        <w:jc w:val="both"/>
        <w:rPr>
          <w:sz w:val="20"/>
          <w:szCs w:val="20"/>
        </w:rPr>
      </w:pPr>
      <w:r w:rsidRPr="00653452">
        <w:t>Jačina vjetra procjenjuje se vizualno prema učincima vjetra na predmetima u prirodi u tri klimatološka termina (7, 14 i 21 sat) i izražava se u stupnjevima Beaufortove ljestvice, koja sadrži od 0 do 12 Bf (bofora) kojima su pridružene odg</w:t>
      </w:r>
      <w:r w:rsidR="006927A5">
        <w:t>ovarajuće srednje brzine vjetra.</w:t>
      </w:r>
    </w:p>
    <w:p w:rsidR="006927A5" w:rsidRDefault="006927A5" w:rsidP="00546B1A">
      <w:pPr>
        <w:jc w:val="both"/>
        <w:rPr>
          <w:sz w:val="20"/>
          <w:szCs w:val="20"/>
        </w:rPr>
      </w:pPr>
    </w:p>
    <w:p w:rsidR="006927A5" w:rsidRDefault="006927A5" w:rsidP="00546B1A">
      <w:pPr>
        <w:jc w:val="both"/>
        <w:rPr>
          <w:sz w:val="20"/>
          <w:szCs w:val="20"/>
        </w:rPr>
      </w:pPr>
    </w:p>
    <w:p w:rsidR="006927A5" w:rsidRDefault="006927A5" w:rsidP="00546B1A">
      <w:pPr>
        <w:jc w:val="both"/>
        <w:rPr>
          <w:sz w:val="20"/>
          <w:szCs w:val="20"/>
        </w:rPr>
      </w:pPr>
    </w:p>
    <w:p w:rsidR="001645E6" w:rsidRPr="006927A5" w:rsidRDefault="00546B1A" w:rsidP="00546B1A">
      <w:pPr>
        <w:jc w:val="both"/>
      </w:pPr>
      <w:r w:rsidRPr="00546B1A">
        <w:rPr>
          <w:sz w:val="20"/>
          <w:szCs w:val="20"/>
        </w:rPr>
        <w:t>Tabela 6.</w:t>
      </w:r>
    </w:p>
    <w:p w:rsidR="00585E27" w:rsidRPr="00546B1A" w:rsidRDefault="00546B1A" w:rsidP="00546B1A">
      <w:pPr>
        <w:jc w:val="both"/>
      </w:pPr>
      <w:r>
        <w:rPr>
          <w:sz w:val="20"/>
          <w:szCs w:val="20"/>
        </w:rPr>
        <w:t>Beaufortova ljestvica</w:t>
      </w:r>
      <w:r w:rsidRPr="00546B1A">
        <w:rPr>
          <w:sz w:val="20"/>
          <w:szCs w:val="20"/>
        </w:rPr>
        <w:t xml:space="preserve"> </w:t>
      </w:r>
    </w:p>
    <w:tbl>
      <w:tblPr>
        <w:tblW w:w="76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4"/>
        <w:gridCol w:w="2410"/>
        <w:gridCol w:w="3827"/>
      </w:tblGrid>
      <w:tr w:rsidR="0008046F" w:rsidRPr="00653452" w:rsidTr="00333370">
        <w:tc>
          <w:tcPr>
            <w:tcW w:w="1384" w:type="dxa"/>
            <w:shd w:val="clear" w:color="auto" w:fill="auto"/>
          </w:tcPr>
          <w:p w:rsidR="0008046F" w:rsidRPr="00653452" w:rsidRDefault="0008046F" w:rsidP="00653452">
            <w:pPr>
              <w:rPr>
                <w:b/>
              </w:rPr>
            </w:pPr>
          </w:p>
          <w:p w:rsidR="0008046F" w:rsidRPr="00653452" w:rsidRDefault="0008046F" w:rsidP="00653452">
            <w:pPr>
              <w:rPr>
                <w:b/>
              </w:rPr>
            </w:pPr>
            <w:r w:rsidRPr="00653452">
              <w:rPr>
                <w:b/>
              </w:rPr>
              <w:t>Beauforti (Bf)</w:t>
            </w:r>
          </w:p>
        </w:tc>
        <w:tc>
          <w:tcPr>
            <w:tcW w:w="2410" w:type="dxa"/>
            <w:shd w:val="clear" w:color="auto" w:fill="auto"/>
          </w:tcPr>
          <w:p w:rsidR="0008046F" w:rsidRPr="00653452" w:rsidRDefault="0008046F" w:rsidP="00653452">
            <w:pPr>
              <w:rPr>
                <w:b/>
              </w:rPr>
            </w:pPr>
          </w:p>
          <w:p w:rsidR="0008046F" w:rsidRPr="00653452" w:rsidRDefault="0008046F" w:rsidP="00653452">
            <w:pPr>
              <w:rPr>
                <w:b/>
              </w:rPr>
            </w:pPr>
            <w:r w:rsidRPr="00653452">
              <w:rPr>
                <w:b/>
              </w:rPr>
              <w:t>Naziv</w:t>
            </w:r>
          </w:p>
        </w:tc>
        <w:tc>
          <w:tcPr>
            <w:tcW w:w="3827" w:type="dxa"/>
            <w:shd w:val="clear" w:color="auto" w:fill="auto"/>
          </w:tcPr>
          <w:p w:rsidR="0008046F" w:rsidRPr="00653452" w:rsidRDefault="0008046F" w:rsidP="00653452">
            <w:pPr>
              <w:rPr>
                <w:b/>
              </w:rPr>
            </w:pPr>
          </w:p>
          <w:p w:rsidR="0008046F" w:rsidRPr="00653452" w:rsidRDefault="0008046F" w:rsidP="00653452">
            <w:pPr>
              <w:rPr>
                <w:b/>
              </w:rPr>
            </w:pPr>
            <w:r w:rsidRPr="00653452">
              <w:rPr>
                <w:b/>
              </w:rPr>
              <w:t>Razred brzine (m/s)</w:t>
            </w:r>
          </w:p>
        </w:tc>
      </w:tr>
      <w:tr w:rsidR="0008046F" w:rsidRPr="00653452" w:rsidTr="00333370">
        <w:tc>
          <w:tcPr>
            <w:tcW w:w="1384" w:type="dxa"/>
            <w:shd w:val="clear" w:color="auto" w:fill="auto"/>
          </w:tcPr>
          <w:p w:rsidR="0008046F" w:rsidRPr="00653452" w:rsidRDefault="0008046F" w:rsidP="00653452">
            <w:r w:rsidRPr="00653452">
              <w:t>0</w:t>
            </w:r>
          </w:p>
        </w:tc>
        <w:tc>
          <w:tcPr>
            <w:tcW w:w="2410" w:type="dxa"/>
            <w:shd w:val="clear" w:color="auto" w:fill="auto"/>
          </w:tcPr>
          <w:p w:rsidR="0008046F" w:rsidRPr="00653452" w:rsidRDefault="0008046F" w:rsidP="00653452">
            <w:r w:rsidRPr="00653452">
              <w:t>tišina</w:t>
            </w:r>
          </w:p>
        </w:tc>
        <w:tc>
          <w:tcPr>
            <w:tcW w:w="3827" w:type="dxa"/>
            <w:shd w:val="clear" w:color="auto" w:fill="auto"/>
          </w:tcPr>
          <w:p w:rsidR="0008046F" w:rsidRPr="00653452" w:rsidRDefault="0008046F" w:rsidP="00653452">
            <w:r w:rsidRPr="00653452">
              <w:t>0,0-0,2</w:t>
            </w:r>
          </w:p>
        </w:tc>
      </w:tr>
      <w:tr w:rsidR="0008046F" w:rsidRPr="00653452" w:rsidTr="00333370">
        <w:tc>
          <w:tcPr>
            <w:tcW w:w="1384" w:type="dxa"/>
            <w:shd w:val="clear" w:color="auto" w:fill="auto"/>
          </w:tcPr>
          <w:p w:rsidR="0008046F" w:rsidRPr="00653452" w:rsidRDefault="0008046F" w:rsidP="00653452">
            <w:r w:rsidRPr="00653452">
              <w:t>1</w:t>
            </w:r>
          </w:p>
        </w:tc>
        <w:tc>
          <w:tcPr>
            <w:tcW w:w="2410" w:type="dxa"/>
            <w:shd w:val="clear" w:color="auto" w:fill="auto"/>
          </w:tcPr>
          <w:p w:rsidR="0008046F" w:rsidRPr="00653452" w:rsidRDefault="0008046F" w:rsidP="00653452">
            <w:r w:rsidRPr="00653452">
              <w:t>lagan povjetarac</w:t>
            </w:r>
          </w:p>
        </w:tc>
        <w:tc>
          <w:tcPr>
            <w:tcW w:w="3827" w:type="dxa"/>
            <w:shd w:val="clear" w:color="auto" w:fill="auto"/>
          </w:tcPr>
          <w:p w:rsidR="0008046F" w:rsidRPr="00653452" w:rsidRDefault="0008046F" w:rsidP="00653452">
            <w:r w:rsidRPr="00653452">
              <w:t>0,3-1,5</w:t>
            </w:r>
          </w:p>
        </w:tc>
      </w:tr>
      <w:tr w:rsidR="0008046F" w:rsidRPr="00653452" w:rsidTr="00333370">
        <w:tc>
          <w:tcPr>
            <w:tcW w:w="1384" w:type="dxa"/>
            <w:shd w:val="clear" w:color="auto" w:fill="auto"/>
          </w:tcPr>
          <w:p w:rsidR="0008046F" w:rsidRPr="00653452" w:rsidRDefault="0008046F" w:rsidP="00653452">
            <w:r w:rsidRPr="00653452">
              <w:t>2</w:t>
            </w:r>
          </w:p>
        </w:tc>
        <w:tc>
          <w:tcPr>
            <w:tcW w:w="2410" w:type="dxa"/>
            <w:shd w:val="clear" w:color="auto" w:fill="auto"/>
          </w:tcPr>
          <w:p w:rsidR="0008046F" w:rsidRPr="00653452" w:rsidRDefault="0008046F" w:rsidP="00653452">
            <w:r w:rsidRPr="00653452">
              <w:t>povjetarac</w:t>
            </w:r>
          </w:p>
        </w:tc>
        <w:tc>
          <w:tcPr>
            <w:tcW w:w="3827" w:type="dxa"/>
            <w:shd w:val="clear" w:color="auto" w:fill="auto"/>
          </w:tcPr>
          <w:p w:rsidR="0008046F" w:rsidRPr="00653452" w:rsidRDefault="0008046F" w:rsidP="00653452">
            <w:r w:rsidRPr="00653452">
              <w:t>1,6-3,3</w:t>
            </w:r>
          </w:p>
        </w:tc>
      </w:tr>
      <w:tr w:rsidR="0008046F" w:rsidRPr="00653452" w:rsidTr="00333370">
        <w:tc>
          <w:tcPr>
            <w:tcW w:w="1384" w:type="dxa"/>
            <w:shd w:val="clear" w:color="auto" w:fill="auto"/>
          </w:tcPr>
          <w:p w:rsidR="0008046F" w:rsidRPr="00653452" w:rsidRDefault="0008046F" w:rsidP="00653452">
            <w:r w:rsidRPr="00653452">
              <w:t>3</w:t>
            </w:r>
          </w:p>
        </w:tc>
        <w:tc>
          <w:tcPr>
            <w:tcW w:w="2410" w:type="dxa"/>
            <w:shd w:val="clear" w:color="auto" w:fill="auto"/>
          </w:tcPr>
          <w:p w:rsidR="0008046F" w:rsidRPr="00653452" w:rsidRDefault="0008046F" w:rsidP="00653452">
            <w:r w:rsidRPr="00653452">
              <w:t>slab vjetar</w:t>
            </w:r>
          </w:p>
        </w:tc>
        <w:tc>
          <w:tcPr>
            <w:tcW w:w="3827" w:type="dxa"/>
            <w:shd w:val="clear" w:color="auto" w:fill="auto"/>
          </w:tcPr>
          <w:p w:rsidR="0008046F" w:rsidRPr="00653452" w:rsidRDefault="0008046F" w:rsidP="00653452">
            <w:r w:rsidRPr="00653452">
              <w:t>3,4-5,4</w:t>
            </w:r>
          </w:p>
        </w:tc>
      </w:tr>
      <w:tr w:rsidR="0008046F" w:rsidRPr="00653452" w:rsidTr="00333370">
        <w:tc>
          <w:tcPr>
            <w:tcW w:w="1384" w:type="dxa"/>
            <w:shd w:val="clear" w:color="auto" w:fill="auto"/>
          </w:tcPr>
          <w:p w:rsidR="0008046F" w:rsidRPr="00653452" w:rsidRDefault="0008046F" w:rsidP="00653452">
            <w:r w:rsidRPr="00653452">
              <w:t>4</w:t>
            </w:r>
          </w:p>
        </w:tc>
        <w:tc>
          <w:tcPr>
            <w:tcW w:w="2410" w:type="dxa"/>
            <w:shd w:val="clear" w:color="auto" w:fill="auto"/>
          </w:tcPr>
          <w:p w:rsidR="0008046F" w:rsidRPr="00653452" w:rsidRDefault="0008046F" w:rsidP="00653452">
            <w:r w:rsidRPr="00653452">
              <w:t>umjeren vjetar</w:t>
            </w:r>
          </w:p>
        </w:tc>
        <w:tc>
          <w:tcPr>
            <w:tcW w:w="3827" w:type="dxa"/>
            <w:shd w:val="clear" w:color="auto" w:fill="auto"/>
          </w:tcPr>
          <w:p w:rsidR="0008046F" w:rsidRPr="00653452" w:rsidRDefault="0008046F" w:rsidP="00653452">
            <w:r w:rsidRPr="00653452">
              <w:t>5,5-7,9</w:t>
            </w:r>
          </w:p>
        </w:tc>
      </w:tr>
      <w:tr w:rsidR="0008046F" w:rsidRPr="00653452" w:rsidTr="00333370">
        <w:tc>
          <w:tcPr>
            <w:tcW w:w="1384" w:type="dxa"/>
            <w:shd w:val="clear" w:color="auto" w:fill="auto"/>
          </w:tcPr>
          <w:p w:rsidR="0008046F" w:rsidRPr="00653452" w:rsidRDefault="0008046F" w:rsidP="00653452">
            <w:r w:rsidRPr="00653452">
              <w:t>5</w:t>
            </w:r>
          </w:p>
        </w:tc>
        <w:tc>
          <w:tcPr>
            <w:tcW w:w="2410" w:type="dxa"/>
            <w:shd w:val="clear" w:color="auto" w:fill="auto"/>
          </w:tcPr>
          <w:p w:rsidR="0008046F" w:rsidRPr="00653452" w:rsidRDefault="0008046F" w:rsidP="00653452">
            <w:r w:rsidRPr="00653452">
              <w:t>umjereno jak vjetar</w:t>
            </w:r>
          </w:p>
        </w:tc>
        <w:tc>
          <w:tcPr>
            <w:tcW w:w="3827" w:type="dxa"/>
            <w:shd w:val="clear" w:color="auto" w:fill="auto"/>
          </w:tcPr>
          <w:p w:rsidR="0008046F" w:rsidRPr="00653452" w:rsidRDefault="0008046F" w:rsidP="00653452">
            <w:r w:rsidRPr="00653452">
              <w:t>8,0-10,7</w:t>
            </w:r>
          </w:p>
        </w:tc>
      </w:tr>
      <w:tr w:rsidR="0008046F" w:rsidRPr="00653452" w:rsidTr="00333370">
        <w:tc>
          <w:tcPr>
            <w:tcW w:w="1384" w:type="dxa"/>
            <w:shd w:val="clear" w:color="auto" w:fill="auto"/>
          </w:tcPr>
          <w:p w:rsidR="0008046F" w:rsidRPr="00653452" w:rsidRDefault="0008046F" w:rsidP="00653452">
            <w:r w:rsidRPr="00653452">
              <w:t>6</w:t>
            </w:r>
          </w:p>
        </w:tc>
        <w:tc>
          <w:tcPr>
            <w:tcW w:w="2410" w:type="dxa"/>
            <w:shd w:val="clear" w:color="auto" w:fill="auto"/>
          </w:tcPr>
          <w:p w:rsidR="0008046F" w:rsidRPr="00653452" w:rsidRDefault="0008046F" w:rsidP="00653452">
            <w:r w:rsidRPr="00653452">
              <w:t>jak vjetar</w:t>
            </w:r>
          </w:p>
        </w:tc>
        <w:tc>
          <w:tcPr>
            <w:tcW w:w="3827" w:type="dxa"/>
            <w:shd w:val="clear" w:color="auto" w:fill="auto"/>
          </w:tcPr>
          <w:p w:rsidR="0008046F" w:rsidRPr="00653452" w:rsidRDefault="0008046F" w:rsidP="00653452">
            <w:r w:rsidRPr="00653452">
              <w:t>10,8-13,8</w:t>
            </w:r>
          </w:p>
        </w:tc>
      </w:tr>
      <w:tr w:rsidR="0008046F" w:rsidRPr="00653452" w:rsidTr="00333370">
        <w:tc>
          <w:tcPr>
            <w:tcW w:w="1384" w:type="dxa"/>
            <w:shd w:val="clear" w:color="auto" w:fill="auto"/>
          </w:tcPr>
          <w:p w:rsidR="0008046F" w:rsidRPr="00653452" w:rsidRDefault="0008046F" w:rsidP="00653452">
            <w:r w:rsidRPr="00653452">
              <w:t>7</w:t>
            </w:r>
          </w:p>
        </w:tc>
        <w:tc>
          <w:tcPr>
            <w:tcW w:w="2410" w:type="dxa"/>
            <w:shd w:val="clear" w:color="auto" w:fill="auto"/>
          </w:tcPr>
          <w:p w:rsidR="0008046F" w:rsidRPr="00653452" w:rsidRDefault="0008046F" w:rsidP="00653452">
            <w:r w:rsidRPr="00653452">
              <w:t>vrlo jak vjetar</w:t>
            </w:r>
          </w:p>
        </w:tc>
        <w:tc>
          <w:tcPr>
            <w:tcW w:w="3827" w:type="dxa"/>
            <w:shd w:val="clear" w:color="auto" w:fill="auto"/>
          </w:tcPr>
          <w:p w:rsidR="0008046F" w:rsidRPr="00653452" w:rsidRDefault="0008046F" w:rsidP="00653452">
            <w:r w:rsidRPr="00653452">
              <w:t>13,9-17,1</w:t>
            </w:r>
          </w:p>
        </w:tc>
      </w:tr>
      <w:tr w:rsidR="0008046F" w:rsidRPr="00653452" w:rsidTr="00333370">
        <w:tc>
          <w:tcPr>
            <w:tcW w:w="1384" w:type="dxa"/>
            <w:shd w:val="clear" w:color="auto" w:fill="auto"/>
          </w:tcPr>
          <w:p w:rsidR="0008046F" w:rsidRPr="00653452" w:rsidRDefault="006A2898" w:rsidP="00653452">
            <w:r w:rsidRPr="00653452">
              <w:t>8</w:t>
            </w:r>
          </w:p>
        </w:tc>
        <w:tc>
          <w:tcPr>
            <w:tcW w:w="2410" w:type="dxa"/>
            <w:shd w:val="clear" w:color="auto" w:fill="auto"/>
          </w:tcPr>
          <w:p w:rsidR="0008046F" w:rsidRPr="00653452" w:rsidRDefault="006A2898" w:rsidP="00653452">
            <w:r w:rsidRPr="00653452">
              <w:t>olujan vjetar</w:t>
            </w:r>
          </w:p>
        </w:tc>
        <w:tc>
          <w:tcPr>
            <w:tcW w:w="3827" w:type="dxa"/>
            <w:shd w:val="clear" w:color="auto" w:fill="auto"/>
          </w:tcPr>
          <w:p w:rsidR="0008046F" w:rsidRPr="00653452" w:rsidRDefault="006A2898" w:rsidP="00653452">
            <w:r w:rsidRPr="00653452">
              <w:t>17,2-20,7</w:t>
            </w:r>
          </w:p>
        </w:tc>
      </w:tr>
      <w:tr w:rsidR="0008046F" w:rsidRPr="00653452" w:rsidTr="00333370">
        <w:tc>
          <w:tcPr>
            <w:tcW w:w="1384" w:type="dxa"/>
            <w:shd w:val="clear" w:color="auto" w:fill="auto"/>
          </w:tcPr>
          <w:p w:rsidR="0008046F" w:rsidRPr="00653452" w:rsidRDefault="006A2898" w:rsidP="00653452">
            <w:r w:rsidRPr="00653452">
              <w:t>9</w:t>
            </w:r>
          </w:p>
        </w:tc>
        <w:tc>
          <w:tcPr>
            <w:tcW w:w="2410" w:type="dxa"/>
            <w:shd w:val="clear" w:color="auto" w:fill="auto"/>
          </w:tcPr>
          <w:p w:rsidR="0008046F" w:rsidRPr="00653452" w:rsidRDefault="006A2898" w:rsidP="00653452">
            <w:r w:rsidRPr="00653452">
              <w:t>oluja</w:t>
            </w:r>
          </w:p>
        </w:tc>
        <w:tc>
          <w:tcPr>
            <w:tcW w:w="3827" w:type="dxa"/>
            <w:shd w:val="clear" w:color="auto" w:fill="auto"/>
          </w:tcPr>
          <w:p w:rsidR="0008046F" w:rsidRPr="00653452" w:rsidRDefault="006A2898" w:rsidP="00653452">
            <w:r w:rsidRPr="00653452">
              <w:t>20,8-24,4</w:t>
            </w:r>
          </w:p>
        </w:tc>
      </w:tr>
      <w:tr w:rsidR="0008046F" w:rsidRPr="00653452" w:rsidTr="00333370">
        <w:tc>
          <w:tcPr>
            <w:tcW w:w="1384" w:type="dxa"/>
            <w:shd w:val="clear" w:color="auto" w:fill="auto"/>
          </w:tcPr>
          <w:p w:rsidR="0008046F" w:rsidRPr="00653452" w:rsidRDefault="006A2898" w:rsidP="00653452">
            <w:r w:rsidRPr="00653452">
              <w:t>10</w:t>
            </w:r>
          </w:p>
        </w:tc>
        <w:tc>
          <w:tcPr>
            <w:tcW w:w="2410" w:type="dxa"/>
            <w:shd w:val="clear" w:color="auto" w:fill="auto"/>
          </w:tcPr>
          <w:p w:rsidR="0008046F" w:rsidRPr="00653452" w:rsidRDefault="006A2898" w:rsidP="00653452">
            <w:r w:rsidRPr="00653452">
              <w:t>jaka oluja</w:t>
            </w:r>
          </w:p>
        </w:tc>
        <w:tc>
          <w:tcPr>
            <w:tcW w:w="3827" w:type="dxa"/>
            <w:shd w:val="clear" w:color="auto" w:fill="auto"/>
          </w:tcPr>
          <w:p w:rsidR="0008046F" w:rsidRPr="00653452" w:rsidRDefault="006A2898" w:rsidP="00653452">
            <w:r w:rsidRPr="00653452">
              <w:t>24,5-28,4</w:t>
            </w:r>
          </w:p>
        </w:tc>
      </w:tr>
      <w:tr w:rsidR="0008046F" w:rsidRPr="00653452" w:rsidTr="00333370">
        <w:tc>
          <w:tcPr>
            <w:tcW w:w="1384" w:type="dxa"/>
            <w:shd w:val="clear" w:color="auto" w:fill="auto"/>
          </w:tcPr>
          <w:p w:rsidR="0008046F" w:rsidRPr="00653452" w:rsidRDefault="006A2898" w:rsidP="00653452">
            <w:r w:rsidRPr="00653452">
              <w:t>11</w:t>
            </w:r>
          </w:p>
        </w:tc>
        <w:tc>
          <w:tcPr>
            <w:tcW w:w="2410" w:type="dxa"/>
            <w:shd w:val="clear" w:color="auto" w:fill="auto"/>
          </w:tcPr>
          <w:p w:rsidR="0008046F" w:rsidRPr="00653452" w:rsidRDefault="006A2898" w:rsidP="00653452">
            <w:r w:rsidRPr="00653452">
              <w:t>orkanski vjetar</w:t>
            </w:r>
          </w:p>
        </w:tc>
        <w:tc>
          <w:tcPr>
            <w:tcW w:w="3827" w:type="dxa"/>
            <w:shd w:val="clear" w:color="auto" w:fill="auto"/>
          </w:tcPr>
          <w:p w:rsidR="0008046F" w:rsidRPr="00653452" w:rsidRDefault="006A2898" w:rsidP="00653452">
            <w:r w:rsidRPr="00653452">
              <w:t>28,5-32,6</w:t>
            </w:r>
          </w:p>
        </w:tc>
      </w:tr>
      <w:tr w:rsidR="006A2898" w:rsidRPr="00653452" w:rsidTr="00333370">
        <w:tc>
          <w:tcPr>
            <w:tcW w:w="1384" w:type="dxa"/>
            <w:shd w:val="clear" w:color="auto" w:fill="auto"/>
          </w:tcPr>
          <w:p w:rsidR="006A2898" w:rsidRPr="00653452" w:rsidRDefault="006A2898" w:rsidP="00653452">
            <w:r w:rsidRPr="00653452">
              <w:t>12</w:t>
            </w:r>
          </w:p>
        </w:tc>
        <w:tc>
          <w:tcPr>
            <w:tcW w:w="2410" w:type="dxa"/>
            <w:shd w:val="clear" w:color="auto" w:fill="auto"/>
          </w:tcPr>
          <w:p w:rsidR="006A2898" w:rsidRPr="00653452" w:rsidRDefault="006A2898" w:rsidP="00653452">
            <w:r w:rsidRPr="00653452">
              <w:t>orkan</w:t>
            </w:r>
          </w:p>
        </w:tc>
        <w:tc>
          <w:tcPr>
            <w:tcW w:w="3827" w:type="dxa"/>
            <w:shd w:val="clear" w:color="auto" w:fill="auto"/>
          </w:tcPr>
          <w:p w:rsidR="006A2898" w:rsidRPr="00653452" w:rsidRDefault="006A2898" w:rsidP="00653452">
            <w:r w:rsidRPr="00653452">
              <w:t>32,7-36,9</w:t>
            </w:r>
          </w:p>
        </w:tc>
      </w:tr>
    </w:tbl>
    <w:p w:rsidR="001645E6" w:rsidRDefault="001645E6" w:rsidP="00653452">
      <w:pPr>
        <w:jc w:val="both"/>
      </w:pPr>
    </w:p>
    <w:p w:rsidR="006927A5" w:rsidRDefault="006927A5" w:rsidP="00653452">
      <w:pPr>
        <w:jc w:val="both"/>
      </w:pPr>
    </w:p>
    <w:p w:rsidR="006927A5" w:rsidRDefault="006927A5" w:rsidP="00653452">
      <w:pPr>
        <w:jc w:val="both"/>
      </w:pPr>
    </w:p>
    <w:p w:rsidR="006927A5" w:rsidRDefault="006927A5" w:rsidP="00653452">
      <w:pPr>
        <w:jc w:val="both"/>
      </w:pPr>
    </w:p>
    <w:p w:rsidR="006927A5" w:rsidRDefault="006927A5" w:rsidP="00653452">
      <w:pPr>
        <w:jc w:val="both"/>
      </w:pPr>
    </w:p>
    <w:p w:rsidR="006927A5" w:rsidRDefault="006927A5" w:rsidP="00653452">
      <w:pPr>
        <w:jc w:val="both"/>
      </w:pPr>
    </w:p>
    <w:p w:rsidR="001645E6" w:rsidRDefault="001645E6" w:rsidP="00653452">
      <w:pPr>
        <w:jc w:val="both"/>
      </w:pPr>
    </w:p>
    <w:p w:rsidR="006927A5" w:rsidRDefault="006927A5" w:rsidP="001645E6">
      <w:pPr>
        <w:jc w:val="both"/>
      </w:pPr>
    </w:p>
    <w:p w:rsidR="001645E6" w:rsidRPr="00546B1A" w:rsidRDefault="00C24E55" w:rsidP="001645E6">
      <w:pPr>
        <w:jc w:val="both"/>
        <w:rPr>
          <w:sz w:val="20"/>
          <w:szCs w:val="20"/>
        </w:rPr>
      </w:pPr>
      <w:r>
        <w:rPr>
          <w:sz w:val="20"/>
          <w:szCs w:val="20"/>
        </w:rPr>
        <w:t>Slika 3</w:t>
      </w:r>
      <w:r w:rsidR="001645E6" w:rsidRPr="00546B1A">
        <w:rPr>
          <w:sz w:val="20"/>
          <w:szCs w:val="20"/>
        </w:rPr>
        <w:t xml:space="preserve">. </w:t>
      </w:r>
    </w:p>
    <w:p w:rsidR="001645E6" w:rsidRDefault="001645E6" w:rsidP="001645E6">
      <w:pPr>
        <w:jc w:val="both"/>
        <w:rPr>
          <w:sz w:val="22"/>
          <w:szCs w:val="22"/>
        </w:rPr>
      </w:pPr>
      <w:r>
        <w:rPr>
          <w:sz w:val="22"/>
          <w:szCs w:val="22"/>
        </w:rPr>
        <w:t>Godišnja ruža vjetrova</w:t>
      </w:r>
    </w:p>
    <w:p w:rsidR="006927A5" w:rsidRPr="00661315" w:rsidRDefault="006927A5" w:rsidP="001645E6">
      <w:pPr>
        <w:jc w:val="both"/>
        <w:rPr>
          <w:sz w:val="22"/>
          <w:szCs w:val="22"/>
        </w:rPr>
      </w:pPr>
    </w:p>
    <w:p w:rsidR="001645E6" w:rsidRPr="00653452" w:rsidRDefault="001645E6" w:rsidP="00653452">
      <w:pPr>
        <w:jc w:val="both"/>
      </w:pPr>
    </w:p>
    <w:p w:rsidR="00661315" w:rsidRPr="00661315" w:rsidRDefault="00D16BAA" w:rsidP="00653452">
      <w:pPr>
        <w:autoSpaceDE w:val="0"/>
        <w:autoSpaceDN w:val="0"/>
        <w:adjustRightInd w:val="0"/>
        <w:rPr>
          <w:rFonts w:cs="Arial"/>
          <w:sz w:val="22"/>
          <w:szCs w:val="20"/>
          <w:lang w:eastAsia="en-US"/>
        </w:rPr>
      </w:pPr>
      <w:r w:rsidRPr="00661315">
        <w:rPr>
          <w:rFonts w:cs="Arial"/>
          <w:noProof/>
          <w:sz w:val="22"/>
          <w:szCs w:val="20"/>
          <w:lang w:eastAsia="en-US"/>
        </w:rPr>
        <w:drawing>
          <wp:inline distT="0" distB="0" distL="0" distR="0">
            <wp:extent cx="3238500" cy="2857500"/>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r="18169"/>
                    <a:stretch>
                      <a:fillRect/>
                    </a:stretch>
                  </pic:blipFill>
                  <pic:spPr bwMode="auto">
                    <a:xfrm>
                      <a:off x="0" y="0"/>
                      <a:ext cx="3238500" cy="2857500"/>
                    </a:xfrm>
                    <a:prstGeom prst="rect">
                      <a:avLst/>
                    </a:prstGeom>
                    <a:noFill/>
                    <a:ln>
                      <a:noFill/>
                    </a:ln>
                  </pic:spPr>
                </pic:pic>
              </a:graphicData>
            </a:graphic>
          </wp:inline>
        </w:drawing>
      </w:r>
      <w:r w:rsidRPr="00661315">
        <w:rPr>
          <w:rFonts w:cs="Arial"/>
          <w:noProof/>
          <w:sz w:val="22"/>
          <w:szCs w:val="20"/>
          <w:lang w:eastAsia="en-US"/>
        </w:rPr>
        <w:drawing>
          <wp:inline distT="0" distB="0" distL="0" distR="0">
            <wp:extent cx="2028825" cy="1047750"/>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r="15056" b="25531"/>
                    <a:stretch>
                      <a:fillRect/>
                    </a:stretch>
                  </pic:blipFill>
                  <pic:spPr bwMode="auto">
                    <a:xfrm>
                      <a:off x="0" y="0"/>
                      <a:ext cx="2028825" cy="1047750"/>
                    </a:xfrm>
                    <a:prstGeom prst="rect">
                      <a:avLst/>
                    </a:prstGeom>
                    <a:noFill/>
                    <a:ln>
                      <a:noFill/>
                    </a:ln>
                  </pic:spPr>
                </pic:pic>
              </a:graphicData>
            </a:graphic>
          </wp:inline>
        </w:drawing>
      </w:r>
    </w:p>
    <w:p w:rsidR="00661315" w:rsidRDefault="00661315" w:rsidP="00653452">
      <w:pPr>
        <w:jc w:val="both"/>
        <w:rPr>
          <w:b/>
          <w:sz w:val="22"/>
          <w:szCs w:val="22"/>
        </w:rPr>
      </w:pPr>
    </w:p>
    <w:p w:rsidR="006A2898" w:rsidRPr="002B6294" w:rsidRDefault="006A2898" w:rsidP="00653452">
      <w:pPr>
        <w:jc w:val="both"/>
        <w:rPr>
          <w:u w:val="single"/>
        </w:rPr>
      </w:pPr>
      <w:r w:rsidRPr="002B6294">
        <w:rPr>
          <w:u w:val="single"/>
        </w:rPr>
        <w:t>Geološki i hidro</w:t>
      </w:r>
      <w:r w:rsidR="00210136" w:rsidRPr="002B6294">
        <w:rPr>
          <w:u w:val="single"/>
        </w:rPr>
        <w:t>ge</w:t>
      </w:r>
      <w:r w:rsidR="006A4EA4" w:rsidRPr="002B6294">
        <w:rPr>
          <w:u w:val="single"/>
        </w:rPr>
        <w:t>o</w:t>
      </w:r>
      <w:r w:rsidRPr="002B6294">
        <w:rPr>
          <w:u w:val="single"/>
        </w:rPr>
        <w:t>loški uvjeti:</w:t>
      </w:r>
    </w:p>
    <w:p w:rsidR="006A2898" w:rsidRDefault="006A2898" w:rsidP="00653452">
      <w:pPr>
        <w:jc w:val="both"/>
      </w:pPr>
      <w:r w:rsidRPr="00653452">
        <w:rPr>
          <w:b/>
        </w:rPr>
        <w:tab/>
      </w:r>
      <w:r w:rsidRPr="00653452">
        <w:t>Prema geotektonskoj rajonizaciji područje Općine Svet</w:t>
      </w:r>
      <w:r w:rsidR="0064084B" w:rsidRPr="00653452">
        <w:t>i</w:t>
      </w:r>
      <w:r w:rsidRPr="00653452">
        <w:t xml:space="preserve"> Križ Začretje, pripada zapadnom dijelu Panonskog bazena. Šarolik mu je i geološki sastav i proces njegova razvitka. Ovdje nalazimo elemente alpske građe i reljefa te manjim dijelom i obilježja panonske građe.</w:t>
      </w:r>
      <w:r w:rsidR="002D34AD">
        <w:t xml:space="preserve"> </w:t>
      </w:r>
      <w:r w:rsidR="002D34AD">
        <w:rPr>
          <w:color w:val="FF0000"/>
        </w:rPr>
        <w:t>Prema Geotehničkom elaboratu kojeg je izradio Institut građevinarstva Hrvatske d.o.o</w:t>
      </w:r>
      <w:r w:rsidR="00700784">
        <w:rPr>
          <w:color w:val="FF0000"/>
        </w:rPr>
        <w:t>. u ožujku 2007. godine</w:t>
      </w:r>
      <w:r w:rsidR="002D34AD">
        <w:rPr>
          <w:color w:val="FF0000"/>
        </w:rPr>
        <w:t xml:space="preserve">, </w:t>
      </w:r>
      <w:r w:rsidR="009C12F5">
        <w:rPr>
          <w:color w:val="FF0000"/>
        </w:rPr>
        <w:t>postrojenje se</w:t>
      </w:r>
      <w:r w:rsidR="002D34AD">
        <w:rPr>
          <w:color w:val="FF0000"/>
        </w:rPr>
        <w:t xml:space="preserve"> nalazi na području u kojem je utvrđen sljedeći sastav tla: humus debljine 0,2 m; glina visoke do niske plastičnosti, srednje do lako gnječive konzistencije, smeđe boje, promjenjive debljine sloja od 0,2 do 3,30</w:t>
      </w:r>
      <w:r w:rsidR="00AA1AD0">
        <w:rPr>
          <w:color w:val="FF0000"/>
        </w:rPr>
        <w:t xml:space="preserve"> </w:t>
      </w:r>
      <w:r w:rsidR="002D34AD">
        <w:rPr>
          <w:color w:val="FF0000"/>
        </w:rPr>
        <w:t>m; pijesak glinovit</w:t>
      </w:r>
      <w:r w:rsidR="00AE20FD">
        <w:rPr>
          <w:color w:val="FF0000"/>
        </w:rPr>
        <w:t>, promjenjive debljine sloja od 3,30 do 3,50 m; glina visoke plastičnosti, lako gnječi</w:t>
      </w:r>
      <w:r w:rsidR="00AA1AD0">
        <w:rPr>
          <w:color w:val="FF0000"/>
        </w:rPr>
        <w:t>ve konzistencije, smeđe do sivo</w:t>
      </w:r>
      <w:r w:rsidR="00AE20FD">
        <w:rPr>
          <w:color w:val="FF0000"/>
        </w:rPr>
        <w:t>plavo boje s izmjenama pijeska glinovitog, rahlo do srednje zbijen</w:t>
      </w:r>
      <w:r w:rsidR="00AA1AD0">
        <w:rPr>
          <w:color w:val="FF0000"/>
        </w:rPr>
        <w:t>og, sivoplave boje</w:t>
      </w:r>
      <w:r w:rsidR="00AE20FD">
        <w:rPr>
          <w:color w:val="FF0000"/>
        </w:rPr>
        <w:t xml:space="preserve">, promjenjive debljine </w:t>
      </w:r>
      <w:r w:rsidR="00AA1AD0">
        <w:rPr>
          <w:color w:val="FF0000"/>
        </w:rPr>
        <w:t xml:space="preserve">sloja od 3,50 do 9,10 m; pijesak sitan, glinovit, srednje zbijen, sivoplave boje, promjenjive debljine sloja od 9,10 do 10,0m. </w:t>
      </w:r>
      <w:r w:rsidR="002D34AD">
        <w:t xml:space="preserve"> </w:t>
      </w:r>
      <w:r w:rsidRPr="00653452">
        <w:t xml:space="preserve"> </w:t>
      </w:r>
      <w:r w:rsidR="009A17AA">
        <w:t xml:space="preserve"> </w:t>
      </w:r>
    </w:p>
    <w:p w:rsidR="00AA1AD0" w:rsidRPr="00AA1AD0" w:rsidRDefault="00AA1AD0" w:rsidP="00653452">
      <w:pPr>
        <w:jc w:val="both"/>
        <w:rPr>
          <w:color w:val="FF0000"/>
        </w:rPr>
      </w:pPr>
      <w:r>
        <w:rPr>
          <w:color w:val="FF0000"/>
        </w:rPr>
        <w:t xml:space="preserve">Prema rezultatima istraživanja navedenim u </w:t>
      </w:r>
      <w:r w:rsidR="009C12F5">
        <w:rPr>
          <w:color w:val="FF0000"/>
        </w:rPr>
        <w:t>G</w:t>
      </w:r>
      <w:r>
        <w:rPr>
          <w:color w:val="FF0000"/>
        </w:rPr>
        <w:t>eotehničkom elaboratu</w:t>
      </w:r>
      <w:r w:rsidR="009C12F5">
        <w:rPr>
          <w:color w:val="FF0000"/>
        </w:rPr>
        <w:t>,</w:t>
      </w:r>
      <w:r>
        <w:rPr>
          <w:color w:val="FF0000"/>
        </w:rPr>
        <w:t xml:space="preserve"> razina podzemne vode ustanovljena je na dubini do 0,2 m.</w:t>
      </w:r>
    </w:p>
    <w:p w:rsidR="009A2FDF" w:rsidRPr="00653452" w:rsidRDefault="009A2FDF" w:rsidP="00653452">
      <w:pPr>
        <w:jc w:val="both"/>
      </w:pPr>
    </w:p>
    <w:p w:rsidR="009A2FDF" w:rsidRPr="002B6294" w:rsidRDefault="009A2FDF" w:rsidP="00653452">
      <w:pPr>
        <w:jc w:val="both"/>
        <w:rPr>
          <w:u w:val="single"/>
        </w:rPr>
      </w:pPr>
      <w:r w:rsidRPr="002B6294">
        <w:rPr>
          <w:u w:val="single"/>
        </w:rPr>
        <w:t>Seizmološki podaci:</w:t>
      </w:r>
    </w:p>
    <w:p w:rsidR="00737D1B" w:rsidRPr="00653452" w:rsidRDefault="009A2FDF" w:rsidP="009C12F5">
      <w:pPr>
        <w:ind w:firstLine="708"/>
        <w:jc w:val="both"/>
      </w:pPr>
      <w:r w:rsidRPr="00653452">
        <w:t>Područje Općine Sveti Križ Začretje zahvaćeno je aktivnim seizmičkim područjima Medvednice, Ivančice, Žumberka i Kozjanskog. Područje Općine</w:t>
      </w:r>
      <w:r w:rsidR="00856935" w:rsidRPr="00653452">
        <w:t xml:space="preserve"> </w:t>
      </w:r>
      <w:r w:rsidRPr="00653452">
        <w:t>je u zoni VII-VIII stupnja seizmičnosti prema MCS-64 ljestvici.</w:t>
      </w:r>
      <w:r w:rsidR="009C12F5">
        <w:t xml:space="preserve"> </w:t>
      </w:r>
      <w:r w:rsidRPr="00653452">
        <w:t>Prema relevantnim podac</w:t>
      </w:r>
      <w:r w:rsidR="00737D1B" w:rsidRPr="00653452">
        <w:t xml:space="preserve">ima geofizičkog odsjeka Prirodoslovno-matematičkog fakulteta u Zagrebu, u posljednjih 125 godina </w:t>
      </w:r>
      <w:r w:rsidR="009C12F5">
        <w:t xml:space="preserve">u </w:t>
      </w:r>
      <w:r w:rsidR="00737D1B" w:rsidRPr="00653452">
        <w:t xml:space="preserve">zoni Općine </w:t>
      </w:r>
      <w:r w:rsidR="009C12F5">
        <w:t xml:space="preserve">nije bilo </w:t>
      </w:r>
      <w:r w:rsidR="00737D1B" w:rsidRPr="00653452">
        <w:t xml:space="preserve">potresa </w:t>
      </w:r>
      <w:r w:rsidR="009C12F5">
        <w:t xml:space="preserve">jačih </w:t>
      </w:r>
      <w:r w:rsidR="00737D1B" w:rsidRPr="00653452">
        <w:t>od 7º MSK, a potres većeg intenziteta do 8º MSK procjenjuje se u povratnom periodu od 200-500 godina.</w:t>
      </w:r>
      <w:r w:rsidR="009C12F5">
        <w:t xml:space="preserve"> </w:t>
      </w:r>
      <w:r w:rsidR="00737D1B" w:rsidRPr="00653452">
        <w:t>Za samo područje Terminala UNP Pustodol nije provedeno seizmičko</w:t>
      </w:r>
      <w:r w:rsidR="00856935" w:rsidRPr="00653452">
        <w:t xml:space="preserve"> mikrozoniranje, ali su relevantne procjene da jačih potresa neće biti. Osnovni koncept u zaštiti od štetnih djelovanja potresa usmjeren je prema pr</w:t>
      </w:r>
      <w:r w:rsidR="00417F9D" w:rsidRPr="00653452">
        <w:t>e</w:t>
      </w:r>
      <w:r w:rsidR="00856935" w:rsidRPr="00653452">
        <w:t>ventivnim postupcima prilikom izgradnje građevina.</w:t>
      </w:r>
    </w:p>
    <w:p w:rsidR="006A2898" w:rsidRPr="00653452" w:rsidRDefault="006A2898" w:rsidP="00653452">
      <w:pPr>
        <w:jc w:val="both"/>
        <w:rPr>
          <w:b/>
        </w:rPr>
      </w:pPr>
    </w:p>
    <w:p w:rsidR="00B47B9B" w:rsidRPr="00653452" w:rsidRDefault="00A25BA7" w:rsidP="003B232F">
      <w:pPr>
        <w:pStyle w:val="Naslov3"/>
      </w:pPr>
      <w:bookmarkStart w:id="10" w:name="_Toc414016258"/>
      <w:r w:rsidRPr="00653452">
        <w:lastRenderedPageBreak/>
        <w:t xml:space="preserve">5.2.3. </w:t>
      </w:r>
      <w:r w:rsidR="00A107B8">
        <w:t>D</w:t>
      </w:r>
      <w:r w:rsidR="00CE47D0">
        <w:t>jelatnosti</w:t>
      </w:r>
      <w:r w:rsidR="00A107B8">
        <w:rPr>
          <w:lang w:val="hr-HR"/>
        </w:rPr>
        <w:t xml:space="preserve"> i aktivnosti</w:t>
      </w:r>
      <w:r w:rsidR="00CE47D0">
        <w:t xml:space="preserve"> u području postrojenja</w:t>
      </w:r>
      <w:r w:rsidR="00E61686" w:rsidRPr="00653452">
        <w:t>:</w:t>
      </w:r>
      <w:bookmarkEnd w:id="10"/>
    </w:p>
    <w:p w:rsidR="00430EDC" w:rsidRPr="00653452" w:rsidRDefault="00430EDC" w:rsidP="00653452">
      <w:pPr>
        <w:jc w:val="both"/>
        <w:rPr>
          <w:b/>
        </w:rPr>
      </w:pPr>
      <w:r w:rsidRPr="00653452">
        <w:rPr>
          <w:b/>
        </w:rPr>
        <w:tab/>
      </w:r>
    </w:p>
    <w:p w:rsidR="0039759F" w:rsidRDefault="00430EDC" w:rsidP="00653452">
      <w:pPr>
        <w:jc w:val="both"/>
      </w:pPr>
      <w:r w:rsidRPr="00653452">
        <w:rPr>
          <w:b/>
        </w:rPr>
        <w:tab/>
      </w:r>
      <w:r w:rsidR="00A107B8">
        <w:t>Na području postrojenja</w:t>
      </w:r>
      <w:r w:rsidR="00250B40">
        <w:t xml:space="preserve">, </w:t>
      </w:r>
      <w:r w:rsidR="00B46621" w:rsidRPr="00653452">
        <w:t>osn</w:t>
      </w:r>
      <w:r w:rsidR="003C6BFF" w:rsidRPr="00653452">
        <w:t>ovni procesi koji se odvijaju su</w:t>
      </w:r>
      <w:r w:rsidR="0039759F">
        <w:t>:</w:t>
      </w:r>
    </w:p>
    <w:p w:rsidR="00A45C8F" w:rsidRPr="006927A5" w:rsidRDefault="00B46621" w:rsidP="00250B40">
      <w:pPr>
        <w:numPr>
          <w:ilvl w:val="0"/>
          <w:numId w:val="5"/>
        </w:numPr>
        <w:tabs>
          <w:tab w:val="clear" w:pos="1065"/>
          <w:tab w:val="num" w:pos="709"/>
          <w:tab w:val="left" w:pos="1134"/>
        </w:tabs>
        <w:ind w:left="-142" w:firstLine="851"/>
        <w:jc w:val="both"/>
      </w:pPr>
      <w:r w:rsidRPr="006927A5">
        <w:t xml:space="preserve"> dopremanje UNP</w:t>
      </w:r>
      <w:r w:rsidR="00A130E2" w:rsidRPr="006927A5">
        <w:t>-a</w:t>
      </w:r>
      <w:r w:rsidRPr="006927A5">
        <w:t xml:space="preserve"> vagoncisternama</w:t>
      </w:r>
      <w:r w:rsidR="003C6BFF" w:rsidRPr="006927A5">
        <w:t xml:space="preserve"> na in</w:t>
      </w:r>
      <w:r w:rsidRPr="006927A5">
        <w:t>d</w:t>
      </w:r>
      <w:r w:rsidR="003C6BFF" w:rsidRPr="006927A5">
        <w:t>u</w:t>
      </w:r>
      <w:r w:rsidR="0039759F" w:rsidRPr="006927A5">
        <w:t>strijski kolosjek s tri</w:t>
      </w:r>
      <w:r w:rsidRPr="006927A5">
        <w:t xml:space="preserve"> kolosječna</w:t>
      </w:r>
      <w:r w:rsidR="00250B40" w:rsidRPr="006927A5">
        <w:t xml:space="preserve"> </w:t>
      </w:r>
      <w:r w:rsidRPr="006927A5">
        <w:t>postrojenja (mogućnost</w:t>
      </w:r>
      <w:r w:rsidR="00A45C8F" w:rsidRPr="006927A5">
        <w:t xml:space="preserve"> </w:t>
      </w:r>
      <w:r w:rsidR="0039759F" w:rsidRPr="006927A5">
        <w:t xml:space="preserve">istovremenog </w:t>
      </w:r>
      <w:r w:rsidRPr="006927A5">
        <w:t>primanja 2x8 vagoncisterni) do</w:t>
      </w:r>
      <w:r w:rsidR="002A4F01" w:rsidRPr="006927A5">
        <w:t xml:space="preserve"> </w:t>
      </w:r>
      <w:r w:rsidRPr="006927A5">
        <w:t>istovarne rampe vagonpretakalište (</w:t>
      </w:r>
      <w:r w:rsidR="00A45C8F" w:rsidRPr="006927A5">
        <w:t xml:space="preserve">četiri </w:t>
      </w:r>
      <w:r w:rsidRPr="006927A5">
        <w:t>utakačko pretakačka mjesta)</w:t>
      </w:r>
      <w:r w:rsidR="00250B40" w:rsidRPr="006927A5">
        <w:t>,</w:t>
      </w:r>
    </w:p>
    <w:p w:rsidR="00CE47D0" w:rsidRPr="006927A5" w:rsidRDefault="00A45C8F" w:rsidP="00A45C8F">
      <w:pPr>
        <w:numPr>
          <w:ilvl w:val="0"/>
          <w:numId w:val="5"/>
        </w:numPr>
        <w:jc w:val="both"/>
      </w:pPr>
      <w:r w:rsidRPr="006927A5">
        <w:t>pretakanje UNP-a u zatrpane spremnike,</w:t>
      </w:r>
    </w:p>
    <w:p w:rsidR="00A45C8F" w:rsidRPr="006927A5" w:rsidRDefault="00A45C8F" w:rsidP="00A45C8F">
      <w:pPr>
        <w:numPr>
          <w:ilvl w:val="0"/>
          <w:numId w:val="5"/>
        </w:numPr>
        <w:jc w:val="both"/>
      </w:pPr>
      <w:r w:rsidRPr="006927A5">
        <w:t>skladištenje</w:t>
      </w:r>
      <w:r w:rsidR="008C643F" w:rsidRPr="006927A5">
        <w:t xml:space="preserve"> UNP-a u spremnicima,</w:t>
      </w:r>
    </w:p>
    <w:p w:rsidR="00B65AFC" w:rsidRPr="006927A5" w:rsidRDefault="00B65AFC" w:rsidP="00A45C8F">
      <w:pPr>
        <w:numPr>
          <w:ilvl w:val="0"/>
          <w:numId w:val="5"/>
        </w:numPr>
        <w:jc w:val="both"/>
      </w:pPr>
      <w:r w:rsidRPr="006927A5">
        <w:t>punjenje autocisterni</w:t>
      </w:r>
      <w:r w:rsidR="00250B40" w:rsidRPr="006927A5">
        <w:t xml:space="preserve"> za distribuciju</w:t>
      </w:r>
      <w:r w:rsidRPr="006927A5">
        <w:t xml:space="preserve"> na dva autopretakališta, </w:t>
      </w:r>
    </w:p>
    <w:p w:rsidR="00B65AFC" w:rsidRPr="006927A5" w:rsidRDefault="00B65AFC" w:rsidP="00A45C8F">
      <w:pPr>
        <w:numPr>
          <w:ilvl w:val="0"/>
          <w:numId w:val="5"/>
        </w:numPr>
        <w:jc w:val="both"/>
      </w:pPr>
      <w:r w:rsidRPr="006927A5">
        <w:t>punjenje boca u objektu punionice boca,</w:t>
      </w:r>
    </w:p>
    <w:p w:rsidR="00B65AFC" w:rsidRPr="006927A5" w:rsidRDefault="00B65AFC" w:rsidP="00B65AFC">
      <w:pPr>
        <w:numPr>
          <w:ilvl w:val="0"/>
          <w:numId w:val="5"/>
        </w:numPr>
        <w:jc w:val="both"/>
      </w:pPr>
      <w:r w:rsidRPr="006927A5">
        <w:t xml:space="preserve">skladištenje UNP-a u bocama, </w:t>
      </w:r>
    </w:p>
    <w:p w:rsidR="00B65AFC" w:rsidRPr="006927A5" w:rsidRDefault="00B65AFC" w:rsidP="00B65AFC">
      <w:pPr>
        <w:numPr>
          <w:ilvl w:val="0"/>
          <w:numId w:val="5"/>
        </w:numPr>
        <w:jc w:val="both"/>
      </w:pPr>
      <w:r w:rsidRPr="006927A5">
        <w:t>otprema UNP-a autocisternama i UNP-a u bocama do kra</w:t>
      </w:r>
      <w:r w:rsidR="00801D61" w:rsidRPr="006927A5">
        <w:t>j</w:t>
      </w:r>
      <w:r w:rsidRPr="006927A5">
        <w:t>njih korisnika.</w:t>
      </w:r>
    </w:p>
    <w:p w:rsidR="00CE47D0" w:rsidRPr="006927A5" w:rsidRDefault="00CE47D0" w:rsidP="00653452">
      <w:pPr>
        <w:jc w:val="both"/>
      </w:pPr>
      <w:r w:rsidRPr="006927A5">
        <w:t>Tehnološki postupak skladištenja UNP-a na području postrojenja započinje pretakanjem</w:t>
      </w:r>
      <w:r w:rsidR="00B65AFC" w:rsidRPr="006927A5">
        <w:t>-zaprimanjem</w:t>
      </w:r>
      <w:r w:rsidRPr="006927A5">
        <w:t xml:space="preserve"> UNP-a iz vagon cis</w:t>
      </w:r>
      <w:r w:rsidR="0070095D" w:rsidRPr="006927A5">
        <w:t xml:space="preserve">terni i autocisterni u </w:t>
      </w:r>
      <w:r w:rsidR="00B65AFC" w:rsidRPr="006927A5">
        <w:t xml:space="preserve">stabilne </w:t>
      </w:r>
      <w:r w:rsidR="0070095D" w:rsidRPr="006927A5">
        <w:t>spremnike</w:t>
      </w:r>
      <w:r w:rsidR="00250B40" w:rsidRPr="006927A5">
        <w:t xml:space="preserve"> volumena</w:t>
      </w:r>
      <w:r w:rsidRPr="006927A5">
        <w:t xml:space="preserve"> 100 m³ i 500 m³.</w:t>
      </w:r>
      <w:r w:rsidR="00B65AFC" w:rsidRPr="006927A5">
        <w:t xml:space="preserve"> Sukladno potrebama tržišta</w:t>
      </w:r>
      <w:r w:rsidR="00250B40" w:rsidRPr="006927A5">
        <w:t>,</w:t>
      </w:r>
      <w:r w:rsidR="00B65AFC" w:rsidRPr="006927A5">
        <w:t xml:space="preserve"> obavljaju se i aktivnosti punjenja</w:t>
      </w:r>
      <w:r w:rsidRPr="006927A5">
        <w:t xml:space="preserve"> UNP-a u</w:t>
      </w:r>
      <w:r w:rsidR="002A4F01" w:rsidRPr="006927A5">
        <w:t xml:space="preserve"> </w:t>
      </w:r>
      <w:r w:rsidRPr="006927A5">
        <w:t>autocisterne (eventua</w:t>
      </w:r>
      <w:r w:rsidR="00A107B8" w:rsidRPr="006927A5">
        <w:t>lno i</w:t>
      </w:r>
      <w:r w:rsidR="00B65AFC" w:rsidRPr="006927A5">
        <w:t xml:space="preserve"> u vagon-cisterne) ili punjenje</w:t>
      </w:r>
      <w:r w:rsidRPr="006927A5">
        <w:t xml:space="preserve"> UNP</w:t>
      </w:r>
      <w:r w:rsidR="00B65AFC" w:rsidRPr="006927A5">
        <w:t>-a u boce</w:t>
      </w:r>
      <w:r w:rsidRPr="006927A5">
        <w:t xml:space="preserve"> (</w:t>
      </w:r>
      <w:r w:rsidR="0064249F" w:rsidRPr="006927A5">
        <w:t>boce su punjenja 7.5,</w:t>
      </w:r>
      <w:r w:rsidR="00B65AFC" w:rsidRPr="006927A5">
        <w:t xml:space="preserve"> 10 i 35 kg</w:t>
      </w:r>
      <w:r w:rsidR="00F4216D" w:rsidRPr="006927A5">
        <w:t>)</w:t>
      </w:r>
      <w:r w:rsidRPr="006927A5">
        <w:t>.</w:t>
      </w:r>
    </w:p>
    <w:p w:rsidR="00E61686" w:rsidRPr="006927A5" w:rsidRDefault="002A4F01" w:rsidP="00653452">
      <w:pPr>
        <w:jc w:val="both"/>
      </w:pPr>
      <w:r w:rsidRPr="006927A5">
        <w:t>Pretovar se prima</w:t>
      </w:r>
      <w:r w:rsidR="00462B40" w:rsidRPr="006927A5">
        <w:t>r</w:t>
      </w:r>
      <w:r w:rsidRPr="006927A5">
        <w:t>no vrši kompresorom, tako da se p</w:t>
      </w:r>
      <w:r w:rsidR="00F4216D" w:rsidRPr="006927A5">
        <w:t>linska faza uzima iz spremnika koji se želi puniti</w:t>
      </w:r>
      <w:r w:rsidRPr="006927A5">
        <w:t xml:space="preserve"> i tlači se u</w:t>
      </w:r>
      <w:r w:rsidR="00BB1C02" w:rsidRPr="006927A5">
        <w:t xml:space="preserve"> cisternu iz koje se istače tekuća faza UNP-a. Na taj način se stvara dovoljna razlika tlaka potrebna za pretovar tekuće faze. Na lokaciji Terminala UNP-a Pustodol izrađena je poluautomatska punionica plinskih boca, kapaciteta 300 plinski</w:t>
      </w:r>
      <w:r w:rsidR="00F4216D" w:rsidRPr="006927A5">
        <w:t>h boca na sat.</w:t>
      </w:r>
    </w:p>
    <w:p w:rsidR="00E61686" w:rsidRPr="00653452" w:rsidRDefault="00A25BA7" w:rsidP="003B232F">
      <w:pPr>
        <w:pStyle w:val="Naslov3"/>
      </w:pPr>
      <w:bookmarkStart w:id="11" w:name="_Toc414016259"/>
      <w:r w:rsidRPr="00653452">
        <w:t xml:space="preserve">5.2.4. </w:t>
      </w:r>
      <w:r w:rsidR="00E61686" w:rsidRPr="00653452">
        <w:t>Poda</w:t>
      </w:r>
      <w:r w:rsidR="000F2E07">
        <w:t>t</w:t>
      </w:r>
      <w:r w:rsidR="00E61686" w:rsidRPr="00653452">
        <w:t>ci o</w:t>
      </w:r>
      <w:r w:rsidR="00CE47D0">
        <w:t xml:space="preserve"> opasnim tvarima u području postrojenja</w:t>
      </w:r>
      <w:r w:rsidR="00E61686" w:rsidRPr="00653452">
        <w:t>:</w:t>
      </w:r>
      <w:bookmarkEnd w:id="11"/>
    </w:p>
    <w:p w:rsidR="00CA66CB" w:rsidRDefault="00CA66CB" w:rsidP="00653452">
      <w:pPr>
        <w:autoSpaceDE w:val="0"/>
        <w:autoSpaceDN w:val="0"/>
        <w:adjustRightInd w:val="0"/>
        <w:ind w:firstLine="708"/>
        <w:jc w:val="both"/>
      </w:pPr>
    </w:p>
    <w:p w:rsidR="00CA66CB" w:rsidRDefault="008F51EF" w:rsidP="00653452">
      <w:pPr>
        <w:autoSpaceDE w:val="0"/>
        <w:autoSpaceDN w:val="0"/>
        <w:adjustRightInd w:val="0"/>
        <w:ind w:firstLine="708"/>
        <w:jc w:val="both"/>
      </w:pPr>
      <w:r>
        <w:t>U području postrojenja</w:t>
      </w:r>
      <w:r w:rsidR="001451BC">
        <w:t xml:space="preserve"> </w:t>
      </w:r>
      <w:r w:rsidR="001A39C3">
        <w:t>nalaze</w:t>
      </w:r>
      <w:r w:rsidR="00250B40">
        <w:t xml:space="preserve"> se</w:t>
      </w:r>
      <w:r w:rsidR="00CA66CB">
        <w:t>:</w:t>
      </w:r>
      <w:r w:rsidR="00457AE3">
        <w:t xml:space="preserve"> </w:t>
      </w:r>
    </w:p>
    <w:p w:rsidR="00CA66CB" w:rsidRDefault="00CA66CB" w:rsidP="00653452">
      <w:pPr>
        <w:autoSpaceDE w:val="0"/>
        <w:autoSpaceDN w:val="0"/>
        <w:adjustRightInd w:val="0"/>
        <w:ind w:firstLine="708"/>
        <w:jc w:val="both"/>
      </w:pPr>
      <w:r>
        <w:t>-</w:t>
      </w:r>
      <w:r w:rsidR="001A39C3">
        <w:t xml:space="preserve"> </w:t>
      </w:r>
      <w:r w:rsidR="001A39C3" w:rsidRPr="001451BC">
        <w:rPr>
          <w:b/>
        </w:rPr>
        <w:t>2</w:t>
      </w:r>
      <w:r w:rsidR="003C6BFF" w:rsidRPr="001451BC">
        <w:rPr>
          <w:b/>
        </w:rPr>
        <w:t xml:space="preserve"> spremnika</w:t>
      </w:r>
      <w:r w:rsidR="003C6BFF" w:rsidRPr="00653452">
        <w:t xml:space="preserve"> za ukapljeni naftni plin,</w:t>
      </w:r>
      <w:r w:rsidR="001A39C3">
        <w:t xml:space="preserve"> tehnoloških oznaka R-1, R-2, nazivnog volumena 100 m³ svaki –</w:t>
      </w:r>
      <w:r>
        <w:t xml:space="preserve"> cilindrič</w:t>
      </w:r>
      <w:r w:rsidR="001A39C3">
        <w:t>ni</w:t>
      </w:r>
      <w:r w:rsidR="00E53990">
        <w:t>, čelični,</w:t>
      </w:r>
      <w:r w:rsidR="001A39C3">
        <w:t xml:space="preserve"> leže</w:t>
      </w:r>
      <w:r w:rsidR="00E53990">
        <w:t>ći spremnici sa dubokim podnicama</w:t>
      </w:r>
      <w:r w:rsidR="00250B40">
        <w:t>,</w:t>
      </w:r>
    </w:p>
    <w:p w:rsidR="00CA66CB" w:rsidRPr="001C7DB0" w:rsidRDefault="00CA66CB" w:rsidP="00653452">
      <w:pPr>
        <w:autoSpaceDE w:val="0"/>
        <w:autoSpaceDN w:val="0"/>
        <w:adjustRightInd w:val="0"/>
        <w:ind w:firstLine="708"/>
        <w:jc w:val="both"/>
        <w:rPr>
          <w:color w:val="2E74B5"/>
        </w:rPr>
      </w:pPr>
      <w:r>
        <w:t xml:space="preserve">- </w:t>
      </w:r>
      <w:r w:rsidRPr="001451BC">
        <w:rPr>
          <w:b/>
        </w:rPr>
        <w:t>11 spremnika</w:t>
      </w:r>
      <w:r>
        <w:t xml:space="preserve"> za </w:t>
      </w:r>
      <w:r w:rsidR="00250B40">
        <w:t>UNP</w:t>
      </w:r>
      <w:r>
        <w:t>, tehnoloških oznaka R-3, R-4, R-5, R-6, R-7, R-8, R-9, R-10, R-11, R-12, R-13, nazivnog volumena 500 m³</w:t>
      </w:r>
      <w:r w:rsidR="00326153">
        <w:t xml:space="preserve"> svaki – cilindrični ležeći spre</w:t>
      </w:r>
      <w:r>
        <w:t>mnici s p</w:t>
      </w:r>
      <w:r w:rsidR="00326153">
        <w:t>o</w:t>
      </w:r>
      <w:r>
        <w:t>lukuglastim</w:t>
      </w:r>
      <w:r w:rsidR="00326153">
        <w:t xml:space="preserve"> </w:t>
      </w:r>
      <w:r>
        <w:t>podnicama i u potpunosti zatrpani slojem zemlje debljine 0,7 m,</w:t>
      </w:r>
    </w:p>
    <w:p w:rsidR="00CA66CB" w:rsidRDefault="00CA66CB" w:rsidP="00653452">
      <w:pPr>
        <w:autoSpaceDE w:val="0"/>
        <w:autoSpaceDN w:val="0"/>
        <w:adjustRightInd w:val="0"/>
        <w:ind w:firstLine="708"/>
        <w:jc w:val="both"/>
      </w:pPr>
      <w:r>
        <w:t xml:space="preserve">- </w:t>
      </w:r>
      <w:r w:rsidRPr="001451BC">
        <w:rPr>
          <w:b/>
        </w:rPr>
        <w:t>podzemni spremnik</w:t>
      </w:r>
      <w:r>
        <w:t xml:space="preserve">  eurodisela kapaciteta 50 m³ - za internu opskrbu,</w:t>
      </w:r>
    </w:p>
    <w:p w:rsidR="003C6BFF" w:rsidRPr="006927A5" w:rsidRDefault="00CA66CB" w:rsidP="00653452">
      <w:pPr>
        <w:autoSpaceDE w:val="0"/>
        <w:autoSpaceDN w:val="0"/>
        <w:adjustRightInd w:val="0"/>
        <w:ind w:firstLine="708"/>
        <w:jc w:val="both"/>
        <w:rPr>
          <w:rFonts w:eastAsia="TimesNewRomanOOEnc"/>
        </w:rPr>
      </w:pPr>
      <w:r>
        <w:t xml:space="preserve">- </w:t>
      </w:r>
      <w:r>
        <w:rPr>
          <w:rFonts w:eastAsia="TimesNewRomanOOEnc"/>
        </w:rPr>
        <w:t>4650 komada</w:t>
      </w:r>
      <w:r w:rsidR="00F4216D">
        <w:rPr>
          <w:rFonts w:eastAsia="TimesNewRomanOOEnc"/>
        </w:rPr>
        <w:t xml:space="preserve"> </w:t>
      </w:r>
      <w:r w:rsidR="00F4216D" w:rsidRPr="006927A5">
        <w:rPr>
          <w:rFonts w:eastAsia="TimesNewRomanOOEnc"/>
        </w:rPr>
        <w:t>boca podobnih za punjenje</w:t>
      </w:r>
      <w:r w:rsidR="00250B40" w:rsidRPr="006927A5">
        <w:rPr>
          <w:rFonts w:eastAsia="TimesNewRomanOOEnc"/>
        </w:rPr>
        <w:t>,</w:t>
      </w:r>
      <w:r w:rsidR="00F4216D" w:rsidRPr="006927A5">
        <w:rPr>
          <w:rFonts w:eastAsia="TimesNewRomanOOEnc"/>
        </w:rPr>
        <w:t xml:space="preserve"> kapaciteta punjenja </w:t>
      </w:r>
      <w:r w:rsidRPr="006927A5">
        <w:rPr>
          <w:rFonts w:eastAsia="TimesNewRomanOOEnc"/>
        </w:rPr>
        <w:t xml:space="preserve">10 kg svaka, </w:t>
      </w:r>
    </w:p>
    <w:p w:rsidR="00254829" w:rsidRPr="006927A5" w:rsidRDefault="00F4216D" w:rsidP="00764E3A">
      <w:pPr>
        <w:autoSpaceDE w:val="0"/>
        <w:autoSpaceDN w:val="0"/>
        <w:adjustRightInd w:val="0"/>
        <w:ind w:firstLine="708"/>
        <w:jc w:val="both"/>
        <w:rPr>
          <w:rFonts w:eastAsia="TimesNewRomanOOEnc"/>
        </w:rPr>
      </w:pPr>
      <w:r w:rsidRPr="006927A5">
        <w:rPr>
          <w:rFonts w:eastAsia="TimesNewRomanOOEnc"/>
        </w:rPr>
        <w:t>- 100 komada boca podobnih za punjenje</w:t>
      </w:r>
      <w:r w:rsidR="00250B40" w:rsidRPr="006927A5">
        <w:rPr>
          <w:rFonts w:eastAsia="TimesNewRomanOOEnc"/>
        </w:rPr>
        <w:t>,</w:t>
      </w:r>
      <w:r w:rsidRPr="006927A5">
        <w:rPr>
          <w:rFonts w:eastAsia="TimesNewRomanOOEnc"/>
        </w:rPr>
        <w:t xml:space="preserve"> kapaciteta punjenja</w:t>
      </w:r>
      <w:r w:rsidR="00CA66CB" w:rsidRPr="006927A5">
        <w:rPr>
          <w:rFonts w:eastAsia="TimesNewRomanOOEnc"/>
        </w:rPr>
        <w:t xml:space="preserve"> 35 kg</w:t>
      </w:r>
      <w:r w:rsidR="00250B40" w:rsidRPr="006927A5">
        <w:rPr>
          <w:rFonts w:eastAsia="TimesNewRomanOOEnc"/>
        </w:rPr>
        <w:t xml:space="preserve"> svaka</w:t>
      </w:r>
      <w:r w:rsidRPr="006927A5">
        <w:rPr>
          <w:rFonts w:eastAsia="TimesNewRomanOOEnc"/>
        </w:rPr>
        <w:t>.</w:t>
      </w:r>
    </w:p>
    <w:p w:rsidR="00867F50" w:rsidRDefault="00867F50" w:rsidP="00867F50">
      <w:pPr>
        <w:autoSpaceDE w:val="0"/>
        <w:autoSpaceDN w:val="0"/>
        <w:adjustRightInd w:val="0"/>
        <w:jc w:val="both"/>
        <w:rPr>
          <w:rFonts w:eastAsia="TimesNewRomanOOEnc"/>
        </w:rPr>
      </w:pPr>
      <w:r w:rsidRPr="006927A5">
        <w:rPr>
          <w:rFonts w:eastAsia="TimesNewRomanOOEnc"/>
        </w:rPr>
        <w:t>Spremnici koji se nalaze na lokaciji su položeni na tlo te zatrpani slojem zemlje</w:t>
      </w:r>
      <w:r>
        <w:rPr>
          <w:rFonts w:eastAsia="TimesNewRomanOOEnc"/>
        </w:rPr>
        <w:t xml:space="preserve"> (0,70 cm debljine). Spremnici koji su cijelim svojim volumenom ukopani u tlo (podzemni spremnici) imaju drugačiju osjetljivost na pojavu velike nesreće</w:t>
      </w:r>
      <w:r w:rsidR="00C86908">
        <w:rPr>
          <w:rFonts w:eastAsia="TimesNewRomanOOEnc"/>
        </w:rPr>
        <w:t xml:space="preserve"> </w:t>
      </w:r>
      <w:r>
        <w:rPr>
          <w:rFonts w:eastAsia="TimesNewRomanOOEnc"/>
        </w:rPr>
        <w:t>te se scenariji za slučaj velike nesreće znatno razlikuju od mogućih scenarija za nadzemne i naknadno zatrpane nadzemne spremnike. Stoga se spremnici na području postrojenja tretiraju kao nadzemni.</w:t>
      </w:r>
    </w:p>
    <w:p w:rsidR="00F4216D" w:rsidRDefault="00F4216D" w:rsidP="00764E3A">
      <w:pPr>
        <w:autoSpaceDE w:val="0"/>
        <w:autoSpaceDN w:val="0"/>
        <w:adjustRightInd w:val="0"/>
        <w:ind w:firstLine="708"/>
        <w:jc w:val="both"/>
        <w:rPr>
          <w:color w:val="FF0000"/>
        </w:rPr>
      </w:pPr>
    </w:p>
    <w:p w:rsidR="001645E6" w:rsidRPr="001645E6" w:rsidRDefault="00546B1A" w:rsidP="001645E6">
      <w:pPr>
        <w:autoSpaceDE w:val="0"/>
        <w:autoSpaceDN w:val="0"/>
        <w:adjustRightInd w:val="0"/>
        <w:jc w:val="both"/>
        <w:rPr>
          <w:color w:val="FF0000"/>
        </w:rPr>
      </w:pPr>
      <w:r>
        <w:rPr>
          <w:rFonts w:eastAsia="Calibri"/>
          <w:sz w:val="20"/>
          <w:szCs w:val="20"/>
        </w:rPr>
        <w:t>Tabela 7.</w:t>
      </w:r>
    </w:p>
    <w:p w:rsidR="003C6BFF" w:rsidRPr="00EC3625" w:rsidRDefault="00546B1A" w:rsidP="00653452">
      <w:pPr>
        <w:jc w:val="both"/>
        <w:rPr>
          <w:rFonts w:eastAsia="Calibri"/>
          <w:sz w:val="20"/>
          <w:szCs w:val="20"/>
        </w:rPr>
      </w:pPr>
      <w:r>
        <w:rPr>
          <w:rFonts w:eastAsia="Calibri"/>
          <w:sz w:val="20"/>
          <w:szCs w:val="20"/>
        </w:rPr>
        <w:t xml:space="preserve"> </w:t>
      </w:r>
      <w:r w:rsidR="0075145C" w:rsidRPr="00EC3625">
        <w:rPr>
          <w:rFonts w:eastAsia="Calibri"/>
          <w:sz w:val="20"/>
          <w:szCs w:val="20"/>
        </w:rPr>
        <w:t>Popis</w:t>
      </w:r>
      <w:r w:rsidR="00977B4E">
        <w:rPr>
          <w:rFonts w:eastAsia="Calibri"/>
          <w:sz w:val="20"/>
          <w:szCs w:val="20"/>
        </w:rPr>
        <w:t xml:space="preserve"> </w:t>
      </w:r>
      <w:r w:rsidR="001451BC">
        <w:rPr>
          <w:rFonts w:eastAsia="Calibri"/>
          <w:sz w:val="20"/>
          <w:szCs w:val="20"/>
        </w:rPr>
        <w:t>i</w:t>
      </w:r>
      <w:r w:rsidR="00977B4E">
        <w:rPr>
          <w:rFonts w:eastAsia="Calibri"/>
          <w:sz w:val="20"/>
          <w:szCs w:val="20"/>
        </w:rPr>
        <w:t xml:space="preserve"> maksimalne </w:t>
      </w:r>
      <w:r w:rsidR="001451BC">
        <w:rPr>
          <w:rFonts w:eastAsia="Calibri"/>
          <w:sz w:val="20"/>
          <w:szCs w:val="20"/>
        </w:rPr>
        <w:t>količine</w:t>
      </w:r>
      <w:r w:rsidR="00977B4E">
        <w:rPr>
          <w:rFonts w:eastAsia="Calibri"/>
          <w:sz w:val="20"/>
          <w:szCs w:val="20"/>
        </w:rPr>
        <w:t xml:space="preserve"> opasnih tvari na lokaciji</w:t>
      </w:r>
      <w:r w:rsidR="001E6669">
        <w:rPr>
          <w:rFonts w:eastAsia="Calibri"/>
          <w:sz w:val="20"/>
          <w:szCs w:val="20"/>
        </w:rPr>
        <w:t xml:space="preserve">                                                                                                                                                                                                                                                                                                                                                                                                                                                                                                                                                                                                                                                                                                                                                                                                                                                                                                                                                                                                                                                                                                                                                                                                                                                                                                                                                                                                                                                                                                                                                                                                                                                                                                                                                                                                                                                                                                                                                                                                                                                                                                                                                                                                                                                                                                                                                                                                                                                                                                                                                                                                                                                                                                                                                                                                                                                                                                                                                                                                                                                                                                                                                                                                                                                                                                                                                                                                                                                                                                                     </w:t>
      </w:r>
      <w:r w:rsidR="00977B4E">
        <w:rPr>
          <w:rFonts w:eastAsia="Calibri"/>
          <w:sz w:val="20"/>
          <w:szCs w:val="20"/>
        </w:rPr>
        <w:t xml:space="preserve">                            </w:t>
      </w:r>
    </w:p>
    <w:tbl>
      <w:tblPr>
        <w:tblW w:w="9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880"/>
        <w:gridCol w:w="2005"/>
        <w:gridCol w:w="1352"/>
        <w:gridCol w:w="2893"/>
        <w:gridCol w:w="1821"/>
        <w:gridCol w:w="8"/>
      </w:tblGrid>
      <w:tr w:rsidR="003C6BFF" w:rsidRPr="0075145C" w:rsidTr="0052418E">
        <w:trPr>
          <w:trHeight w:val="353"/>
          <w:jc w:val="center"/>
        </w:trPr>
        <w:tc>
          <w:tcPr>
            <w:tcW w:w="698" w:type="dxa"/>
            <w:vMerge w:val="restart"/>
            <w:shd w:val="clear" w:color="auto" w:fill="808080"/>
            <w:textDirection w:val="btLr"/>
            <w:vAlign w:val="center"/>
          </w:tcPr>
          <w:p w:rsidR="003C6BFF" w:rsidRPr="0075145C" w:rsidRDefault="003C6BFF" w:rsidP="00653452">
            <w:pPr>
              <w:pStyle w:val="Heading10"/>
              <w:spacing w:beforeLines="80" w:before="192"/>
              <w:ind w:left="-113" w:right="-108"/>
              <w:jc w:val="center"/>
              <w:rPr>
                <w:rFonts w:ascii="Times New Roman" w:hAnsi="Times New Roman"/>
                <w:i/>
                <w:sz w:val="24"/>
                <w:szCs w:val="24"/>
              </w:rPr>
            </w:pPr>
            <w:r w:rsidRPr="0075145C">
              <w:rPr>
                <w:rFonts w:ascii="Times New Roman" w:hAnsi="Times New Roman"/>
                <w:i/>
                <w:sz w:val="24"/>
                <w:szCs w:val="24"/>
              </w:rPr>
              <w:t xml:space="preserve">Red. </w:t>
            </w:r>
            <w:r w:rsidR="00CF1201">
              <w:rPr>
                <w:rFonts w:ascii="Times New Roman" w:hAnsi="Times New Roman"/>
                <w:i/>
                <w:sz w:val="24"/>
                <w:szCs w:val="24"/>
              </w:rPr>
              <w:t>b</w:t>
            </w:r>
            <w:r w:rsidRPr="0075145C">
              <w:rPr>
                <w:rFonts w:ascii="Times New Roman" w:hAnsi="Times New Roman"/>
                <w:i/>
                <w:sz w:val="24"/>
                <w:szCs w:val="24"/>
              </w:rPr>
              <w:t>r.</w:t>
            </w:r>
          </w:p>
        </w:tc>
        <w:tc>
          <w:tcPr>
            <w:tcW w:w="4237" w:type="dxa"/>
            <w:gridSpan w:val="3"/>
            <w:shd w:val="clear" w:color="auto" w:fill="808080"/>
          </w:tcPr>
          <w:p w:rsidR="003C6BFF" w:rsidRPr="0075145C" w:rsidRDefault="003C6BFF" w:rsidP="00653452">
            <w:pPr>
              <w:pStyle w:val="Heading10"/>
              <w:spacing w:beforeLines="80" w:before="192"/>
              <w:ind w:right="-110"/>
              <w:jc w:val="center"/>
              <w:rPr>
                <w:rFonts w:ascii="Times New Roman" w:hAnsi="Times New Roman"/>
                <w:i/>
                <w:sz w:val="24"/>
                <w:szCs w:val="24"/>
              </w:rPr>
            </w:pPr>
            <w:r w:rsidRPr="0075145C">
              <w:rPr>
                <w:rFonts w:ascii="Times New Roman" w:hAnsi="Times New Roman"/>
                <w:i/>
                <w:sz w:val="24"/>
                <w:szCs w:val="24"/>
              </w:rPr>
              <w:t>Spremnik</w:t>
            </w:r>
          </w:p>
        </w:tc>
        <w:tc>
          <w:tcPr>
            <w:tcW w:w="2893" w:type="dxa"/>
            <w:vMerge w:val="restart"/>
            <w:shd w:val="clear" w:color="auto" w:fill="808080"/>
            <w:vAlign w:val="center"/>
          </w:tcPr>
          <w:p w:rsidR="003C6BFF" w:rsidRPr="0075145C" w:rsidRDefault="003C6BFF" w:rsidP="00653452">
            <w:pPr>
              <w:pStyle w:val="Heading10"/>
              <w:spacing w:beforeLines="80" w:before="192"/>
              <w:ind w:right="-110"/>
              <w:jc w:val="center"/>
              <w:rPr>
                <w:rFonts w:ascii="Times New Roman" w:hAnsi="Times New Roman"/>
                <w:i/>
                <w:sz w:val="24"/>
                <w:szCs w:val="24"/>
              </w:rPr>
            </w:pPr>
            <w:r w:rsidRPr="0075145C">
              <w:rPr>
                <w:rFonts w:ascii="Times New Roman" w:hAnsi="Times New Roman"/>
                <w:i/>
                <w:sz w:val="24"/>
                <w:szCs w:val="24"/>
              </w:rPr>
              <w:t>Naziv štetne tvari</w:t>
            </w:r>
          </w:p>
        </w:tc>
        <w:tc>
          <w:tcPr>
            <w:tcW w:w="1829" w:type="dxa"/>
            <w:gridSpan w:val="2"/>
            <w:shd w:val="clear" w:color="auto" w:fill="808080"/>
          </w:tcPr>
          <w:p w:rsidR="003C6BFF" w:rsidRPr="0075145C" w:rsidRDefault="003C6BFF" w:rsidP="00653452">
            <w:pPr>
              <w:pStyle w:val="Heading10"/>
              <w:spacing w:beforeLines="80" w:before="192"/>
              <w:ind w:right="-110"/>
              <w:jc w:val="center"/>
              <w:rPr>
                <w:rFonts w:ascii="Times New Roman" w:hAnsi="Times New Roman"/>
                <w:i/>
                <w:sz w:val="24"/>
                <w:szCs w:val="24"/>
              </w:rPr>
            </w:pPr>
            <w:r w:rsidRPr="0075145C">
              <w:rPr>
                <w:rFonts w:ascii="Times New Roman" w:hAnsi="Times New Roman"/>
                <w:i/>
                <w:sz w:val="24"/>
                <w:szCs w:val="24"/>
              </w:rPr>
              <w:t>Količine u tonama</w:t>
            </w:r>
          </w:p>
        </w:tc>
      </w:tr>
      <w:tr w:rsidR="003C6BFF" w:rsidRPr="0075145C" w:rsidTr="0052418E">
        <w:trPr>
          <w:gridAfter w:val="1"/>
          <w:wAfter w:w="8" w:type="dxa"/>
          <w:cantSplit/>
          <w:trHeight w:val="1206"/>
          <w:jc w:val="center"/>
        </w:trPr>
        <w:tc>
          <w:tcPr>
            <w:tcW w:w="698" w:type="dxa"/>
            <w:vMerge/>
            <w:shd w:val="clear" w:color="auto" w:fill="808080"/>
          </w:tcPr>
          <w:p w:rsidR="003C6BFF" w:rsidRPr="0075145C" w:rsidRDefault="003C6BFF" w:rsidP="00653452">
            <w:pPr>
              <w:pStyle w:val="Heading10"/>
              <w:spacing w:beforeLines="80" w:before="192"/>
              <w:ind w:right="-110"/>
              <w:rPr>
                <w:rFonts w:ascii="Times New Roman" w:hAnsi="Times New Roman"/>
                <w:i/>
                <w:sz w:val="24"/>
                <w:szCs w:val="24"/>
              </w:rPr>
            </w:pPr>
          </w:p>
        </w:tc>
        <w:tc>
          <w:tcPr>
            <w:tcW w:w="880" w:type="dxa"/>
            <w:shd w:val="clear" w:color="auto" w:fill="808080"/>
            <w:textDirection w:val="btLr"/>
          </w:tcPr>
          <w:p w:rsidR="003C6BFF" w:rsidRPr="0075145C" w:rsidRDefault="003C6BFF" w:rsidP="00653452">
            <w:pPr>
              <w:pStyle w:val="Heading10"/>
              <w:spacing w:beforeLines="80" w:before="192"/>
              <w:ind w:left="113" w:right="284"/>
              <w:rPr>
                <w:rFonts w:ascii="Times New Roman" w:hAnsi="Times New Roman"/>
                <w:i/>
                <w:sz w:val="24"/>
                <w:szCs w:val="24"/>
              </w:rPr>
            </w:pPr>
            <w:r w:rsidRPr="0075145C">
              <w:rPr>
                <w:rFonts w:ascii="Times New Roman" w:hAnsi="Times New Roman"/>
                <w:i/>
                <w:sz w:val="24"/>
                <w:szCs w:val="24"/>
              </w:rPr>
              <w:t>Oznaka</w:t>
            </w:r>
          </w:p>
        </w:tc>
        <w:tc>
          <w:tcPr>
            <w:tcW w:w="2005" w:type="dxa"/>
            <w:shd w:val="clear" w:color="auto" w:fill="808080"/>
          </w:tcPr>
          <w:p w:rsidR="003C6BFF" w:rsidRPr="00DF11DC" w:rsidRDefault="003C6BFF" w:rsidP="00653452">
            <w:pPr>
              <w:pStyle w:val="Naslov9"/>
              <w:keepNext/>
              <w:numPr>
                <w:ilvl w:val="8"/>
                <w:numId w:val="0"/>
              </w:numPr>
              <w:tabs>
                <w:tab w:val="num" w:pos="1584"/>
              </w:tabs>
              <w:spacing w:before="120" w:after="0"/>
              <w:ind w:left="-113" w:hanging="1584"/>
              <w:jc w:val="center"/>
              <w:rPr>
                <w:rFonts w:ascii="Times New Roman" w:hAnsi="Times New Roman"/>
                <w:b/>
                <w:i/>
                <w:sz w:val="24"/>
                <w:szCs w:val="24"/>
                <w:lang w:val="hr-HR" w:eastAsia="hr-HR"/>
              </w:rPr>
            </w:pPr>
            <w:r w:rsidRPr="00DF11DC">
              <w:rPr>
                <w:rFonts w:ascii="Times New Roman" w:hAnsi="Times New Roman"/>
                <w:b/>
                <w:i/>
                <w:sz w:val="24"/>
                <w:szCs w:val="24"/>
                <w:lang w:val="hr-HR" w:eastAsia="hr-HR"/>
              </w:rPr>
              <w:t xml:space="preserve">                        Vrsta spremnika</w:t>
            </w:r>
          </w:p>
        </w:tc>
        <w:tc>
          <w:tcPr>
            <w:tcW w:w="1352" w:type="dxa"/>
            <w:shd w:val="clear" w:color="auto" w:fill="808080"/>
          </w:tcPr>
          <w:p w:rsidR="003C6BFF" w:rsidRPr="00DF11DC" w:rsidRDefault="003C6BFF" w:rsidP="00653452">
            <w:pPr>
              <w:pStyle w:val="Naslov9"/>
              <w:keepNext/>
              <w:numPr>
                <w:ilvl w:val="8"/>
                <w:numId w:val="0"/>
              </w:numPr>
              <w:tabs>
                <w:tab w:val="num" w:pos="1584"/>
              </w:tabs>
              <w:spacing w:before="120" w:after="0"/>
              <w:ind w:left="-113" w:hanging="1584"/>
              <w:jc w:val="both"/>
              <w:rPr>
                <w:rFonts w:ascii="Times New Roman" w:hAnsi="Times New Roman"/>
                <w:b/>
                <w:i/>
                <w:sz w:val="24"/>
                <w:szCs w:val="24"/>
                <w:lang w:val="hr-HR" w:eastAsia="hr-HR"/>
              </w:rPr>
            </w:pPr>
            <w:r w:rsidRPr="00DF11DC">
              <w:rPr>
                <w:rFonts w:ascii="Times New Roman" w:hAnsi="Times New Roman"/>
                <w:b/>
                <w:i/>
                <w:sz w:val="24"/>
                <w:szCs w:val="24"/>
                <w:lang w:val="hr-HR" w:eastAsia="hr-HR"/>
              </w:rPr>
              <w:t xml:space="preserve">                               Nazivni </w:t>
            </w:r>
            <w:r w:rsidR="00CF1201">
              <w:rPr>
                <w:rFonts w:ascii="Times New Roman" w:hAnsi="Times New Roman"/>
                <w:b/>
                <w:i/>
                <w:sz w:val="24"/>
                <w:szCs w:val="24"/>
                <w:lang w:val="hr-HR" w:eastAsia="hr-HR"/>
              </w:rPr>
              <w:t xml:space="preserve">      </w:t>
            </w:r>
            <w:r w:rsidRPr="00DF11DC">
              <w:rPr>
                <w:rFonts w:ascii="Times New Roman" w:hAnsi="Times New Roman"/>
                <w:b/>
                <w:i/>
                <w:sz w:val="24"/>
                <w:szCs w:val="24"/>
                <w:lang w:val="hr-HR" w:eastAsia="hr-HR"/>
              </w:rPr>
              <w:t>volumen</w:t>
            </w:r>
          </w:p>
          <w:p w:rsidR="003C6BFF" w:rsidRPr="00DF11DC" w:rsidRDefault="003C6BFF" w:rsidP="00CF1201">
            <w:pPr>
              <w:pStyle w:val="Naslov9"/>
              <w:keepNext/>
              <w:numPr>
                <w:ilvl w:val="8"/>
                <w:numId w:val="0"/>
              </w:numPr>
              <w:tabs>
                <w:tab w:val="num" w:pos="1584"/>
              </w:tabs>
              <w:spacing w:before="120" w:after="0"/>
              <w:ind w:left="-113" w:right="-50" w:hanging="1584"/>
              <w:jc w:val="center"/>
              <w:rPr>
                <w:rFonts w:ascii="Times New Roman" w:hAnsi="Times New Roman"/>
                <w:b/>
                <w:i/>
                <w:sz w:val="24"/>
                <w:szCs w:val="24"/>
                <w:lang w:val="hr-HR" w:eastAsia="hr-HR"/>
              </w:rPr>
            </w:pPr>
            <w:r w:rsidRPr="00DF11DC">
              <w:rPr>
                <w:rFonts w:ascii="Times New Roman" w:hAnsi="Times New Roman"/>
                <w:b/>
                <w:i/>
                <w:sz w:val="24"/>
                <w:szCs w:val="24"/>
                <w:lang w:val="hr-HR" w:eastAsia="hr-HR"/>
              </w:rPr>
              <w:t xml:space="preserve">                            (m</w:t>
            </w:r>
            <w:r w:rsidRPr="00DF11DC">
              <w:rPr>
                <w:rFonts w:ascii="Times New Roman" w:hAnsi="Times New Roman"/>
                <w:b/>
                <w:i/>
                <w:sz w:val="24"/>
                <w:szCs w:val="24"/>
                <w:vertAlign w:val="superscript"/>
                <w:lang w:val="hr-HR" w:eastAsia="hr-HR"/>
              </w:rPr>
              <w:t>3</w:t>
            </w:r>
            <w:r w:rsidRPr="00DF11DC">
              <w:rPr>
                <w:rFonts w:ascii="Times New Roman" w:hAnsi="Times New Roman"/>
                <w:b/>
                <w:i/>
                <w:sz w:val="24"/>
                <w:szCs w:val="24"/>
                <w:lang w:val="hr-HR" w:eastAsia="hr-HR"/>
              </w:rPr>
              <w:t>)</w:t>
            </w:r>
          </w:p>
        </w:tc>
        <w:tc>
          <w:tcPr>
            <w:tcW w:w="2893" w:type="dxa"/>
            <w:vMerge/>
            <w:shd w:val="clear" w:color="auto" w:fill="808080"/>
          </w:tcPr>
          <w:p w:rsidR="003C6BFF" w:rsidRPr="0075145C" w:rsidRDefault="003C6BFF" w:rsidP="00653452">
            <w:pPr>
              <w:pStyle w:val="Heading10"/>
              <w:spacing w:beforeLines="80" w:before="192"/>
              <w:ind w:right="-110"/>
              <w:rPr>
                <w:rFonts w:ascii="Times New Roman" w:hAnsi="Times New Roman"/>
                <w:i/>
                <w:sz w:val="24"/>
                <w:szCs w:val="24"/>
              </w:rPr>
            </w:pPr>
          </w:p>
        </w:tc>
        <w:tc>
          <w:tcPr>
            <w:tcW w:w="1821" w:type="dxa"/>
            <w:shd w:val="clear" w:color="auto" w:fill="808080"/>
          </w:tcPr>
          <w:p w:rsidR="003C6BFF" w:rsidRPr="0075145C" w:rsidRDefault="003C6BFF" w:rsidP="00653452">
            <w:pPr>
              <w:pStyle w:val="Heading10"/>
              <w:spacing w:beforeLines="80" w:before="192"/>
              <w:ind w:right="-110"/>
              <w:jc w:val="center"/>
              <w:rPr>
                <w:rFonts w:ascii="Times New Roman" w:hAnsi="Times New Roman"/>
                <w:i/>
                <w:sz w:val="24"/>
                <w:szCs w:val="24"/>
              </w:rPr>
            </w:pPr>
            <w:r w:rsidRPr="0075145C">
              <w:rPr>
                <w:rFonts w:ascii="Times New Roman" w:hAnsi="Times New Roman"/>
                <w:i/>
                <w:sz w:val="24"/>
                <w:szCs w:val="24"/>
              </w:rPr>
              <w:t>Maksimalna  količina</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 xml:space="preserve">R </w:t>
            </w:r>
            <w:r w:rsidR="00DD7DE8" w:rsidRPr="006927A5">
              <w:rPr>
                <w:rFonts w:ascii="Times New Roman" w:hAnsi="Times New Roman"/>
                <w:b w:val="0"/>
                <w:color w:val="auto"/>
                <w:sz w:val="24"/>
                <w:szCs w:val="24"/>
              </w:rPr>
              <w:t>–</w:t>
            </w:r>
            <w:r w:rsidRPr="006927A5">
              <w:rPr>
                <w:rFonts w:ascii="Times New Roman" w:hAnsi="Times New Roman"/>
                <w:b w:val="0"/>
                <w:color w:val="auto"/>
                <w:sz w:val="24"/>
                <w:szCs w:val="24"/>
              </w:rPr>
              <w:t xml:space="preserve"> 1</w:t>
            </w:r>
          </w:p>
        </w:tc>
        <w:tc>
          <w:tcPr>
            <w:tcW w:w="2005" w:type="dxa"/>
          </w:tcPr>
          <w:p w:rsidR="003C6BFF" w:rsidRPr="006927A5" w:rsidRDefault="00F4216D" w:rsidP="00653452">
            <w:pPr>
              <w:pStyle w:val="Heading10"/>
              <w:spacing w:before="120" w:after="120"/>
              <w:ind w:right="-110"/>
              <w:rPr>
                <w:rFonts w:ascii="Times New Roman" w:hAnsi="Times New Roman"/>
                <w:b w:val="0"/>
                <w:color w:val="auto"/>
                <w:sz w:val="24"/>
                <w:szCs w:val="24"/>
              </w:rPr>
            </w:pPr>
            <w:r w:rsidRPr="006927A5">
              <w:rPr>
                <w:rFonts w:ascii="Times New Roman" w:hAnsi="Times New Roman"/>
                <w:b w:val="0"/>
                <w:color w:val="auto"/>
                <w:sz w:val="24"/>
                <w:szCs w:val="24"/>
              </w:rPr>
              <w:t>Zatrpani</w:t>
            </w:r>
            <w:r w:rsidR="003C6BFF" w:rsidRPr="006927A5">
              <w:rPr>
                <w:rFonts w:ascii="Times New Roman" w:hAnsi="Times New Roman"/>
                <w:b w:val="0"/>
                <w:color w:val="auto"/>
                <w:sz w:val="24"/>
                <w:szCs w:val="24"/>
              </w:rPr>
              <w:t xml:space="preserve"> spremnik</w:t>
            </w:r>
          </w:p>
        </w:tc>
        <w:tc>
          <w:tcPr>
            <w:tcW w:w="1352" w:type="dxa"/>
            <w:vAlign w:val="center"/>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100</w:t>
            </w:r>
          </w:p>
        </w:tc>
        <w:tc>
          <w:tcPr>
            <w:tcW w:w="2893" w:type="dxa"/>
            <w:shd w:val="clear" w:color="auto" w:fill="auto"/>
            <w:vAlign w:val="center"/>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3C6BFF" w:rsidP="006F6FDC">
            <w:pPr>
              <w:pStyle w:val="Naslov9"/>
              <w:spacing w:before="0" w:after="0"/>
              <w:jc w:val="center"/>
              <w:rPr>
                <w:rFonts w:ascii="Times New Roman" w:hAnsi="Times New Roman"/>
                <w:sz w:val="24"/>
                <w:szCs w:val="24"/>
                <w:lang w:val="hr-HR" w:eastAsia="hr-HR"/>
              </w:rPr>
            </w:pPr>
            <w:r w:rsidRPr="006927A5">
              <w:rPr>
                <w:rFonts w:ascii="Times New Roman" w:hAnsi="Times New Roman"/>
                <w:sz w:val="24"/>
                <w:szCs w:val="24"/>
                <w:lang w:val="hr-HR" w:eastAsia="en-US"/>
              </w:rPr>
              <w:t>(smjesa</w:t>
            </w:r>
            <w:r w:rsidRPr="006927A5">
              <w:rPr>
                <w:rFonts w:ascii="Times New Roman" w:hAnsi="Times New Roman"/>
                <w:sz w:val="24"/>
                <w:szCs w:val="24"/>
                <w:lang w:val="hr-HR" w:eastAsia="hr-HR"/>
              </w:rPr>
              <w:t xml:space="preserve"> propan – butan )</w:t>
            </w:r>
          </w:p>
        </w:tc>
        <w:tc>
          <w:tcPr>
            <w:tcW w:w="1829" w:type="dxa"/>
            <w:gridSpan w:val="2"/>
            <w:vAlign w:val="center"/>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46,75</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 xml:space="preserve">R </w:t>
            </w:r>
            <w:r w:rsidR="00DD7DE8" w:rsidRPr="006927A5">
              <w:rPr>
                <w:rFonts w:ascii="Times New Roman" w:hAnsi="Times New Roman"/>
                <w:b w:val="0"/>
                <w:color w:val="auto"/>
                <w:sz w:val="24"/>
                <w:szCs w:val="24"/>
              </w:rPr>
              <w:t>–</w:t>
            </w:r>
            <w:r w:rsidRPr="006927A5">
              <w:rPr>
                <w:rFonts w:ascii="Times New Roman" w:hAnsi="Times New Roman"/>
                <w:b w:val="0"/>
                <w:color w:val="auto"/>
                <w:sz w:val="24"/>
                <w:szCs w:val="24"/>
              </w:rPr>
              <w:t xml:space="preserve"> 2</w:t>
            </w:r>
          </w:p>
        </w:tc>
        <w:tc>
          <w:tcPr>
            <w:tcW w:w="2005" w:type="dxa"/>
          </w:tcPr>
          <w:p w:rsidR="003C6BFF" w:rsidRPr="006927A5" w:rsidRDefault="00F4216D" w:rsidP="00653452">
            <w:r w:rsidRPr="006927A5">
              <w:t xml:space="preserve">Zatrpani </w:t>
            </w:r>
            <w:r w:rsidR="003C6BFF" w:rsidRPr="006927A5">
              <w:t>spremnik</w:t>
            </w:r>
          </w:p>
        </w:tc>
        <w:tc>
          <w:tcPr>
            <w:tcW w:w="1352" w:type="dxa"/>
            <w:vAlign w:val="center"/>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100</w:t>
            </w:r>
          </w:p>
        </w:tc>
        <w:tc>
          <w:tcPr>
            <w:tcW w:w="2893" w:type="dxa"/>
            <w:shd w:val="clear" w:color="auto" w:fill="auto"/>
            <w:vAlign w:val="center"/>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CD571E" w:rsidP="00CD571E">
            <w:pPr>
              <w:pStyle w:val="Naslov9"/>
              <w:spacing w:before="0" w:after="0"/>
              <w:jc w:val="center"/>
              <w:rPr>
                <w:rFonts w:ascii="Times New Roman" w:hAnsi="Times New Roman"/>
                <w:sz w:val="24"/>
                <w:szCs w:val="24"/>
                <w:lang w:val="hr-HR" w:eastAsia="hr-HR"/>
              </w:rPr>
            </w:pPr>
            <w:r w:rsidRPr="006927A5">
              <w:rPr>
                <w:rFonts w:ascii="Times New Roman" w:hAnsi="Times New Roman"/>
                <w:sz w:val="24"/>
                <w:szCs w:val="24"/>
                <w:lang w:val="hr-HR" w:eastAsia="en-US"/>
              </w:rPr>
              <w:t>(</w:t>
            </w:r>
            <w:r w:rsidR="003C6BFF" w:rsidRPr="006927A5">
              <w:rPr>
                <w:rFonts w:ascii="Times New Roman" w:hAnsi="Times New Roman"/>
                <w:sz w:val="24"/>
                <w:szCs w:val="24"/>
                <w:lang w:val="hr-HR" w:eastAsia="hr-HR"/>
              </w:rPr>
              <w:t>samo propan)</w:t>
            </w:r>
          </w:p>
        </w:tc>
        <w:tc>
          <w:tcPr>
            <w:tcW w:w="1829" w:type="dxa"/>
            <w:gridSpan w:val="2"/>
            <w:vAlign w:val="center"/>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46,75</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R – 3</w:t>
            </w:r>
          </w:p>
        </w:tc>
        <w:tc>
          <w:tcPr>
            <w:tcW w:w="2005" w:type="dxa"/>
          </w:tcPr>
          <w:p w:rsidR="003C6BFF" w:rsidRPr="006927A5" w:rsidRDefault="00F4216D" w:rsidP="00653452">
            <w:r w:rsidRPr="006927A5">
              <w:t xml:space="preserve">Zatrpani </w:t>
            </w:r>
            <w:r w:rsidR="003C6BFF" w:rsidRPr="006927A5">
              <w:t>spremnik</w:t>
            </w:r>
          </w:p>
        </w:tc>
        <w:tc>
          <w:tcPr>
            <w:tcW w:w="1352"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500</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3C6BFF" w:rsidP="00653452">
            <w:pPr>
              <w:pStyle w:val="Naslov9"/>
              <w:spacing w:before="0" w:after="0"/>
              <w:jc w:val="center"/>
              <w:rPr>
                <w:rFonts w:ascii="Times New Roman" w:hAnsi="Times New Roman"/>
                <w:sz w:val="24"/>
                <w:szCs w:val="24"/>
                <w:lang w:val="hr-HR" w:eastAsia="hr-HR"/>
              </w:rPr>
            </w:pPr>
            <w:r w:rsidRPr="006927A5">
              <w:rPr>
                <w:rFonts w:ascii="Times New Roman" w:hAnsi="Times New Roman"/>
                <w:sz w:val="24"/>
                <w:szCs w:val="24"/>
                <w:lang w:val="hr-HR" w:eastAsia="en-US"/>
              </w:rPr>
              <w:t>(smjesa</w:t>
            </w:r>
            <w:r w:rsidRPr="006927A5">
              <w:rPr>
                <w:rFonts w:ascii="Times New Roman" w:hAnsi="Times New Roman"/>
                <w:sz w:val="24"/>
                <w:szCs w:val="24"/>
                <w:lang w:val="hr-HR" w:eastAsia="hr-HR"/>
              </w:rPr>
              <w:t xml:space="preserve"> propan – butan)</w:t>
            </w:r>
          </w:p>
        </w:tc>
        <w:tc>
          <w:tcPr>
            <w:tcW w:w="1829" w:type="dxa"/>
            <w:gridSpan w:val="2"/>
            <w:vAlign w:val="center"/>
          </w:tcPr>
          <w:p w:rsidR="003C6BFF" w:rsidRPr="006927A5" w:rsidRDefault="003C6BFF" w:rsidP="00653452">
            <w:pPr>
              <w:pStyle w:val="Heading10"/>
              <w:spacing w:before="120" w:after="120"/>
              <w:ind w:right="-110"/>
              <w:rPr>
                <w:rFonts w:ascii="Times New Roman" w:hAnsi="Times New Roman"/>
                <w:b w:val="0"/>
                <w:color w:val="auto"/>
                <w:sz w:val="24"/>
                <w:szCs w:val="24"/>
              </w:rPr>
            </w:pPr>
            <w:r w:rsidRPr="006927A5">
              <w:rPr>
                <w:rFonts w:ascii="Times New Roman" w:hAnsi="Times New Roman"/>
                <w:b w:val="0"/>
                <w:color w:val="auto"/>
                <w:sz w:val="24"/>
                <w:szCs w:val="24"/>
              </w:rPr>
              <w:t xml:space="preserve">    </w:t>
            </w:r>
            <w:r w:rsidR="00FF6863" w:rsidRPr="006927A5">
              <w:rPr>
                <w:rFonts w:ascii="Times New Roman" w:hAnsi="Times New Roman"/>
                <w:b w:val="0"/>
                <w:color w:val="auto"/>
                <w:sz w:val="24"/>
                <w:szCs w:val="24"/>
              </w:rPr>
              <w:t xml:space="preserve">    </w:t>
            </w:r>
            <w:r w:rsidRPr="006927A5">
              <w:rPr>
                <w:rFonts w:ascii="Times New Roman" w:hAnsi="Times New Roman"/>
                <w:b w:val="0"/>
                <w:color w:val="auto"/>
                <w:sz w:val="24"/>
                <w:szCs w:val="24"/>
              </w:rPr>
              <w:t>233,75</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 xml:space="preserve">R </w:t>
            </w:r>
            <w:r w:rsidR="00DD7DE8" w:rsidRPr="006927A5">
              <w:rPr>
                <w:rFonts w:ascii="Times New Roman" w:hAnsi="Times New Roman"/>
                <w:b w:val="0"/>
                <w:color w:val="auto"/>
                <w:sz w:val="24"/>
                <w:szCs w:val="24"/>
              </w:rPr>
              <w:t>–</w:t>
            </w:r>
            <w:r w:rsidRPr="006927A5">
              <w:rPr>
                <w:rFonts w:ascii="Times New Roman" w:hAnsi="Times New Roman"/>
                <w:b w:val="0"/>
                <w:color w:val="auto"/>
                <w:sz w:val="24"/>
                <w:szCs w:val="24"/>
              </w:rPr>
              <w:t xml:space="preserve"> 4</w:t>
            </w:r>
          </w:p>
        </w:tc>
        <w:tc>
          <w:tcPr>
            <w:tcW w:w="2005" w:type="dxa"/>
          </w:tcPr>
          <w:p w:rsidR="003C6BFF" w:rsidRPr="006927A5" w:rsidRDefault="00F4216D" w:rsidP="00653452">
            <w:r w:rsidRPr="006927A5">
              <w:t xml:space="preserve">Zatrpani </w:t>
            </w:r>
            <w:r w:rsidR="003C6BFF" w:rsidRPr="006927A5">
              <w:t>spremnik</w:t>
            </w:r>
          </w:p>
        </w:tc>
        <w:tc>
          <w:tcPr>
            <w:tcW w:w="1352" w:type="dxa"/>
          </w:tcPr>
          <w:p w:rsidR="003C6BFF" w:rsidRPr="006927A5" w:rsidRDefault="009B4A5A" w:rsidP="00653452">
            <w:pPr>
              <w:jc w:val="center"/>
            </w:pPr>
            <w:r w:rsidRPr="006927A5">
              <w:t xml:space="preserve"> </w:t>
            </w:r>
            <w:r w:rsidR="003C6BFF" w:rsidRPr="006927A5">
              <w:t>500</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3C6BFF" w:rsidP="00653452">
            <w:pPr>
              <w:pStyle w:val="Heading10"/>
              <w:ind w:right="-110"/>
              <w:jc w:val="center"/>
              <w:rPr>
                <w:rFonts w:ascii="Times New Roman" w:hAnsi="Times New Roman"/>
                <w:b w:val="0"/>
                <w:color w:val="auto"/>
                <w:sz w:val="24"/>
                <w:szCs w:val="24"/>
              </w:rPr>
            </w:pPr>
            <w:r w:rsidRPr="006927A5">
              <w:rPr>
                <w:rFonts w:ascii="Times New Roman" w:hAnsi="Times New Roman"/>
                <w:b w:val="0"/>
                <w:color w:val="auto"/>
                <w:sz w:val="24"/>
                <w:szCs w:val="24"/>
                <w:lang w:eastAsia="en-US"/>
              </w:rPr>
              <w:t>(smjesa</w:t>
            </w:r>
            <w:r w:rsidRPr="006927A5">
              <w:rPr>
                <w:rFonts w:ascii="Times New Roman" w:hAnsi="Times New Roman"/>
                <w:b w:val="0"/>
                <w:color w:val="auto"/>
                <w:sz w:val="24"/>
                <w:szCs w:val="24"/>
              </w:rPr>
              <w:t xml:space="preserve"> propan – butan)</w:t>
            </w:r>
          </w:p>
        </w:tc>
        <w:tc>
          <w:tcPr>
            <w:tcW w:w="1829" w:type="dxa"/>
            <w:gridSpan w:val="2"/>
          </w:tcPr>
          <w:p w:rsidR="00FF6863" w:rsidRPr="006927A5" w:rsidRDefault="00FF6863" w:rsidP="00653452">
            <w:pPr>
              <w:jc w:val="center"/>
            </w:pPr>
          </w:p>
          <w:p w:rsidR="003C6BFF" w:rsidRPr="006927A5" w:rsidRDefault="003C6BFF" w:rsidP="00653452">
            <w:pPr>
              <w:jc w:val="center"/>
            </w:pPr>
            <w:r w:rsidRPr="006927A5">
              <w:t>233,75</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 xml:space="preserve">R </w:t>
            </w:r>
            <w:r w:rsidR="00DD7DE8" w:rsidRPr="006927A5">
              <w:rPr>
                <w:rFonts w:ascii="Times New Roman" w:hAnsi="Times New Roman"/>
                <w:b w:val="0"/>
                <w:color w:val="auto"/>
                <w:sz w:val="24"/>
                <w:szCs w:val="24"/>
              </w:rPr>
              <w:t>–</w:t>
            </w:r>
            <w:r w:rsidRPr="006927A5">
              <w:rPr>
                <w:rFonts w:ascii="Times New Roman" w:hAnsi="Times New Roman"/>
                <w:b w:val="0"/>
                <w:color w:val="auto"/>
                <w:sz w:val="24"/>
                <w:szCs w:val="24"/>
              </w:rPr>
              <w:t xml:space="preserve"> 5</w:t>
            </w:r>
          </w:p>
        </w:tc>
        <w:tc>
          <w:tcPr>
            <w:tcW w:w="2005" w:type="dxa"/>
          </w:tcPr>
          <w:p w:rsidR="003C6BFF" w:rsidRPr="006927A5" w:rsidRDefault="00F4216D" w:rsidP="00653452">
            <w:r w:rsidRPr="006927A5">
              <w:t xml:space="preserve">Zatrpani </w:t>
            </w:r>
            <w:r w:rsidR="003C6BFF" w:rsidRPr="006927A5">
              <w:t>spremni</w:t>
            </w:r>
            <w:r w:rsidR="0021714B" w:rsidRPr="006927A5">
              <w:t>k</w:t>
            </w:r>
            <w:r w:rsidR="00695C5B" w:rsidRPr="006927A5">
              <w:t xml:space="preserve">                                                                                                                                                                                                                                                                                                                                                                                                                                                                                                                                                                                                                                                                                                                                                                                                                                                                                                                                                                                                                                                                                                                                                                                                                                                                                                                                                                                                                                                                                                                                                                                                                                                                                                                                                                                                                                                                                                                                                                                                                                                                                                                                                                                                                                                                                                                                                                                                                                                                                                                                                                                                                                                                                                                                                                                                                                                                                                                                                                                                                                                                                                                                                                                                                                                                                                                                                                                                                                                                                                                                                                                                                                                                                                                                                                                                                                                                                                                                                                                                                                                                                                                                                                                                                                                                                                                                                                                                                                                                                                                                                                                                                                                                                                                                                                                                                                                                                                                                                                                                                                                                                                                                                                                                                                                                                                                                                                                                                                                                                                                                                                                                                                                                                                                                                                                                                                                                                                                                                                                                                                                                                                                                                                                                                                                                                                                                                                                                                                                                                                                                                                                                                                                                                                                                                                                                                                                                                                                                                                                                                                                                                                                                                                                                                                                                                                                                                                                                                                                                                                                                                                                                                                                                                                                                                                                                                                                                                                                                                                                                                                                                                                                                                                                                                                                                                                                                                                                                                                                                                                                                                                                                                                                                                                                                                                                                                                                                                                                                                                                                                                                                                                                                                                                                                                                                                                                                                                                                                                                                                                                                                                                                                                                                                                                                                                                                                                                                                                                                                                       </w:t>
            </w:r>
          </w:p>
        </w:tc>
        <w:tc>
          <w:tcPr>
            <w:tcW w:w="1352" w:type="dxa"/>
          </w:tcPr>
          <w:p w:rsidR="003C6BFF" w:rsidRPr="006927A5" w:rsidRDefault="003C6BFF" w:rsidP="00653452">
            <w:pPr>
              <w:jc w:val="center"/>
            </w:pPr>
            <w:r w:rsidRPr="006927A5">
              <w:t>500</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3C6BFF" w:rsidP="00653452">
            <w:pPr>
              <w:pStyle w:val="Heading10"/>
              <w:ind w:right="-110"/>
              <w:jc w:val="center"/>
              <w:rPr>
                <w:rFonts w:ascii="Times New Roman" w:hAnsi="Times New Roman"/>
                <w:b w:val="0"/>
                <w:color w:val="auto"/>
                <w:sz w:val="24"/>
                <w:szCs w:val="24"/>
              </w:rPr>
            </w:pPr>
            <w:r w:rsidRPr="006927A5">
              <w:rPr>
                <w:rFonts w:ascii="Times New Roman" w:hAnsi="Times New Roman"/>
                <w:b w:val="0"/>
                <w:color w:val="auto"/>
                <w:sz w:val="24"/>
                <w:szCs w:val="24"/>
                <w:lang w:eastAsia="en-US"/>
              </w:rPr>
              <w:t>(smjesa</w:t>
            </w:r>
            <w:r w:rsidRPr="006927A5">
              <w:rPr>
                <w:rFonts w:ascii="Times New Roman" w:hAnsi="Times New Roman"/>
                <w:b w:val="0"/>
                <w:color w:val="auto"/>
                <w:sz w:val="24"/>
                <w:szCs w:val="24"/>
              </w:rPr>
              <w:t xml:space="preserve"> propan – butan)</w:t>
            </w:r>
          </w:p>
        </w:tc>
        <w:tc>
          <w:tcPr>
            <w:tcW w:w="1829" w:type="dxa"/>
            <w:gridSpan w:val="2"/>
          </w:tcPr>
          <w:p w:rsidR="00FF6863" w:rsidRPr="006927A5" w:rsidRDefault="00FF6863" w:rsidP="00653452">
            <w:pPr>
              <w:jc w:val="center"/>
            </w:pPr>
          </w:p>
          <w:p w:rsidR="003C6BFF" w:rsidRPr="006927A5" w:rsidRDefault="003C6BFF" w:rsidP="00653452">
            <w:pPr>
              <w:jc w:val="center"/>
            </w:pPr>
            <w:r w:rsidRPr="006927A5">
              <w:t>233,75</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 xml:space="preserve">R </w:t>
            </w:r>
            <w:r w:rsidR="00DD7DE8" w:rsidRPr="006927A5">
              <w:rPr>
                <w:rFonts w:ascii="Times New Roman" w:hAnsi="Times New Roman"/>
                <w:b w:val="0"/>
                <w:color w:val="auto"/>
                <w:sz w:val="24"/>
                <w:szCs w:val="24"/>
              </w:rPr>
              <w:t>–</w:t>
            </w:r>
            <w:r w:rsidRPr="006927A5">
              <w:rPr>
                <w:rFonts w:ascii="Times New Roman" w:hAnsi="Times New Roman"/>
                <w:b w:val="0"/>
                <w:color w:val="auto"/>
                <w:sz w:val="24"/>
                <w:szCs w:val="24"/>
              </w:rPr>
              <w:t xml:space="preserve"> 6</w:t>
            </w:r>
          </w:p>
        </w:tc>
        <w:tc>
          <w:tcPr>
            <w:tcW w:w="2005" w:type="dxa"/>
          </w:tcPr>
          <w:p w:rsidR="003C6BFF" w:rsidRPr="006927A5" w:rsidRDefault="00F4216D" w:rsidP="00653452">
            <w:r w:rsidRPr="006927A5">
              <w:t xml:space="preserve">Zatrpani </w:t>
            </w:r>
            <w:r w:rsidR="003C6BFF" w:rsidRPr="006927A5">
              <w:t>spremnik</w:t>
            </w:r>
          </w:p>
        </w:tc>
        <w:tc>
          <w:tcPr>
            <w:tcW w:w="1352" w:type="dxa"/>
          </w:tcPr>
          <w:p w:rsidR="003C6BFF" w:rsidRPr="006927A5" w:rsidRDefault="003C6BFF" w:rsidP="00653452">
            <w:pPr>
              <w:jc w:val="center"/>
            </w:pPr>
            <w:r w:rsidRPr="006927A5">
              <w:t>500</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3C6BFF" w:rsidP="00653452">
            <w:pPr>
              <w:pStyle w:val="Heading10"/>
              <w:ind w:right="-110"/>
              <w:jc w:val="center"/>
              <w:rPr>
                <w:rFonts w:ascii="Times New Roman" w:hAnsi="Times New Roman"/>
                <w:b w:val="0"/>
                <w:color w:val="auto"/>
                <w:sz w:val="24"/>
                <w:szCs w:val="24"/>
              </w:rPr>
            </w:pPr>
            <w:r w:rsidRPr="006927A5">
              <w:rPr>
                <w:rFonts w:ascii="Times New Roman" w:hAnsi="Times New Roman"/>
                <w:b w:val="0"/>
                <w:color w:val="auto"/>
                <w:sz w:val="24"/>
                <w:szCs w:val="24"/>
                <w:lang w:eastAsia="en-US"/>
              </w:rPr>
              <w:t>(smjesa</w:t>
            </w:r>
            <w:r w:rsidRPr="006927A5">
              <w:rPr>
                <w:rFonts w:ascii="Times New Roman" w:hAnsi="Times New Roman"/>
                <w:b w:val="0"/>
                <w:color w:val="auto"/>
                <w:sz w:val="24"/>
                <w:szCs w:val="24"/>
              </w:rPr>
              <w:t xml:space="preserve"> propan – butan)</w:t>
            </w:r>
          </w:p>
        </w:tc>
        <w:tc>
          <w:tcPr>
            <w:tcW w:w="1829" w:type="dxa"/>
            <w:gridSpan w:val="2"/>
          </w:tcPr>
          <w:p w:rsidR="00FF6863" w:rsidRPr="006927A5" w:rsidRDefault="00FF6863" w:rsidP="00653452">
            <w:pPr>
              <w:jc w:val="center"/>
            </w:pPr>
          </w:p>
          <w:p w:rsidR="003C6BFF" w:rsidRPr="006927A5" w:rsidRDefault="003C6BFF" w:rsidP="00653452">
            <w:pPr>
              <w:jc w:val="center"/>
            </w:pPr>
            <w:r w:rsidRPr="006927A5">
              <w:t>233,75</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R – 7</w:t>
            </w:r>
          </w:p>
        </w:tc>
        <w:tc>
          <w:tcPr>
            <w:tcW w:w="2005" w:type="dxa"/>
          </w:tcPr>
          <w:p w:rsidR="003C6BFF" w:rsidRPr="006927A5" w:rsidRDefault="00F4216D" w:rsidP="00653452">
            <w:r w:rsidRPr="006927A5">
              <w:t xml:space="preserve">Zatrpani </w:t>
            </w:r>
            <w:r w:rsidR="003C6BFF" w:rsidRPr="006927A5">
              <w:t>spremnik</w:t>
            </w:r>
          </w:p>
        </w:tc>
        <w:tc>
          <w:tcPr>
            <w:tcW w:w="1352" w:type="dxa"/>
          </w:tcPr>
          <w:p w:rsidR="003C6BFF" w:rsidRPr="006927A5" w:rsidRDefault="003C6BFF" w:rsidP="00653452">
            <w:pPr>
              <w:jc w:val="center"/>
            </w:pPr>
            <w:r w:rsidRPr="006927A5">
              <w:t>500</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3C6BFF" w:rsidP="00653452">
            <w:pPr>
              <w:pStyle w:val="Heading10"/>
              <w:ind w:right="-110"/>
              <w:jc w:val="center"/>
              <w:rPr>
                <w:rFonts w:ascii="Times New Roman" w:hAnsi="Times New Roman"/>
                <w:b w:val="0"/>
                <w:color w:val="auto"/>
                <w:sz w:val="24"/>
                <w:szCs w:val="24"/>
              </w:rPr>
            </w:pPr>
            <w:r w:rsidRPr="006927A5">
              <w:rPr>
                <w:rFonts w:ascii="Times New Roman" w:hAnsi="Times New Roman"/>
                <w:b w:val="0"/>
                <w:color w:val="auto"/>
                <w:sz w:val="24"/>
                <w:szCs w:val="24"/>
                <w:lang w:eastAsia="en-US"/>
              </w:rPr>
              <w:t>(smjesa</w:t>
            </w:r>
            <w:r w:rsidRPr="006927A5">
              <w:rPr>
                <w:rFonts w:ascii="Times New Roman" w:hAnsi="Times New Roman"/>
                <w:b w:val="0"/>
                <w:color w:val="auto"/>
                <w:sz w:val="24"/>
                <w:szCs w:val="24"/>
              </w:rPr>
              <w:t xml:space="preserve"> propan – butan)</w:t>
            </w:r>
          </w:p>
        </w:tc>
        <w:tc>
          <w:tcPr>
            <w:tcW w:w="1829" w:type="dxa"/>
            <w:gridSpan w:val="2"/>
          </w:tcPr>
          <w:p w:rsidR="00FF6863" w:rsidRPr="006927A5" w:rsidRDefault="00FF6863" w:rsidP="00653452">
            <w:pPr>
              <w:jc w:val="center"/>
            </w:pPr>
          </w:p>
          <w:p w:rsidR="003C6BFF" w:rsidRPr="006927A5" w:rsidRDefault="003C6BFF" w:rsidP="00653452">
            <w:pPr>
              <w:jc w:val="center"/>
            </w:pPr>
            <w:r w:rsidRPr="006927A5">
              <w:t>233,75</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R – 8</w:t>
            </w:r>
          </w:p>
        </w:tc>
        <w:tc>
          <w:tcPr>
            <w:tcW w:w="2005" w:type="dxa"/>
          </w:tcPr>
          <w:p w:rsidR="003C6BFF" w:rsidRPr="006927A5" w:rsidRDefault="00F4216D" w:rsidP="00653452">
            <w:r w:rsidRPr="006927A5">
              <w:t xml:space="preserve">Zatrpani </w:t>
            </w:r>
            <w:r w:rsidR="003C6BFF" w:rsidRPr="006927A5">
              <w:t>spremnik</w:t>
            </w:r>
          </w:p>
        </w:tc>
        <w:tc>
          <w:tcPr>
            <w:tcW w:w="1352" w:type="dxa"/>
          </w:tcPr>
          <w:p w:rsidR="003C6BFF" w:rsidRPr="006927A5" w:rsidRDefault="003C6BFF" w:rsidP="00653452">
            <w:pPr>
              <w:jc w:val="center"/>
            </w:pPr>
            <w:r w:rsidRPr="006927A5">
              <w:t>500</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3C6BFF" w:rsidP="00653452">
            <w:pPr>
              <w:pStyle w:val="Heading10"/>
              <w:ind w:right="-110"/>
              <w:jc w:val="center"/>
              <w:rPr>
                <w:rFonts w:ascii="Times New Roman" w:hAnsi="Times New Roman"/>
                <w:b w:val="0"/>
                <w:color w:val="auto"/>
                <w:sz w:val="24"/>
                <w:szCs w:val="24"/>
              </w:rPr>
            </w:pPr>
            <w:r w:rsidRPr="006927A5">
              <w:rPr>
                <w:rFonts w:ascii="Times New Roman" w:hAnsi="Times New Roman"/>
                <w:b w:val="0"/>
                <w:color w:val="auto"/>
                <w:sz w:val="24"/>
                <w:szCs w:val="24"/>
                <w:lang w:eastAsia="en-US"/>
              </w:rPr>
              <w:t>(smjesa</w:t>
            </w:r>
            <w:r w:rsidRPr="006927A5">
              <w:rPr>
                <w:rFonts w:ascii="Times New Roman" w:hAnsi="Times New Roman"/>
                <w:b w:val="0"/>
                <w:color w:val="auto"/>
                <w:sz w:val="24"/>
                <w:szCs w:val="24"/>
              </w:rPr>
              <w:t xml:space="preserve"> propan – butan)</w:t>
            </w:r>
          </w:p>
        </w:tc>
        <w:tc>
          <w:tcPr>
            <w:tcW w:w="1829" w:type="dxa"/>
            <w:gridSpan w:val="2"/>
          </w:tcPr>
          <w:p w:rsidR="00FF6863" w:rsidRPr="006927A5" w:rsidRDefault="00FF6863" w:rsidP="00653452">
            <w:pPr>
              <w:jc w:val="center"/>
            </w:pPr>
          </w:p>
          <w:p w:rsidR="003C6BFF" w:rsidRPr="006927A5" w:rsidRDefault="003C6BFF" w:rsidP="00653452">
            <w:pPr>
              <w:jc w:val="center"/>
            </w:pPr>
            <w:r w:rsidRPr="006927A5">
              <w:t>233,75</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R – 9</w:t>
            </w:r>
          </w:p>
        </w:tc>
        <w:tc>
          <w:tcPr>
            <w:tcW w:w="2005" w:type="dxa"/>
          </w:tcPr>
          <w:p w:rsidR="003C6BFF" w:rsidRPr="006927A5" w:rsidRDefault="00F4216D" w:rsidP="00653452">
            <w:r w:rsidRPr="006927A5">
              <w:t>Zatrpani spremnik</w:t>
            </w:r>
          </w:p>
        </w:tc>
        <w:tc>
          <w:tcPr>
            <w:tcW w:w="1352" w:type="dxa"/>
          </w:tcPr>
          <w:p w:rsidR="003C6BFF" w:rsidRPr="006927A5" w:rsidRDefault="003C6BFF" w:rsidP="00653452">
            <w:pPr>
              <w:jc w:val="center"/>
            </w:pPr>
            <w:r w:rsidRPr="006927A5">
              <w:t>500</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3C6BFF" w:rsidP="00653452">
            <w:pPr>
              <w:pStyle w:val="Heading10"/>
              <w:ind w:right="-110"/>
              <w:jc w:val="center"/>
              <w:rPr>
                <w:rFonts w:ascii="Times New Roman" w:hAnsi="Times New Roman"/>
                <w:b w:val="0"/>
                <w:color w:val="auto"/>
                <w:sz w:val="24"/>
                <w:szCs w:val="24"/>
              </w:rPr>
            </w:pPr>
            <w:r w:rsidRPr="006927A5">
              <w:rPr>
                <w:rFonts w:ascii="Times New Roman" w:hAnsi="Times New Roman"/>
                <w:b w:val="0"/>
                <w:color w:val="auto"/>
                <w:sz w:val="24"/>
                <w:szCs w:val="24"/>
                <w:lang w:eastAsia="en-US"/>
              </w:rPr>
              <w:t>(smjesa</w:t>
            </w:r>
            <w:r w:rsidRPr="006927A5">
              <w:rPr>
                <w:rFonts w:ascii="Times New Roman" w:hAnsi="Times New Roman"/>
                <w:b w:val="0"/>
                <w:color w:val="auto"/>
                <w:sz w:val="24"/>
                <w:szCs w:val="24"/>
              </w:rPr>
              <w:t xml:space="preserve"> propan – butan)</w:t>
            </w:r>
          </w:p>
        </w:tc>
        <w:tc>
          <w:tcPr>
            <w:tcW w:w="1829" w:type="dxa"/>
            <w:gridSpan w:val="2"/>
          </w:tcPr>
          <w:p w:rsidR="00FF6863" w:rsidRPr="006927A5" w:rsidRDefault="00FF6863" w:rsidP="00653452">
            <w:pPr>
              <w:jc w:val="center"/>
            </w:pPr>
          </w:p>
          <w:p w:rsidR="003C6BFF" w:rsidRPr="006927A5" w:rsidRDefault="003C6BFF" w:rsidP="00653452">
            <w:pPr>
              <w:jc w:val="center"/>
            </w:pPr>
            <w:r w:rsidRPr="006927A5">
              <w:t>233,75</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R – 10</w:t>
            </w:r>
          </w:p>
        </w:tc>
        <w:tc>
          <w:tcPr>
            <w:tcW w:w="2005" w:type="dxa"/>
          </w:tcPr>
          <w:p w:rsidR="003C6BFF" w:rsidRPr="006927A5" w:rsidRDefault="00F4216D" w:rsidP="00653452">
            <w:r w:rsidRPr="006927A5">
              <w:t xml:space="preserve">Zatrpani </w:t>
            </w:r>
            <w:r w:rsidR="003C6BFF" w:rsidRPr="006927A5">
              <w:t>spremnik</w:t>
            </w:r>
          </w:p>
        </w:tc>
        <w:tc>
          <w:tcPr>
            <w:tcW w:w="1352" w:type="dxa"/>
          </w:tcPr>
          <w:p w:rsidR="003C6BFF" w:rsidRPr="006927A5" w:rsidRDefault="003C6BFF" w:rsidP="00653452">
            <w:pPr>
              <w:jc w:val="center"/>
            </w:pPr>
            <w:r w:rsidRPr="006927A5">
              <w:t>500</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3C6BFF" w:rsidP="00653452">
            <w:pPr>
              <w:pStyle w:val="Heading10"/>
              <w:ind w:right="-110"/>
              <w:jc w:val="center"/>
              <w:rPr>
                <w:rFonts w:ascii="Times New Roman" w:hAnsi="Times New Roman"/>
                <w:b w:val="0"/>
                <w:color w:val="auto"/>
                <w:sz w:val="24"/>
                <w:szCs w:val="24"/>
              </w:rPr>
            </w:pPr>
            <w:r w:rsidRPr="006927A5">
              <w:rPr>
                <w:rFonts w:ascii="Times New Roman" w:hAnsi="Times New Roman"/>
                <w:b w:val="0"/>
                <w:color w:val="auto"/>
                <w:sz w:val="24"/>
                <w:szCs w:val="24"/>
                <w:lang w:eastAsia="en-US"/>
              </w:rPr>
              <w:t>(smjesa</w:t>
            </w:r>
            <w:r w:rsidRPr="006927A5">
              <w:rPr>
                <w:rFonts w:ascii="Times New Roman" w:hAnsi="Times New Roman"/>
                <w:b w:val="0"/>
                <w:color w:val="auto"/>
                <w:sz w:val="24"/>
                <w:szCs w:val="24"/>
              </w:rPr>
              <w:t xml:space="preserve"> propan – butan)</w:t>
            </w:r>
          </w:p>
        </w:tc>
        <w:tc>
          <w:tcPr>
            <w:tcW w:w="1829" w:type="dxa"/>
            <w:gridSpan w:val="2"/>
          </w:tcPr>
          <w:p w:rsidR="00FF6863" w:rsidRPr="006927A5" w:rsidRDefault="00FF6863" w:rsidP="00653452">
            <w:pPr>
              <w:jc w:val="center"/>
            </w:pPr>
          </w:p>
          <w:p w:rsidR="003C6BFF" w:rsidRPr="006927A5" w:rsidRDefault="003C6BFF" w:rsidP="00653452">
            <w:pPr>
              <w:jc w:val="center"/>
            </w:pPr>
            <w:r w:rsidRPr="006927A5">
              <w:t>233,75</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R – 11</w:t>
            </w:r>
          </w:p>
        </w:tc>
        <w:tc>
          <w:tcPr>
            <w:tcW w:w="2005" w:type="dxa"/>
          </w:tcPr>
          <w:p w:rsidR="003C6BFF" w:rsidRPr="006927A5" w:rsidRDefault="00F4216D" w:rsidP="00653452">
            <w:r w:rsidRPr="006927A5">
              <w:t>Zatrpani spremnik</w:t>
            </w:r>
          </w:p>
        </w:tc>
        <w:tc>
          <w:tcPr>
            <w:tcW w:w="1352" w:type="dxa"/>
          </w:tcPr>
          <w:p w:rsidR="003C6BFF" w:rsidRPr="006927A5" w:rsidRDefault="003C6BFF" w:rsidP="00653452">
            <w:pPr>
              <w:jc w:val="center"/>
            </w:pPr>
            <w:r w:rsidRPr="006927A5">
              <w:t>500</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3C6BFF" w:rsidP="00653452">
            <w:pPr>
              <w:pStyle w:val="Heading10"/>
              <w:ind w:right="-110"/>
              <w:jc w:val="center"/>
              <w:rPr>
                <w:rFonts w:ascii="Times New Roman" w:hAnsi="Times New Roman"/>
                <w:b w:val="0"/>
                <w:color w:val="auto"/>
                <w:sz w:val="24"/>
                <w:szCs w:val="24"/>
              </w:rPr>
            </w:pPr>
            <w:r w:rsidRPr="006927A5">
              <w:rPr>
                <w:rFonts w:ascii="Times New Roman" w:hAnsi="Times New Roman"/>
                <w:b w:val="0"/>
                <w:color w:val="auto"/>
                <w:sz w:val="24"/>
                <w:szCs w:val="24"/>
                <w:lang w:eastAsia="en-US"/>
              </w:rPr>
              <w:t>(smjesa</w:t>
            </w:r>
            <w:r w:rsidRPr="006927A5">
              <w:rPr>
                <w:rFonts w:ascii="Times New Roman" w:hAnsi="Times New Roman"/>
                <w:b w:val="0"/>
                <w:color w:val="auto"/>
                <w:sz w:val="24"/>
                <w:szCs w:val="24"/>
              </w:rPr>
              <w:t xml:space="preserve"> propan – butan)</w:t>
            </w:r>
          </w:p>
        </w:tc>
        <w:tc>
          <w:tcPr>
            <w:tcW w:w="1829" w:type="dxa"/>
            <w:gridSpan w:val="2"/>
          </w:tcPr>
          <w:p w:rsidR="00FF6863" w:rsidRPr="006927A5" w:rsidRDefault="00FF6863" w:rsidP="00653452">
            <w:pPr>
              <w:jc w:val="center"/>
            </w:pPr>
          </w:p>
          <w:p w:rsidR="003C6BFF" w:rsidRPr="006927A5" w:rsidRDefault="003C6BFF" w:rsidP="00653452">
            <w:pPr>
              <w:jc w:val="center"/>
            </w:pPr>
            <w:r w:rsidRPr="006927A5">
              <w:t>233,75</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 xml:space="preserve">R </w:t>
            </w:r>
            <w:r w:rsidR="00DD7DE8" w:rsidRPr="006927A5">
              <w:rPr>
                <w:rFonts w:ascii="Times New Roman" w:hAnsi="Times New Roman"/>
                <w:b w:val="0"/>
                <w:color w:val="auto"/>
                <w:sz w:val="24"/>
                <w:szCs w:val="24"/>
              </w:rPr>
              <w:t>–</w:t>
            </w:r>
            <w:r w:rsidRPr="006927A5">
              <w:rPr>
                <w:rFonts w:ascii="Times New Roman" w:hAnsi="Times New Roman"/>
                <w:b w:val="0"/>
                <w:color w:val="auto"/>
                <w:sz w:val="24"/>
                <w:szCs w:val="24"/>
              </w:rPr>
              <w:t xml:space="preserve"> 12</w:t>
            </w:r>
          </w:p>
        </w:tc>
        <w:tc>
          <w:tcPr>
            <w:tcW w:w="2005" w:type="dxa"/>
          </w:tcPr>
          <w:p w:rsidR="003C6BFF" w:rsidRPr="006927A5" w:rsidRDefault="00F4216D" w:rsidP="00653452">
            <w:r w:rsidRPr="006927A5">
              <w:t xml:space="preserve">Zatrpani </w:t>
            </w:r>
            <w:r w:rsidR="003C6BFF" w:rsidRPr="006927A5">
              <w:t>spremnik</w:t>
            </w:r>
          </w:p>
        </w:tc>
        <w:tc>
          <w:tcPr>
            <w:tcW w:w="1352" w:type="dxa"/>
          </w:tcPr>
          <w:p w:rsidR="003C6BFF" w:rsidRPr="006927A5" w:rsidRDefault="003C6BFF" w:rsidP="00653452">
            <w:pPr>
              <w:jc w:val="center"/>
            </w:pPr>
            <w:r w:rsidRPr="006927A5">
              <w:t>500</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CD571E" w:rsidP="00653452">
            <w:pPr>
              <w:pStyle w:val="Heading10"/>
              <w:ind w:right="-110"/>
              <w:jc w:val="center"/>
              <w:rPr>
                <w:rFonts w:ascii="Times New Roman" w:hAnsi="Times New Roman"/>
                <w:b w:val="0"/>
                <w:color w:val="auto"/>
                <w:sz w:val="24"/>
                <w:szCs w:val="24"/>
              </w:rPr>
            </w:pPr>
            <w:r w:rsidRPr="006927A5">
              <w:rPr>
                <w:rFonts w:ascii="Times New Roman" w:hAnsi="Times New Roman"/>
                <w:b w:val="0"/>
                <w:color w:val="auto"/>
                <w:sz w:val="24"/>
                <w:szCs w:val="24"/>
                <w:lang w:eastAsia="en-US"/>
              </w:rPr>
              <w:t>(samo</w:t>
            </w:r>
            <w:r w:rsidRPr="006927A5">
              <w:rPr>
                <w:rFonts w:ascii="Times New Roman" w:hAnsi="Times New Roman"/>
                <w:b w:val="0"/>
                <w:color w:val="auto"/>
                <w:sz w:val="24"/>
                <w:szCs w:val="24"/>
              </w:rPr>
              <w:t xml:space="preserve"> propan</w:t>
            </w:r>
            <w:r w:rsidR="003C6BFF" w:rsidRPr="006927A5">
              <w:rPr>
                <w:rFonts w:ascii="Times New Roman" w:hAnsi="Times New Roman"/>
                <w:b w:val="0"/>
                <w:color w:val="auto"/>
                <w:sz w:val="24"/>
                <w:szCs w:val="24"/>
              </w:rPr>
              <w:t>)</w:t>
            </w:r>
          </w:p>
        </w:tc>
        <w:tc>
          <w:tcPr>
            <w:tcW w:w="1829" w:type="dxa"/>
            <w:gridSpan w:val="2"/>
          </w:tcPr>
          <w:p w:rsidR="00FF6863" w:rsidRPr="006927A5" w:rsidRDefault="00FF6863" w:rsidP="00653452">
            <w:pPr>
              <w:jc w:val="center"/>
            </w:pPr>
          </w:p>
          <w:p w:rsidR="003C6BFF" w:rsidRPr="006927A5" w:rsidRDefault="003C6BFF" w:rsidP="00653452">
            <w:pPr>
              <w:jc w:val="center"/>
            </w:pPr>
            <w:r w:rsidRPr="006927A5">
              <w:t>233,75</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R – 13</w:t>
            </w:r>
          </w:p>
        </w:tc>
        <w:tc>
          <w:tcPr>
            <w:tcW w:w="2005" w:type="dxa"/>
          </w:tcPr>
          <w:p w:rsidR="003C6BFF" w:rsidRPr="006927A5" w:rsidRDefault="00F4216D" w:rsidP="00653452">
            <w:r w:rsidRPr="006927A5">
              <w:t xml:space="preserve">Zatrpani </w:t>
            </w:r>
            <w:r w:rsidR="003C6BFF" w:rsidRPr="006927A5">
              <w:t>spremnik</w:t>
            </w:r>
          </w:p>
        </w:tc>
        <w:tc>
          <w:tcPr>
            <w:tcW w:w="1352" w:type="dxa"/>
          </w:tcPr>
          <w:p w:rsidR="003C6BFF" w:rsidRPr="006927A5" w:rsidRDefault="003C6BFF" w:rsidP="00653452">
            <w:pPr>
              <w:jc w:val="center"/>
            </w:pPr>
            <w:r w:rsidRPr="006927A5">
              <w:t>500</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CD571E" w:rsidP="00653452">
            <w:pPr>
              <w:pStyle w:val="Heading10"/>
              <w:ind w:right="-110"/>
              <w:jc w:val="center"/>
              <w:rPr>
                <w:rFonts w:ascii="Times New Roman" w:hAnsi="Times New Roman"/>
                <w:b w:val="0"/>
                <w:color w:val="auto"/>
                <w:sz w:val="24"/>
                <w:szCs w:val="24"/>
              </w:rPr>
            </w:pPr>
            <w:r w:rsidRPr="006927A5">
              <w:rPr>
                <w:rFonts w:ascii="Times New Roman" w:hAnsi="Times New Roman"/>
                <w:b w:val="0"/>
                <w:color w:val="auto"/>
                <w:sz w:val="24"/>
                <w:szCs w:val="24"/>
                <w:lang w:eastAsia="en-US"/>
              </w:rPr>
              <w:t>(samo</w:t>
            </w:r>
            <w:r w:rsidRPr="006927A5">
              <w:rPr>
                <w:rFonts w:ascii="Times New Roman" w:hAnsi="Times New Roman"/>
                <w:b w:val="0"/>
                <w:color w:val="auto"/>
                <w:sz w:val="24"/>
                <w:szCs w:val="24"/>
              </w:rPr>
              <w:t xml:space="preserve"> butan</w:t>
            </w:r>
            <w:r w:rsidR="003C6BFF" w:rsidRPr="006927A5">
              <w:rPr>
                <w:rFonts w:ascii="Times New Roman" w:hAnsi="Times New Roman"/>
                <w:b w:val="0"/>
                <w:color w:val="auto"/>
                <w:sz w:val="24"/>
                <w:szCs w:val="24"/>
              </w:rPr>
              <w:t>)</w:t>
            </w:r>
          </w:p>
        </w:tc>
        <w:tc>
          <w:tcPr>
            <w:tcW w:w="1829" w:type="dxa"/>
            <w:gridSpan w:val="2"/>
          </w:tcPr>
          <w:p w:rsidR="00FF6863" w:rsidRPr="006927A5" w:rsidRDefault="00FF6863" w:rsidP="00653452">
            <w:pPr>
              <w:jc w:val="center"/>
            </w:pPr>
          </w:p>
          <w:p w:rsidR="003C6BFF" w:rsidRPr="006927A5" w:rsidRDefault="003C6BFF" w:rsidP="00653452">
            <w:pPr>
              <w:jc w:val="center"/>
            </w:pPr>
            <w:r w:rsidRPr="006927A5">
              <w:t>233,75</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w:t>
            </w:r>
          </w:p>
        </w:tc>
        <w:tc>
          <w:tcPr>
            <w:tcW w:w="2005" w:type="dxa"/>
          </w:tcPr>
          <w:p w:rsidR="003C6BFF" w:rsidRPr="006927A5" w:rsidRDefault="00F4216D" w:rsidP="00CF1201">
            <w:pPr>
              <w:pStyle w:val="Heading10"/>
              <w:ind w:right="-110"/>
              <w:jc w:val="center"/>
              <w:rPr>
                <w:rFonts w:ascii="Times New Roman" w:hAnsi="Times New Roman"/>
                <w:color w:val="auto"/>
                <w:sz w:val="24"/>
                <w:szCs w:val="24"/>
              </w:rPr>
            </w:pPr>
            <w:r w:rsidRPr="006927A5">
              <w:rPr>
                <w:rFonts w:ascii="Times New Roman" w:hAnsi="Times New Roman"/>
                <w:b w:val="0"/>
                <w:color w:val="auto"/>
                <w:sz w:val="24"/>
                <w:szCs w:val="24"/>
              </w:rPr>
              <w:t>Skladište boca</w:t>
            </w:r>
          </w:p>
          <w:p w:rsidR="003C6BFF" w:rsidRPr="006927A5" w:rsidRDefault="00F4216D" w:rsidP="00CF1201">
            <w:pPr>
              <w:pStyle w:val="Naslov9"/>
              <w:spacing w:before="0" w:after="0"/>
              <w:jc w:val="center"/>
              <w:rPr>
                <w:rFonts w:ascii="Times New Roman" w:hAnsi="Times New Roman"/>
                <w:lang w:val="hr-HR" w:eastAsia="hr-HR"/>
              </w:rPr>
            </w:pPr>
            <w:r w:rsidRPr="006927A5">
              <w:rPr>
                <w:rFonts w:ascii="Times New Roman" w:hAnsi="Times New Roman"/>
                <w:sz w:val="24"/>
                <w:szCs w:val="24"/>
                <w:lang w:val="hr-HR" w:eastAsia="hr-HR"/>
              </w:rPr>
              <w:t>(boce od 7,5 kg, 10 kg i 35kg</w:t>
            </w:r>
            <w:r w:rsidR="003C6BFF" w:rsidRPr="006927A5">
              <w:rPr>
                <w:rFonts w:ascii="Times New Roman" w:hAnsi="Times New Roman"/>
                <w:lang w:val="hr-HR" w:eastAsia="hr-HR"/>
              </w:rPr>
              <w:t>)</w:t>
            </w:r>
          </w:p>
        </w:tc>
        <w:tc>
          <w:tcPr>
            <w:tcW w:w="1352" w:type="dxa"/>
          </w:tcPr>
          <w:p w:rsidR="003C6BFF" w:rsidRPr="006927A5" w:rsidRDefault="00CF1201"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_</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3C6BFF" w:rsidP="00653452">
            <w:pPr>
              <w:pStyle w:val="Heading10"/>
              <w:ind w:right="-110"/>
              <w:jc w:val="center"/>
              <w:rPr>
                <w:rFonts w:ascii="Times New Roman" w:hAnsi="Times New Roman"/>
                <w:b w:val="0"/>
                <w:color w:val="auto"/>
                <w:sz w:val="24"/>
                <w:szCs w:val="24"/>
              </w:rPr>
            </w:pPr>
            <w:r w:rsidRPr="006927A5">
              <w:rPr>
                <w:rFonts w:ascii="Times New Roman" w:hAnsi="Times New Roman"/>
                <w:b w:val="0"/>
                <w:color w:val="auto"/>
                <w:sz w:val="24"/>
                <w:szCs w:val="24"/>
                <w:lang w:eastAsia="en-US"/>
              </w:rPr>
              <w:t>(smjesa</w:t>
            </w:r>
            <w:r w:rsidRPr="006927A5">
              <w:rPr>
                <w:rFonts w:ascii="Times New Roman" w:hAnsi="Times New Roman"/>
                <w:b w:val="0"/>
                <w:color w:val="auto"/>
                <w:sz w:val="24"/>
                <w:szCs w:val="24"/>
              </w:rPr>
              <w:t xml:space="preserve"> propan – butan)</w:t>
            </w:r>
          </w:p>
        </w:tc>
        <w:tc>
          <w:tcPr>
            <w:tcW w:w="1829" w:type="dxa"/>
            <w:gridSpan w:val="2"/>
            <w:vAlign w:val="center"/>
          </w:tcPr>
          <w:p w:rsidR="003C6BFF" w:rsidRPr="006927A5" w:rsidRDefault="00F4216D"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50</w:t>
            </w:r>
            <w:r w:rsidR="00912EEA" w:rsidRPr="006927A5">
              <w:rPr>
                <w:rFonts w:ascii="Times New Roman" w:hAnsi="Times New Roman"/>
                <w:b w:val="0"/>
                <w:color w:val="auto"/>
                <w:sz w:val="24"/>
                <w:szCs w:val="24"/>
              </w:rPr>
              <w:t>,00</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w:t>
            </w:r>
          </w:p>
        </w:tc>
        <w:tc>
          <w:tcPr>
            <w:tcW w:w="2005" w:type="dxa"/>
          </w:tcPr>
          <w:p w:rsidR="003C6BFF" w:rsidRPr="006927A5" w:rsidRDefault="003C6BFF" w:rsidP="00653452">
            <w:pPr>
              <w:pStyle w:val="Heading1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Cisterne na autopretakalištu</w:t>
            </w:r>
          </w:p>
        </w:tc>
        <w:tc>
          <w:tcPr>
            <w:tcW w:w="1352" w:type="dxa"/>
          </w:tcPr>
          <w:p w:rsidR="003C6BFF" w:rsidRPr="006927A5" w:rsidRDefault="00CF1201"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_</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lang w:eastAsia="en-US"/>
              </w:rPr>
              <w:t>(smjesa</w:t>
            </w:r>
            <w:r w:rsidRPr="006927A5">
              <w:rPr>
                <w:rFonts w:ascii="Times New Roman" w:hAnsi="Times New Roman"/>
                <w:b w:val="0"/>
                <w:color w:val="auto"/>
                <w:sz w:val="24"/>
                <w:szCs w:val="24"/>
              </w:rPr>
              <w:t xml:space="preserve"> propan – butan)</w:t>
            </w:r>
          </w:p>
        </w:tc>
        <w:tc>
          <w:tcPr>
            <w:tcW w:w="1829" w:type="dxa"/>
            <w:gridSpan w:val="2"/>
            <w:vAlign w:val="center"/>
          </w:tcPr>
          <w:p w:rsidR="003C6BFF" w:rsidRPr="006927A5" w:rsidRDefault="00912EEA"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_</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w:t>
            </w:r>
          </w:p>
        </w:tc>
        <w:tc>
          <w:tcPr>
            <w:tcW w:w="2005" w:type="dxa"/>
          </w:tcPr>
          <w:p w:rsidR="003C6BFF" w:rsidRPr="006927A5" w:rsidRDefault="003C6BFF" w:rsidP="00653452">
            <w:pPr>
              <w:pStyle w:val="Heading1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Vagon cisterne na vagon pretakalištu</w:t>
            </w:r>
          </w:p>
        </w:tc>
        <w:tc>
          <w:tcPr>
            <w:tcW w:w="1352" w:type="dxa"/>
          </w:tcPr>
          <w:p w:rsidR="003C6BFF" w:rsidRPr="006927A5" w:rsidRDefault="00CF1201"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_</w:t>
            </w:r>
          </w:p>
        </w:tc>
        <w:tc>
          <w:tcPr>
            <w:tcW w:w="2893" w:type="dxa"/>
          </w:tcPr>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Ukapljeni naftni plin (UNP)</w:t>
            </w:r>
          </w:p>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lang w:eastAsia="en-US"/>
              </w:rPr>
              <w:t>(smjesa</w:t>
            </w:r>
            <w:r w:rsidRPr="006927A5">
              <w:rPr>
                <w:rFonts w:ascii="Times New Roman" w:hAnsi="Times New Roman"/>
                <w:b w:val="0"/>
                <w:color w:val="auto"/>
                <w:sz w:val="24"/>
                <w:szCs w:val="24"/>
              </w:rPr>
              <w:t xml:space="preserve"> propan – butan)</w:t>
            </w:r>
          </w:p>
        </w:tc>
        <w:tc>
          <w:tcPr>
            <w:tcW w:w="1829" w:type="dxa"/>
            <w:gridSpan w:val="2"/>
            <w:vAlign w:val="center"/>
          </w:tcPr>
          <w:p w:rsidR="003C6BFF" w:rsidRPr="006927A5" w:rsidRDefault="00912EEA"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_</w:t>
            </w:r>
          </w:p>
        </w:tc>
      </w:tr>
      <w:tr w:rsidR="003C6BFF" w:rsidRPr="006927A5" w:rsidTr="0052418E">
        <w:trPr>
          <w:jc w:val="center"/>
        </w:trPr>
        <w:tc>
          <w:tcPr>
            <w:tcW w:w="9657" w:type="dxa"/>
            <w:gridSpan w:val="7"/>
          </w:tcPr>
          <w:p w:rsidR="003C6BFF" w:rsidRPr="006927A5" w:rsidRDefault="003C6BFF" w:rsidP="0029497D">
            <w:pPr>
              <w:pStyle w:val="Heading10"/>
              <w:spacing w:before="120" w:after="120"/>
              <w:ind w:right="-110"/>
              <w:jc w:val="left"/>
              <w:rPr>
                <w:rFonts w:ascii="Times New Roman" w:hAnsi="Times New Roman"/>
                <w:color w:val="auto"/>
                <w:sz w:val="24"/>
                <w:szCs w:val="24"/>
              </w:rPr>
            </w:pPr>
            <w:r w:rsidRPr="006927A5">
              <w:rPr>
                <w:rFonts w:ascii="Times New Roman" w:hAnsi="Times New Roman"/>
                <w:color w:val="auto"/>
                <w:sz w:val="24"/>
                <w:szCs w:val="24"/>
              </w:rPr>
              <w:lastRenderedPageBreak/>
              <w:t>Ukupno prisutne maksimalne količine opasne tvari UNP-a</w:t>
            </w:r>
            <w:r w:rsidR="002D27C8" w:rsidRPr="006927A5">
              <w:rPr>
                <w:rFonts w:ascii="Times New Roman" w:hAnsi="Times New Roman"/>
                <w:color w:val="auto"/>
                <w:sz w:val="24"/>
                <w:szCs w:val="24"/>
              </w:rPr>
              <w:t xml:space="preserve">:    </w:t>
            </w:r>
            <w:r w:rsidR="0029497D" w:rsidRPr="006927A5">
              <w:rPr>
                <w:rFonts w:ascii="Times New Roman" w:hAnsi="Times New Roman"/>
                <w:color w:val="auto"/>
                <w:sz w:val="24"/>
                <w:szCs w:val="24"/>
              </w:rPr>
              <w:t xml:space="preserve">                        </w:t>
            </w:r>
            <w:r w:rsidR="002D27C8" w:rsidRPr="006927A5">
              <w:rPr>
                <w:rFonts w:ascii="Times New Roman" w:hAnsi="Times New Roman"/>
                <w:color w:val="auto"/>
                <w:sz w:val="24"/>
                <w:szCs w:val="24"/>
              </w:rPr>
              <w:t>2714,75</w:t>
            </w:r>
            <w:r w:rsidRPr="006927A5">
              <w:rPr>
                <w:rFonts w:ascii="Times New Roman" w:hAnsi="Times New Roman"/>
                <w:color w:val="auto"/>
                <w:sz w:val="24"/>
                <w:szCs w:val="24"/>
              </w:rPr>
              <w:t xml:space="preserve"> tona</w:t>
            </w:r>
          </w:p>
        </w:tc>
      </w:tr>
      <w:tr w:rsidR="003C6BFF" w:rsidRPr="006927A5" w:rsidTr="0052418E">
        <w:trPr>
          <w:jc w:val="center"/>
        </w:trPr>
        <w:tc>
          <w:tcPr>
            <w:tcW w:w="698" w:type="dxa"/>
          </w:tcPr>
          <w:p w:rsidR="003C6BFF" w:rsidRPr="006927A5" w:rsidRDefault="003C6BFF" w:rsidP="00653452">
            <w:pPr>
              <w:pStyle w:val="Heading10"/>
              <w:numPr>
                <w:ilvl w:val="0"/>
                <w:numId w:val="9"/>
              </w:numPr>
              <w:spacing w:before="120" w:after="120"/>
              <w:ind w:left="470" w:right="-57" w:hanging="357"/>
              <w:jc w:val="left"/>
              <w:rPr>
                <w:rFonts w:ascii="Times New Roman" w:hAnsi="Times New Roman"/>
                <w:b w:val="0"/>
                <w:color w:val="auto"/>
                <w:sz w:val="24"/>
                <w:szCs w:val="24"/>
              </w:rPr>
            </w:pPr>
          </w:p>
        </w:tc>
        <w:tc>
          <w:tcPr>
            <w:tcW w:w="880"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w:t>
            </w:r>
          </w:p>
        </w:tc>
        <w:tc>
          <w:tcPr>
            <w:tcW w:w="2005" w:type="dxa"/>
          </w:tcPr>
          <w:p w:rsidR="00B94DEA" w:rsidRPr="006927A5" w:rsidRDefault="00B94DEA" w:rsidP="00653452">
            <w:pPr>
              <w:pStyle w:val="Heading10"/>
              <w:ind w:right="-110"/>
              <w:rPr>
                <w:rFonts w:ascii="Times New Roman" w:hAnsi="Times New Roman"/>
                <w:b w:val="0"/>
                <w:color w:val="auto"/>
                <w:sz w:val="24"/>
                <w:szCs w:val="24"/>
              </w:rPr>
            </w:pPr>
          </w:p>
          <w:p w:rsidR="003C6BFF" w:rsidRPr="006927A5" w:rsidRDefault="003C6BFF" w:rsidP="00653452">
            <w:pPr>
              <w:pStyle w:val="Heading10"/>
              <w:ind w:right="-110"/>
              <w:rPr>
                <w:rFonts w:ascii="Times New Roman" w:hAnsi="Times New Roman"/>
                <w:b w:val="0"/>
                <w:color w:val="auto"/>
                <w:sz w:val="24"/>
                <w:szCs w:val="24"/>
              </w:rPr>
            </w:pPr>
            <w:r w:rsidRPr="006927A5">
              <w:rPr>
                <w:rFonts w:ascii="Times New Roman" w:hAnsi="Times New Roman"/>
                <w:b w:val="0"/>
                <w:color w:val="auto"/>
                <w:sz w:val="24"/>
                <w:szCs w:val="24"/>
              </w:rPr>
              <w:t>Ukopani spremnik</w:t>
            </w:r>
          </w:p>
        </w:tc>
        <w:tc>
          <w:tcPr>
            <w:tcW w:w="1352" w:type="dxa"/>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50</w:t>
            </w:r>
          </w:p>
        </w:tc>
        <w:tc>
          <w:tcPr>
            <w:tcW w:w="2893" w:type="dxa"/>
          </w:tcPr>
          <w:p w:rsidR="00B94DEA" w:rsidRPr="006927A5" w:rsidRDefault="00B94DEA" w:rsidP="00653452">
            <w:pPr>
              <w:pStyle w:val="Heading10"/>
              <w:jc w:val="center"/>
              <w:rPr>
                <w:rFonts w:ascii="Times New Roman" w:hAnsi="Times New Roman"/>
                <w:b w:val="0"/>
                <w:color w:val="auto"/>
                <w:sz w:val="24"/>
                <w:szCs w:val="24"/>
              </w:rPr>
            </w:pPr>
          </w:p>
          <w:p w:rsidR="003C6BFF" w:rsidRPr="006927A5" w:rsidRDefault="003C6BFF" w:rsidP="00653452">
            <w:pPr>
              <w:pStyle w:val="Heading10"/>
              <w:jc w:val="center"/>
              <w:rPr>
                <w:rFonts w:ascii="Times New Roman" w:hAnsi="Times New Roman"/>
                <w:b w:val="0"/>
                <w:color w:val="auto"/>
                <w:sz w:val="24"/>
                <w:szCs w:val="24"/>
              </w:rPr>
            </w:pPr>
            <w:r w:rsidRPr="006927A5">
              <w:rPr>
                <w:rFonts w:ascii="Times New Roman" w:hAnsi="Times New Roman"/>
                <w:b w:val="0"/>
                <w:color w:val="auto"/>
                <w:sz w:val="24"/>
                <w:szCs w:val="24"/>
              </w:rPr>
              <w:t>Dizel gorivo</w:t>
            </w:r>
          </w:p>
        </w:tc>
        <w:tc>
          <w:tcPr>
            <w:tcW w:w="1829" w:type="dxa"/>
            <w:gridSpan w:val="2"/>
            <w:vAlign w:val="center"/>
          </w:tcPr>
          <w:p w:rsidR="003C6BFF" w:rsidRPr="006927A5" w:rsidRDefault="003C6BFF" w:rsidP="00653452">
            <w:pPr>
              <w:pStyle w:val="Heading10"/>
              <w:spacing w:before="120" w:after="120"/>
              <w:ind w:right="-110"/>
              <w:jc w:val="center"/>
              <w:rPr>
                <w:rFonts w:ascii="Times New Roman" w:hAnsi="Times New Roman"/>
                <w:b w:val="0"/>
                <w:color w:val="auto"/>
                <w:sz w:val="24"/>
                <w:szCs w:val="24"/>
              </w:rPr>
            </w:pPr>
            <w:r w:rsidRPr="006927A5">
              <w:rPr>
                <w:rFonts w:ascii="Times New Roman" w:hAnsi="Times New Roman"/>
                <w:b w:val="0"/>
                <w:color w:val="auto"/>
                <w:sz w:val="24"/>
                <w:szCs w:val="24"/>
              </w:rPr>
              <w:t>45</w:t>
            </w:r>
          </w:p>
        </w:tc>
      </w:tr>
      <w:tr w:rsidR="003C6BFF" w:rsidRPr="006927A5" w:rsidTr="0052418E">
        <w:trPr>
          <w:jc w:val="center"/>
        </w:trPr>
        <w:tc>
          <w:tcPr>
            <w:tcW w:w="9657" w:type="dxa"/>
            <w:gridSpan w:val="7"/>
          </w:tcPr>
          <w:p w:rsidR="003C6BFF" w:rsidRPr="006927A5" w:rsidRDefault="003C6BFF" w:rsidP="0029497D">
            <w:pPr>
              <w:pStyle w:val="Heading10"/>
              <w:spacing w:before="120" w:after="120"/>
              <w:jc w:val="left"/>
              <w:rPr>
                <w:rFonts w:ascii="Times New Roman" w:hAnsi="Times New Roman"/>
                <w:b w:val="0"/>
                <w:color w:val="auto"/>
                <w:sz w:val="24"/>
                <w:szCs w:val="24"/>
              </w:rPr>
            </w:pPr>
            <w:r w:rsidRPr="006927A5">
              <w:rPr>
                <w:rFonts w:ascii="Times New Roman" w:hAnsi="Times New Roman"/>
                <w:color w:val="auto"/>
                <w:sz w:val="24"/>
                <w:szCs w:val="24"/>
              </w:rPr>
              <w:t xml:space="preserve">Ukupno prisutne maksimalne količine opasne tvari </w:t>
            </w:r>
            <w:r w:rsidR="0075145C" w:rsidRPr="006927A5">
              <w:rPr>
                <w:rFonts w:ascii="Times New Roman" w:hAnsi="Times New Roman"/>
                <w:color w:val="auto"/>
                <w:sz w:val="24"/>
                <w:szCs w:val="24"/>
              </w:rPr>
              <w:t>naft</w:t>
            </w:r>
            <w:r w:rsidRPr="006927A5">
              <w:rPr>
                <w:rFonts w:ascii="Times New Roman" w:hAnsi="Times New Roman"/>
                <w:color w:val="auto"/>
                <w:sz w:val="24"/>
                <w:szCs w:val="24"/>
              </w:rPr>
              <w:t>nog proizvoda-dizel goriva: 4</w:t>
            </w:r>
            <w:r w:rsidR="0029497D" w:rsidRPr="006927A5">
              <w:rPr>
                <w:rFonts w:ascii="Times New Roman" w:hAnsi="Times New Roman"/>
                <w:color w:val="auto"/>
                <w:sz w:val="24"/>
                <w:szCs w:val="24"/>
              </w:rPr>
              <w:t xml:space="preserve">5 </w:t>
            </w:r>
            <w:r w:rsidRPr="006927A5">
              <w:rPr>
                <w:rFonts w:ascii="Times New Roman" w:hAnsi="Times New Roman"/>
                <w:color w:val="auto"/>
                <w:sz w:val="24"/>
                <w:szCs w:val="24"/>
              </w:rPr>
              <w:t>tona</w:t>
            </w:r>
          </w:p>
        </w:tc>
      </w:tr>
    </w:tbl>
    <w:p w:rsidR="00546B1A" w:rsidRDefault="00546B1A" w:rsidP="0071120A">
      <w:pPr>
        <w:jc w:val="both"/>
        <w:rPr>
          <w:b/>
        </w:rPr>
      </w:pPr>
    </w:p>
    <w:p w:rsidR="00546B1A" w:rsidRDefault="00546B1A" w:rsidP="0071120A">
      <w:pPr>
        <w:jc w:val="both"/>
        <w:rPr>
          <w:b/>
        </w:rPr>
      </w:pPr>
    </w:p>
    <w:p w:rsidR="00362AC7" w:rsidRPr="00D504ED" w:rsidRDefault="00A25BA7" w:rsidP="0029497D">
      <w:pPr>
        <w:pStyle w:val="Naslov3"/>
        <w:ind w:left="0" w:firstLine="708"/>
        <w:jc w:val="both"/>
      </w:pPr>
      <w:bookmarkStart w:id="12" w:name="_Toc414016260"/>
      <w:r w:rsidRPr="00D504ED">
        <w:t xml:space="preserve">5.2.5. </w:t>
      </w:r>
      <w:r w:rsidR="00362AC7" w:rsidRPr="00D504ED">
        <w:t>Snage operatera za reagiranje u slučaju velike nesreće u p</w:t>
      </w:r>
      <w:bookmarkEnd w:id="12"/>
      <w:r w:rsidR="00442673" w:rsidRPr="00D504ED">
        <w:t>odručju postrojenja</w:t>
      </w:r>
      <w:r w:rsidR="008C5F74" w:rsidRPr="00D504ED">
        <w:t xml:space="preserve">  </w:t>
      </w:r>
    </w:p>
    <w:p w:rsidR="00653452" w:rsidRPr="00D504ED" w:rsidRDefault="00AF041D" w:rsidP="0029497D">
      <w:pPr>
        <w:ind w:firstLine="708"/>
        <w:jc w:val="both"/>
        <w:rPr>
          <w:b/>
        </w:rPr>
      </w:pPr>
      <w:r>
        <w:rPr>
          <w:b/>
        </w:rPr>
        <w:t xml:space="preserve">  </w:t>
      </w:r>
    </w:p>
    <w:p w:rsidR="00A9175F" w:rsidRPr="006927A5" w:rsidRDefault="00935F14" w:rsidP="0029497D">
      <w:pPr>
        <w:jc w:val="both"/>
      </w:pPr>
      <w:r w:rsidRPr="00D504ED">
        <w:rPr>
          <w:b/>
        </w:rPr>
        <w:t xml:space="preserve">  </w:t>
      </w:r>
      <w:r w:rsidR="00C9264D" w:rsidRPr="00D504ED">
        <w:rPr>
          <w:b/>
        </w:rPr>
        <w:tab/>
      </w:r>
      <w:r w:rsidR="00071BBB">
        <w:t>Na području postrojenja</w:t>
      </w:r>
      <w:r w:rsidR="00C9264D" w:rsidRPr="00D504ED">
        <w:t xml:space="preserve"> </w:t>
      </w:r>
      <w:r w:rsidR="00F60938" w:rsidRPr="00D504ED">
        <w:t>zaposlena</w:t>
      </w:r>
      <w:r w:rsidR="00A9175F" w:rsidRPr="00D504ED">
        <w:t xml:space="preserve"> su</w:t>
      </w:r>
      <w:r w:rsidR="00F60938" w:rsidRPr="00D504ED">
        <w:t xml:space="preserve"> 2 profesionalna vatrogasca, 10</w:t>
      </w:r>
      <w:r w:rsidR="00EE5D54" w:rsidRPr="00D504ED">
        <w:t xml:space="preserve"> je</w:t>
      </w:r>
      <w:r w:rsidR="00F60938" w:rsidRPr="00D504ED">
        <w:t xml:space="preserve"> dobrovoljnih vatr</w:t>
      </w:r>
      <w:r w:rsidR="00A9175F" w:rsidRPr="00D504ED">
        <w:t>ogasaca, djelatnici</w:t>
      </w:r>
      <w:r w:rsidR="001B24A8" w:rsidRPr="00D504ED">
        <w:t xml:space="preserve"> </w:t>
      </w:r>
      <w:r w:rsidR="0029497D">
        <w:t xml:space="preserve">su </w:t>
      </w:r>
      <w:r w:rsidR="001B24A8" w:rsidRPr="00D504ED">
        <w:t>osposobljen</w:t>
      </w:r>
      <w:r w:rsidR="00A9175F" w:rsidRPr="00D504ED">
        <w:t>i</w:t>
      </w:r>
      <w:r w:rsidR="00F60938" w:rsidRPr="00D504ED">
        <w:t xml:space="preserve"> za pružanje p</w:t>
      </w:r>
      <w:r w:rsidR="001B24A8" w:rsidRPr="00D504ED">
        <w:t>rve pomoći</w:t>
      </w:r>
      <w:r w:rsidR="00912EEA">
        <w:t xml:space="preserve"> sukladno odnosnim </w:t>
      </w:r>
      <w:r w:rsidR="00912EEA" w:rsidRPr="006927A5">
        <w:t>propisima</w:t>
      </w:r>
      <w:r w:rsidR="001B24A8" w:rsidRPr="006927A5">
        <w:t xml:space="preserve">, </w:t>
      </w:r>
      <w:r w:rsidR="0029497D" w:rsidRPr="006927A5">
        <w:t xml:space="preserve">prisutno je </w:t>
      </w:r>
      <w:r w:rsidR="001B24A8" w:rsidRPr="006927A5">
        <w:t>procesno osoblje i</w:t>
      </w:r>
      <w:r w:rsidR="00F60938" w:rsidRPr="006927A5">
        <w:t xml:space="preserve"> djelat</w:t>
      </w:r>
      <w:r w:rsidR="00340B1D" w:rsidRPr="006927A5">
        <w:t>nici</w:t>
      </w:r>
      <w:r w:rsidR="001B24A8" w:rsidRPr="006927A5">
        <w:t xml:space="preserve"> održavanja</w:t>
      </w:r>
      <w:r w:rsidR="0029497D" w:rsidRPr="006927A5">
        <w:t>. O</w:t>
      </w:r>
      <w:r w:rsidR="00DD1158" w:rsidRPr="006927A5">
        <w:t>formljen</w:t>
      </w:r>
      <w:r w:rsidR="00FF41FC" w:rsidRPr="006927A5">
        <w:t xml:space="preserve"> je</w:t>
      </w:r>
      <w:r w:rsidR="001E17A8" w:rsidRPr="006927A5">
        <w:t xml:space="preserve"> i</w:t>
      </w:r>
      <w:r w:rsidR="00FF41FC" w:rsidRPr="006927A5">
        <w:t xml:space="preserve"> Tim za provođenje postupaka kod velike nesreće</w:t>
      </w:r>
      <w:r w:rsidR="00A9175F" w:rsidRPr="006927A5">
        <w:t>.</w:t>
      </w:r>
      <w:r w:rsidR="0010399A" w:rsidRPr="006927A5">
        <w:t xml:space="preserve"> Tim vodi tehnički direktor, osoba koja je odgovorna za povezivanje i suradnju s tijelom zaduženim za vanjski plan u izvanrednim situacijama kao i za vođenje i koordiniranje akcije ublažavanja posljedica na mjestu velike nesreće.</w:t>
      </w:r>
      <w:r w:rsidR="008D2CCE" w:rsidRPr="006927A5">
        <w:t xml:space="preserve"> Ukupno je na području postrojenja zaposlen 51 djelatnik.</w:t>
      </w:r>
    </w:p>
    <w:p w:rsidR="001B24A8" w:rsidRPr="006927A5" w:rsidRDefault="00A9175F" w:rsidP="0029497D">
      <w:pPr>
        <w:ind w:firstLine="708"/>
        <w:jc w:val="both"/>
      </w:pPr>
      <w:r w:rsidRPr="006927A5">
        <w:t>Za provođenje interventnih mjera postrojenje je opremljeno</w:t>
      </w:r>
      <w:r w:rsidR="001B24A8" w:rsidRPr="006927A5">
        <w:t>:</w:t>
      </w:r>
      <w:r w:rsidR="001B24A8" w:rsidRPr="006927A5">
        <w:br/>
      </w:r>
      <w:r w:rsidR="001B24A8" w:rsidRPr="006927A5">
        <w:tab/>
        <w:t>-</w:t>
      </w:r>
      <w:r w:rsidR="00653452" w:rsidRPr="006927A5">
        <w:t xml:space="preserve">   </w:t>
      </w:r>
      <w:r w:rsidRPr="006927A5">
        <w:t xml:space="preserve"> potrebnom opremom, alatima i vozilima, osobnim zaštitnim sredstvima,</w:t>
      </w:r>
    </w:p>
    <w:p w:rsidR="001B24A8" w:rsidRPr="006927A5" w:rsidRDefault="001B24A8" w:rsidP="0029497D">
      <w:pPr>
        <w:numPr>
          <w:ilvl w:val="0"/>
          <w:numId w:val="5"/>
        </w:numPr>
        <w:jc w:val="both"/>
      </w:pPr>
      <w:r w:rsidRPr="006927A5">
        <w:t>s</w:t>
      </w:r>
      <w:r w:rsidR="00A9175F" w:rsidRPr="006927A5">
        <w:t>ustavom</w:t>
      </w:r>
      <w:r w:rsidRPr="006927A5">
        <w:t xml:space="preserve"> automatske vatrodojave</w:t>
      </w:r>
      <w:r w:rsidR="00A9175F" w:rsidRPr="006927A5">
        <w:t>, alarmnim sirenama i video nadzorom</w:t>
      </w:r>
      <w:r w:rsidR="0022464C" w:rsidRPr="006927A5">
        <w:t>,</w:t>
      </w:r>
    </w:p>
    <w:p w:rsidR="00696D9C" w:rsidRPr="006927A5" w:rsidRDefault="00696D9C" w:rsidP="0029497D">
      <w:pPr>
        <w:numPr>
          <w:ilvl w:val="0"/>
          <w:numId w:val="5"/>
        </w:numPr>
        <w:jc w:val="both"/>
      </w:pPr>
      <w:r w:rsidRPr="006927A5">
        <w:t>plinodojavnim sustavom i ručnim detektorima plina,</w:t>
      </w:r>
    </w:p>
    <w:p w:rsidR="00071044" w:rsidRPr="006927A5" w:rsidRDefault="00A9175F" w:rsidP="0029497D">
      <w:pPr>
        <w:numPr>
          <w:ilvl w:val="0"/>
          <w:numId w:val="5"/>
        </w:numPr>
        <w:tabs>
          <w:tab w:val="clear" w:pos="1065"/>
        </w:tabs>
        <w:jc w:val="both"/>
      </w:pPr>
      <w:r w:rsidRPr="006927A5">
        <w:t>vatrogasnom opremom, protupožarnim aparatima i hidrantskom mrežom s</w:t>
      </w:r>
      <w:r w:rsidR="0029497D" w:rsidRPr="006927A5">
        <w:t xml:space="preserve"> </w:t>
      </w:r>
    </w:p>
    <w:p w:rsidR="00A9175F" w:rsidRPr="006927A5" w:rsidRDefault="00A9175F" w:rsidP="00071044">
      <w:pPr>
        <w:jc w:val="both"/>
      </w:pPr>
      <w:r w:rsidRPr="006927A5">
        <w:t>pripadajućim aparatima.</w:t>
      </w:r>
    </w:p>
    <w:p w:rsidR="00653452" w:rsidRPr="00D504ED" w:rsidRDefault="001B24A8" w:rsidP="00EE5D54">
      <w:pPr>
        <w:ind w:left="705"/>
        <w:jc w:val="both"/>
      </w:pPr>
      <w:r w:rsidRPr="006927A5">
        <w:t xml:space="preserve">Sustav  zaštite  od  požara  dimenzioniran  je  za  slučaj  najnepovoljnijeg </w:t>
      </w:r>
      <w:r w:rsidR="00653452" w:rsidRPr="006927A5">
        <w:t xml:space="preserve"> požara</w:t>
      </w:r>
      <w:r w:rsidR="0022464C" w:rsidRPr="006927A5">
        <w:t xml:space="preserve"> </w:t>
      </w:r>
      <w:r w:rsidR="00653452" w:rsidRPr="006927A5">
        <w:t xml:space="preserve"> </w:t>
      </w:r>
      <w:r w:rsidR="00653452" w:rsidRPr="00D504ED">
        <w:t>koji</w:t>
      </w:r>
    </w:p>
    <w:p w:rsidR="00E11F53" w:rsidRDefault="001B24A8" w:rsidP="0029497D">
      <w:pPr>
        <w:jc w:val="both"/>
      </w:pPr>
      <w:r w:rsidRPr="00D504ED">
        <w:t>se može</w:t>
      </w:r>
      <w:r w:rsidR="00653452" w:rsidRPr="00D504ED">
        <w:t xml:space="preserve"> </w:t>
      </w:r>
      <w:r w:rsidRPr="00D504ED">
        <w:t>dogoditi, a t</w:t>
      </w:r>
      <w:r w:rsidR="00F1411B" w:rsidRPr="00D504ED">
        <w:t xml:space="preserve">o je požar na nekom </w:t>
      </w:r>
      <w:r w:rsidR="00F1411B" w:rsidRPr="006927A5">
        <w:t xml:space="preserve">od </w:t>
      </w:r>
      <w:r w:rsidR="00696D9C" w:rsidRPr="006927A5">
        <w:t>zatrpanih</w:t>
      </w:r>
      <w:r w:rsidR="00696D9C" w:rsidRPr="001C7DB0">
        <w:rPr>
          <w:color w:val="2E74B5"/>
        </w:rPr>
        <w:t xml:space="preserve"> </w:t>
      </w:r>
      <w:r w:rsidRPr="00D504ED">
        <w:t>spremnika UNP-a ili punionici boca sa skladištem boca UNP-a.</w:t>
      </w:r>
      <w:r w:rsidR="0029497D">
        <w:t xml:space="preserve"> </w:t>
      </w:r>
      <w:r w:rsidRPr="00D504ED">
        <w:t>Snabdijevanje vodom za gašenje požara vrši</w:t>
      </w:r>
      <w:r w:rsidR="00CF3617">
        <w:t>ti</w:t>
      </w:r>
      <w:r w:rsidRPr="00D504ED">
        <w:t xml:space="preserve"> </w:t>
      </w:r>
      <w:r w:rsidR="00CF3617">
        <w:t xml:space="preserve">će </w:t>
      </w:r>
      <w:r w:rsidRPr="00D504ED">
        <w:t>se iz postojećeg bazena s pripadajućim crpkama,</w:t>
      </w:r>
      <w:r w:rsidR="006F6FDC">
        <w:t xml:space="preserve"> </w:t>
      </w:r>
      <w:r w:rsidR="0029497D">
        <w:t xml:space="preserve">a </w:t>
      </w:r>
      <w:r w:rsidRPr="00D504ED">
        <w:t xml:space="preserve"> kapacitet bazena je 1000</w:t>
      </w:r>
      <w:r w:rsidR="00F1411B" w:rsidRPr="00D504ED">
        <w:t xml:space="preserve"> </w:t>
      </w:r>
      <w:r w:rsidRPr="00D504ED">
        <w:t>m³.</w:t>
      </w:r>
      <w:r w:rsidR="0029497D">
        <w:t xml:space="preserve"> </w:t>
      </w:r>
      <w:r w:rsidRPr="00D504ED">
        <w:t>Pumpno postrojenje hidrantske mreže smješteno je u zasebnom objektu, a sastavljeno je od višestupanjske pumpe</w:t>
      </w:r>
      <w:r w:rsidR="00653452" w:rsidRPr="00D504ED">
        <w:t xml:space="preserve"> sa</w:t>
      </w:r>
      <w:r w:rsidRPr="00D504ED">
        <w:t xml:space="preserve"> ekspanzijskim posudama te pripadajućim cjevovodima, zapornim i elektromagnetskim ventilima i kontrolnom mjernom i sigurnosnom armaturom.</w:t>
      </w:r>
      <w:r w:rsidR="0029497D">
        <w:t xml:space="preserve"> </w:t>
      </w:r>
      <w:r w:rsidR="003B0CF5" w:rsidRPr="00D504ED">
        <w:t>U pogonu se redovito provjerava ispravnost opreme za provođenje interventnih mjera (vizualni dnevni/tjedni pregledi te redovita ispitivanja od strane ovlaštenih institucija).</w:t>
      </w:r>
    </w:p>
    <w:p w:rsidR="004E71B2" w:rsidRPr="00A41DC7" w:rsidRDefault="004E71B2" w:rsidP="0029497D">
      <w:pPr>
        <w:jc w:val="both"/>
      </w:pPr>
    </w:p>
    <w:p w:rsidR="00E11F53" w:rsidRPr="00653452" w:rsidRDefault="00A25BA7" w:rsidP="003B232F">
      <w:pPr>
        <w:pStyle w:val="Naslov3"/>
      </w:pPr>
      <w:bookmarkStart w:id="13" w:name="_Toc414016261"/>
      <w:r w:rsidRPr="00653452">
        <w:t xml:space="preserve">5.2.6. </w:t>
      </w:r>
      <w:r w:rsidR="00E11F53" w:rsidRPr="00653452">
        <w:t>Sustav i postupak ope</w:t>
      </w:r>
      <w:r w:rsidR="007053F3">
        <w:t xml:space="preserve">ratera za rano </w:t>
      </w:r>
      <w:r w:rsidR="00E11F53" w:rsidRPr="00653452">
        <w:t>uzbunjivanje</w:t>
      </w:r>
      <w:bookmarkEnd w:id="13"/>
    </w:p>
    <w:p w:rsidR="00285A92" w:rsidRPr="00653452" w:rsidRDefault="00285A92" w:rsidP="00653452">
      <w:pPr>
        <w:jc w:val="both"/>
        <w:rPr>
          <w:b/>
        </w:rPr>
      </w:pPr>
    </w:p>
    <w:p w:rsidR="007053F3" w:rsidRPr="006927A5" w:rsidRDefault="00EE5D54" w:rsidP="00653452">
      <w:pPr>
        <w:ind w:firstLine="708"/>
        <w:jc w:val="both"/>
      </w:pPr>
      <w:r w:rsidRPr="006927A5">
        <w:t>Sukladno o</w:t>
      </w:r>
      <w:r w:rsidR="00640121" w:rsidRPr="006927A5">
        <w:t>dredba</w:t>
      </w:r>
      <w:r w:rsidR="0010734F" w:rsidRPr="006927A5">
        <w:t>ma Zakona o sustavu civilne zaštite</w:t>
      </w:r>
      <w:r w:rsidR="0029497D" w:rsidRPr="006927A5">
        <w:t>,</w:t>
      </w:r>
      <w:r w:rsidR="00640121" w:rsidRPr="006927A5">
        <w:t xml:space="preserve"> svi su operateri koji koriste opasne tvari</w:t>
      </w:r>
      <w:r w:rsidR="0010734F" w:rsidRPr="006927A5">
        <w:t xml:space="preserve"> dužni uspostaviti i održavati</w:t>
      </w:r>
      <w:r w:rsidR="00640121" w:rsidRPr="006927A5">
        <w:t xml:space="preserve"> sustave uzbunjivanja, kako za potrebe uzbunjivanja o nesreći unutar postrojenja tako i za </w:t>
      </w:r>
      <w:r w:rsidR="0010734F" w:rsidRPr="006927A5">
        <w:t>uzbunjivanje stanovništva u perimetru stvarnih rizika za građane</w:t>
      </w:r>
      <w:r w:rsidR="00640121" w:rsidRPr="006927A5">
        <w:t>.</w:t>
      </w:r>
      <w:r w:rsidR="0010734F" w:rsidRPr="006927A5">
        <w:t xml:space="preserve"> Područje postrojenja</w:t>
      </w:r>
      <w:r w:rsidR="003849E6" w:rsidRPr="006927A5">
        <w:t xml:space="preserve"> </w:t>
      </w:r>
      <w:r w:rsidR="000E7814" w:rsidRPr="006927A5">
        <w:t>ima definiran sustav obavješćivanja u slučaju industrijske nesreće ili drugog iznenadnog događaja unutar postroj</w:t>
      </w:r>
      <w:r w:rsidR="007053F3" w:rsidRPr="006927A5">
        <w:t xml:space="preserve">enja i </w:t>
      </w:r>
    </w:p>
    <w:p w:rsidR="007053F3" w:rsidRPr="006927A5" w:rsidRDefault="007053F3" w:rsidP="00653452">
      <w:pPr>
        <w:ind w:firstLine="708"/>
        <w:jc w:val="both"/>
      </w:pPr>
      <w:r w:rsidRPr="006927A5">
        <w:t xml:space="preserve">- Županijskog centra </w:t>
      </w:r>
      <w:r w:rsidRPr="006927A5">
        <w:rPr>
          <w:b/>
        </w:rPr>
        <w:t>112</w:t>
      </w:r>
      <w:r w:rsidRPr="006927A5">
        <w:t xml:space="preserve">, </w:t>
      </w:r>
    </w:p>
    <w:p w:rsidR="007053F3" w:rsidRDefault="007053F3" w:rsidP="00653452">
      <w:pPr>
        <w:ind w:firstLine="708"/>
        <w:jc w:val="both"/>
      </w:pPr>
      <w:r w:rsidRPr="006927A5">
        <w:t xml:space="preserve">- Operativnog dežurstva u </w:t>
      </w:r>
      <w:r w:rsidR="0029497D" w:rsidRPr="006927A5">
        <w:t>P</w:t>
      </w:r>
      <w:r w:rsidRPr="006927A5">
        <w:t>olicijskoj upravi krapinsko-zagorskoj</w:t>
      </w:r>
      <w:r w:rsidR="00015223" w:rsidRPr="006927A5">
        <w:t xml:space="preserve"> </w:t>
      </w:r>
      <w:r w:rsidR="00015223" w:rsidRPr="006927A5">
        <w:rPr>
          <w:b/>
        </w:rPr>
        <w:t>192</w:t>
      </w:r>
      <w:r w:rsidR="00015223" w:rsidRPr="00653452">
        <w:t xml:space="preserve">, </w:t>
      </w:r>
    </w:p>
    <w:p w:rsidR="007053F3" w:rsidRDefault="007053F3" w:rsidP="00653452">
      <w:pPr>
        <w:ind w:firstLine="708"/>
        <w:jc w:val="both"/>
      </w:pPr>
      <w:r>
        <w:t>-</w:t>
      </w:r>
      <w:r w:rsidR="00D64BCB">
        <w:t xml:space="preserve"> </w:t>
      </w:r>
      <w:r>
        <w:t>Vatrogasnog operativnog centra Zabok</w:t>
      </w:r>
      <w:r w:rsidR="000E7814" w:rsidRPr="00653452">
        <w:t xml:space="preserve"> </w:t>
      </w:r>
      <w:r w:rsidR="000E7814" w:rsidRPr="007053F3">
        <w:rPr>
          <w:b/>
        </w:rPr>
        <w:t>193</w:t>
      </w:r>
      <w:r w:rsidR="003B0CF5">
        <w:t>, odnosno Z</w:t>
      </w:r>
      <w:r w:rsidR="0029497D">
        <w:t>agorske javne vatrogasne postrojbe,</w:t>
      </w:r>
    </w:p>
    <w:p w:rsidR="000E7814" w:rsidRDefault="007053F3" w:rsidP="00653452">
      <w:pPr>
        <w:ind w:firstLine="708"/>
        <w:jc w:val="both"/>
      </w:pPr>
      <w:r>
        <w:t xml:space="preserve">- </w:t>
      </w:r>
      <w:r w:rsidR="0029497D">
        <w:t>Zavoda za hitnu medicinu Krapinsko-zagorske županije</w:t>
      </w:r>
      <w:r w:rsidR="00015223" w:rsidRPr="00653452">
        <w:t xml:space="preserve"> </w:t>
      </w:r>
      <w:r w:rsidR="00015223" w:rsidRPr="007053F3">
        <w:rPr>
          <w:b/>
        </w:rPr>
        <w:t>194</w:t>
      </w:r>
      <w:r w:rsidR="00015223" w:rsidRPr="00653452">
        <w:t>.</w:t>
      </w:r>
    </w:p>
    <w:p w:rsidR="00926DFB" w:rsidRPr="006927A5" w:rsidRDefault="00285A92" w:rsidP="00926DFB">
      <w:pPr>
        <w:overflowPunct w:val="0"/>
        <w:autoSpaceDE w:val="0"/>
        <w:autoSpaceDN w:val="0"/>
        <w:adjustRightInd w:val="0"/>
        <w:jc w:val="both"/>
        <w:textAlignment w:val="baseline"/>
        <w:rPr>
          <w:b/>
          <w:iCs/>
          <w:lang w:eastAsia="x-none"/>
        </w:rPr>
      </w:pPr>
      <w:r w:rsidRPr="00653452">
        <w:lastRenderedPageBreak/>
        <w:t>U slučaju velike nesreće koja ima ozbiljne posljedice po okoliš, zdravlje i živote ljudi i materijalna dobra te moguće van-lokacijske posljedice i koja se ne može riješiti vlastiti</w:t>
      </w:r>
      <w:r w:rsidR="00CA209D">
        <w:t>m</w:t>
      </w:r>
      <w:r w:rsidRPr="00653452">
        <w:t xml:space="preserve"> osobljem i </w:t>
      </w:r>
      <w:r w:rsidRPr="006927A5">
        <w:t>sredstvima,</w:t>
      </w:r>
      <w:r w:rsidR="00696D9C" w:rsidRPr="006927A5">
        <w:t xml:space="preserve"> odgovorna osoba</w:t>
      </w:r>
      <w:r w:rsidRPr="006927A5">
        <w:t xml:space="preserve"> oglašava opasnost vanjskom sirenom i odmah obavještava Županijski centar 112, koji dalje obavještava ostale nadležne službe i institucije</w:t>
      </w:r>
    </w:p>
    <w:p w:rsidR="00926DFB" w:rsidRDefault="00926DFB" w:rsidP="00926DFB">
      <w:pPr>
        <w:overflowPunct w:val="0"/>
        <w:autoSpaceDE w:val="0"/>
        <w:autoSpaceDN w:val="0"/>
        <w:adjustRightInd w:val="0"/>
        <w:jc w:val="both"/>
        <w:textAlignment w:val="baseline"/>
        <w:rPr>
          <w:iCs/>
          <w:lang w:eastAsia="x-none"/>
        </w:rPr>
      </w:pPr>
      <w:r w:rsidRPr="006927A5">
        <w:rPr>
          <w:b/>
          <w:iCs/>
          <w:lang w:eastAsia="x-none"/>
        </w:rPr>
        <w:tab/>
      </w:r>
      <w:r w:rsidRPr="006927A5">
        <w:rPr>
          <w:iCs/>
          <w:lang w:eastAsia="x-none"/>
        </w:rPr>
        <w:t>Svaki radnik koji je primijetio nastanak nesreće dužan je</w:t>
      </w:r>
      <w:r w:rsidR="00427A16" w:rsidRPr="006927A5">
        <w:rPr>
          <w:iCs/>
          <w:lang w:eastAsia="x-none"/>
        </w:rPr>
        <w:t xml:space="preserve"> „shut down“ sklopkom islključiti rad postrojenja</w:t>
      </w:r>
      <w:r w:rsidRPr="006927A5">
        <w:rPr>
          <w:iCs/>
          <w:lang w:eastAsia="x-none"/>
        </w:rPr>
        <w:t xml:space="preserve"> o tome odmah obavijestiti neposrednog rukovoditelja, koji obavještava tehničkog direktora, a koji dalje obavještava radnika dežurnog na porti koji obavještava Zagorsku javnu vatrogasnu postrojbu, članove Tima za provođenje postupaka kod velike nesreće, Upravu Crodux plina d.o.o., Županijski centar 112 i Policijsku upravu Krapinsko-zagorsku 192. Obavješćivanje se vrši prema Shemi  s kojom su upoznati svi</w:t>
      </w:r>
      <w:r>
        <w:rPr>
          <w:iCs/>
          <w:lang w:eastAsia="x-none"/>
        </w:rPr>
        <w:t xml:space="preserve"> radnici i koja se nalazi na vidljivim mjestima.</w:t>
      </w:r>
    </w:p>
    <w:p w:rsidR="00926DFB" w:rsidRDefault="00926DFB" w:rsidP="00926DFB">
      <w:pPr>
        <w:overflowPunct w:val="0"/>
        <w:autoSpaceDE w:val="0"/>
        <w:autoSpaceDN w:val="0"/>
        <w:adjustRightInd w:val="0"/>
        <w:jc w:val="both"/>
        <w:textAlignment w:val="baseline"/>
        <w:rPr>
          <w:iCs/>
          <w:lang w:eastAsia="x-none"/>
        </w:rPr>
      </w:pPr>
      <w:r>
        <w:rPr>
          <w:iCs/>
          <w:lang w:eastAsia="x-none"/>
        </w:rPr>
        <w:tab/>
        <w:t>Shemom je prikazan normalan tok izvješćivanja, tok izvješćivanja u slučaju neprisutnosti odgovornih osoba te iznenadni tok u slučaju velike opasnosti i ako su nadređene osobe nedostupne.</w:t>
      </w:r>
    </w:p>
    <w:p w:rsidR="00926DFB" w:rsidRDefault="00926DFB" w:rsidP="00926DFB">
      <w:pPr>
        <w:overflowPunct w:val="0"/>
        <w:autoSpaceDE w:val="0"/>
        <w:autoSpaceDN w:val="0"/>
        <w:adjustRightInd w:val="0"/>
        <w:jc w:val="both"/>
        <w:textAlignment w:val="baseline"/>
        <w:rPr>
          <w:iCs/>
          <w:lang w:eastAsia="x-none"/>
        </w:rPr>
      </w:pPr>
      <w:r>
        <w:rPr>
          <w:iCs/>
          <w:lang w:eastAsia="x-none"/>
        </w:rPr>
        <w:tab/>
        <w:t>Obavijest mora sadržavati ime fizičke osobe koja je dostavila obavijest, datum i vrijeme kada je primijećen iznenadni događaj, zahvaćeno područje, jačinu i opseg događaja te podatke o izvoru ili mogućem izvoru iznenadnog događaja.</w:t>
      </w:r>
    </w:p>
    <w:p w:rsidR="008E6EF9" w:rsidRPr="00842BFC" w:rsidRDefault="00926DFB" w:rsidP="00842BFC">
      <w:pPr>
        <w:overflowPunct w:val="0"/>
        <w:autoSpaceDE w:val="0"/>
        <w:autoSpaceDN w:val="0"/>
        <w:adjustRightInd w:val="0"/>
        <w:jc w:val="both"/>
        <w:textAlignment w:val="baseline"/>
        <w:rPr>
          <w:iCs/>
          <w:lang w:eastAsia="x-none"/>
        </w:rPr>
      </w:pPr>
      <w:r>
        <w:rPr>
          <w:iCs/>
          <w:lang w:eastAsia="x-none"/>
        </w:rPr>
        <w:tab/>
        <w:t xml:space="preserve">Prilikom izvješćivanja potrebno je dati prednost toku kod kojeg su uključene nadređene osobe. </w:t>
      </w:r>
    </w:p>
    <w:p w:rsidR="008E6EF9" w:rsidRPr="00653452" w:rsidRDefault="008E6EF9" w:rsidP="00EE5D54">
      <w:pPr>
        <w:ind w:firstLine="708"/>
        <w:jc w:val="both"/>
      </w:pPr>
      <w:r>
        <w:t>Shema obavješćivanja nalazi se u prilogu Plana</w:t>
      </w:r>
      <w:r w:rsidR="00912EEA">
        <w:t xml:space="preserve"> - </w:t>
      </w:r>
      <w:r w:rsidR="00A70B08">
        <w:t>Prilog 1.</w:t>
      </w:r>
    </w:p>
    <w:p w:rsidR="00E61686" w:rsidRPr="00653452" w:rsidRDefault="00E61686" w:rsidP="00653452">
      <w:pPr>
        <w:jc w:val="both"/>
        <w:rPr>
          <w:b/>
        </w:rPr>
      </w:pPr>
    </w:p>
    <w:p w:rsidR="00015223" w:rsidRPr="008D2CCE" w:rsidRDefault="00A25BA7" w:rsidP="0029497D">
      <w:pPr>
        <w:pStyle w:val="Naslov3"/>
        <w:jc w:val="both"/>
        <w:rPr>
          <w:lang w:val="hr-HR"/>
        </w:rPr>
      </w:pPr>
      <w:bookmarkStart w:id="14" w:name="_Toc414016262"/>
      <w:r w:rsidRPr="00653452">
        <w:t xml:space="preserve">5.2.7. </w:t>
      </w:r>
      <w:r w:rsidR="00015223" w:rsidRPr="00653452">
        <w:t>Obveze operatera u obavješćivanju javnosti o zaštitnim mjerama i ponašanju</w:t>
      </w:r>
      <w:bookmarkEnd w:id="14"/>
      <w:r w:rsidR="00015223" w:rsidRPr="00653452">
        <w:t xml:space="preserve"> </w:t>
      </w:r>
      <w:r w:rsidR="008D2CCE">
        <w:rPr>
          <w:lang w:val="hr-HR"/>
        </w:rPr>
        <w:t>u slučaju velike nesreće kada se očekuje širenje posljedica</w:t>
      </w:r>
      <w:r w:rsidR="002A19D1">
        <w:rPr>
          <w:lang w:val="hr-HR"/>
        </w:rPr>
        <w:t xml:space="preserve"> izvan područja postrojenja</w:t>
      </w:r>
    </w:p>
    <w:p w:rsidR="00015223" w:rsidRPr="00653452" w:rsidRDefault="00015223" w:rsidP="00653452">
      <w:pPr>
        <w:pStyle w:val="Default"/>
        <w:rPr>
          <w:rFonts w:ascii="Times New Roman" w:hAnsi="Times New Roman" w:cs="Times New Roman"/>
        </w:rPr>
      </w:pPr>
    </w:p>
    <w:p w:rsidR="00715A8F" w:rsidRPr="00653452" w:rsidRDefault="003B6A3E" w:rsidP="00E3529B">
      <w:pPr>
        <w:pStyle w:val="Default"/>
        <w:ind w:firstLine="708"/>
        <w:jc w:val="both"/>
        <w:rPr>
          <w:rFonts w:ascii="Times New Roman" w:hAnsi="Times New Roman" w:cs="Times New Roman"/>
        </w:rPr>
      </w:pPr>
      <w:r w:rsidRPr="00653452">
        <w:rPr>
          <w:rFonts w:ascii="Times New Roman" w:hAnsi="Times New Roman" w:cs="Times New Roman"/>
        </w:rPr>
        <w:t xml:space="preserve">Sukladno </w:t>
      </w:r>
      <w:r w:rsidR="00015223" w:rsidRPr="00653452">
        <w:rPr>
          <w:rFonts w:ascii="Times New Roman" w:hAnsi="Times New Roman" w:cs="Times New Roman"/>
        </w:rPr>
        <w:t>Uredbi o sprječavanju velikih nesreća koje uključ</w:t>
      </w:r>
      <w:r w:rsidRPr="00653452">
        <w:rPr>
          <w:rFonts w:ascii="Times New Roman" w:hAnsi="Times New Roman" w:cs="Times New Roman"/>
        </w:rPr>
        <w:t>uju opasne tvari (</w:t>
      </w:r>
      <w:r w:rsidR="0029497D">
        <w:rPr>
          <w:rFonts w:ascii="Times New Roman" w:hAnsi="Times New Roman" w:cs="Times New Roman"/>
        </w:rPr>
        <w:t>„</w:t>
      </w:r>
      <w:r w:rsidRPr="00653452">
        <w:rPr>
          <w:rFonts w:ascii="Times New Roman" w:hAnsi="Times New Roman" w:cs="Times New Roman"/>
        </w:rPr>
        <w:t>Narodne novine</w:t>
      </w:r>
      <w:r w:rsidR="0029497D">
        <w:rPr>
          <w:rFonts w:ascii="Times New Roman" w:hAnsi="Times New Roman" w:cs="Times New Roman"/>
        </w:rPr>
        <w:t>“</w:t>
      </w:r>
      <w:r w:rsidR="00935F14" w:rsidRPr="00653452">
        <w:rPr>
          <w:rFonts w:ascii="Times New Roman" w:hAnsi="Times New Roman" w:cs="Times New Roman"/>
        </w:rPr>
        <w:t>,</w:t>
      </w:r>
      <w:r w:rsidRPr="00653452">
        <w:rPr>
          <w:rFonts w:ascii="Times New Roman" w:hAnsi="Times New Roman" w:cs="Times New Roman"/>
        </w:rPr>
        <w:t xml:space="preserve"> broj </w:t>
      </w:r>
      <w:hyperlink r:id="rId12" w:tooltip="Uredba o sprječavanju velikih nesreća koje uključuju opasne tvari" w:history="1">
        <w:r w:rsidR="0029497D" w:rsidRPr="0029497D">
          <w:rPr>
            <w:rFonts w:ascii="Times New Roman" w:hAnsi="Times New Roman" w:cs="Times New Roman"/>
            <w:color w:val="auto"/>
          </w:rPr>
          <w:t>44/</w:t>
        </w:r>
        <w:r w:rsidR="0029497D" w:rsidRPr="00E3529B">
          <w:rPr>
            <w:rFonts w:ascii="Times New Roman" w:hAnsi="Times New Roman" w:cs="Times New Roman"/>
            <w:color w:val="auto"/>
          </w:rPr>
          <w:t>14</w:t>
        </w:r>
      </w:hyperlink>
      <w:r w:rsidR="0029497D" w:rsidRPr="0029497D">
        <w:rPr>
          <w:rFonts w:ascii="Times New Roman" w:hAnsi="Times New Roman" w:cs="Times New Roman"/>
          <w:color w:val="auto"/>
        </w:rPr>
        <w:t xml:space="preserve">., </w:t>
      </w:r>
      <w:hyperlink r:id="rId13" w:tooltip="Zakon o izmjenama i dopunama Zakona o zaštiti okoliša" w:history="1">
        <w:r w:rsidR="0029497D" w:rsidRPr="0029497D">
          <w:rPr>
            <w:rFonts w:ascii="Times New Roman" w:hAnsi="Times New Roman" w:cs="Times New Roman"/>
            <w:color w:val="auto"/>
          </w:rPr>
          <w:t>78/15</w:t>
        </w:r>
      </w:hyperlink>
      <w:r w:rsidR="0029497D" w:rsidRPr="0029497D">
        <w:rPr>
          <w:rFonts w:ascii="Times New Roman" w:hAnsi="Times New Roman" w:cs="Times New Roman"/>
          <w:color w:val="auto"/>
        </w:rPr>
        <w:t xml:space="preserve">., </w:t>
      </w:r>
      <w:hyperlink r:id="rId14" w:tooltip="Uredba o izmjenama i dopunama Uredbe o sprječavanju velikih nesreća koje uključuju opasne tvari" w:history="1">
        <w:r w:rsidR="0029497D" w:rsidRPr="0029497D">
          <w:rPr>
            <w:rFonts w:ascii="Times New Roman" w:hAnsi="Times New Roman" w:cs="Times New Roman"/>
            <w:color w:val="auto"/>
          </w:rPr>
          <w:t>31/17</w:t>
        </w:r>
      </w:hyperlink>
      <w:r w:rsidR="0029497D" w:rsidRPr="0029497D">
        <w:rPr>
          <w:rFonts w:ascii="Times New Roman" w:hAnsi="Times New Roman" w:cs="Times New Roman"/>
          <w:color w:val="auto"/>
        </w:rPr>
        <w:t xml:space="preserve">. i </w:t>
      </w:r>
      <w:hyperlink r:id="rId15" w:tooltip="Ispravak Uredbe o izmjenama i dopunama Uredbe o sprječavanju velikih nesreća koje uključuju opasne tvari" w:history="1">
        <w:r w:rsidR="0029497D" w:rsidRPr="0029497D">
          <w:rPr>
            <w:rFonts w:ascii="Times New Roman" w:hAnsi="Times New Roman" w:cs="Times New Roman"/>
            <w:color w:val="auto"/>
          </w:rPr>
          <w:t>45/17</w:t>
        </w:r>
      </w:hyperlink>
      <w:r w:rsidR="0029497D" w:rsidRPr="0029497D">
        <w:rPr>
          <w:rFonts w:ascii="Times New Roman" w:hAnsi="Times New Roman" w:cs="Times New Roman"/>
          <w:color w:val="auto"/>
        </w:rPr>
        <w:t xml:space="preserve">,) </w:t>
      </w:r>
      <w:r w:rsidRPr="0029497D">
        <w:rPr>
          <w:rFonts w:ascii="Times New Roman" w:hAnsi="Times New Roman" w:cs="Times New Roman"/>
          <w:color w:val="auto"/>
        </w:rPr>
        <w:t>Prilog</w:t>
      </w:r>
      <w:r w:rsidRPr="00653452">
        <w:rPr>
          <w:rFonts w:ascii="Times New Roman" w:hAnsi="Times New Roman" w:cs="Times New Roman"/>
        </w:rPr>
        <w:t xml:space="preserve"> VI,</w:t>
      </w:r>
      <w:r w:rsidR="00015223" w:rsidRPr="00653452">
        <w:rPr>
          <w:rFonts w:ascii="Times New Roman" w:hAnsi="Times New Roman" w:cs="Times New Roman"/>
        </w:rPr>
        <w:t xml:space="preserve"> operater je dužan obavješćivati javnost o zaštitnim mjerama i ponašanju u slučaju nesreće, koje se moraju provoditi bez posebnih zahtjeva, a informacije moraju biti stalno dostupne javnosti. </w:t>
      </w:r>
      <w:r w:rsidR="00935F14" w:rsidRPr="00653452">
        <w:rPr>
          <w:rFonts w:ascii="Times New Roman" w:hAnsi="Times New Roman" w:cs="Times New Roman"/>
        </w:rPr>
        <w:t xml:space="preserve"> Informacije</w:t>
      </w:r>
      <w:r w:rsidR="0007135D">
        <w:rPr>
          <w:rFonts w:ascii="Times New Roman" w:hAnsi="Times New Roman" w:cs="Times New Roman"/>
        </w:rPr>
        <w:t xml:space="preserve"> </w:t>
      </w:r>
      <w:r w:rsidR="00E3529B">
        <w:rPr>
          <w:rFonts w:ascii="Times New Roman" w:hAnsi="Times New Roman" w:cs="Times New Roman"/>
        </w:rPr>
        <w:t xml:space="preserve">o zaštitnim mjerama i ponašanju u slučaju velike nesreće kada se očekuje širenje posljedica izvan područja postrojenja su: </w:t>
      </w:r>
    </w:p>
    <w:p w:rsidR="00653452" w:rsidRPr="00653452" w:rsidRDefault="00653452" w:rsidP="00653452">
      <w:pPr>
        <w:pStyle w:val="Default"/>
        <w:ind w:firstLine="708"/>
        <w:jc w:val="both"/>
        <w:rPr>
          <w:rFonts w:ascii="Times New Roman" w:hAnsi="Times New Roman" w:cs="Times New Roman"/>
        </w:rPr>
      </w:pPr>
    </w:p>
    <w:p w:rsidR="00015223" w:rsidRPr="0007135D" w:rsidRDefault="003B6A3E" w:rsidP="0007135D">
      <w:pPr>
        <w:pStyle w:val="Default"/>
        <w:numPr>
          <w:ilvl w:val="0"/>
          <w:numId w:val="7"/>
        </w:numPr>
        <w:spacing w:after="78"/>
        <w:jc w:val="both"/>
        <w:rPr>
          <w:rFonts w:ascii="Times New Roman" w:hAnsi="Times New Roman" w:cs="Times New Roman"/>
        </w:rPr>
      </w:pPr>
      <w:r w:rsidRPr="00653452">
        <w:rPr>
          <w:rFonts w:ascii="Times New Roman" w:hAnsi="Times New Roman" w:cs="Times New Roman"/>
        </w:rPr>
        <w:t>naziv tvrtke operatera te puna adresa i naziv područja</w:t>
      </w:r>
      <w:r w:rsidR="0007135D">
        <w:rPr>
          <w:rFonts w:ascii="Times New Roman" w:hAnsi="Times New Roman" w:cs="Times New Roman"/>
        </w:rPr>
        <w:t xml:space="preserve"> postrojenja</w:t>
      </w:r>
      <w:r w:rsidR="00015223" w:rsidRPr="0007135D">
        <w:rPr>
          <w:rFonts w:ascii="Times New Roman" w:hAnsi="Times New Roman" w:cs="Times New Roman"/>
        </w:rPr>
        <w:t xml:space="preserve">, </w:t>
      </w:r>
    </w:p>
    <w:p w:rsidR="00F77E52" w:rsidRPr="00653452" w:rsidRDefault="00F77E52" w:rsidP="00653452">
      <w:pPr>
        <w:pStyle w:val="Default"/>
        <w:numPr>
          <w:ilvl w:val="0"/>
          <w:numId w:val="7"/>
        </w:numPr>
        <w:spacing w:after="78"/>
        <w:jc w:val="both"/>
        <w:rPr>
          <w:rFonts w:ascii="Times New Roman" w:hAnsi="Times New Roman" w:cs="Times New Roman"/>
        </w:rPr>
      </w:pPr>
      <w:r w:rsidRPr="00653452">
        <w:rPr>
          <w:rFonts w:ascii="Times New Roman" w:hAnsi="Times New Roman" w:cs="Times New Roman"/>
        </w:rPr>
        <w:t>informacije kojima operater potvrđuje da područje postrojenja po</w:t>
      </w:r>
      <w:r w:rsidR="00935F14" w:rsidRPr="00653452">
        <w:rPr>
          <w:rFonts w:ascii="Times New Roman" w:hAnsi="Times New Roman" w:cs="Times New Roman"/>
        </w:rPr>
        <w:t xml:space="preserve">dliježe obvezama propisanim </w:t>
      </w:r>
      <w:r w:rsidRPr="00653452">
        <w:rPr>
          <w:rFonts w:ascii="Times New Roman" w:hAnsi="Times New Roman" w:cs="Times New Roman"/>
        </w:rPr>
        <w:t xml:space="preserve"> Uredbom</w:t>
      </w:r>
      <w:r w:rsidR="00935F14" w:rsidRPr="00653452">
        <w:rPr>
          <w:rFonts w:ascii="Times New Roman" w:hAnsi="Times New Roman" w:cs="Times New Roman"/>
        </w:rPr>
        <w:t xml:space="preserve"> o sprječavanju velikih nesreća koje uključuju opasne tvari</w:t>
      </w:r>
      <w:r w:rsidRPr="00653452">
        <w:rPr>
          <w:rFonts w:ascii="Times New Roman" w:hAnsi="Times New Roman" w:cs="Times New Roman"/>
        </w:rPr>
        <w:t xml:space="preserve"> te da je nadležnim tijelima javne vlasti dostavljena Obavijest o prisutnosti opasnih tvari, odnosno da je pribavljena suglasnost na Izvješće o sigurnosti,</w:t>
      </w:r>
    </w:p>
    <w:p w:rsidR="00F77E52" w:rsidRPr="00653452" w:rsidRDefault="00F1411B" w:rsidP="00653452">
      <w:pPr>
        <w:pStyle w:val="Default"/>
        <w:numPr>
          <w:ilvl w:val="0"/>
          <w:numId w:val="7"/>
        </w:numPr>
        <w:spacing w:after="78"/>
        <w:jc w:val="both"/>
        <w:rPr>
          <w:rFonts w:ascii="Times New Roman" w:hAnsi="Times New Roman" w:cs="Times New Roman"/>
        </w:rPr>
      </w:pPr>
      <w:r>
        <w:rPr>
          <w:rFonts w:ascii="Times New Roman" w:hAnsi="Times New Roman" w:cs="Times New Roman"/>
        </w:rPr>
        <w:t>pojednostavljena objašnjenja</w:t>
      </w:r>
      <w:r w:rsidR="00015223" w:rsidRPr="00653452">
        <w:rPr>
          <w:rFonts w:ascii="Times New Roman" w:hAnsi="Times New Roman" w:cs="Times New Roman"/>
        </w:rPr>
        <w:t xml:space="preserve"> aktivnosti koje se odvijaju unutar postrojenja, </w:t>
      </w:r>
    </w:p>
    <w:p w:rsidR="00F77E52" w:rsidRPr="00653452" w:rsidRDefault="00015223" w:rsidP="00653452">
      <w:pPr>
        <w:pStyle w:val="Default"/>
        <w:numPr>
          <w:ilvl w:val="0"/>
          <w:numId w:val="7"/>
        </w:numPr>
        <w:spacing w:after="78"/>
        <w:jc w:val="both"/>
        <w:rPr>
          <w:rFonts w:ascii="Times New Roman" w:hAnsi="Times New Roman" w:cs="Times New Roman"/>
        </w:rPr>
      </w:pPr>
      <w:r w:rsidRPr="00653452">
        <w:rPr>
          <w:rFonts w:ascii="Times New Roman" w:hAnsi="Times New Roman" w:cs="Times New Roman"/>
        </w:rPr>
        <w:t>uobičajeni naziv ili, u slučaju opasnih tvari obuhvać</w:t>
      </w:r>
      <w:r w:rsidR="00F77E52" w:rsidRPr="00653452">
        <w:rPr>
          <w:rFonts w:ascii="Times New Roman" w:hAnsi="Times New Roman" w:cs="Times New Roman"/>
        </w:rPr>
        <w:t>enih dijelom 1</w:t>
      </w:r>
      <w:r w:rsidRPr="00653452">
        <w:rPr>
          <w:rFonts w:ascii="Times New Roman" w:hAnsi="Times New Roman" w:cs="Times New Roman"/>
        </w:rPr>
        <w:t>. Priloga I</w:t>
      </w:r>
      <w:r w:rsidR="00B64F1F" w:rsidRPr="00653452">
        <w:rPr>
          <w:rFonts w:ascii="Times New Roman" w:hAnsi="Times New Roman" w:cs="Times New Roman"/>
        </w:rPr>
        <w:t>.</w:t>
      </w:r>
      <w:r w:rsidR="00F77E52" w:rsidRPr="00653452">
        <w:rPr>
          <w:rFonts w:ascii="Times New Roman" w:hAnsi="Times New Roman" w:cs="Times New Roman"/>
        </w:rPr>
        <w:t>A</w:t>
      </w:r>
      <w:r w:rsidRPr="00653452">
        <w:rPr>
          <w:rFonts w:ascii="Times New Roman" w:hAnsi="Times New Roman" w:cs="Times New Roman"/>
        </w:rPr>
        <w:t>,</w:t>
      </w:r>
      <w:r w:rsidR="00F77E52" w:rsidRPr="00653452">
        <w:rPr>
          <w:rFonts w:ascii="Times New Roman" w:hAnsi="Times New Roman" w:cs="Times New Roman"/>
        </w:rPr>
        <w:t xml:space="preserve"> odnosno Prilogom I</w:t>
      </w:r>
      <w:r w:rsidR="00B64F1F" w:rsidRPr="00653452">
        <w:rPr>
          <w:rFonts w:ascii="Times New Roman" w:hAnsi="Times New Roman" w:cs="Times New Roman"/>
        </w:rPr>
        <w:t>.B</w:t>
      </w:r>
      <w:r w:rsidR="00F77E52" w:rsidRPr="00653452">
        <w:rPr>
          <w:rFonts w:ascii="Times New Roman" w:hAnsi="Times New Roman" w:cs="Times New Roman"/>
        </w:rPr>
        <w:t xml:space="preserve"> Uredbe</w:t>
      </w:r>
      <w:r w:rsidR="00B64F1F" w:rsidRPr="00653452">
        <w:rPr>
          <w:rFonts w:ascii="Times New Roman" w:hAnsi="Times New Roman" w:cs="Times New Roman"/>
        </w:rPr>
        <w:t xml:space="preserve"> o sprječavanju velikih nesreća koje uključuju opasne tvari</w:t>
      </w:r>
      <w:r w:rsidR="00F77E52" w:rsidRPr="00653452">
        <w:rPr>
          <w:rFonts w:ascii="Times New Roman" w:hAnsi="Times New Roman" w:cs="Times New Roman"/>
        </w:rPr>
        <w:t>, naziv kategorije ili razvrstavanja</w:t>
      </w:r>
      <w:r w:rsidRPr="00653452">
        <w:rPr>
          <w:rFonts w:ascii="Times New Roman" w:hAnsi="Times New Roman" w:cs="Times New Roman"/>
        </w:rPr>
        <w:t xml:space="preserve"> opasnosti</w:t>
      </w:r>
      <w:r w:rsidR="00F77E52" w:rsidRPr="00653452">
        <w:rPr>
          <w:rFonts w:ascii="Times New Roman" w:hAnsi="Times New Roman" w:cs="Times New Roman"/>
        </w:rPr>
        <w:t xml:space="preserve"> opasnih tvari</w:t>
      </w:r>
      <w:r w:rsidRPr="00653452">
        <w:rPr>
          <w:rFonts w:ascii="Times New Roman" w:hAnsi="Times New Roman" w:cs="Times New Roman"/>
        </w:rPr>
        <w:t xml:space="preserve"> u</w:t>
      </w:r>
      <w:r w:rsidR="00F77E52" w:rsidRPr="00653452">
        <w:rPr>
          <w:rFonts w:ascii="Times New Roman" w:hAnsi="Times New Roman" w:cs="Times New Roman"/>
        </w:rPr>
        <w:t xml:space="preserve"> području postrojenja</w:t>
      </w:r>
      <w:r w:rsidRPr="00653452">
        <w:rPr>
          <w:rFonts w:ascii="Times New Roman" w:hAnsi="Times New Roman" w:cs="Times New Roman"/>
        </w:rPr>
        <w:t xml:space="preserve"> k</w:t>
      </w:r>
      <w:r w:rsidR="00025B25">
        <w:rPr>
          <w:rFonts w:ascii="Times New Roman" w:hAnsi="Times New Roman" w:cs="Times New Roman"/>
        </w:rPr>
        <w:t>oje bi mogle</w:t>
      </w:r>
      <w:r w:rsidRPr="00653452">
        <w:rPr>
          <w:rFonts w:ascii="Times New Roman" w:hAnsi="Times New Roman" w:cs="Times New Roman"/>
        </w:rPr>
        <w:t xml:space="preserve"> izazvati veliku nesreću te op</w:t>
      </w:r>
      <w:r w:rsidR="00F77E52" w:rsidRPr="00653452">
        <w:rPr>
          <w:rFonts w:ascii="Times New Roman" w:hAnsi="Times New Roman" w:cs="Times New Roman"/>
        </w:rPr>
        <w:t>is njihovih osnovnih opasnih svojstava,</w:t>
      </w:r>
    </w:p>
    <w:p w:rsidR="00015223" w:rsidRPr="00653452" w:rsidRDefault="00F77E52" w:rsidP="00653452">
      <w:pPr>
        <w:pStyle w:val="Default"/>
        <w:numPr>
          <w:ilvl w:val="0"/>
          <w:numId w:val="7"/>
        </w:numPr>
        <w:spacing w:after="78"/>
        <w:jc w:val="both"/>
        <w:rPr>
          <w:rFonts w:ascii="Times New Roman" w:hAnsi="Times New Roman" w:cs="Times New Roman"/>
        </w:rPr>
      </w:pPr>
      <w:r w:rsidRPr="00653452">
        <w:rPr>
          <w:rFonts w:ascii="Times New Roman" w:hAnsi="Times New Roman" w:cs="Times New Roman"/>
        </w:rPr>
        <w:t>opće informacije o načinu upozoravanja javnosti na području utjecaja, u slučaju potrebe; dostatne informacije o primjerenom ponašanju u slučaju velike nesreće ili naznaka mjesta gdje se tim informacijama može pristupiti elektronički</w:t>
      </w:r>
      <w:r w:rsidR="00256C1E" w:rsidRPr="00653452">
        <w:rPr>
          <w:rFonts w:ascii="Times New Roman" w:hAnsi="Times New Roman" w:cs="Times New Roman"/>
        </w:rPr>
        <w:t>,</w:t>
      </w:r>
    </w:p>
    <w:p w:rsidR="00715A8F" w:rsidRPr="00653452" w:rsidRDefault="00256C1E" w:rsidP="00653452">
      <w:pPr>
        <w:pStyle w:val="Default"/>
        <w:numPr>
          <w:ilvl w:val="0"/>
          <w:numId w:val="7"/>
        </w:numPr>
        <w:spacing w:after="78"/>
        <w:jc w:val="both"/>
        <w:rPr>
          <w:rFonts w:ascii="Times New Roman" w:hAnsi="Times New Roman" w:cs="Times New Roman"/>
        </w:rPr>
      </w:pPr>
      <w:r w:rsidRPr="00653452">
        <w:rPr>
          <w:rFonts w:ascii="Times New Roman" w:hAnsi="Times New Roman" w:cs="Times New Roman"/>
        </w:rPr>
        <w:lastRenderedPageBreak/>
        <w:t>datum posljednjeg nadzora nad područjem postrojenja ili upućivanje na mjesto gdje se tim informacijama može pristupiti elektronički; informacije o tome gdje se na zahtjev mog</w:t>
      </w:r>
      <w:r w:rsidR="00715A8F" w:rsidRPr="00653452">
        <w:rPr>
          <w:rFonts w:ascii="Times New Roman" w:hAnsi="Times New Roman" w:cs="Times New Roman"/>
        </w:rPr>
        <w:t>u</w:t>
      </w:r>
      <w:r w:rsidRPr="00653452">
        <w:rPr>
          <w:rFonts w:ascii="Times New Roman" w:hAnsi="Times New Roman" w:cs="Times New Roman"/>
        </w:rPr>
        <w:t xml:space="preserve"> dobiti podrobne informacije o inspekciji i povezanom inspekcijskom planu,</w:t>
      </w:r>
    </w:p>
    <w:p w:rsidR="00715A8F" w:rsidRPr="00653452" w:rsidRDefault="00715A8F" w:rsidP="00653452">
      <w:pPr>
        <w:pStyle w:val="Default"/>
        <w:numPr>
          <w:ilvl w:val="0"/>
          <w:numId w:val="7"/>
        </w:numPr>
        <w:spacing w:after="78"/>
        <w:jc w:val="both"/>
        <w:rPr>
          <w:rFonts w:ascii="Times New Roman" w:hAnsi="Times New Roman" w:cs="Times New Roman"/>
        </w:rPr>
      </w:pPr>
      <w:r w:rsidRPr="00653452">
        <w:rPr>
          <w:rFonts w:ascii="Times New Roman" w:hAnsi="Times New Roman" w:cs="Times New Roman"/>
        </w:rPr>
        <w:t>opće informacije o prirodi rizika od velikih nesreća u području postrojenja uključujući i njihove moguće učinke na ljudsko zdravlje i okoliš te kratki prikaz glavnih vrsta scenarija velikih nesreća i mjera nadzora za suočavanje s njima,</w:t>
      </w:r>
    </w:p>
    <w:p w:rsidR="00715A8F" w:rsidRPr="00653452" w:rsidRDefault="00015223" w:rsidP="00653452">
      <w:pPr>
        <w:pStyle w:val="Default"/>
        <w:numPr>
          <w:ilvl w:val="0"/>
          <w:numId w:val="7"/>
        </w:numPr>
        <w:spacing w:after="78"/>
        <w:jc w:val="both"/>
        <w:rPr>
          <w:rFonts w:ascii="Times New Roman" w:hAnsi="Times New Roman" w:cs="Times New Roman"/>
        </w:rPr>
      </w:pPr>
      <w:r w:rsidRPr="00653452">
        <w:rPr>
          <w:rFonts w:ascii="Times New Roman" w:hAnsi="Times New Roman" w:cs="Times New Roman"/>
        </w:rPr>
        <w:t xml:space="preserve"> </w:t>
      </w:r>
      <w:r w:rsidR="00B64F1F" w:rsidRPr="00653452">
        <w:rPr>
          <w:rFonts w:ascii="Times New Roman" w:hAnsi="Times New Roman" w:cs="Times New Roman"/>
        </w:rPr>
        <w:t xml:space="preserve">informacije kojima se </w:t>
      </w:r>
      <w:r w:rsidR="00DD2166" w:rsidRPr="00653452">
        <w:rPr>
          <w:rFonts w:ascii="Times New Roman" w:hAnsi="Times New Roman" w:cs="Times New Roman"/>
        </w:rPr>
        <w:t>potvrđuje</w:t>
      </w:r>
      <w:r w:rsidR="008A0111" w:rsidRPr="00653452">
        <w:rPr>
          <w:rFonts w:ascii="Times New Roman" w:hAnsi="Times New Roman" w:cs="Times New Roman"/>
        </w:rPr>
        <w:t xml:space="preserve"> </w:t>
      </w:r>
      <w:r w:rsidRPr="00653452">
        <w:rPr>
          <w:rFonts w:ascii="Times New Roman" w:hAnsi="Times New Roman" w:cs="Times New Roman"/>
        </w:rPr>
        <w:t>da</w:t>
      </w:r>
      <w:r w:rsidR="00DD2166" w:rsidRPr="00653452">
        <w:rPr>
          <w:rFonts w:ascii="Times New Roman" w:hAnsi="Times New Roman" w:cs="Times New Roman"/>
        </w:rPr>
        <w:t xml:space="preserve"> je</w:t>
      </w:r>
      <w:r w:rsidRPr="00653452">
        <w:rPr>
          <w:rFonts w:ascii="Times New Roman" w:hAnsi="Times New Roman" w:cs="Times New Roman"/>
        </w:rPr>
        <w:t xml:space="preserve"> operater </w:t>
      </w:r>
      <w:r w:rsidR="00DD2166" w:rsidRPr="00653452">
        <w:rPr>
          <w:rFonts w:ascii="Times New Roman" w:hAnsi="Times New Roman" w:cs="Times New Roman"/>
        </w:rPr>
        <w:t>dužan poduzeti</w:t>
      </w:r>
      <w:r w:rsidR="0019613E">
        <w:rPr>
          <w:rFonts w:ascii="Times New Roman" w:hAnsi="Times New Roman" w:cs="Times New Roman"/>
        </w:rPr>
        <w:t xml:space="preserve"> odgovarajuće mjere na lokaciji</w:t>
      </w:r>
      <w:r w:rsidRPr="00653452">
        <w:rPr>
          <w:rFonts w:ascii="Times New Roman" w:hAnsi="Times New Roman" w:cs="Times New Roman"/>
        </w:rPr>
        <w:t>, prvenstveno povezivanje i suradnju s hitni</w:t>
      </w:r>
      <w:r w:rsidR="0019613E">
        <w:rPr>
          <w:rFonts w:ascii="Times New Roman" w:hAnsi="Times New Roman" w:cs="Times New Roman"/>
        </w:rPr>
        <w:t>m službama</w:t>
      </w:r>
      <w:r w:rsidR="00715A8F" w:rsidRPr="00653452">
        <w:rPr>
          <w:rFonts w:ascii="Times New Roman" w:hAnsi="Times New Roman" w:cs="Times New Roman"/>
        </w:rPr>
        <w:t xml:space="preserve"> radi ograničavanja posljedica velikih</w:t>
      </w:r>
      <w:r w:rsidRPr="00653452">
        <w:rPr>
          <w:rFonts w:ascii="Times New Roman" w:hAnsi="Times New Roman" w:cs="Times New Roman"/>
        </w:rPr>
        <w:t xml:space="preserve"> nesreć</w:t>
      </w:r>
      <w:r w:rsidR="00715A8F" w:rsidRPr="00653452">
        <w:rPr>
          <w:rFonts w:ascii="Times New Roman" w:hAnsi="Times New Roman" w:cs="Times New Roman"/>
        </w:rPr>
        <w:t>a i svođenja njihovih</w:t>
      </w:r>
      <w:r w:rsidRPr="00653452">
        <w:rPr>
          <w:rFonts w:ascii="Times New Roman" w:hAnsi="Times New Roman" w:cs="Times New Roman"/>
        </w:rPr>
        <w:t xml:space="preserve"> učin</w:t>
      </w:r>
      <w:r w:rsidR="00715A8F" w:rsidRPr="00653452">
        <w:rPr>
          <w:rFonts w:ascii="Times New Roman" w:hAnsi="Times New Roman" w:cs="Times New Roman"/>
        </w:rPr>
        <w:t xml:space="preserve">aka na najmanju </w:t>
      </w:r>
      <w:r w:rsidRPr="00653452">
        <w:rPr>
          <w:rFonts w:ascii="Times New Roman" w:hAnsi="Times New Roman" w:cs="Times New Roman"/>
        </w:rPr>
        <w:t xml:space="preserve"> mjeru, </w:t>
      </w:r>
    </w:p>
    <w:p w:rsidR="00EA4482" w:rsidRPr="00653452" w:rsidRDefault="00EA4482" w:rsidP="00653452">
      <w:pPr>
        <w:pStyle w:val="Default"/>
        <w:numPr>
          <w:ilvl w:val="0"/>
          <w:numId w:val="7"/>
        </w:numPr>
        <w:spacing w:after="78"/>
        <w:jc w:val="both"/>
        <w:rPr>
          <w:rFonts w:ascii="Times New Roman" w:hAnsi="Times New Roman" w:cs="Times New Roman"/>
        </w:rPr>
      </w:pPr>
      <w:r w:rsidRPr="00653452">
        <w:rPr>
          <w:rFonts w:ascii="Times New Roman" w:hAnsi="Times New Roman" w:cs="Times New Roman"/>
        </w:rPr>
        <w:t>uputu</w:t>
      </w:r>
      <w:r w:rsidR="00715A8F" w:rsidRPr="00653452">
        <w:rPr>
          <w:rFonts w:ascii="Times New Roman" w:hAnsi="Times New Roman" w:cs="Times New Roman"/>
        </w:rPr>
        <w:t xml:space="preserve"> na V</w:t>
      </w:r>
      <w:r w:rsidR="00015223" w:rsidRPr="00653452">
        <w:rPr>
          <w:rFonts w:ascii="Times New Roman" w:hAnsi="Times New Roman" w:cs="Times New Roman"/>
        </w:rPr>
        <w:t>anj</w:t>
      </w:r>
      <w:r w:rsidR="00715A8F" w:rsidRPr="00653452">
        <w:rPr>
          <w:rFonts w:ascii="Times New Roman" w:hAnsi="Times New Roman" w:cs="Times New Roman"/>
        </w:rPr>
        <w:t>ski plan koji je sastavljen</w:t>
      </w:r>
      <w:r w:rsidR="00015223" w:rsidRPr="00653452">
        <w:rPr>
          <w:rFonts w:ascii="Times New Roman" w:hAnsi="Times New Roman" w:cs="Times New Roman"/>
        </w:rPr>
        <w:t xml:space="preserve"> kako bi se svladali svi učinci nesreće izvan mjesta događ</w:t>
      </w:r>
      <w:r w:rsidRPr="00653452">
        <w:rPr>
          <w:rFonts w:ascii="Times New Roman" w:hAnsi="Times New Roman" w:cs="Times New Roman"/>
        </w:rPr>
        <w:t>aja s preporukom da se u s</w:t>
      </w:r>
      <w:r w:rsidR="00015223" w:rsidRPr="00653452">
        <w:rPr>
          <w:rFonts w:ascii="Times New Roman" w:hAnsi="Times New Roman" w:cs="Times New Roman"/>
        </w:rPr>
        <w:t>lučaju nesreć</w:t>
      </w:r>
      <w:r w:rsidRPr="00653452">
        <w:rPr>
          <w:rFonts w:ascii="Times New Roman" w:hAnsi="Times New Roman" w:cs="Times New Roman"/>
        </w:rPr>
        <w:t>e postupa prema uputama</w:t>
      </w:r>
      <w:r w:rsidR="00015223" w:rsidRPr="00653452">
        <w:rPr>
          <w:rFonts w:ascii="Times New Roman" w:hAnsi="Times New Roman" w:cs="Times New Roman"/>
        </w:rPr>
        <w:t xml:space="preserve"> i zahtjevi</w:t>
      </w:r>
      <w:r w:rsidRPr="00653452">
        <w:rPr>
          <w:rFonts w:ascii="Times New Roman" w:hAnsi="Times New Roman" w:cs="Times New Roman"/>
        </w:rPr>
        <w:t>ma</w:t>
      </w:r>
      <w:r w:rsidR="00015223" w:rsidRPr="00653452">
        <w:rPr>
          <w:rFonts w:ascii="Times New Roman" w:hAnsi="Times New Roman" w:cs="Times New Roman"/>
        </w:rPr>
        <w:t xml:space="preserve"> interven</w:t>
      </w:r>
      <w:r w:rsidR="00D85619">
        <w:rPr>
          <w:rFonts w:ascii="Times New Roman" w:hAnsi="Times New Roman" w:cs="Times New Roman"/>
        </w:rPr>
        <w:t>tnih postrojbi i hitnih službi.</w:t>
      </w:r>
    </w:p>
    <w:p w:rsidR="00D85619" w:rsidRDefault="00D85619" w:rsidP="00653452">
      <w:pPr>
        <w:pStyle w:val="Default"/>
        <w:ind w:firstLine="708"/>
        <w:jc w:val="both"/>
        <w:rPr>
          <w:rFonts w:ascii="Times New Roman" w:hAnsi="Times New Roman" w:cs="Times New Roman"/>
        </w:rPr>
      </w:pPr>
    </w:p>
    <w:p w:rsidR="005044CE" w:rsidRDefault="005044CE" w:rsidP="00653452">
      <w:pPr>
        <w:pStyle w:val="Default"/>
        <w:ind w:firstLine="708"/>
        <w:jc w:val="both"/>
        <w:rPr>
          <w:rFonts w:ascii="Times New Roman" w:hAnsi="Times New Roman" w:cs="Times New Roman"/>
        </w:rPr>
      </w:pPr>
      <w:r>
        <w:rPr>
          <w:rFonts w:ascii="Times New Roman" w:hAnsi="Times New Roman" w:cs="Times New Roman"/>
        </w:rPr>
        <w:t xml:space="preserve">Za informiranje javnosti u slučaju nastanka velike nesreće ovlašten je </w:t>
      </w:r>
      <w:r w:rsidR="00E3529B">
        <w:rPr>
          <w:rFonts w:ascii="Times New Roman" w:hAnsi="Times New Roman" w:cs="Times New Roman"/>
        </w:rPr>
        <w:t>p</w:t>
      </w:r>
      <w:r>
        <w:rPr>
          <w:rFonts w:ascii="Times New Roman" w:hAnsi="Times New Roman" w:cs="Times New Roman"/>
        </w:rPr>
        <w:t>redsjednik Uprave</w:t>
      </w:r>
      <w:r w:rsidR="00E3529B">
        <w:rPr>
          <w:rFonts w:ascii="Times New Roman" w:hAnsi="Times New Roman" w:cs="Times New Roman"/>
        </w:rPr>
        <w:t xml:space="preserve"> CRODUX PLIN d.o.o.</w:t>
      </w:r>
    </w:p>
    <w:p w:rsidR="005044CE" w:rsidRDefault="005044CE" w:rsidP="00653452">
      <w:pPr>
        <w:pStyle w:val="Default"/>
        <w:ind w:firstLine="708"/>
        <w:jc w:val="both"/>
        <w:rPr>
          <w:rFonts w:ascii="Times New Roman" w:hAnsi="Times New Roman" w:cs="Times New Roman"/>
        </w:rPr>
      </w:pPr>
      <w:r>
        <w:rPr>
          <w:rFonts w:ascii="Times New Roman" w:hAnsi="Times New Roman" w:cs="Times New Roman"/>
        </w:rPr>
        <w:t>Obavijest se daje kao pi</w:t>
      </w:r>
      <w:r w:rsidR="00E3529B">
        <w:rPr>
          <w:rFonts w:ascii="Times New Roman" w:hAnsi="Times New Roman" w:cs="Times New Roman"/>
        </w:rPr>
        <w:t>sano</w:t>
      </w:r>
      <w:r>
        <w:rPr>
          <w:rFonts w:ascii="Times New Roman" w:hAnsi="Times New Roman" w:cs="Times New Roman"/>
        </w:rPr>
        <w:t xml:space="preserve"> priopćenje koje se priprema zajedno s drugim odgovornim djelatnicima (rukovoditelji i specijalisti za tehničku zaštitu i zaštitu okoliša). </w:t>
      </w:r>
      <w:r w:rsidR="00E3529B">
        <w:rPr>
          <w:rFonts w:ascii="Times New Roman" w:hAnsi="Times New Roman" w:cs="Times New Roman"/>
        </w:rPr>
        <w:t xml:space="preserve">Pisano </w:t>
      </w:r>
      <w:r>
        <w:rPr>
          <w:rFonts w:ascii="Times New Roman" w:hAnsi="Times New Roman" w:cs="Times New Roman"/>
        </w:rPr>
        <w:t>priopćenje daje se putem medija i objavljuje na internetskoj stranici</w:t>
      </w:r>
      <w:r w:rsidR="003660B1">
        <w:rPr>
          <w:rFonts w:ascii="Times New Roman" w:hAnsi="Times New Roman" w:cs="Times New Roman"/>
        </w:rPr>
        <w:t xml:space="preserve"> operatera.</w:t>
      </w:r>
    </w:p>
    <w:p w:rsidR="00741170" w:rsidRPr="00653452" w:rsidRDefault="00741170" w:rsidP="00653452">
      <w:pPr>
        <w:pStyle w:val="Default"/>
        <w:jc w:val="both"/>
        <w:rPr>
          <w:rFonts w:ascii="Times New Roman" w:hAnsi="Times New Roman" w:cs="Times New Roman"/>
        </w:rPr>
      </w:pPr>
    </w:p>
    <w:p w:rsidR="007614ED" w:rsidRPr="00CF3617" w:rsidRDefault="00741170" w:rsidP="00CF3617">
      <w:pPr>
        <w:pStyle w:val="Naslov1"/>
        <w:numPr>
          <w:ilvl w:val="0"/>
          <w:numId w:val="33"/>
        </w:numPr>
      </w:pPr>
      <w:bookmarkStart w:id="15" w:name="_Toc414016263"/>
      <w:r w:rsidRPr="00653452">
        <w:t>PROCJENA RIZIKA</w:t>
      </w:r>
      <w:bookmarkEnd w:id="15"/>
    </w:p>
    <w:p w:rsidR="00DC427A" w:rsidRPr="00653452" w:rsidRDefault="00DC427A" w:rsidP="00653452">
      <w:pPr>
        <w:pStyle w:val="Default"/>
        <w:jc w:val="both"/>
        <w:rPr>
          <w:rFonts w:ascii="Times New Roman" w:hAnsi="Times New Roman" w:cs="Times New Roman"/>
          <w:b/>
        </w:rPr>
      </w:pPr>
    </w:p>
    <w:p w:rsidR="00C07CF1" w:rsidRPr="00653452" w:rsidRDefault="00C07CF1" w:rsidP="00653452">
      <w:pPr>
        <w:ind w:firstLine="708"/>
        <w:jc w:val="both"/>
      </w:pPr>
      <w:r w:rsidRPr="00653452">
        <w:t>Procjena rizika kombinacija je mogućih učestalosti pojedinih događaja i mogućih posljedica po zaposlenike, radnu okolinu i okruženje.</w:t>
      </w:r>
    </w:p>
    <w:p w:rsidR="00C07CF1" w:rsidRPr="00653452" w:rsidRDefault="00C07CF1" w:rsidP="00653452">
      <w:pPr>
        <w:jc w:val="both"/>
      </w:pPr>
      <w:r w:rsidRPr="00653452">
        <w:tab/>
        <w:t>Uzrokom opasnosti smatra se događaj, poremećaj u procesu ili pak propust djelatnika, a uslijed kojeg se može osloboditi opasna tvar ili tvari koje mogu uzrokovati opasnost te može doći do povezivanja u uzročno-posljedični lanac događaja koji, iako svaki sam za sebe ne predstavljaju dovoljan uzrok ugrožavanja, uslijed pretpostavljenog povezivanja događaja predstavljaju realnu opasnost. Na osnovu analize postojećeg stanja utvrđeni su mogući uzroci izvanrednog događaja koji mogu biti prirodne pojave, vanjska ili unutarnja korozija, mehanički uzroci, ljudske greške, namjerno i nenamjerno djelovanje trećih osoba.</w:t>
      </w:r>
    </w:p>
    <w:p w:rsidR="00422194" w:rsidRDefault="00A04E4B" w:rsidP="00653452">
      <w:pPr>
        <w:pStyle w:val="Default"/>
        <w:jc w:val="both"/>
        <w:rPr>
          <w:rFonts w:ascii="Times New Roman" w:hAnsi="Times New Roman" w:cs="Times New Roman"/>
          <w:b/>
        </w:rPr>
      </w:pPr>
      <w:r>
        <w:rPr>
          <w:rFonts w:ascii="Times New Roman" w:hAnsi="Times New Roman" w:cs="Times New Roman"/>
          <w:b/>
        </w:rPr>
        <w:tab/>
      </w:r>
    </w:p>
    <w:p w:rsidR="00741170" w:rsidRPr="00653452" w:rsidRDefault="00A04E4B" w:rsidP="003B232F">
      <w:pPr>
        <w:pStyle w:val="Naslov2"/>
      </w:pPr>
      <w:bookmarkStart w:id="16" w:name="_Toc414016264"/>
      <w:r>
        <w:t>6.1.</w:t>
      </w:r>
      <w:r w:rsidR="00741170" w:rsidRPr="00653452">
        <w:t xml:space="preserve"> </w:t>
      </w:r>
      <w:r w:rsidR="002E3D1E">
        <w:rPr>
          <w:lang w:val="hr-HR"/>
        </w:rPr>
        <w:t>Opis - s</w:t>
      </w:r>
      <w:r w:rsidR="00741170" w:rsidRPr="00653452">
        <w:t>cenariji mogućih izvanrednih događaja</w:t>
      </w:r>
      <w:bookmarkEnd w:id="16"/>
    </w:p>
    <w:p w:rsidR="003B232F" w:rsidRDefault="00C07CF1" w:rsidP="00653452">
      <w:pPr>
        <w:pStyle w:val="Default"/>
        <w:jc w:val="both"/>
        <w:rPr>
          <w:rFonts w:ascii="Times New Roman" w:hAnsi="Times New Roman" w:cs="Times New Roman"/>
          <w:b/>
        </w:rPr>
      </w:pPr>
      <w:r w:rsidRPr="00653452">
        <w:rPr>
          <w:rFonts w:ascii="Times New Roman" w:hAnsi="Times New Roman" w:cs="Times New Roman"/>
          <w:b/>
        </w:rPr>
        <w:tab/>
      </w:r>
    </w:p>
    <w:p w:rsidR="00C07CF1" w:rsidRDefault="00C07CF1" w:rsidP="003B232F">
      <w:pPr>
        <w:pStyle w:val="Default"/>
        <w:ind w:firstLine="360"/>
        <w:jc w:val="both"/>
        <w:rPr>
          <w:rFonts w:ascii="Times New Roman" w:hAnsi="Times New Roman" w:cs="Times New Roman"/>
        </w:rPr>
      </w:pPr>
      <w:r w:rsidRPr="00653452">
        <w:rPr>
          <w:rFonts w:ascii="Times New Roman" w:hAnsi="Times New Roman" w:cs="Times New Roman"/>
        </w:rPr>
        <w:t>Izvanredni događaji na p</w:t>
      </w:r>
      <w:r w:rsidR="003849E6">
        <w:rPr>
          <w:rFonts w:ascii="Times New Roman" w:hAnsi="Times New Roman" w:cs="Times New Roman"/>
        </w:rPr>
        <w:t>odručju</w:t>
      </w:r>
      <w:r w:rsidR="008D4984">
        <w:rPr>
          <w:rFonts w:ascii="Times New Roman" w:hAnsi="Times New Roman" w:cs="Times New Roman"/>
        </w:rPr>
        <w:t xml:space="preserve"> postrojenja</w:t>
      </w:r>
      <w:r w:rsidR="003849E6">
        <w:rPr>
          <w:rFonts w:ascii="Times New Roman" w:hAnsi="Times New Roman" w:cs="Times New Roman"/>
        </w:rPr>
        <w:t xml:space="preserve"> </w:t>
      </w:r>
      <w:r w:rsidRPr="00653452">
        <w:rPr>
          <w:rFonts w:ascii="Times New Roman" w:hAnsi="Times New Roman" w:cs="Times New Roman"/>
        </w:rPr>
        <w:t>mogu biti izazvani</w:t>
      </w:r>
      <w:r w:rsidR="0020051E" w:rsidRPr="00653452">
        <w:rPr>
          <w:rFonts w:ascii="Times New Roman" w:hAnsi="Times New Roman" w:cs="Times New Roman"/>
        </w:rPr>
        <w:t>:</w:t>
      </w:r>
      <w:r w:rsidRPr="00653452">
        <w:rPr>
          <w:rFonts w:ascii="Times New Roman" w:hAnsi="Times New Roman" w:cs="Times New Roman"/>
        </w:rPr>
        <w:t xml:space="preserve"> </w:t>
      </w:r>
    </w:p>
    <w:p w:rsidR="00351F26" w:rsidRPr="00653452" w:rsidRDefault="00351F26" w:rsidP="003B232F">
      <w:pPr>
        <w:pStyle w:val="Default"/>
        <w:ind w:firstLine="360"/>
        <w:jc w:val="both"/>
        <w:rPr>
          <w:rFonts w:ascii="Times New Roman" w:hAnsi="Times New Roman" w:cs="Times New Roman"/>
        </w:rPr>
      </w:pPr>
    </w:p>
    <w:p w:rsidR="00C07CF1" w:rsidRDefault="00C07CF1" w:rsidP="00653452">
      <w:pPr>
        <w:pStyle w:val="Default"/>
        <w:numPr>
          <w:ilvl w:val="0"/>
          <w:numId w:val="8"/>
        </w:numPr>
        <w:jc w:val="both"/>
        <w:rPr>
          <w:rFonts w:ascii="Times New Roman" w:hAnsi="Times New Roman" w:cs="Times New Roman"/>
        </w:rPr>
      </w:pPr>
      <w:r w:rsidRPr="00653452">
        <w:rPr>
          <w:rFonts w:ascii="Times New Roman" w:hAnsi="Times New Roman" w:cs="Times New Roman"/>
        </w:rPr>
        <w:t>ljudskim faktorom:</w:t>
      </w:r>
    </w:p>
    <w:p w:rsidR="00A54CE3" w:rsidRPr="00653452" w:rsidRDefault="00A54CE3" w:rsidP="00A54CE3">
      <w:pPr>
        <w:pStyle w:val="Default"/>
        <w:numPr>
          <w:ilvl w:val="0"/>
          <w:numId w:val="5"/>
        </w:numPr>
        <w:jc w:val="both"/>
        <w:rPr>
          <w:rFonts w:ascii="Times New Roman" w:hAnsi="Times New Roman" w:cs="Times New Roman"/>
        </w:rPr>
      </w:pPr>
      <w:r>
        <w:rPr>
          <w:rFonts w:ascii="Times New Roman" w:hAnsi="Times New Roman" w:cs="Times New Roman"/>
        </w:rPr>
        <w:t>nepažnja prilikom dopreme opasnih tvari, pretakanja, remonta i sl.</w:t>
      </w:r>
      <w:r w:rsidR="00D96A41">
        <w:rPr>
          <w:rFonts w:ascii="Times New Roman" w:hAnsi="Times New Roman" w:cs="Times New Roman"/>
        </w:rPr>
        <w:t xml:space="preserve"> </w:t>
      </w:r>
    </w:p>
    <w:p w:rsidR="00C07CF1" w:rsidRPr="00653452" w:rsidRDefault="00C07CF1"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up</w:t>
      </w:r>
      <w:r w:rsidR="00A54CE3">
        <w:rPr>
          <w:rFonts w:ascii="Times New Roman" w:hAnsi="Times New Roman" w:cs="Times New Roman"/>
        </w:rPr>
        <w:t>oraba otvorenog plamena ili rukovanje instalacijama i uređajima</w:t>
      </w:r>
      <w:r w:rsidRPr="00653452">
        <w:rPr>
          <w:rFonts w:ascii="Times New Roman" w:hAnsi="Times New Roman" w:cs="Times New Roman"/>
        </w:rPr>
        <w:t xml:space="preserve"> na tehnički nedopušten način</w:t>
      </w:r>
    </w:p>
    <w:p w:rsidR="00C07CF1" w:rsidRPr="00653452" w:rsidRDefault="00C07CF1"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korištenje alata koje može stvarati iskru</w:t>
      </w:r>
    </w:p>
    <w:p w:rsidR="00C07CF1" w:rsidRPr="00653452" w:rsidRDefault="00C07CF1"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nepoštivanje propisa o rukovanju i održavanju postrojenja</w:t>
      </w:r>
    </w:p>
    <w:p w:rsidR="00C07CF1" w:rsidRPr="00653452" w:rsidRDefault="00C07CF1"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nepridržavanje mjera sigurnosti kod remonta postrojenja</w:t>
      </w:r>
    </w:p>
    <w:p w:rsidR="00C07CF1" w:rsidRPr="00653452" w:rsidRDefault="00C07CF1"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oštećenje podzemne i nadzemne opreme od strane dugih fizičkih osoba uslijed radova na susjednim instalacijama</w:t>
      </w:r>
    </w:p>
    <w:p w:rsidR="00C07CF1" w:rsidRPr="00653452" w:rsidRDefault="00C07CF1"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nepridržavanje zakonskih odredbi, uputa, pravila struke,</w:t>
      </w:r>
    </w:p>
    <w:p w:rsidR="00741170" w:rsidRDefault="00C07CF1"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lastRenderedPageBreak/>
        <w:t>nepažnja prilikom čišćenja cjevovoda</w:t>
      </w:r>
    </w:p>
    <w:p w:rsidR="00351F26" w:rsidRPr="0022464C" w:rsidRDefault="00351F26" w:rsidP="00351F26">
      <w:pPr>
        <w:pStyle w:val="Default"/>
        <w:ind w:left="1065"/>
        <w:jc w:val="both"/>
        <w:rPr>
          <w:rFonts w:ascii="Times New Roman" w:hAnsi="Times New Roman" w:cs="Times New Roman"/>
        </w:rPr>
      </w:pPr>
    </w:p>
    <w:p w:rsidR="00C07CF1" w:rsidRPr="00653452" w:rsidRDefault="00C07CF1" w:rsidP="00653452">
      <w:pPr>
        <w:pStyle w:val="Default"/>
        <w:numPr>
          <w:ilvl w:val="0"/>
          <w:numId w:val="8"/>
        </w:numPr>
        <w:jc w:val="both"/>
        <w:rPr>
          <w:rFonts w:ascii="Times New Roman" w:hAnsi="Times New Roman" w:cs="Times New Roman"/>
        </w:rPr>
      </w:pPr>
      <w:r w:rsidRPr="00653452">
        <w:rPr>
          <w:rFonts w:ascii="Times New Roman" w:hAnsi="Times New Roman" w:cs="Times New Roman"/>
        </w:rPr>
        <w:t>poremećajima tehnološkog procesa:</w:t>
      </w:r>
    </w:p>
    <w:p w:rsidR="00C07CF1" w:rsidRPr="00653452" w:rsidRDefault="00C07CF1"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dotrajalost podzemne i nadzemne opreme</w:t>
      </w:r>
    </w:p>
    <w:p w:rsidR="00C07CF1" w:rsidRPr="006927A5" w:rsidRDefault="00696D9C" w:rsidP="00653452">
      <w:pPr>
        <w:pStyle w:val="Default"/>
        <w:numPr>
          <w:ilvl w:val="0"/>
          <w:numId w:val="5"/>
        </w:numPr>
        <w:jc w:val="both"/>
        <w:rPr>
          <w:rFonts w:ascii="Times New Roman" w:hAnsi="Times New Roman" w:cs="Times New Roman"/>
          <w:color w:val="auto"/>
        </w:rPr>
      </w:pPr>
      <w:r w:rsidRPr="006927A5">
        <w:rPr>
          <w:rFonts w:ascii="Times New Roman" w:hAnsi="Times New Roman" w:cs="Times New Roman"/>
          <w:color w:val="auto"/>
        </w:rPr>
        <w:t xml:space="preserve">propuštanje </w:t>
      </w:r>
      <w:r w:rsidR="00C07CF1" w:rsidRPr="006927A5">
        <w:rPr>
          <w:rFonts w:ascii="Times New Roman" w:hAnsi="Times New Roman" w:cs="Times New Roman"/>
          <w:color w:val="auto"/>
        </w:rPr>
        <w:t>plin</w:t>
      </w:r>
      <w:r w:rsidR="0080401A" w:rsidRPr="006927A5">
        <w:rPr>
          <w:rFonts w:ascii="Times New Roman" w:hAnsi="Times New Roman" w:cs="Times New Roman"/>
          <w:color w:val="auto"/>
        </w:rPr>
        <w:t>a</w:t>
      </w:r>
      <w:r w:rsidR="00C07CF1" w:rsidRPr="006927A5">
        <w:rPr>
          <w:rFonts w:ascii="Times New Roman" w:hAnsi="Times New Roman" w:cs="Times New Roman"/>
          <w:color w:val="auto"/>
        </w:rPr>
        <w:t xml:space="preserve"> na prirubničkim spojevima</w:t>
      </w:r>
    </w:p>
    <w:p w:rsidR="00C07CF1" w:rsidRPr="006927A5" w:rsidRDefault="00696D9C" w:rsidP="00653452">
      <w:pPr>
        <w:pStyle w:val="Default"/>
        <w:numPr>
          <w:ilvl w:val="0"/>
          <w:numId w:val="5"/>
        </w:numPr>
        <w:jc w:val="both"/>
        <w:rPr>
          <w:rFonts w:ascii="Times New Roman" w:hAnsi="Times New Roman" w:cs="Times New Roman"/>
          <w:color w:val="auto"/>
        </w:rPr>
      </w:pPr>
      <w:r w:rsidRPr="006927A5">
        <w:rPr>
          <w:rFonts w:ascii="Times New Roman" w:hAnsi="Times New Roman" w:cs="Times New Roman"/>
          <w:color w:val="auto"/>
        </w:rPr>
        <w:t>propuštanje plina na m</w:t>
      </w:r>
      <w:r w:rsidR="00C07CF1" w:rsidRPr="006927A5">
        <w:rPr>
          <w:rFonts w:ascii="Times New Roman" w:hAnsi="Times New Roman" w:cs="Times New Roman"/>
          <w:color w:val="auto"/>
        </w:rPr>
        <w:t>jestima gdje je oštećen cjevovod</w:t>
      </w:r>
    </w:p>
    <w:p w:rsidR="00446AF7" w:rsidRPr="00351F26" w:rsidRDefault="0020051E" w:rsidP="0022464C">
      <w:pPr>
        <w:pStyle w:val="Default"/>
        <w:numPr>
          <w:ilvl w:val="0"/>
          <w:numId w:val="5"/>
        </w:numPr>
        <w:jc w:val="both"/>
        <w:rPr>
          <w:rFonts w:ascii="Times New Roman" w:hAnsi="Times New Roman" w:cs="Times New Roman"/>
        </w:rPr>
      </w:pPr>
      <w:r w:rsidRPr="006927A5">
        <w:rPr>
          <w:rFonts w:ascii="Times New Roman" w:hAnsi="Times New Roman" w:cs="Times New Roman"/>
          <w:color w:val="auto"/>
        </w:rPr>
        <w:t>kvarovi</w:t>
      </w:r>
      <w:r w:rsidR="0022464C" w:rsidRPr="006927A5">
        <w:rPr>
          <w:rFonts w:ascii="Times New Roman" w:hAnsi="Times New Roman" w:cs="Times New Roman"/>
          <w:color w:val="auto"/>
        </w:rPr>
        <w:t xml:space="preserve"> </w:t>
      </w:r>
      <w:r w:rsidRPr="006927A5">
        <w:rPr>
          <w:rFonts w:ascii="Times New Roman" w:hAnsi="Times New Roman" w:cs="Times New Roman"/>
          <w:color w:val="auto"/>
        </w:rPr>
        <w:t xml:space="preserve"> na</w:t>
      </w:r>
      <w:r w:rsidRPr="00653452">
        <w:rPr>
          <w:rFonts w:ascii="Times New Roman" w:hAnsi="Times New Roman" w:cs="Times New Roman"/>
        </w:rPr>
        <w:t xml:space="preserve"> </w:t>
      </w:r>
      <w:r w:rsidR="0022464C">
        <w:rPr>
          <w:rFonts w:ascii="Times New Roman" w:hAnsi="Times New Roman" w:cs="Times New Roman"/>
        </w:rPr>
        <w:t xml:space="preserve"> </w:t>
      </w:r>
      <w:r w:rsidRPr="00653452">
        <w:rPr>
          <w:rFonts w:ascii="Times New Roman" w:hAnsi="Times New Roman" w:cs="Times New Roman"/>
        </w:rPr>
        <w:t>cijevima</w:t>
      </w:r>
      <w:r w:rsidR="0022464C">
        <w:rPr>
          <w:rFonts w:ascii="Times New Roman" w:hAnsi="Times New Roman" w:cs="Times New Roman"/>
        </w:rPr>
        <w:t xml:space="preserve"> </w:t>
      </w:r>
      <w:r w:rsidRPr="00653452">
        <w:rPr>
          <w:rFonts w:ascii="Times New Roman" w:hAnsi="Times New Roman" w:cs="Times New Roman"/>
        </w:rPr>
        <w:t xml:space="preserve"> uslijed </w:t>
      </w:r>
      <w:r w:rsidR="0022464C">
        <w:rPr>
          <w:rFonts w:ascii="Times New Roman" w:hAnsi="Times New Roman" w:cs="Times New Roman"/>
        </w:rPr>
        <w:t xml:space="preserve"> </w:t>
      </w:r>
      <w:r w:rsidRPr="00653452">
        <w:rPr>
          <w:rFonts w:ascii="Times New Roman" w:hAnsi="Times New Roman" w:cs="Times New Roman"/>
        </w:rPr>
        <w:t>grešaka</w:t>
      </w:r>
      <w:r w:rsidR="0022464C">
        <w:rPr>
          <w:rFonts w:ascii="Times New Roman" w:hAnsi="Times New Roman" w:cs="Times New Roman"/>
        </w:rPr>
        <w:t xml:space="preserve"> </w:t>
      </w:r>
      <w:r w:rsidRPr="00653452">
        <w:rPr>
          <w:rFonts w:ascii="Times New Roman" w:hAnsi="Times New Roman" w:cs="Times New Roman"/>
        </w:rPr>
        <w:t xml:space="preserve"> u</w:t>
      </w:r>
      <w:r w:rsidR="0022464C">
        <w:rPr>
          <w:rFonts w:ascii="Times New Roman" w:hAnsi="Times New Roman" w:cs="Times New Roman"/>
        </w:rPr>
        <w:t xml:space="preserve"> </w:t>
      </w:r>
      <w:r w:rsidRPr="00653452">
        <w:rPr>
          <w:rFonts w:ascii="Times New Roman" w:hAnsi="Times New Roman" w:cs="Times New Roman"/>
        </w:rPr>
        <w:t xml:space="preserve"> materijalu </w:t>
      </w:r>
      <w:r w:rsidR="0022464C">
        <w:rPr>
          <w:rFonts w:ascii="Times New Roman" w:hAnsi="Times New Roman" w:cs="Times New Roman"/>
        </w:rPr>
        <w:t xml:space="preserve"> cijevi, loše izvedbe ili obrade</w:t>
      </w:r>
      <w:r w:rsidR="00351F26">
        <w:rPr>
          <w:rFonts w:ascii="Times New Roman" w:hAnsi="Times New Roman" w:cs="Times New Roman"/>
        </w:rPr>
        <w:t xml:space="preserve"> </w:t>
      </w:r>
      <w:r w:rsidRPr="00351F26">
        <w:rPr>
          <w:rFonts w:ascii="Times New Roman" w:hAnsi="Times New Roman" w:cs="Times New Roman"/>
        </w:rPr>
        <w:t>varova i nedopušteno velikih napregnuća na materijalu</w:t>
      </w:r>
    </w:p>
    <w:p w:rsidR="0020051E" w:rsidRPr="00653452" w:rsidRDefault="0020051E"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korozija cjevovoda</w:t>
      </w:r>
    </w:p>
    <w:p w:rsidR="0020051E" w:rsidRPr="00653452" w:rsidRDefault="0020051E"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oštećenje podzemne i nadzemne opreme cjevovoda</w:t>
      </w:r>
    </w:p>
    <w:p w:rsidR="0020051E" w:rsidRPr="00653452" w:rsidRDefault="0020051E"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opasnost od preopterećenja elektrovodiča, kabela i sklopnih agregata</w:t>
      </w:r>
    </w:p>
    <w:p w:rsidR="0020051E" w:rsidRPr="00653452" w:rsidRDefault="0020051E"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opasnost od kratkih spojeva</w:t>
      </w:r>
    </w:p>
    <w:p w:rsidR="0020051E" w:rsidRPr="00653452" w:rsidRDefault="0020051E"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neispravnost mjernih instrumenata, detekcijskih i alarmnih uređaja</w:t>
      </w:r>
    </w:p>
    <w:p w:rsidR="0020051E" w:rsidRPr="00696D9C" w:rsidRDefault="0020051E" w:rsidP="0022464C">
      <w:pPr>
        <w:pStyle w:val="Default"/>
        <w:numPr>
          <w:ilvl w:val="0"/>
          <w:numId w:val="5"/>
        </w:numPr>
        <w:jc w:val="both"/>
        <w:rPr>
          <w:rFonts w:ascii="Times New Roman" w:hAnsi="Times New Roman" w:cs="Times New Roman"/>
        </w:rPr>
      </w:pPr>
      <w:r w:rsidRPr="00653452">
        <w:rPr>
          <w:rFonts w:ascii="Times New Roman" w:hAnsi="Times New Roman" w:cs="Times New Roman"/>
        </w:rPr>
        <w:t>neispravna</w:t>
      </w:r>
      <w:r w:rsidR="0022464C">
        <w:rPr>
          <w:rFonts w:ascii="Times New Roman" w:hAnsi="Times New Roman" w:cs="Times New Roman"/>
        </w:rPr>
        <w:t xml:space="preserve"> </w:t>
      </w:r>
      <w:r w:rsidRPr="00653452">
        <w:rPr>
          <w:rFonts w:ascii="Times New Roman" w:hAnsi="Times New Roman" w:cs="Times New Roman"/>
        </w:rPr>
        <w:t xml:space="preserve"> ili neodgovarajuća</w:t>
      </w:r>
      <w:r w:rsidR="0022464C">
        <w:rPr>
          <w:rFonts w:ascii="Times New Roman" w:hAnsi="Times New Roman" w:cs="Times New Roman"/>
        </w:rPr>
        <w:t xml:space="preserve"> </w:t>
      </w:r>
      <w:r w:rsidRPr="00653452">
        <w:rPr>
          <w:rFonts w:ascii="Times New Roman" w:hAnsi="Times New Roman" w:cs="Times New Roman"/>
        </w:rPr>
        <w:t xml:space="preserve"> zaštita od</w:t>
      </w:r>
      <w:r w:rsidR="0022464C">
        <w:rPr>
          <w:rFonts w:ascii="Times New Roman" w:hAnsi="Times New Roman" w:cs="Times New Roman"/>
        </w:rPr>
        <w:t xml:space="preserve"> </w:t>
      </w:r>
      <w:r w:rsidRPr="00653452">
        <w:rPr>
          <w:rFonts w:ascii="Times New Roman" w:hAnsi="Times New Roman" w:cs="Times New Roman"/>
        </w:rPr>
        <w:t xml:space="preserve"> previs</w:t>
      </w:r>
      <w:r w:rsidR="0022464C">
        <w:rPr>
          <w:rFonts w:ascii="Times New Roman" w:hAnsi="Times New Roman" w:cs="Times New Roman"/>
        </w:rPr>
        <w:t>okog  napona  dodira („S</w:t>
      </w:r>
      <w:r w:rsidR="00696D9C">
        <w:rPr>
          <w:rFonts w:ascii="Times New Roman" w:hAnsi="Times New Roman" w:cs="Times New Roman"/>
        </w:rPr>
        <w:t>Ex</w:t>
      </w:r>
      <w:r w:rsidR="0022464C">
        <w:rPr>
          <w:rFonts w:ascii="Times New Roman" w:hAnsi="Times New Roman" w:cs="Times New Roman"/>
        </w:rPr>
        <w:t>“ izvedba</w:t>
      </w:r>
      <w:r w:rsidR="00696D9C">
        <w:rPr>
          <w:rFonts w:ascii="Times New Roman" w:hAnsi="Times New Roman" w:cs="Times New Roman"/>
        </w:rPr>
        <w:t xml:space="preserve"> </w:t>
      </w:r>
      <w:r w:rsidRPr="00696D9C">
        <w:rPr>
          <w:rFonts w:ascii="Times New Roman" w:hAnsi="Times New Roman" w:cs="Times New Roman"/>
        </w:rPr>
        <w:t>električnih instalacija)</w:t>
      </w:r>
    </w:p>
    <w:p w:rsidR="0020051E" w:rsidRDefault="0020051E"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neispravnost cisterni</w:t>
      </w:r>
    </w:p>
    <w:p w:rsidR="00ED327A" w:rsidRPr="00653452" w:rsidRDefault="00ED327A" w:rsidP="00ED327A">
      <w:pPr>
        <w:pStyle w:val="Default"/>
        <w:ind w:left="1065"/>
        <w:jc w:val="both"/>
        <w:rPr>
          <w:rFonts w:ascii="Times New Roman" w:hAnsi="Times New Roman" w:cs="Times New Roman"/>
        </w:rPr>
      </w:pPr>
    </w:p>
    <w:p w:rsidR="008E2716" w:rsidRPr="00653452" w:rsidRDefault="0020051E" w:rsidP="00653452">
      <w:pPr>
        <w:pStyle w:val="Default"/>
        <w:numPr>
          <w:ilvl w:val="0"/>
          <w:numId w:val="8"/>
        </w:numPr>
        <w:jc w:val="both"/>
        <w:rPr>
          <w:rFonts w:ascii="Times New Roman" w:hAnsi="Times New Roman" w:cs="Times New Roman"/>
        </w:rPr>
      </w:pPr>
      <w:r w:rsidRPr="00653452">
        <w:rPr>
          <w:rFonts w:ascii="Times New Roman" w:hAnsi="Times New Roman" w:cs="Times New Roman"/>
        </w:rPr>
        <w:t>namjernim razaranjem:</w:t>
      </w:r>
    </w:p>
    <w:p w:rsidR="0020051E" w:rsidRPr="00653452" w:rsidRDefault="0020051E"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organizirani kriminal</w:t>
      </w:r>
    </w:p>
    <w:p w:rsidR="0020051E" w:rsidRPr="00653452" w:rsidRDefault="0020051E"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terorizam</w:t>
      </w:r>
    </w:p>
    <w:p w:rsidR="0020051E" w:rsidRPr="00653452" w:rsidRDefault="0020051E"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sabotaže</w:t>
      </w:r>
    </w:p>
    <w:p w:rsidR="0020051E" w:rsidRDefault="0020051E"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psihički nestabilne osobe</w:t>
      </w:r>
    </w:p>
    <w:p w:rsidR="00ED327A" w:rsidRPr="00653452" w:rsidRDefault="00ED327A" w:rsidP="00ED327A">
      <w:pPr>
        <w:pStyle w:val="Default"/>
        <w:ind w:left="1065"/>
        <w:jc w:val="both"/>
        <w:rPr>
          <w:rFonts w:ascii="Times New Roman" w:hAnsi="Times New Roman" w:cs="Times New Roman"/>
        </w:rPr>
      </w:pPr>
    </w:p>
    <w:p w:rsidR="0020051E" w:rsidRPr="00653452" w:rsidRDefault="0020051E" w:rsidP="00653452">
      <w:pPr>
        <w:pStyle w:val="Default"/>
        <w:numPr>
          <w:ilvl w:val="0"/>
          <w:numId w:val="8"/>
        </w:numPr>
        <w:jc w:val="both"/>
        <w:rPr>
          <w:rFonts w:ascii="Times New Roman" w:hAnsi="Times New Roman" w:cs="Times New Roman"/>
        </w:rPr>
      </w:pPr>
      <w:r w:rsidRPr="00653452">
        <w:rPr>
          <w:rFonts w:ascii="Times New Roman" w:hAnsi="Times New Roman" w:cs="Times New Roman"/>
        </w:rPr>
        <w:t>prirodnim nepogodama jačeg intenziteta:</w:t>
      </w:r>
    </w:p>
    <w:p w:rsidR="0020051E" w:rsidRPr="00CE58CD" w:rsidRDefault="0020051E" w:rsidP="00CE58CD">
      <w:pPr>
        <w:pStyle w:val="Default"/>
        <w:numPr>
          <w:ilvl w:val="0"/>
          <w:numId w:val="5"/>
        </w:numPr>
        <w:jc w:val="both"/>
        <w:rPr>
          <w:rFonts w:ascii="Times New Roman" w:hAnsi="Times New Roman" w:cs="Times New Roman"/>
        </w:rPr>
      </w:pPr>
      <w:r w:rsidRPr="00653452">
        <w:rPr>
          <w:rFonts w:ascii="Times New Roman" w:hAnsi="Times New Roman" w:cs="Times New Roman"/>
        </w:rPr>
        <w:t>potres</w:t>
      </w:r>
    </w:p>
    <w:p w:rsidR="0020051E" w:rsidRPr="00653452" w:rsidRDefault="0020051E" w:rsidP="00653452">
      <w:pPr>
        <w:pStyle w:val="Default"/>
        <w:numPr>
          <w:ilvl w:val="0"/>
          <w:numId w:val="5"/>
        </w:numPr>
        <w:jc w:val="both"/>
        <w:rPr>
          <w:rFonts w:ascii="Times New Roman" w:hAnsi="Times New Roman" w:cs="Times New Roman"/>
        </w:rPr>
      </w:pPr>
      <w:r w:rsidRPr="00653452">
        <w:rPr>
          <w:rFonts w:ascii="Times New Roman" w:hAnsi="Times New Roman" w:cs="Times New Roman"/>
        </w:rPr>
        <w:t>požar</w:t>
      </w:r>
    </w:p>
    <w:p w:rsidR="0020051E" w:rsidRDefault="0011030D" w:rsidP="0011030D">
      <w:pPr>
        <w:pStyle w:val="Default"/>
        <w:numPr>
          <w:ilvl w:val="0"/>
          <w:numId w:val="5"/>
        </w:numPr>
        <w:jc w:val="both"/>
        <w:rPr>
          <w:rFonts w:ascii="Times New Roman" w:hAnsi="Times New Roman" w:cs="Times New Roman"/>
        </w:rPr>
      </w:pPr>
      <w:r>
        <w:rPr>
          <w:rFonts w:ascii="Times New Roman" w:hAnsi="Times New Roman" w:cs="Times New Roman"/>
        </w:rPr>
        <w:t>olujno nevrijeme, udar groma</w:t>
      </w:r>
    </w:p>
    <w:p w:rsidR="00ED327A" w:rsidRPr="0011030D" w:rsidRDefault="00ED327A" w:rsidP="00ED327A">
      <w:pPr>
        <w:pStyle w:val="Default"/>
        <w:ind w:left="1065"/>
        <w:jc w:val="both"/>
        <w:rPr>
          <w:rFonts w:ascii="Times New Roman" w:hAnsi="Times New Roman" w:cs="Times New Roman"/>
        </w:rPr>
      </w:pPr>
    </w:p>
    <w:p w:rsidR="0020051E" w:rsidRPr="00653452" w:rsidRDefault="0061143E" w:rsidP="0022464C">
      <w:pPr>
        <w:pStyle w:val="Default"/>
        <w:ind w:firstLine="705"/>
        <w:jc w:val="both"/>
        <w:rPr>
          <w:rFonts w:ascii="Times New Roman" w:hAnsi="Times New Roman" w:cs="Times New Roman"/>
        </w:rPr>
      </w:pPr>
      <w:r w:rsidRPr="00653452">
        <w:rPr>
          <w:rFonts w:ascii="Times New Roman" w:hAnsi="Times New Roman" w:cs="Times New Roman"/>
        </w:rPr>
        <w:t>Mjesta na kojima može doći do nesreće su skladišni prostor, manipulativne površine na kojima se vrši utovar – istovar, cjevovodi i cisterne za transport, te uređaji i oprema bitni za vođenje t</w:t>
      </w:r>
      <w:r w:rsidR="0011030D">
        <w:rPr>
          <w:rFonts w:ascii="Times New Roman" w:hAnsi="Times New Roman" w:cs="Times New Roman"/>
        </w:rPr>
        <w:t>ehnoloških procesa u postrojenju</w:t>
      </w:r>
      <w:r w:rsidRPr="00653452">
        <w:rPr>
          <w:rFonts w:ascii="Times New Roman" w:hAnsi="Times New Roman" w:cs="Times New Roman"/>
        </w:rPr>
        <w:t>.</w:t>
      </w:r>
    </w:p>
    <w:p w:rsidR="00B84483" w:rsidRPr="00653452" w:rsidRDefault="00ED327A" w:rsidP="00653452">
      <w:pPr>
        <w:pStyle w:val="Default"/>
        <w:jc w:val="both"/>
        <w:rPr>
          <w:rFonts w:ascii="Times New Roman" w:hAnsi="Times New Roman" w:cs="Times New Roman"/>
        </w:rPr>
      </w:pPr>
      <w:r>
        <w:rPr>
          <w:rFonts w:ascii="Times New Roman" w:hAnsi="Times New Roman" w:cs="Times New Roman"/>
        </w:rPr>
        <w:t xml:space="preserve">         </w:t>
      </w:r>
      <w:r w:rsidR="0061143E" w:rsidRPr="00653452">
        <w:rPr>
          <w:rFonts w:ascii="Times New Roman" w:hAnsi="Times New Roman" w:cs="Times New Roman"/>
        </w:rPr>
        <w:t xml:space="preserve">Ispuštanje </w:t>
      </w:r>
      <w:r w:rsidR="0061143E" w:rsidRPr="00ED327A">
        <w:rPr>
          <w:rFonts w:ascii="Times New Roman" w:hAnsi="Times New Roman" w:cs="Times New Roman"/>
          <w:b/>
        </w:rPr>
        <w:t>ukupne količine ukapljenog naftnog plina iz spremni</w:t>
      </w:r>
      <w:r w:rsidR="000A2FD9">
        <w:rPr>
          <w:rFonts w:ascii="Times New Roman" w:hAnsi="Times New Roman" w:cs="Times New Roman"/>
          <w:b/>
        </w:rPr>
        <w:t>ka uslijed havarije ili puknuća</w:t>
      </w:r>
      <w:r w:rsidR="00197EFE" w:rsidRPr="00ED327A">
        <w:rPr>
          <w:rFonts w:ascii="Times New Roman" w:hAnsi="Times New Roman" w:cs="Times New Roman"/>
          <w:b/>
        </w:rPr>
        <w:t xml:space="preserve"> </w:t>
      </w:r>
      <w:r w:rsidR="0061143E" w:rsidRPr="00ED327A">
        <w:rPr>
          <w:rFonts w:ascii="Times New Roman" w:hAnsi="Times New Roman" w:cs="Times New Roman"/>
          <w:b/>
        </w:rPr>
        <w:t>spremnika ujedno predstavlja najgori mogući slučaj.</w:t>
      </w:r>
    </w:p>
    <w:p w:rsidR="008E2716" w:rsidRDefault="00ED327A" w:rsidP="00ED327A">
      <w:pPr>
        <w:pStyle w:val="Default"/>
        <w:jc w:val="both"/>
        <w:rPr>
          <w:rFonts w:ascii="Times New Roman" w:hAnsi="Times New Roman" w:cs="Times New Roman"/>
        </w:rPr>
      </w:pPr>
      <w:r>
        <w:rPr>
          <w:rFonts w:ascii="Times New Roman" w:hAnsi="Times New Roman" w:cs="Times New Roman"/>
        </w:rPr>
        <w:t xml:space="preserve">         </w:t>
      </w:r>
      <w:r w:rsidR="0061143E" w:rsidRPr="00653452">
        <w:rPr>
          <w:rFonts w:ascii="Times New Roman" w:hAnsi="Times New Roman" w:cs="Times New Roman"/>
        </w:rPr>
        <w:t>Najgori mogući slučaj definiran je kao oslobađanje najveće moguće količine tvari iz posude ili procesa, koji rezultira najvećom razdaljinom od mjesta nastanka velike nesreće do krajnje točke ili granice opasnosti.</w:t>
      </w:r>
    </w:p>
    <w:p w:rsidR="007F7847" w:rsidRPr="00653452" w:rsidRDefault="007F7847" w:rsidP="00DC427A">
      <w:pPr>
        <w:pStyle w:val="Default"/>
        <w:ind w:firstLine="708"/>
        <w:jc w:val="both"/>
        <w:rPr>
          <w:rFonts w:ascii="Times New Roman" w:hAnsi="Times New Roman" w:cs="Times New Roman"/>
        </w:rPr>
      </w:pPr>
      <w:r>
        <w:rPr>
          <w:rFonts w:ascii="Times New Roman" w:hAnsi="Times New Roman" w:cs="Times New Roman"/>
        </w:rPr>
        <w:t>Najgori mogući slučaj (</w:t>
      </w:r>
      <w:r w:rsidRPr="00ED327A">
        <w:rPr>
          <w:rFonts w:ascii="Times New Roman" w:hAnsi="Times New Roman" w:cs="Times New Roman"/>
          <w:i/>
        </w:rPr>
        <w:t>worst-case</w:t>
      </w:r>
      <w:r>
        <w:rPr>
          <w:rFonts w:ascii="Times New Roman" w:hAnsi="Times New Roman" w:cs="Times New Roman"/>
        </w:rPr>
        <w:t xml:space="preserve">) za </w:t>
      </w:r>
      <w:r w:rsidR="00ED327A">
        <w:rPr>
          <w:rFonts w:ascii="Times New Roman" w:hAnsi="Times New Roman" w:cs="Times New Roman"/>
        </w:rPr>
        <w:t>postrojenje j</w:t>
      </w:r>
      <w:r>
        <w:rPr>
          <w:rFonts w:ascii="Times New Roman" w:hAnsi="Times New Roman" w:cs="Times New Roman"/>
        </w:rPr>
        <w:t>e eksplozija ukupne količine (2664,75 t) UNP-a svih spremnika</w:t>
      </w:r>
      <w:r w:rsidR="009772FD">
        <w:rPr>
          <w:rFonts w:ascii="Times New Roman" w:hAnsi="Times New Roman" w:cs="Times New Roman"/>
        </w:rPr>
        <w:t xml:space="preserve"> na lokaciji</w:t>
      </w:r>
      <w:r>
        <w:rPr>
          <w:rFonts w:ascii="Times New Roman" w:hAnsi="Times New Roman" w:cs="Times New Roman"/>
        </w:rPr>
        <w:t xml:space="preserve">. </w:t>
      </w:r>
    </w:p>
    <w:p w:rsidR="00330188" w:rsidRDefault="00330188" w:rsidP="00DC427A">
      <w:pPr>
        <w:pStyle w:val="Default"/>
        <w:ind w:firstLine="708"/>
        <w:jc w:val="both"/>
        <w:rPr>
          <w:rFonts w:ascii="Times New Roman" w:hAnsi="Times New Roman" w:cs="Times New Roman"/>
        </w:rPr>
      </w:pPr>
      <w:r w:rsidRPr="00653452">
        <w:rPr>
          <w:rFonts w:ascii="Times New Roman" w:hAnsi="Times New Roman" w:cs="Times New Roman"/>
        </w:rPr>
        <w:t xml:space="preserve">Od opasnih i štetnih tvari </w:t>
      </w:r>
      <w:r w:rsidR="00ED327A">
        <w:rPr>
          <w:rFonts w:ascii="Times New Roman" w:hAnsi="Times New Roman" w:cs="Times New Roman"/>
        </w:rPr>
        <w:t xml:space="preserve">UNP </w:t>
      </w:r>
      <w:r w:rsidRPr="00653452">
        <w:rPr>
          <w:rFonts w:ascii="Times New Roman" w:hAnsi="Times New Roman" w:cs="Times New Roman"/>
        </w:rPr>
        <w:t>prisutan je u većim količinama. Iz njegovih karakteristika vidljivo je da</w:t>
      </w:r>
      <w:r w:rsidR="0080401A" w:rsidRPr="00653452">
        <w:rPr>
          <w:rFonts w:ascii="Times New Roman" w:hAnsi="Times New Roman" w:cs="Times New Roman"/>
        </w:rPr>
        <w:t xml:space="preserve"> </w:t>
      </w:r>
      <w:r w:rsidRPr="00653452">
        <w:rPr>
          <w:rFonts w:ascii="Times New Roman" w:hAnsi="Times New Roman" w:cs="Times New Roman"/>
        </w:rPr>
        <w:t>je to smjesa propana i butana s time da je propan  prisutan u najvećem postotku, pa se time smatra nosiocem plinske smjese.</w:t>
      </w:r>
    </w:p>
    <w:p w:rsidR="00CE21F5" w:rsidRDefault="00CE21F5" w:rsidP="00653452">
      <w:pPr>
        <w:pStyle w:val="Default"/>
        <w:jc w:val="both"/>
        <w:rPr>
          <w:rFonts w:ascii="Times New Roman" w:hAnsi="Times New Roman" w:cs="Times New Roman"/>
        </w:rPr>
      </w:pPr>
    </w:p>
    <w:p w:rsidR="00C84DED" w:rsidRDefault="00DC427A" w:rsidP="00653452">
      <w:pPr>
        <w:pStyle w:val="Default"/>
        <w:jc w:val="both"/>
        <w:rPr>
          <w:rFonts w:ascii="Times New Roman" w:hAnsi="Times New Roman" w:cs="Times New Roman"/>
        </w:rPr>
      </w:pPr>
      <w:r>
        <w:rPr>
          <w:rFonts w:ascii="Times New Roman" w:hAnsi="Times New Roman" w:cs="Times New Roman"/>
        </w:rPr>
        <w:tab/>
      </w:r>
      <w:r w:rsidR="00CE21F5">
        <w:rPr>
          <w:rFonts w:ascii="Times New Roman" w:hAnsi="Times New Roman" w:cs="Times New Roman"/>
        </w:rPr>
        <w:t>Procjenu rizika za područje postrojenja izradila je tvrtka EcoMission d.o.o. iz Varaždina</w:t>
      </w:r>
      <w:r w:rsidR="00CE386F">
        <w:rPr>
          <w:rFonts w:ascii="Times New Roman" w:hAnsi="Times New Roman" w:cs="Times New Roman"/>
        </w:rPr>
        <w:t xml:space="preserve"> u travnju 2016. </w:t>
      </w:r>
      <w:r w:rsidR="00ED327A">
        <w:rPr>
          <w:rFonts w:ascii="Times New Roman" w:hAnsi="Times New Roman" w:cs="Times New Roman"/>
        </w:rPr>
        <w:t>godine</w:t>
      </w:r>
      <w:r w:rsidR="00CE21F5">
        <w:rPr>
          <w:rFonts w:ascii="Times New Roman" w:hAnsi="Times New Roman" w:cs="Times New Roman"/>
        </w:rPr>
        <w:t xml:space="preserve"> i u </w:t>
      </w:r>
      <w:r w:rsidR="008944EA">
        <w:rPr>
          <w:rFonts w:ascii="Times New Roman" w:hAnsi="Times New Roman" w:cs="Times New Roman"/>
        </w:rPr>
        <w:t>njoj su obrađena</w:t>
      </w:r>
      <w:r w:rsidR="00CE21F5">
        <w:rPr>
          <w:rFonts w:ascii="Times New Roman" w:hAnsi="Times New Roman" w:cs="Times New Roman"/>
        </w:rPr>
        <w:t xml:space="preserve"> 32 moguća scenarija velikih nes</w:t>
      </w:r>
      <w:r w:rsidR="00C24E55">
        <w:rPr>
          <w:rFonts w:ascii="Times New Roman" w:hAnsi="Times New Roman" w:cs="Times New Roman"/>
        </w:rPr>
        <w:t>reća. Za potrebe izrade ovog</w:t>
      </w:r>
      <w:r w:rsidR="00CE21F5">
        <w:rPr>
          <w:rFonts w:ascii="Times New Roman" w:hAnsi="Times New Roman" w:cs="Times New Roman"/>
        </w:rPr>
        <w:t xml:space="preserve"> </w:t>
      </w:r>
      <w:r w:rsidR="00ED327A">
        <w:rPr>
          <w:rFonts w:ascii="Times New Roman" w:hAnsi="Times New Roman" w:cs="Times New Roman"/>
        </w:rPr>
        <w:t>Vanjskog plana</w:t>
      </w:r>
      <w:r w:rsidR="00CE21F5">
        <w:rPr>
          <w:rFonts w:ascii="Times New Roman" w:hAnsi="Times New Roman" w:cs="Times New Roman"/>
        </w:rPr>
        <w:t xml:space="preserve"> uzeti su scenariji koji imaju </w:t>
      </w:r>
      <w:r w:rsidR="008944EA">
        <w:rPr>
          <w:rFonts w:ascii="Times New Roman" w:hAnsi="Times New Roman" w:cs="Times New Roman"/>
        </w:rPr>
        <w:t>posljedice izvan područja</w:t>
      </w:r>
      <w:r w:rsidR="002F4809">
        <w:rPr>
          <w:rFonts w:ascii="Times New Roman" w:hAnsi="Times New Roman" w:cs="Times New Roman"/>
        </w:rPr>
        <w:t xml:space="preserve"> postrojenja:</w:t>
      </w:r>
    </w:p>
    <w:p w:rsidR="002F4809" w:rsidRDefault="002F4809" w:rsidP="00653452">
      <w:pPr>
        <w:pStyle w:val="Default"/>
        <w:jc w:val="both"/>
        <w:rPr>
          <w:rFonts w:ascii="Times New Roman" w:hAnsi="Times New Roman" w:cs="Times New Roman"/>
        </w:rPr>
      </w:pPr>
    </w:p>
    <w:p w:rsidR="00CE21F5" w:rsidRDefault="00CE21F5" w:rsidP="00CE21F5">
      <w:pPr>
        <w:pStyle w:val="Default"/>
        <w:numPr>
          <w:ilvl w:val="0"/>
          <w:numId w:val="10"/>
        </w:numPr>
        <w:jc w:val="both"/>
        <w:rPr>
          <w:rFonts w:ascii="Times New Roman" w:hAnsi="Times New Roman" w:cs="Times New Roman"/>
        </w:rPr>
      </w:pPr>
      <w:r>
        <w:rPr>
          <w:rFonts w:ascii="Times New Roman" w:hAnsi="Times New Roman" w:cs="Times New Roman"/>
        </w:rPr>
        <w:t>Eksplozija ukupne količine UNP-a svih spremnika odnosno količine 2664,75</w:t>
      </w:r>
      <w:r w:rsidR="00ED327A">
        <w:rPr>
          <w:rFonts w:ascii="Times New Roman" w:hAnsi="Times New Roman" w:cs="Times New Roman"/>
        </w:rPr>
        <w:t xml:space="preserve"> </w:t>
      </w:r>
      <w:r>
        <w:rPr>
          <w:rFonts w:ascii="Times New Roman" w:hAnsi="Times New Roman" w:cs="Times New Roman"/>
        </w:rPr>
        <w:t>t</w:t>
      </w:r>
    </w:p>
    <w:p w:rsidR="00CE21F5" w:rsidRDefault="00CE21F5" w:rsidP="00CE21F5">
      <w:pPr>
        <w:pStyle w:val="Default"/>
        <w:numPr>
          <w:ilvl w:val="0"/>
          <w:numId w:val="10"/>
        </w:numPr>
        <w:jc w:val="both"/>
        <w:rPr>
          <w:rFonts w:ascii="Times New Roman" w:hAnsi="Times New Roman" w:cs="Times New Roman"/>
        </w:rPr>
      </w:pPr>
      <w:r>
        <w:rPr>
          <w:rFonts w:ascii="Times New Roman" w:hAnsi="Times New Roman" w:cs="Times New Roman"/>
        </w:rPr>
        <w:lastRenderedPageBreak/>
        <w:t>Eksplozija jednog spremnika zapremnine 500 m³</w:t>
      </w:r>
      <w:r w:rsidR="008944EA">
        <w:rPr>
          <w:rFonts w:ascii="Times New Roman" w:hAnsi="Times New Roman" w:cs="Times New Roman"/>
        </w:rPr>
        <w:t xml:space="preserve"> odnosno količine UNP-a od 233,75</w:t>
      </w:r>
      <w:r w:rsidR="00ED327A">
        <w:rPr>
          <w:rFonts w:ascii="Times New Roman" w:hAnsi="Times New Roman" w:cs="Times New Roman"/>
        </w:rPr>
        <w:t xml:space="preserve"> </w:t>
      </w:r>
      <w:r w:rsidR="008944EA">
        <w:rPr>
          <w:rFonts w:ascii="Times New Roman" w:hAnsi="Times New Roman" w:cs="Times New Roman"/>
        </w:rPr>
        <w:t>t</w:t>
      </w:r>
    </w:p>
    <w:p w:rsidR="008944EA" w:rsidRDefault="008944EA" w:rsidP="00CE21F5">
      <w:pPr>
        <w:pStyle w:val="Default"/>
        <w:numPr>
          <w:ilvl w:val="0"/>
          <w:numId w:val="10"/>
        </w:numPr>
        <w:jc w:val="both"/>
        <w:rPr>
          <w:rFonts w:ascii="Times New Roman" w:hAnsi="Times New Roman" w:cs="Times New Roman"/>
        </w:rPr>
      </w:pPr>
      <w:r>
        <w:rPr>
          <w:rFonts w:ascii="Times New Roman" w:hAnsi="Times New Roman" w:cs="Times New Roman"/>
        </w:rPr>
        <w:t>Alternativni scenarij stvaranja oblaka toksičnog plina i zone opasnosti od požara za lokaciju spremnika UNP-a – istjecanje plina iz jednog spremnika zapremnine 500m³ odnosno količine UNP-a od 233,75</w:t>
      </w:r>
      <w:r w:rsidR="00ED327A">
        <w:rPr>
          <w:rFonts w:ascii="Times New Roman" w:hAnsi="Times New Roman" w:cs="Times New Roman"/>
        </w:rPr>
        <w:t xml:space="preserve"> </w:t>
      </w:r>
      <w:r>
        <w:rPr>
          <w:rFonts w:ascii="Times New Roman" w:hAnsi="Times New Roman" w:cs="Times New Roman"/>
        </w:rPr>
        <w:t>t</w:t>
      </w:r>
    </w:p>
    <w:p w:rsidR="008944EA" w:rsidRDefault="008944EA" w:rsidP="00CE21F5">
      <w:pPr>
        <w:pStyle w:val="Default"/>
        <w:numPr>
          <w:ilvl w:val="0"/>
          <w:numId w:val="10"/>
        </w:numPr>
        <w:jc w:val="both"/>
        <w:rPr>
          <w:rFonts w:ascii="Times New Roman" w:hAnsi="Times New Roman" w:cs="Times New Roman"/>
        </w:rPr>
      </w:pPr>
      <w:r>
        <w:rPr>
          <w:rFonts w:ascii="Times New Roman" w:hAnsi="Times New Roman" w:cs="Times New Roman"/>
        </w:rPr>
        <w:t>Alternativni scenarij eksplozije ekspandirajućih para uzavrele kapljevine – BLEVE na lokaciju spremnika UNP-a – istjecanje plina iz jednog spremnika zapremnine 500m³ odnosno količine UNP-a od 233,75t.</w:t>
      </w:r>
    </w:p>
    <w:p w:rsidR="008944EA" w:rsidRDefault="008944EA"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6927A5" w:rsidRDefault="006927A5" w:rsidP="008944EA">
      <w:pPr>
        <w:pStyle w:val="Default"/>
        <w:jc w:val="both"/>
        <w:rPr>
          <w:rFonts w:ascii="Times New Roman" w:hAnsi="Times New Roman" w:cs="Times New Roman"/>
        </w:rPr>
      </w:pPr>
    </w:p>
    <w:p w:rsidR="003F0479" w:rsidRDefault="003F0479" w:rsidP="008944EA">
      <w:pPr>
        <w:pStyle w:val="Default"/>
        <w:jc w:val="both"/>
        <w:rPr>
          <w:rFonts w:ascii="Times New Roman" w:hAnsi="Times New Roman" w:cs="Times New Roman"/>
        </w:rPr>
      </w:pPr>
    </w:p>
    <w:p w:rsidR="001B2533" w:rsidRPr="000B4C77" w:rsidRDefault="000B4C77" w:rsidP="008944EA">
      <w:pPr>
        <w:pStyle w:val="Default"/>
        <w:jc w:val="both"/>
        <w:rPr>
          <w:rFonts w:ascii="Times New Roman" w:hAnsi="Times New Roman" w:cs="Times New Roman"/>
          <w:b/>
        </w:rPr>
      </w:pPr>
      <w:r w:rsidRPr="000B4C77">
        <w:rPr>
          <w:rFonts w:ascii="Times New Roman" w:hAnsi="Times New Roman" w:cs="Times New Roman"/>
          <w:b/>
        </w:rPr>
        <w:lastRenderedPageBreak/>
        <w:t>SCENARIJ I</w:t>
      </w:r>
    </w:p>
    <w:p w:rsidR="00996541" w:rsidRDefault="00996541" w:rsidP="008944EA">
      <w:pPr>
        <w:pStyle w:val="Default"/>
        <w:jc w:val="both"/>
        <w:rPr>
          <w:rFonts w:ascii="Times New Roman" w:hAnsi="Times New Roman" w:cs="Times New Roman"/>
        </w:rPr>
      </w:pPr>
    </w:p>
    <w:p w:rsidR="00ED327A" w:rsidRDefault="00C24E55" w:rsidP="008944EA">
      <w:pPr>
        <w:pStyle w:val="Default"/>
        <w:jc w:val="both"/>
        <w:rPr>
          <w:rFonts w:ascii="Times New Roman" w:hAnsi="Times New Roman" w:cs="Times New Roman"/>
        </w:rPr>
      </w:pPr>
      <w:r>
        <w:rPr>
          <w:rFonts w:ascii="Times New Roman" w:hAnsi="Times New Roman" w:cs="Times New Roman"/>
        </w:rPr>
        <w:t xml:space="preserve">Slika 4. </w:t>
      </w:r>
    </w:p>
    <w:p w:rsidR="008944EA" w:rsidRDefault="00C24E55" w:rsidP="008944EA">
      <w:pPr>
        <w:pStyle w:val="Default"/>
        <w:jc w:val="both"/>
        <w:rPr>
          <w:rFonts w:ascii="Times New Roman" w:hAnsi="Times New Roman" w:cs="Times New Roman"/>
        </w:rPr>
      </w:pPr>
      <w:r>
        <w:rPr>
          <w:rFonts w:ascii="Times New Roman" w:hAnsi="Times New Roman" w:cs="Times New Roman"/>
        </w:rPr>
        <w:t>Zone ugroženosti u slučaju eksplozije ukupne količine UNP-a</w:t>
      </w:r>
      <w:r w:rsidR="00912EEA">
        <w:rPr>
          <w:rFonts w:ascii="Times New Roman" w:hAnsi="Times New Roman" w:cs="Times New Roman"/>
        </w:rPr>
        <w:t xml:space="preserve"> - </w:t>
      </w:r>
      <w:r>
        <w:rPr>
          <w:rFonts w:ascii="Times New Roman" w:hAnsi="Times New Roman" w:cs="Times New Roman"/>
        </w:rPr>
        <w:t xml:space="preserve"> 2664,75t</w:t>
      </w:r>
    </w:p>
    <w:p w:rsidR="008944EA" w:rsidRDefault="00D16BAA" w:rsidP="008944EA">
      <w:pPr>
        <w:pStyle w:val="Default"/>
        <w:jc w:val="both"/>
        <w:rPr>
          <w:rFonts w:ascii="Times New Roman" w:hAnsi="Times New Roman" w:cs="Times New Roman"/>
        </w:rPr>
      </w:pPr>
      <w:r w:rsidRPr="00C24E55">
        <w:rPr>
          <w:rFonts w:ascii="Times New Roman" w:hAnsi="Times New Roman" w:cs="Times New Roman"/>
          <w:noProof/>
        </w:rPr>
        <w:drawing>
          <wp:inline distT="0" distB="0" distL="0" distR="0">
            <wp:extent cx="5753100" cy="655320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3100" cy="6553200"/>
                    </a:xfrm>
                    <a:prstGeom prst="rect">
                      <a:avLst/>
                    </a:prstGeom>
                    <a:noFill/>
                    <a:ln>
                      <a:noFill/>
                    </a:ln>
                  </pic:spPr>
                </pic:pic>
              </a:graphicData>
            </a:graphic>
          </wp:inline>
        </w:drawing>
      </w:r>
    </w:p>
    <w:p w:rsidR="002F4809" w:rsidRDefault="002F4809" w:rsidP="002F4809">
      <w:pPr>
        <w:pStyle w:val="Default"/>
        <w:ind w:firstLine="708"/>
        <w:jc w:val="both"/>
        <w:rPr>
          <w:rFonts w:ascii="Times New Roman" w:hAnsi="Times New Roman" w:cs="Times New Roman"/>
        </w:rPr>
      </w:pPr>
      <w:r>
        <w:rPr>
          <w:rFonts w:ascii="Times New Roman" w:hAnsi="Times New Roman" w:cs="Times New Roman"/>
        </w:rPr>
        <w:t xml:space="preserve">Prilikom eksplozije ukupne količine UNP-a od 2664,75 t, koncentracija para veća je od donje granice eksplozivnosti (LEL=21 000 ppm) pa bi područje visoke smrtnosti (0,276 bara) dosezalo udaljenosti do 1,9 km od lokacije spremnika, područje u kojem bi bio velik broj teško ozlijeđenih (0,138 bara) protezalo bi se na udaljenosti od 2 km, a područje jačine eksplozije 0,069 bara pri kojem se </w:t>
      </w:r>
      <w:r w:rsidR="001B2533">
        <w:rPr>
          <w:rFonts w:ascii="Times New Roman" w:hAnsi="Times New Roman" w:cs="Times New Roman"/>
        </w:rPr>
        <w:t>javlja pucanje stakala na prozorima</w:t>
      </w:r>
      <w:r>
        <w:rPr>
          <w:rFonts w:ascii="Times New Roman" w:hAnsi="Times New Roman" w:cs="Times New Roman"/>
        </w:rPr>
        <w:t xml:space="preserve"> protezalo bi se na udaljenosti 2,6 km, dok bi se na udaljenosti do 3,9 km od postrojenja osjećale privremene posljedice eksplozije.</w:t>
      </w:r>
    </w:p>
    <w:p w:rsidR="00996541" w:rsidRDefault="00996541" w:rsidP="00996541">
      <w:pPr>
        <w:pStyle w:val="Default"/>
        <w:jc w:val="both"/>
        <w:rPr>
          <w:rFonts w:ascii="Times New Roman" w:hAnsi="Times New Roman" w:cs="Times New Roman"/>
        </w:rPr>
      </w:pPr>
    </w:p>
    <w:p w:rsidR="007225E3" w:rsidRDefault="007225E3" w:rsidP="00996541">
      <w:pPr>
        <w:pStyle w:val="Default"/>
        <w:jc w:val="both"/>
        <w:rPr>
          <w:rFonts w:ascii="Times New Roman" w:hAnsi="Times New Roman" w:cs="Times New Roman"/>
        </w:rPr>
      </w:pPr>
      <w:r>
        <w:rPr>
          <w:rFonts w:ascii="Times New Roman" w:hAnsi="Times New Roman" w:cs="Times New Roman"/>
        </w:rPr>
        <w:t>Proračun zona ugroženosti proveden je u preporučenim vrijednostima i promatranog proizvedenog pretlaka od 7 kPa (6.894x103Nm-2), odnosno 0,069 bara kod kojeg zračni</w:t>
      </w:r>
      <w:r w:rsidR="00AC3FB4">
        <w:rPr>
          <w:rFonts w:ascii="Times New Roman" w:hAnsi="Times New Roman" w:cs="Times New Roman"/>
        </w:rPr>
        <w:t xml:space="preserve"> </w:t>
      </w:r>
      <w:r>
        <w:rPr>
          <w:rFonts w:ascii="Times New Roman" w:hAnsi="Times New Roman" w:cs="Times New Roman"/>
        </w:rPr>
        <w:t>udar može izazvati oštećenje građevinskih objekata, lomljenje prozorskih stakala, a osobe unutar zone mogu biti životno ugrožene.</w:t>
      </w:r>
    </w:p>
    <w:p w:rsidR="000B4C77" w:rsidRDefault="000B4C77" w:rsidP="00996541">
      <w:pPr>
        <w:pStyle w:val="Default"/>
        <w:jc w:val="both"/>
        <w:rPr>
          <w:rFonts w:ascii="Times New Roman" w:hAnsi="Times New Roman" w:cs="Times New Roman"/>
        </w:rPr>
      </w:pPr>
    </w:p>
    <w:p w:rsidR="00996541" w:rsidRDefault="00996541" w:rsidP="00996541">
      <w:pPr>
        <w:pStyle w:val="Default"/>
        <w:jc w:val="both"/>
        <w:rPr>
          <w:rFonts w:ascii="Times New Roman" w:hAnsi="Times New Roman" w:cs="Times New Roman"/>
        </w:rPr>
      </w:pPr>
      <w:r>
        <w:rPr>
          <w:rFonts w:ascii="Times New Roman" w:hAnsi="Times New Roman" w:cs="Times New Roman"/>
        </w:rPr>
        <w:t xml:space="preserve">Za izračun zona ugroženosti za scenarij eksplozije 2664,75 t </w:t>
      </w:r>
      <w:r w:rsidR="00956F48">
        <w:rPr>
          <w:rFonts w:ascii="Times New Roman" w:hAnsi="Times New Roman" w:cs="Times New Roman"/>
        </w:rPr>
        <w:t>UNP-a</w:t>
      </w:r>
      <w:r>
        <w:rPr>
          <w:rFonts w:ascii="Times New Roman" w:hAnsi="Times New Roman" w:cs="Times New Roman"/>
        </w:rPr>
        <w:t xml:space="preserve"> korišteni su sljedeći param</w:t>
      </w:r>
      <w:r w:rsidR="00956F48">
        <w:rPr>
          <w:rFonts w:ascii="Times New Roman" w:hAnsi="Times New Roman" w:cs="Times New Roman"/>
        </w:rPr>
        <w:t>e</w:t>
      </w:r>
      <w:r>
        <w:rPr>
          <w:rFonts w:ascii="Times New Roman" w:hAnsi="Times New Roman" w:cs="Times New Roman"/>
        </w:rPr>
        <w:t>tri</w:t>
      </w:r>
      <w:r w:rsidR="00CF3644">
        <w:rPr>
          <w:rFonts w:ascii="Times New Roman" w:hAnsi="Times New Roman" w:cs="Times New Roman"/>
        </w:rPr>
        <w:t>:</w:t>
      </w:r>
    </w:p>
    <w:p w:rsidR="001B2533" w:rsidRDefault="001B2533" w:rsidP="00996541">
      <w:pPr>
        <w:pStyle w:val="Default"/>
        <w:jc w:val="both"/>
        <w:rPr>
          <w:rFonts w:ascii="Times New Roman" w:hAnsi="Times New Roman" w:cs="Times New Roman"/>
        </w:rPr>
      </w:pPr>
    </w:p>
    <w:tbl>
      <w:tblPr>
        <w:tblW w:w="0" w:type="auto"/>
        <w:tblBorders>
          <w:top w:val="nil"/>
          <w:left w:val="nil"/>
          <w:bottom w:val="nil"/>
          <w:right w:val="nil"/>
        </w:tblBorders>
        <w:tblLayout w:type="fixed"/>
        <w:tblLook w:val="0000" w:firstRow="0" w:lastRow="0" w:firstColumn="0" w:lastColumn="0" w:noHBand="0" w:noVBand="0"/>
      </w:tblPr>
      <w:tblGrid>
        <w:gridCol w:w="2216"/>
        <w:gridCol w:w="2217"/>
        <w:gridCol w:w="2216"/>
        <w:gridCol w:w="2218"/>
      </w:tblGrid>
      <w:tr w:rsidR="00CF3644" w:rsidRPr="00CF3644">
        <w:tblPrEx>
          <w:tblCellMar>
            <w:top w:w="0" w:type="dxa"/>
            <w:bottom w:w="0" w:type="dxa"/>
          </w:tblCellMar>
        </w:tblPrEx>
        <w:trPr>
          <w:trHeight w:val="222"/>
        </w:trPr>
        <w:tc>
          <w:tcPr>
            <w:tcW w:w="8867" w:type="dxa"/>
            <w:gridSpan w:val="4"/>
          </w:tcPr>
          <w:p w:rsidR="00CF3644" w:rsidRPr="00CF3644" w:rsidRDefault="00CF3644" w:rsidP="00CF3644">
            <w:pPr>
              <w:autoSpaceDE w:val="0"/>
              <w:autoSpaceDN w:val="0"/>
              <w:adjustRightInd w:val="0"/>
              <w:rPr>
                <w:color w:val="000000"/>
                <w:sz w:val="20"/>
                <w:szCs w:val="20"/>
              </w:rPr>
            </w:pP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Naziv medija: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Propan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Molekularna masa: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44,10 g/mol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AEGL -1 (60 min):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5 500 ppm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AEGL-2 (60 min):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17 000 ppm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AEGL -3 (60 min):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33 000 ppm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LEL: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21 000 ppm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UEL: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95 000 ppm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IDLH: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2 100 ppm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Točka ključanja na okolišnoj temperaturi: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-42,7 °C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Tlak para na okolišnoj temperaturi: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veći od 1 atm </w:t>
            </w:r>
          </w:p>
        </w:tc>
      </w:tr>
      <w:tr w:rsidR="00CF3644" w:rsidRPr="00CF3644" w:rsidTr="001B2533">
        <w:tblPrEx>
          <w:tblCellMar>
            <w:top w:w="0" w:type="dxa"/>
            <w:bottom w:w="0" w:type="dxa"/>
          </w:tblCellMar>
        </w:tblPrEx>
        <w:trPr>
          <w:trHeight w:val="226"/>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Koncentracija zasićenja pri okolišnoj temperaturi: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1 000 000 ppm ili 100,0 % </w:t>
            </w:r>
          </w:p>
        </w:tc>
      </w:tr>
      <w:tr w:rsidR="00CF3644" w:rsidRPr="00CF3644">
        <w:tblPrEx>
          <w:tblCellMar>
            <w:top w:w="0" w:type="dxa"/>
            <w:bottom w:w="0" w:type="dxa"/>
          </w:tblCellMar>
        </w:tblPrEx>
        <w:trPr>
          <w:trHeight w:val="88"/>
        </w:trPr>
        <w:tc>
          <w:tcPr>
            <w:tcW w:w="8867" w:type="dxa"/>
            <w:gridSpan w:val="4"/>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Atmosferski podaci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Vjetar: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2 m/s (iz smjera juga, na visini od 3 metra) </w:t>
            </w:r>
          </w:p>
        </w:tc>
      </w:tr>
      <w:tr w:rsidR="00CF3644" w:rsidRPr="00CF3644" w:rsidTr="001B2533">
        <w:tblPrEx>
          <w:tblCellMar>
            <w:top w:w="0" w:type="dxa"/>
            <w:bottom w:w="0" w:type="dxa"/>
          </w:tblCellMar>
        </w:tblPrEx>
        <w:trPr>
          <w:trHeight w:val="92"/>
        </w:trPr>
        <w:tc>
          <w:tcPr>
            <w:tcW w:w="2216" w:type="dxa"/>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Tip podloge: </w:t>
            </w:r>
          </w:p>
        </w:tc>
        <w:tc>
          <w:tcPr>
            <w:tcW w:w="2217" w:type="dxa"/>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Otvorena površina </w:t>
            </w:r>
          </w:p>
        </w:tc>
        <w:tc>
          <w:tcPr>
            <w:tcW w:w="2216" w:type="dxa"/>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Naoblaka: </w:t>
            </w:r>
          </w:p>
        </w:tc>
        <w:tc>
          <w:tcPr>
            <w:tcW w:w="2218" w:type="dxa"/>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djelomično </w:t>
            </w:r>
          </w:p>
        </w:tc>
      </w:tr>
      <w:tr w:rsidR="00CF3644" w:rsidRPr="00CF3644" w:rsidTr="001B2533">
        <w:tblPrEx>
          <w:tblCellMar>
            <w:top w:w="0" w:type="dxa"/>
            <w:bottom w:w="0" w:type="dxa"/>
          </w:tblCellMar>
        </w:tblPrEx>
        <w:trPr>
          <w:trHeight w:val="92"/>
        </w:trPr>
        <w:tc>
          <w:tcPr>
            <w:tcW w:w="2216" w:type="dxa"/>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Temperatura zraka: </w:t>
            </w:r>
          </w:p>
        </w:tc>
        <w:tc>
          <w:tcPr>
            <w:tcW w:w="2217" w:type="dxa"/>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25 °C </w:t>
            </w:r>
          </w:p>
        </w:tc>
        <w:tc>
          <w:tcPr>
            <w:tcW w:w="2216" w:type="dxa"/>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Klasa stabilnosti: </w:t>
            </w:r>
          </w:p>
        </w:tc>
        <w:tc>
          <w:tcPr>
            <w:tcW w:w="2218" w:type="dxa"/>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D </w:t>
            </w:r>
          </w:p>
        </w:tc>
      </w:tr>
      <w:tr w:rsidR="00CF3644" w:rsidRPr="00CF3644" w:rsidTr="001B2533">
        <w:tblPrEx>
          <w:tblCellMar>
            <w:top w:w="0" w:type="dxa"/>
            <w:bottom w:w="0" w:type="dxa"/>
          </w:tblCellMar>
        </w:tblPrEx>
        <w:trPr>
          <w:trHeight w:val="90"/>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Relativna vlažnost: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50% </w:t>
            </w:r>
          </w:p>
        </w:tc>
      </w:tr>
      <w:tr w:rsidR="00CF3644" w:rsidRPr="00CF3644">
        <w:tblPrEx>
          <w:tblCellMar>
            <w:top w:w="0" w:type="dxa"/>
            <w:bottom w:w="0" w:type="dxa"/>
          </w:tblCellMar>
        </w:tblPrEx>
        <w:trPr>
          <w:trHeight w:val="88"/>
        </w:trPr>
        <w:tc>
          <w:tcPr>
            <w:tcW w:w="8867" w:type="dxa"/>
            <w:gridSpan w:val="4"/>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Podaci o izvoru opasnosti </w:t>
            </w:r>
          </w:p>
        </w:tc>
      </w:tr>
      <w:tr w:rsidR="00CF3644" w:rsidRPr="00CF3644">
        <w:tblPrEx>
          <w:tblCellMar>
            <w:top w:w="0" w:type="dxa"/>
            <w:bottom w:w="0" w:type="dxa"/>
          </w:tblCellMar>
        </w:tblPrEx>
        <w:trPr>
          <w:trHeight w:val="90"/>
        </w:trPr>
        <w:tc>
          <w:tcPr>
            <w:tcW w:w="8867" w:type="dxa"/>
            <w:gridSpan w:val="4"/>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Istjecanje iz neposrednog izvora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Temperatura medija: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25 °C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Ukupna masa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2 664,75 t </w:t>
            </w:r>
          </w:p>
        </w:tc>
      </w:tr>
      <w:tr w:rsidR="00CF3644" w:rsidRPr="00CF3644" w:rsidTr="001B2533">
        <w:tblPrEx>
          <w:tblCellMar>
            <w:top w:w="0" w:type="dxa"/>
            <w:bottom w:w="0" w:type="dxa"/>
          </w:tblCellMar>
        </w:tblPrEx>
        <w:trPr>
          <w:trHeight w:val="22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Napomena: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Tvar koja istječe mješavina je plina i aerosola (dvofazno istjecanje)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Visina izvora plina: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1 m od razine tla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Vrijeme istjecanja: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1 minuta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Prosječna količina ispuštene tvari u minuti: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40 300 kg/s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Ukupna oslobođena količina: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2 417 647 kg </w:t>
            </w:r>
          </w:p>
        </w:tc>
      </w:tr>
      <w:tr w:rsidR="00CF3644" w:rsidRPr="00CF3644">
        <w:tblPrEx>
          <w:tblCellMar>
            <w:top w:w="0" w:type="dxa"/>
            <w:bottom w:w="0" w:type="dxa"/>
          </w:tblCellMar>
        </w:tblPrEx>
        <w:trPr>
          <w:trHeight w:val="88"/>
        </w:trPr>
        <w:tc>
          <w:tcPr>
            <w:tcW w:w="8867" w:type="dxa"/>
            <w:gridSpan w:val="4"/>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Zona ugroženosti </w:t>
            </w:r>
          </w:p>
        </w:tc>
      </w:tr>
      <w:tr w:rsidR="00CF3644" w:rsidRPr="00CF3644" w:rsidTr="001B2533">
        <w:tblPrEx>
          <w:tblCellMar>
            <w:top w:w="0" w:type="dxa"/>
            <w:bottom w:w="0" w:type="dxa"/>
          </w:tblCellMar>
        </w:tblPrEx>
        <w:trPr>
          <w:trHeight w:val="93"/>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Model ugroženosti: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Nadtlak </w:t>
            </w:r>
            <w:r w:rsidRPr="00CF3644">
              <w:rPr>
                <w:i/>
                <w:iCs/>
                <w:color w:val="000000"/>
                <w:sz w:val="20"/>
                <w:szCs w:val="20"/>
              </w:rPr>
              <w:t xml:space="preserve">(blast force) </w:t>
            </w:r>
            <w:r w:rsidRPr="00CF3644">
              <w:rPr>
                <w:color w:val="000000"/>
                <w:sz w:val="20"/>
                <w:szCs w:val="20"/>
              </w:rPr>
              <w:t xml:space="preserve">nastao od eksplozije tlaka para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Način zapaljenja: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Iskra ili plamen </w:t>
            </w:r>
          </w:p>
        </w:tc>
      </w:tr>
      <w:tr w:rsidR="00CF3644" w:rsidRPr="00CF3644" w:rsidTr="001B2533">
        <w:tblPrEx>
          <w:tblCellMar>
            <w:top w:w="0" w:type="dxa"/>
            <w:bottom w:w="0" w:type="dxa"/>
          </w:tblCellMar>
        </w:tblPrEx>
        <w:trPr>
          <w:trHeight w:val="93"/>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Upotrjebljeni model: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Plin teži od zraka </w:t>
            </w:r>
            <w:r w:rsidRPr="00CF3644">
              <w:rPr>
                <w:i/>
                <w:iCs/>
                <w:color w:val="000000"/>
                <w:sz w:val="20"/>
                <w:szCs w:val="20"/>
              </w:rPr>
              <w:t xml:space="preserve">(Heavy Gas)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Razina zagušenja: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Zagušeno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Crvena: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1,9 km (0,276 bara)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Narančasta: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2,0 km (0,138 bara) </w:t>
            </w:r>
          </w:p>
        </w:tc>
      </w:tr>
      <w:tr w:rsidR="00CF3644" w:rsidRPr="00CF3644" w:rsidTr="001B2533">
        <w:tblPrEx>
          <w:tblCellMar>
            <w:top w:w="0" w:type="dxa"/>
            <w:bottom w:w="0" w:type="dxa"/>
          </w:tblCellMar>
        </w:tblPrEx>
        <w:trPr>
          <w:trHeight w:val="92"/>
        </w:trPr>
        <w:tc>
          <w:tcPr>
            <w:tcW w:w="4433" w:type="dxa"/>
            <w:gridSpan w:val="2"/>
          </w:tcPr>
          <w:p w:rsidR="00CF3644" w:rsidRPr="00CF3644" w:rsidRDefault="00CF3644" w:rsidP="00CF3644">
            <w:pPr>
              <w:autoSpaceDE w:val="0"/>
              <w:autoSpaceDN w:val="0"/>
              <w:adjustRightInd w:val="0"/>
              <w:rPr>
                <w:color w:val="000000"/>
                <w:sz w:val="20"/>
                <w:szCs w:val="20"/>
              </w:rPr>
            </w:pPr>
            <w:r w:rsidRPr="00CF3644">
              <w:rPr>
                <w:b/>
                <w:bCs/>
                <w:color w:val="000000"/>
                <w:sz w:val="20"/>
                <w:szCs w:val="20"/>
              </w:rPr>
              <w:t xml:space="preserve">Žuta: </w:t>
            </w:r>
          </w:p>
        </w:tc>
        <w:tc>
          <w:tcPr>
            <w:tcW w:w="4434" w:type="dxa"/>
            <w:gridSpan w:val="2"/>
          </w:tcPr>
          <w:p w:rsidR="00CF3644" w:rsidRPr="00CF3644" w:rsidRDefault="00CF3644" w:rsidP="00CF3644">
            <w:pPr>
              <w:autoSpaceDE w:val="0"/>
              <w:autoSpaceDN w:val="0"/>
              <w:adjustRightInd w:val="0"/>
              <w:rPr>
                <w:color w:val="000000"/>
                <w:sz w:val="20"/>
                <w:szCs w:val="20"/>
              </w:rPr>
            </w:pPr>
            <w:r w:rsidRPr="00CF3644">
              <w:rPr>
                <w:color w:val="000000"/>
                <w:sz w:val="20"/>
                <w:szCs w:val="20"/>
              </w:rPr>
              <w:t xml:space="preserve">3,9 km (0,034 bara) </w:t>
            </w:r>
          </w:p>
        </w:tc>
      </w:tr>
    </w:tbl>
    <w:p w:rsidR="00996541" w:rsidRDefault="00996541" w:rsidP="00CF3644">
      <w:pPr>
        <w:pStyle w:val="Default"/>
        <w:jc w:val="both"/>
        <w:rPr>
          <w:rFonts w:ascii="Times New Roman" w:hAnsi="Times New Roman" w:cs="Times New Roman"/>
        </w:rPr>
      </w:pPr>
    </w:p>
    <w:p w:rsidR="00996541" w:rsidRPr="004E71B2" w:rsidRDefault="00CF3644" w:rsidP="004E71B2">
      <w:pPr>
        <w:pStyle w:val="Default"/>
        <w:jc w:val="both"/>
        <w:rPr>
          <w:rFonts w:ascii="Times New Roman" w:hAnsi="Times New Roman" w:cs="Times New Roman"/>
          <w:sz w:val="20"/>
          <w:szCs w:val="20"/>
        </w:rPr>
      </w:pPr>
      <w:r w:rsidRPr="00CF3644">
        <w:rPr>
          <w:rFonts w:ascii="Times New Roman" w:hAnsi="Times New Roman" w:cs="Times New Roman"/>
          <w:sz w:val="20"/>
          <w:szCs w:val="20"/>
        </w:rPr>
        <w:t>Izvor: Izvješće o sigurnosti</w:t>
      </w:r>
      <w:r>
        <w:rPr>
          <w:rFonts w:ascii="Times New Roman" w:hAnsi="Times New Roman" w:cs="Times New Roman"/>
          <w:sz w:val="20"/>
          <w:szCs w:val="20"/>
        </w:rPr>
        <w:t xml:space="preserve"> za područje postrojenja „Terminal UNP-a Pustodol“ Sveti Križ Začretje</w:t>
      </w:r>
      <w:r w:rsidR="001B2533">
        <w:rPr>
          <w:rFonts w:ascii="Times New Roman" w:hAnsi="Times New Roman" w:cs="Times New Roman"/>
          <w:sz w:val="20"/>
          <w:szCs w:val="20"/>
        </w:rPr>
        <w:t xml:space="preserve"> </w:t>
      </w:r>
    </w:p>
    <w:p w:rsidR="001B2533" w:rsidRDefault="001B2533" w:rsidP="002F4809">
      <w:pPr>
        <w:pStyle w:val="Default"/>
        <w:ind w:firstLine="708"/>
        <w:jc w:val="both"/>
        <w:rPr>
          <w:rFonts w:ascii="Times New Roman" w:hAnsi="Times New Roman" w:cs="Times New Roman"/>
        </w:rPr>
      </w:pPr>
    </w:p>
    <w:p w:rsidR="00956F48" w:rsidRDefault="00956F48" w:rsidP="001B2533">
      <w:pPr>
        <w:pStyle w:val="Default"/>
        <w:jc w:val="both"/>
        <w:rPr>
          <w:rFonts w:ascii="Times New Roman" w:hAnsi="Times New Roman" w:cs="Times New Roman"/>
          <w:b/>
        </w:rPr>
      </w:pPr>
    </w:p>
    <w:p w:rsidR="00956F48" w:rsidRDefault="00956F48" w:rsidP="001B2533">
      <w:pPr>
        <w:pStyle w:val="Default"/>
        <w:jc w:val="both"/>
        <w:rPr>
          <w:rFonts w:ascii="Times New Roman" w:hAnsi="Times New Roman" w:cs="Times New Roman"/>
          <w:b/>
        </w:rPr>
      </w:pPr>
    </w:p>
    <w:p w:rsidR="00956F48" w:rsidRDefault="00956F48" w:rsidP="001B2533">
      <w:pPr>
        <w:pStyle w:val="Default"/>
        <w:jc w:val="both"/>
        <w:rPr>
          <w:rFonts w:ascii="Times New Roman" w:hAnsi="Times New Roman" w:cs="Times New Roman"/>
          <w:b/>
        </w:rPr>
      </w:pPr>
    </w:p>
    <w:p w:rsidR="00956F48" w:rsidRDefault="00956F48" w:rsidP="001B2533">
      <w:pPr>
        <w:pStyle w:val="Default"/>
        <w:jc w:val="both"/>
        <w:rPr>
          <w:rFonts w:ascii="Times New Roman" w:hAnsi="Times New Roman" w:cs="Times New Roman"/>
          <w:b/>
        </w:rPr>
      </w:pPr>
    </w:p>
    <w:p w:rsidR="00956F48" w:rsidRDefault="00956F48" w:rsidP="001B2533">
      <w:pPr>
        <w:pStyle w:val="Default"/>
        <w:jc w:val="both"/>
        <w:rPr>
          <w:rFonts w:ascii="Times New Roman" w:hAnsi="Times New Roman" w:cs="Times New Roman"/>
          <w:b/>
        </w:rPr>
      </w:pPr>
    </w:p>
    <w:p w:rsidR="00956F48" w:rsidRDefault="00956F48" w:rsidP="001B2533">
      <w:pPr>
        <w:pStyle w:val="Default"/>
        <w:jc w:val="both"/>
        <w:rPr>
          <w:rFonts w:ascii="Times New Roman" w:hAnsi="Times New Roman" w:cs="Times New Roman"/>
          <w:b/>
        </w:rPr>
      </w:pPr>
    </w:p>
    <w:p w:rsidR="001B2533" w:rsidRDefault="000B4C77" w:rsidP="001B2533">
      <w:pPr>
        <w:pStyle w:val="Default"/>
        <w:jc w:val="both"/>
        <w:rPr>
          <w:rFonts w:ascii="Times New Roman" w:hAnsi="Times New Roman" w:cs="Times New Roman"/>
          <w:b/>
        </w:rPr>
      </w:pPr>
      <w:r>
        <w:rPr>
          <w:rFonts w:ascii="Times New Roman" w:hAnsi="Times New Roman" w:cs="Times New Roman"/>
          <w:b/>
        </w:rPr>
        <w:lastRenderedPageBreak/>
        <w:t>SCENARIJ II</w:t>
      </w:r>
    </w:p>
    <w:p w:rsidR="000B4C77" w:rsidRPr="000B4C77" w:rsidRDefault="000B4C77" w:rsidP="001B2533">
      <w:pPr>
        <w:pStyle w:val="Default"/>
        <w:jc w:val="both"/>
        <w:rPr>
          <w:rFonts w:ascii="Times New Roman" w:hAnsi="Times New Roman" w:cs="Times New Roman"/>
          <w:b/>
        </w:rPr>
      </w:pPr>
    </w:p>
    <w:p w:rsidR="001B2533" w:rsidRPr="001B2533" w:rsidRDefault="001B2533" w:rsidP="001B2533">
      <w:pPr>
        <w:pStyle w:val="Default"/>
        <w:jc w:val="both"/>
        <w:rPr>
          <w:rFonts w:ascii="Times New Roman" w:hAnsi="Times New Roman" w:cs="Times New Roman"/>
        </w:rPr>
      </w:pPr>
      <w:r>
        <w:rPr>
          <w:rFonts w:ascii="Times New Roman" w:hAnsi="Times New Roman" w:cs="Times New Roman"/>
          <w:sz w:val="23"/>
          <w:szCs w:val="23"/>
        </w:rPr>
        <w:t xml:space="preserve">Slika 5. </w:t>
      </w:r>
      <w:r w:rsidRPr="001B2533">
        <w:rPr>
          <w:rFonts w:ascii="Times New Roman" w:hAnsi="Times New Roman" w:cs="Times New Roman"/>
          <w:sz w:val="23"/>
          <w:szCs w:val="23"/>
        </w:rPr>
        <w:t>Zone ugroženosti prilikom eksplozije 233,75 t plina i otvora 50 cm</w:t>
      </w:r>
    </w:p>
    <w:p w:rsidR="00996541" w:rsidRDefault="00D16BAA" w:rsidP="001B2533">
      <w:pPr>
        <w:pStyle w:val="Default"/>
        <w:jc w:val="both"/>
        <w:rPr>
          <w:rFonts w:ascii="Times New Roman" w:hAnsi="Times New Roman" w:cs="Times New Roman"/>
        </w:rPr>
      </w:pPr>
      <w:r w:rsidRPr="001B2533">
        <w:rPr>
          <w:rFonts w:ascii="Times New Roman" w:hAnsi="Times New Roman" w:cs="Times New Roman"/>
          <w:noProof/>
        </w:rPr>
        <w:drawing>
          <wp:inline distT="0" distB="0" distL="0" distR="0">
            <wp:extent cx="5762625" cy="5067300"/>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2625" cy="5067300"/>
                    </a:xfrm>
                    <a:prstGeom prst="rect">
                      <a:avLst/>
                    </a:prstGeom>
                    <a:noFill/>
                    <a:ln>
                      <a:noFill/>
                    </a:ln>
                  </pic:spPr>
                </pic:pic>
              </a:graphicData>
            </a:graphic>
          </wp:inline>
        </w:drawing>
      </w:r>
    </w:p>
    <w:p w:rsidR="00996541" w:rsidRDefault="00996541" w:rsidP="002F4809">
      <w:pPr>
        <w:pStyle w:val="Default"/>
        <w:ind w:firstLine="708"/>
        <w:jc w:val="both"/>
        <w:rPr>
          <w:rFonts w:ascii="Times New Roman" w:hAnsi="Times New Roman" w:cs="Times New Roman"/>
        </w:rPr>
      </w:pPr>
    </w:p>
    <w:p w:rsidR="00996541" w:rsidRDefault="00D16BAA" w:rsidP="001B2533">
      <w:pPr>
        <w:pStyle w:val="Default"/>
        <w:jc w:val="both"/>
        <w:rPr>
          <w:rFonts w:ascii="Times New Roman" w:hAnsi="Times New Roman" w:cs="Times New Roman"/>
        </w:rPr>
      </w:pPr>
      <w:r w:rsidRPr="001B2533">
        <w:rPr>
          <w:rFonts w:ascii="Times New Roman" w:hAnsi="Times New Roman" w:cs="Times New Roman"/>
          <w:noProof/>
        </w:rPr>
        <w:drawing>
          <wp:inline distT="0" distB="0" distL="0" distR="0">
            <wp:extent cx="4791075" cy="1552575"/>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91075" cy="1552575"/>
                    </a:xfrm>
                    <a:prstGeom prst="rect">
                      <a:avLst/>
                    </a:prstGeom>
                    <a:noFill/>
                    <a:ln>
                      <a:noFill/>
                    </a:ln>
                  </pic:spPr>
                </pic:pic>
              </a:graphicData>
            </a:graphic>
          </wp:inline>
        </w:drawing>
      </w:r>
    </w:p>
    <w:p w:rsidR="00776E12" w:rsidRDefault="00776E12" w:rsidP="001B2533">
      <w:pPr>
        <w:pStyle w:val="Default"/>
        <w:jc w:val="both"/>
        <w:rPr>
          <w:rFonts w:ascii="Times New Roman" w:hAnsi="Times New Roman" w:cs="Times New Roman"/>
        </w:rPr>
      </w:pPr>
    </w:p>
    <w:p w:rsidR="00996541" w:rsidRDefault="00776E12" w:rsidP="001B2533">
      <w:pPr>
        <w:pStyle w:val="Default"/>
        <w:jc w:val="both"/>
        <w:rPr>
          <w:rFonts w:ascii="Times New Roman" w:hAnsi="Times New Roman" w:cs="Times New Roman"/>
          <w:sz w:val="20"/>
          <w:szCs w:val="20"/>
        </w:rPr>
      </w:pPr>
      <w:r w:rsidRPr="00776E12">
        <w:rPr>
          <w:rFonts w:ascii="Times New Roman" w:hAnsi="Times New Roman" w:cs="Times New Roman"/>
          <w:sz w:val="20"/>
          <w:szCs w:val="20"/>
        </w:rPr>
        <w:t>Korišteni parametri izračuna zona ugroženosti za scenarij eksplozije 233,75 t plina i otvora 50 cm</w:t>
      </w:r>
    </w:p>
    <w:p w:rsidR="001E0A2A" w:rsidRPr="00776E12" w:rsidRDefault="001E0A2A" w:rsidP="001B2533">
      <w:pPr>
        <w:pStyle w:val="Default"/>
        <w:jc w:val="both"/>
        <w:rPr>
          <w:rFonts w:ascii="Times New Roman" w:hAnsi="Times New Roman" w:cs="Times New Roman"/>
          <w:sz w:val="20"/>
          <w:szCs w:val="20"/>
        </w:rPr>
      </w:pPr>
    </w:p>
    <w:tbl>
      <w:tblPr>
        <w:tblW w:w="10003" w:type="dxa"/>
        <w:tblBorders>
          <w:top w:val="nil"/>
          <w:left w:val="nil"/>
          <w:bottom w:val="nil"/>
          <w:right w:val="nil"/>
        </w:tblBorders>
        <w:tblLayout w:type="fixed"/>
        <w:tblLook w:val="0000" w:firstRow="0" w:lastRow="0" w:firstColumn="0" w:lastColumn="0" w:noHBand="0" w:noVBand="0"/>
      </w:tblPr>
      <w:tblGrid>
        <w:gridCol w:w="2376"/>
        <w:gridCol w:w="953"/>
        <w:gridCol w:w="318"/>
        <w:gridCol w:w="1271"/>
        <w:gridCol w:w="636"/>
        <w:gridCol w:w="635"/>
        <w:gridCol w:w="1271"/>
        <w:gridCol w:w="318"/>
        <w:gridCol w:w="953"/>
        <w:gridCol w:w="1272"/>
      </w:tblGrid>
      <w:tr w:rsidR="001B2533" w:rsidRPr="001B2533" w:rsidTr="000B4C77">
        <w:tblPrEx>
          <w:tblCellMar>
            <w:top w:w="0" w:type="dxa"/>
            <w:bottom w:w="0" w:type="dxa"/>
          </w:tblCellMar>
        </w:tblPrEx>
        <w:trPr>
          <w:trHeight w:val="222"/>
        </w:trPr>
        <w:tc>
          <w:tcPr>
            <w:tcW w:w="10003" w:type="dxa"/>
            <w:gridSpan w:val="10"/>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Naziv medija: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Propan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Molekularna masa: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44,10 g/mol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AEGL -1 (60 min):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5 500 ppm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AEGL-2 (60 min):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17 000 ppm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lastRenderedPageBreak/>
              <w:t xml:space="preserve">AEGL -3 (60 min):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33 000 ppm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LEL: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21 000 ppm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UEL: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95 000 ppm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IDLH: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2 100 ppm </w:t>
            </w:r>
          </w:p>
        </w:tc>
      </w:tr>
      <w:tr w:rsidR="001B2533" w:rsidRPr="001B2533" w:rsidTr="000B4C77">
        <w:tblPrEx>
          <w:tblCellMar>
            <w:top w:w="0" w:type="dxa"/>
            <w:bottom w:w="0" w:type="dxa"/>
          </w:tblCellMar>
        </w:tblPrEx>
        <w:trPr>
          <w:trHeight w:val="224"/>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Točka ključanja na okolišnoj temperaturi: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-42,7 °C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Tlak para na okolišnoj temperaturi: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veći od 1 atm </w:t>
            </w:r>
          </w:p>
        </w:tc>
      </w:tr>
      <w:tr w:rsidR="001B2533" w:rsidRPr="001B2533" w:rsidTr="000B4C77">
        <w:tblPrEx>
          <w:tblCellMar>
            <w:top w:w="0" w:type="dxa"/>
            <w:bottom w:w="0" w:type="dxa"/>
          </w:tblCellMar>
        </w:tblPrEx>
        <w:trPr>
          <w:trHeight w:val="226"/>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Koncentracija zasićenja pri okolišnoj temperaturi: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1 000 000 ppm ili 100,0% </w:t>
            </w:r>
          </w:p>
        </w:tc>
      </w:tr>
      <w:tr w:rsidR="001B2533" w:rsidRPr="001B2533" w:rsidTr="000B4C77">
        <w:tblPrEx>
          <w:tblCellMar>
            <w:top w:w="0" w:type="dxa"/>
            <w:bottom w:w="0" w:type="dxa"/>
          </w:tblCellMar>
        </w:tblPrEx>
        <w:trPr>
          <w:trHeight w:val="88"/>
        </w:trPr>
        <w:tc>
          <w:tcPr>
            <w:tcW w:w="10003" w:type="dxa"/>
            <w:gridSpan w:val="10"/>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Atmosferski podaci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Vjetar: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2 m/s (iz smjera juga, na visini od 3 metra) </w:t>
            </w:r>
          </w:p>
        </w:tc>
      </w:tr>
      <w:tr w:rsidR="001B2533" w:rsidRPr="001B2533" w:rsidTr="000B4C77">
        <w:tblPrEx>
          <w:tblCellMar>
            <w:top w:w="0" w:type="dxa"/>
            <w:bottom w:w="0" w:type="dxa"/>
          </w:tblCellMar>
        </w:tblPrEx>
        <w:trPr>
          <w:trHeight w:val="92"/>
        </w:trPr>
        <w:tc>
          <w:tcPr>
            <w:tcW w:w="3329" w:type="dxa"/>
            <w:gridSpan w:val="2"/>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Tip podloge: </w:t>
            </w:r>
          </w:p>
        </w:tc>
        <w:tc>
          <w:tcPr>
            <w:tcW w:w="2225" w:type="dxa"/>
            <w:gridSpan w:val="3"/>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Otvorena površina </w:t>
            </w:r>
          </w:p>
        </w:tc>
        <w:tc>
          <w:tcPr>
            <w:tcW w:w="2224" w:type="dxa"/>
            <w:gridSpan w:val="3"/>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Naoblaka: </w:t>
            </w:r>
          </w:p>
        </w:tc>
        <w:tc>
          <w:tcPr>
            <w:tcW w:w="2225" w:type="dxa"/>
            <w:gridSpan w:val="2"/>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djelomično </w:t>
            </w:r>
          </w:p>
        </w:tc>
      </w:tr>
      <w:tr w:rsidR="001B2533" w:rsidRPr="001B2533" w:rsidTr="000B4C77">
        <w:tblPrEx>
          <w:tblCellMar>
            <w:top w:w="0" w:type="dxa"/>
            <w:bottom w:w="0" w:type="dxa"/>
          </w:tblCellMar>
        </w:tblPrEx>
        <w:trPr>
          <w:trHeight w:val="92"/>
        </w:trPr>
        <w:tc>
          <w:tcPr>
            <w:tcW w:w="3329" w:type="dxa"/>
            <w:gridSpan w:val="2"/>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Temperatura zraka: </w:t>
            </w:r>
          </w:p>
        </w:tc>
        <w:tc>
          <w:tcPr>
            <w:tcW w:w="2225" w:type="dxa"/>
            <w:gridSpan w:val="3"/>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25 °C </w:t>
            </w:r>
          </w:p>
        </w:tc>
        <w:tc>
          <w:tcPr>
            <w:tcW w:w="2224" w:type="dxa"/>
            <w:gridSpan w:val="3"/>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Klasa stabilnosti: </w:t>
            </w:r>
          </w:p>
        </w:tc>
        <w:tc>
          <w:tcPr>
            <w:tcW w:w="2225" w:type="dxa"/>
            <w:gridSpan w:val="2"/>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D </w:t>
            </w:r>
          </w:p>
        </w:tc>
      </w:tr>
      <w:tr w:rsidR="001B2533" w:rsidRPr="001B2533" w:rsidTr="000B4C77">
        <w:tblPrEx>
          <w:tblCellMar>
            <w:top w:w="0" w:type="dxa"/>
            <w:bottom w:w="0" w:type="dxa"/>
          </w:tblCellMar>
        </w:tblPrEx>
        <w:trPr>
          <w:trHeight w:val="90"/>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Relativna vlažnost: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50% </w:t>
            </w:r>
          </w:p>
        </w:tc>
      </w:tr>
      <w:tr w:rsidR="001B2533" w:rsidRPr="001B2533" w:rsidTr="000B4C77">
        <w:tblPrEx>
          <w:tblCellMar>
            <w:top w:w="0" w:type="dxa"/>
            <w:bottom w:w="0" w:type="dxa"/>
          </w:tblCellMar>
        </w:tblPrEx>
        <w:trPr>
          <w:trHeight w:val="88"/>
        </w:trPr>
        <w:tc>
          <w:tcPr>
            <w:tcW w:w="10003" w:type="dxa"/>
            <w:gridSpan w:val="10"/>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Podaci o izvoru opasnosti </w:t>
            </w:r>
          </w:p>
        </w:tc>
      </w:tr>
      <w:tr w:rsidR="001B2533" w:rsidRPr="001B2533" w:rsidTr="000B4C77">
        <w:tblPrEx>
          <w:tblCellMar>
            <w:top w:w="0" w:type="dxa"/>
            <w:bottom w:w="0" w:type="dxa"/>
          </w:tblCellMar>
        </w:tblPrEx>
        <w:trPr>
          <w:trHeight w:val="90"/>
        </w:trPr>
        <w:tc>
          <w:tcPr>
            <w:tcW w:w="10003" w:type="dxa"/>
            <w:gridSpan w:val="10"/>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Istjecanje iz otvora na horizontalnom cilindričnom spremniku </w:t>
            </w:r>
          </w:p>
        </w:tc>
      </w:tr>
      <w:tr w:rsidR="001B2533" w:rsidRPr="001B2533" w:rsidTr="000B4C77">
        <w:tblPrEx>
          <w:tblCellMar>
            <w:top w:w="0" w:type="dxa"/>
            <w:bottom w:w="0" w:type="dxa"/>
          </w:tblCellMar>
        </w:tblPrEx>
        <w:trPr>
          <w:trHeight w:val="90"/>
        </w:trPr>
        <w:tc>
          <w:tcPr>
            <w:tcW w:w="10003" w:type="dxa"/>
            <w:gridSpan w:val="10"/>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Oslobađanje zapaljive tvari iz spremnika (ne gori)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Temperatura medija: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25 °C </w:t>
            </w:r>
          </w:p>
        </w:tc>
      </w:tr>
      <w:tr w:rsidR="001B2533" w:rsidRPr="001B2533" w:rsidTr="000B4C77">
        <w:tblPrEx>
          <w:tblCellMar>
            <w:top w:w="0" w:type="dxa"/>
            <w:bottom w:w="0" w:type="dxa"/>
          </w:tblCellMar>
        </w:tblPrEx>
        <w:trPr>
          <w:trHeight w:val="223"/>
        </w:trPr>
        <w:tc>
          <w:tcPr>
            <w:tcW w:w="2376" w:type="dxa"/>
          </w:tcPr>
          <w:p w:rsidR="001B2533" w:rsidRPr="001B2533" w:rsidRDefault="001B2533" w:rsidP="000B4C77">
            <w:pPr>
              <w:autoSpaceDE w:val="0"/>
              <w:autoSpaceDN w:val="0"/>
              <w:adjustRightInd w:val="0"/>
              <w:ind w:right="-363"/>
              <w:rPr>
                <w:color w:val="000000"/>
                <w:sz w:val="20"/>
                <w:szCs w:val="20"/>
              </w:rPr>
            </w:pPr>
            <w:r w:rsidRPr="001B2533">
              <w:rPr>
                <w:b/>
                <w:bCs/>
                <w:color w:val="000000"/>
                <w:sz w:val="20"/>
                <w:szCs w:val="20"/>
              </w:rPr>
              <w:t>Karakterist</w:t>
            </w:r>
            <w:r w:rsidR="000B4C77">
              <w:rPr>
                <w:b/>
                <w:bCs/>
                <w:color w:val="000000"/>
                <w:sz w:val="20"/>
                <w:szCs w:val="20"/>
              </w:rPr>
              <w:t xml:space="preserve">ike        </w:t>
            </w:r>
            <w:r w:rsidRPr="001B2533">
              <w:rPr>
                <w:b/>
                <w:bCs/>
                <w:color w:val="000000"/>
                <w:sz w:val="20"/>
                <w:szCs w:val="20"/>
              </w:rPr>
              <w:t xml:space="preserve">spremnika: </w:t>
            </w:r>
          </w:p>
        </w:tc>
        <w:tc>
          <w:tcPr>
            <w:tcW w:w="1271" w:type="dxa"/>
            <w:gridSpan w:val="2"/>
          </w:tcPr>
          <w:p w:rsidR="000B4C77" w:rsidRDefault="000B4C77" w:rsidP="000B4C77">
            <w:pPr>
              <w:autoSpaceDE w:val="0"/>
              <w:autoSpaceDN w:val="0"/>
              <w:adjustRightInd w:val="0"/>
              <w:ind w:left="235"/>
              <w:rPr>
                <w:color w:val="000000"/>
                <w:sz w:val="20"/>
                <w:szCs w:val="20"/>
              </w:rPr>
            </w:pPr>
          </w:p>
          <w:p w:rsidR="001B2533" w:rsidRPr="001B2533" w:rsidRDefault="001B2533" w:rsidP="000B4C77">
            <w:pPr>
              <w:autoSpaceDE w:val="0"/>
              <w:autoSpaceDN w:val="0"/>
              <w:adjustRightInd w:val="0"/>
              <w:ind w:left="235"/>
              <w:rPr>
                <w:color w:val="000000"/>
                <w:sz w:val="20"/>
                <w:szCs w:val="20"/>
              </w:rPr>
            </w:pPr>
            <w:r w:rsidRPr="001B2533">
              <w:rPr>
                <w:color w:val="000000"/>
                <w:sz w:val="20"/>
                <w:szCs w:val="20"/>
              </w:rPr>
              <w:t xml:space="preserve">Promjer: </w:t>
            </w:r>
          </w:p>
        </w:tc>
        <w:tc>
          <w:tcPr>
            <w:tcW w:w="1271" w:type="dxa"/>
          </w:tcPr>
          <w:p w:rsidR="000B4C77" w:rsidRDefault="000B4C77" w:rsidP="001B2533">
            <w:pPr>
              <w:autoSpaceDE w:val="0"/>
              <w:autoSpaceDN w:val="0"/>
              <w:adjustRightInd w:val="0"/>
              <w:rPr>
                <w:color w:val="000000"/>
                <w:sz w:val="20"/>
                <w:szCs w:val="20"/>
              </w:rPr>
            </w:pPr>
          </w:p>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4,3 m </w:t>
            </w:r>
          </w:p>
        </w:tc>
        <w:tc>
          <w:tcPr>
            <w:tcW w:w="1271" w:type="dxa"/>
            <w:gridSpan w:val="2"/>
          </w:tcPr>
          <w:p w:rsidR="000B4C77" w:rsidRDefault="000B4C77" w:rsidP="001B2533">
            <w:pPr>
              <w:autoSpaceDE w:val="0"/>
              <w:autoSpaceDN w:val="0"/>
              <w:adjustRightInd w:val="0"/>
              <w:rPr>
                <w:color w:val="000000"/>
                <w:sz w:val="20"/>
                <w:szCs w:val="20"/>
              </w:rPr>
            </w:pPr>
          </w:p>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Duljina: </w:t>
            </w:r>
          </w:p>
        </w:tc>
        <w:tc>
          <w:tcPr>
            <w:tcW w:w="1271" w:type="dxa"/>
          </w:tcPr>
          <w:p w:rsidR="000B4C77" w:rsidRDefault="000B4C77" w:rsidP="001B2533">
            <w:pPr>
              <w:autoSpaceDE w:val="0"/>
              <w:autoSpaceDN w:val="0"/>
              <w:adjustRightInd w:val="0"/>
              <w:rPr>
                <w:color w:val="000000"/>
                <w:sz w:val="20"/>
                <w:szCs w:val="20"/>
              </w:rPr>
            </w:pPr>
          </w:p>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40 m </w:t>
            </w:r>
          </w:p>
        </w:tc>
        <w:tc>
          <w:tcPr>
            <w:tcW w:w="1271" w:type="dxa"/>
            <w:gridSpan w:val="2"/>
          </w:tcPr>
          <w:p w:rsidR="000B4C77" w:rsidRDefault="000B4C77" w:rsidP="001B2533">
            <w:pPr>
              <w:autoSpaceDE w:val="0"/>
              <w:autoSpaceDN w:val="0"/>
              <w:adjustRightInd w:val="0"/>
              <w:rPr>
                <w:color w:val="000000"/>
                <w:sz w:val="20"/>
                <w:szCs w:val="20"/>
              </w:rPr>
            </w:pPr>
          </w:p>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Volumen: </w:t>
            </w:r>
          </w:p>
        </w:tc>
        <w:tc>
          <w:tcPr>
            <w:tcW w:w="1272" w:type="dxa"/>
          </w:tcPr>
          <w:p w:rsidR="000B4C77" w:rsidRDefault="000B4C77" w:rsidP="001B2533">
            <w:pPr>
              <w:autoSpaceDE w:val="0"/>
              <w:autoSpaceDN w:val="0"/>
              <w:adjustRightInd w:val="0"/>
              <w:rPr>
                <w:color w:val="000000"/>
                <w:sz w:val="20"/>
                <w:szCs w:val="20"/>
              </w:rPr>
            </w:pPr>
          </w:p>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500 m3 </w:t>
            </w:r>
          </w:p>
        </w:tc>
      </w:tr>
      <w:tr w:rsidR="001B2533" w:rsidRPr="001B2533" w:rsidTr="000B4C77">
        <w:tblPrEx>
          <w:tblCellMar>
            <w:top w:w="0" w:type="dxa"/>
            <w:bottom w:w="0" w:type="dxa"/>
          </w:tblCellMar>
        </w:tblPrEx>
        <w:trPr>
          <w:trHeight w:val="90"/>
        </w:trPr>
        <w:tc>
          <w:tcPr>
            <w:tcW w:w="10003" w:type="dxa"/>
            <w:gridSpan w:val="10"/>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U spremniku se nalazi tekućina </w:t>
            </w:r>
          </w:p>
        </w:tc>
      </w:tr>
      <w:tr w:rsidR="001B2533" w:rsidRPr="001B2533" w:rsidTr="000B4C77">
        <w:tblPrEx>
          <w:tblCellMar>
            <w:top w:w="0" w:type="dxa"/>
            <w:bottom w:w="0" w:type="dxa"/>
          </w:tblCellMar>
        </w:tblPrEx>
        <w:trPr>
          <w:trHeight w:val="222"/>
        </w:trPr>
        <w:tc>
          <w:tcPr>
            <w:tcW w:w="3329" w:type="dxa"/>
            <w:gridSpan w:val="2"/>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Ukupna masa tvari u spremniku: </w:t>
            </w:r>
          </w:p>
        </w:tc>
        <w:tc>
          <w:tcPr>
            <w:tcW w:w="2225" w:type="dxa"/>
            <w:gridSpan w:val="3"/>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233 750 kg (ispunjenost: 95% volumena spremnika) </w:t>
            </w:r>
          </w:p>
        </w:tc>
        <w:tc>
          <w:tcPr>
            <w:tcW w:w="2224" w:type="dxa"/>
            <w:gridSpan w:val="3"/>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Otvor na spremniku: </w:t>
            </w:r>
          </w:p>
        </w:tc>
        <w:tc>
          <w:tcPr>
            <w:tcW w:w="2225" w:type="dxa"/>
            <w:gridSpan w:val="2"/>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50 cm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Promjer otvora istjecanja plina: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50 cm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Otvor kroz koji izlazi plin: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1 m od dna spremnika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Vrijeme istjecanja: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3 minuta </w:t>
            </w:r>
          </w:p>
        </w:tc>
      </w:tr>
      <w:tr w:rsidR="001B2533" w:rsidRPr="001B2533" w:rsidTr="000B4C77">
        <w:tblPrEx>
          <w:tblCellMar>
            <w:top w:w="0" w:type="dxa"/>
            <w:bottom w:w="0" w:type="dxa"/>
          </w:tblCellMar>
        </w:tblPrEx>
        <w:trPr>
          <w:trHeight w:val="224"/>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Prosječna količina ispuštene tvari u minuti: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192 000 kg/min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Ukupna oslobođena količina: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230 633 kg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Napomena: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Tvar koja istječe mješavina je plina i aerosola (dvofazno istjecanje) </w:t>
            </w:r>
          </w:p>
        </w:tc>
      </w:tr>
      <w:tr w:rsidR="001B2533" w:rsidRPr="001B2533" w:rsidTr="000B4C77">
        <w:tblPrEx>
          <w:tblCellMar>
            <w:top w:w="0" w:type="dxa"/>
            <w:bottom w:w="0" w:type="dxa"/>
          </w:tblCellMar>
        </w:tblPrEx>
        <w:trPr>
          <w:trHeight w:val="88"/>
        </w:trPr>
        <w:tc>
          <w:tcPr>
            <w:tcW w:w="10003" w:type="dxa"/>
            <w:gridSpan w:val="10"/>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Zona ugroženosti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Model ugroženosti: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Nadtlak (</w:t>
            </w:r>
            <w:r w:rsidRPr="00956F48">
              <w:rPr>
                <w:i/>
                <w:color w:val="000000"/>
                <w:sz w:val="20"/>
                <w:szCs w:val="20"/>
              </w:rPr>
              <w:t>blast force</w:t>
            </w:r>
            <w:r w:rsidRPr="001B2533">
              <w:rPr>
                <w:color w:val="000000"/>
                <w:sz w:val="20"/>
                <w:szCs w:val="20"/>
              </w:rPr>
              <w:t xml:space="preserve">) nastao od eksplozije tlaka para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Način zapaljenja: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Iskra ili plamen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Razina zagušenja: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Zagušeno </w:t>
            </w:r>
          </w:p>
        </w:tc>
      </w:tr>
      <w:tr w:rsidR="001B2533" w:rsidRPr="001B2533" w:rsidTr="000B4C77">
        <w:tblPrEx>
          <w:tblCellMar>
            <w:top w:w="0" w:type="dxa"/>
            <w:bottom w:w="0" w:type="dxa"/>
          </w:tblCellMar>
        </w:tblPrEx>
        <w:trPr>
          <w:trHeight w:val="93"/>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Korišteni model: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Plin teži od zraka (</w:t>
            </w:r>
            <w:r w:rsidRPr="001B2533">
              <w:rPr>
                <w:i/>
                <w:iCs/>
                <w:color w:val="000000"/>
                <w:sz w:val="20"/>
                <w:szCs w:val="20"/>
              </w:rPr>
              <w:t>Heavy Gas</w:t>
            </w:r>
            <w:r w:rsidRPr="001B2533">
              <w:rPr>
                <w:color w:val="000000"/>
                <w:sz w:val="20"/>
                <w:szCs w:val="20"/>
              </w:rPr>
              <w:t xml:space="preserve">)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Crvena: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1,4 m (0,276 bara)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Narančasta: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1,5 m (0,138 bara) </w:t>
            </w:r>
          </w:p>
        </w:tc>
      </w:tr>
      <w:tr w:rsidR="001B2533" w:rsidRPr="001B2533" w:rsidTr="000B4C77">
        <w:tblPrEx>
          <w:tblCellMar>
            <w:top w:w="0" w:type="dxa"/>
            <w:bottom w:w="0" w:type="dxa"/>
          </w:tblCellMar>
        </w:tblPrEx>
        <w:trPr>
          <w:trHeight w:val="92"/>
        </w:trPr>
        <w:tc>
          <w:tcPr>
            <w:tcW w:w="5554" w:type="dxa"/>
            <w:gridSpan w:val="5"/>
          </w:tcPr>
          <w:p w:rsidR="001B2533" w:rsidRPr="001B2533" w:rsidRDefault="001B2533" w:rsidP="001B2533">
            <w:pPr>
              <w:autoSpaceDE w:val="0"/>
              <w:autoSpaceDN w:val="0"/>
              <w:adjustRightInd w:val="0"/>
              <w:rPr>
                <w:color w:val="000000"/>
                <w:sz w:val="20"/>
                <w:szCs w:val="20"/>
              </w:rPr>
            </w:pPr>
            <w:r w:rsidRPr="001B2533">
              <w:rPr>
                <w:b/>
                <w:bCs/>
                <w:color w:val="000000"/>
                <w:sz w:val="20"/>
                <w:szCs w:val="20"/>
              </w:rPr>
              <w:t xml:space="preserve">Žuta: </w:t>
            </w:r>
          </w:p>
        </w:tc>
        <w:tc>
          <w:tcPr>
            <w:tcW w:w="4449" w:type="dxa"/>
            <w:gridSpan w:val="5"/>
          </w:tcPr>
          <w:p w:rsidR="001B2533" w:rsidRPr="001B2533" w:rsidRDefault="001B2533" w:rsidP="001B2533">
            <w:pPr>
              <w:autoSpaceDE w:val="0"/>
              <w:autoSpaceDN w:val="0"/>
              <w:adjustRightInd w:val="0"/>
              <w:rPr>
                <w:color w:val="000000"/>
                <w:sz w:val="20"/>
                <w:szCs w:val="20"/>
              </w:rPr>
            </w:pPr>
            <w:r w:rsidRPr="001B2533">
              <w:rPr>
                <w:color w:val="000000"/>
                <w:sz w:val="20"/>
                <w:szCs w:val="20"/>
              </w:rPr>
              <w:t xml:space="preserve">2,1 km (0,034 bara) </w:t>
            </w:r>
          </w:p>
        </w:tc>
      </w:tr>
    </w:tbl>
    <w:p w:rsidR="00996541" w:rsidRDefault="00996541" w:rsidP="001B2533">
      <w:pPr>
        <w:pStyle w:val="Default"/>
        <w:jc w:val="both"/>
        <w:rPr>
          <w:rFonts w:ascii="Times New Roman" w:hAnsi="Times New Roman" w:cs="Times New Roman"/>
        </w:rPr>
      </w:pPr>
    </w:p>
    <w:p w:rsidR="00996541" w:rsidRDefault="00D64A88" w:rsidP="00D64A88">
      <w:pPr>
        <w:pStyle w:val="Default"/>
        <w:jc w:val="both"/>
        <w:rPr>
          <w:rFonts w:ascii="Times New Roman" w:hAnsi="Times New Roman" w:cs="Times New Roman"/>
        </w:rPr>
      </w:pPr>
      <w:r>
        <w:rPr>
          <w:rFonts w:ascii="Times New Roman" w:hAnsi="Times New Roman" w:cs="Times New Roman"/>
        </w:rPr>
        <w:t>Gubitak sadržaja iz jednog od spremnika te formiranje oblaka plina u količini od 233,75t UNP-a predstavlja slučaj koji se može javiti uslijed zatajenja ventila spremnika ili nastanka oštećenja na plaštu istoga.</w:t>
      </w:r>
    </w:p>
    <w:p w:rsidR="00D64A88" w:rsidRDefault="00D64A88" w:rsidP="00D64A88">
      <w:pPr>
        <w:pStyle w:val="Default"/>
        <w:jc w:val="both"/>
        <w:rPr>
          <w:rFonts w:ascii="Times New Roman" w:hAnsi="Times New Roman" w:cs="Times New Roman"/>
        </w:rPr>
      </w:pPr>
      <w:r>
        <w:rPr>
          <w:rFonts w:ascii="Times New Roman" w:hAnsi="Times New Roman" w:cs="Times New Roman"/>
        </w:rPr>
        <w:t>Veličina zone ugroženosti u ovom slučaju ne ovisi samo o količini oslobođenog plina već i veličini samog otvora kroz koji izlazi plin iz spremnika. Također će vrijeme koje je potrebno da se oslobodi sva količina plina iz spremnika biti kraće kod većeg otvora. Tako je za istjecanje cjelokupnog plina kroz otvor veličine 15 cm potrebno 28 minuta, kod veličine otvora 50 cm potrebno je 3 minute, a kod otvora  od 80 cm potrebna je 1 minuta.</w:t>
      </w:r>
    </w:p>
    <w:p w:rsidR="00D64A88" w:rsidRDefault="00D64A88" w:rsidP="00D64A88">
      <w:pPr>
        <w:pStyle w:val="Default"/>
        <w:jc w:val="both"/>
        <w:rPr>
          <w:rFonts w:ascii="Times New Roman" w:hAnsi="Times New Roman" w:cs="Times New Roman"/>
        </w:rPr>
      </w:pPr>
      <w:r>
        <w:rPr>
          <w:rFonts w:ascii="Times New Roman" w:hAnsi="Times New Roman" w:cs="Times New Roman"/>
        </w:rPr>
        <w:t>Povećanjem promjera otvora iznad 50 cm doseg utjecaja eksplozije više ne ovisi o veličini otvora, već isključivo o količine ispuštene tvari. Nastankom većeg otvora od 50 cm doseg utjecaja se neće značajno promijeniti.</w:t>
      </w:r>
    </w:p>
    <w:p w:rsidR="00996541" w:rsidRDefault="00996541" w:rsidP="006D17D5">
      <w:pPr>
        <w:pStyle w:val="Default"/>
        <w:jc w:val="both"/>
        <w:rPr>
          <w:rFonts w:ascii="Times New Roman" w:hAnsi="Times New Roman" w:cs="Times New Roman"/>
        </w:rPr>
      </w:pPr>
    </w:p>
    <w:p w:rsidR="000B4C77" w:rsidRDefault="000B4C77" w:rsidP="006D17D5">
      <w:pPr>
        <w:pStyle w:val="Default"/>
        <w:jc w:val="both"/>
        <w:rPr>
          <w:rFonts w:ascii="Times New Roman" w:hAnsi="Times New Roman" w:cs="Times New Roman"/>
          <w:b/>
        </w:rPr>
      </w:pPr>
    </w:p>
    <w:p w:rsidR="000B4C77" w:rsidRDefault="000B4C77" w:rsidP="006D17D5">
      <w:pPr>
        <w:pStyle w:val="Default"/>
        <w:jc w:val="both"/>
        <w:rPr>
          <w:rFonts w:ascii="Times New Roman" w:hAnsi="Times New Roman" w:cs="Times New Roman"/>
          <w:b/>
        </w:rPr>
      </w:pPr>
    </w:p>
    <w:p w:rsidR="00956F48" w:rsidRDefault="00956F48" w:rsidP="006D17D5">
      <w:pPr>
        <w:pStyle w:val="Default"/>
        <w:jc w:val="both"/>
        <w:rPr>
          <w:rFonts w:ascii="Times New Roman" w:hAnsi="Times New Roman" w:cs="Times New Roman"/>
          <w:b/>
        </w:rPr>
      </w:pPr>
    </w:p>
    <w:p w:rsidR="003F0479" w:rsidRDefault="003F0479" w:rsidP="006D17D5">
      <w:pPr>
        <w:pStyle w:val="Default"/>
        <w:jc w:val="both"/>
        <w:rPr>
          <w:rFonts w:ascii="Times New Roman" w:hAnsi="Times New Roman" w:cs="Times New Roman"/>
          <w:b/>
        </w:rPr>
      </w:pPr>
    </w:p>
    <w:p w:rsidR="006D17D5" w:rsidRDefault="000B4C77" w:rsidP="006D17D5">
      <w:pPr>
        <w:pStyle w:val="Default"/>
        <w:jc w:val="both"/>
        <w:rPr>
          <w:rFonts w:ascii="Times New Roman" w:hAnsi="Times New Roman" w:cs="Times New Roman"/>
          <w:b/>
        </w:rPr>
      </w:pPr>
      <w:r w:rsidRPr="000B4C77">
        <w:rPr>
          <w:rFonts w:ascii="Times New Roman" w:hAnsi="Times New Roman" w:cs="Times New Roman"/>
          <w:b/>
        </w:rPr>
        <w:lastRenderedPageBreak/>
        <w:t>SCENARIJ III</w:t>
      </w:r>
    </w:p>
    <w:p w:rsidR="000B4C77" w:rsidRPr="000B4C77" w:rsidRDefault="000B4C77" w:rsidP="006D17D5">
      <w:pPr>
        <w:pStyle w:val="Default"/>
        <w:jc w:val="both"/>
        <w:rPr>
          <w:rFonts w:ascii="Times New Roman" w:hAnsi="Times New Roman" w:cs="Times New Roman"/>
          <w:b/>
        </w:rPr>
      </w:pPr>
    </w:p>
    <w:p w:rsidR="00956F48" w:rsidRDefault="006D17D5" w:rsidP="006D17D5">
      <w:pPr>
        <w:pStyle w:val="Default"/>
        <w:jc w:val="both"/>
        <w:rPr>
          <w:rFonts w:ascii="Times New Roman" w:hAnsi="Times New Roman" w:cs="Times New Roman"/>
          <w:sz w:val="20"/>
          <w:szCs w:val="20"/>
        </w:rPr>
      </w:pPr>
      <w:r>
        <w:rPr>
          <w:rFonts w:ascii="Times New Roman" w:hAnsi="Times New Roman" w:cs="Times New Roman"/>
          <w:sz w:val="20"/>
          <w:szCs w:val="20"/>
        </w:rPr>
        <w:t>Slika 6.</w:t>
      </w:r>
    </w:p>
    <w:p w:rsidR="006D17D5" w:rsidRPr="006D17D5" w:rsidRDefault="006D17D5" w:rsidP="006D17D5">
      <w:pPr>
        <w:pStyle w:val="Default"/>
        <w:jc w:val="both"/>
        <w:rPr>
          <w:rFonts w:ascii="Times New Roman" w:hAnsi="Times New Roman" w:cs="Times New Roman"/>
          <w:sz w:val="20"/>
          <w:szCs w:val="20"/>
        </w:rPr>
      </w:pPr>
      <w:r>
        <w:rPr>
          <w:rFonts w:ascii="Times New Roman" w:hAnsi="Times New Roman" w:cs="Times New Roman"/>
          <w:sz w:val="20"/>
          <w:szCs w:val="20"/>
        </w:rPr>
        <w:t>Zone ugroženosti od trovanja prilikom ispuštanja 500m³, odnosno 233,75</w:t>
      </w:r>
      <w:r w:rsidR="00956F48">
        <w:rPr>
          <w:rFonts w:ascii="Times New Roman" w:hAnsi="Times New Roman" w:cs="Times New Roman"/>
          <w:sz w:val="20"/>
          <w:szCs w:val="20"/>
        </w:rPr>
        <w:t xml:space="preserve"> </w:t>
      </w:r>
      <w:r>
        <w:rPr>
          <w:rFonts w:ascii="Times New Roman" w:hAnsi="Times New Roman" w:cs="Times New Roman"/>
          <w:sz w:val="20"/>
          <w:szCs w:val="20"/>
        </w:rPr>
        <w:t>t UNP-a</w:t>
      </w:r>
    </w:p>
    <w:p w:rsidR="00996541" w:rsidRDefault="00D16BAA" w:rsidP="006D17D5">
      <w:pPr>
        <w:pStyle w:val="Default"/>
        <w:jc w:val="both"/>
        <w:rPr>
          <w:rFonts w:ascii="Times New Roman" w:hAnsi="Times New Roman" w:cs="Times New Roman"/>
        </w:rPr>
      </w:pPr>
      <w:r w:rsidRPr="006D17D5">
        <w:rPr>
          <w:rFonts w:ascii="Times New Roman" w:hAnsi="Times New Roman" w:cs="Times New Roman"/>
          <w:noProof/>
        </w:rPr>
        <w:drawing>
          <wp:inline distT="0" distB="0" distL="0" distR="0">
            <wp:extent cx="5762625" cy="407670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2625" cy="4076700"/>
                    </a:xfrm>
                    <a:prstGeom prst="rect">
                      <a:avLst/>
                    </a:prstGeom>
                    <a:noFill/>
                    <a:ln>
                      <a:noFill/>
                    </a:ln>
                  </pic:spPr>
                </pic:pic>
              </a:graphicData>
            </a:graphic>
          </wp:inline>
        </w:drawing>
      </w:r>
    </w:p>
    <w:p w:rsidR="00996541" w:rsidRDefault="00996541" w:rsidP="002F4809">
      <w:pPr>
        <w:pStyle w:val="Default"/>
        <w:ind w:firstLine="708"/>
        <w:jc w:val="both"/>
        <w:rPr>
          <w:rFonts w:ascii="Times New Roman" w:hAnsi="Times New Roman" w:cs="Times New Roman"/>
        </w:rPr>
      </w:pPr>
    </w:p>
    <w:tbl>
      <w:tblPr>
        <w:tblW w:w="9324" w:type="dxa"/>
        <w:tblBorders>
          <w:top w:val="nil"/>
          <w:left w:val="nil"/>
          <w:bottom w:val="nil"/>
          <w:right w:val="nil"/>
        </w:tblBorders>
        <w:tblLayout w:type="fixed"/>
        <w:tblLook w:val="0000" w:firstRow="0" w:lastRow="0" w:firstColumn="0" w:lastColumn="0" w:noHBand="0" w:noVBand="0"/>
      </w:tblPr>
      <w:tblGrid>
        <w:gridCol w:w="1668"/>
        <w:gridCol w:w="957"/>
        <w:gridCol w:w="319"/>
        <w:gridCol w:w="1276"/>
        <w:gridCol w:w="638"/>
        <w:gridCol w:w="638"/>
        <w:gridCol w:w="1276"/>
        <w:gridCol w:w="319"/>
        <w:gridCol w:w="957"/>
        <w:gridCol w:w="1276"/>
      </w:tblGrid>
      <w:tr w:rsidR="001E0A2A" w:rsidRPr="001E0A2A" w:rsidTr="000B4C77">
        <w:tblPrEx>
          <w:tblCellMar>
            <w:top w:w="0" w:type="dxa"/>
            <w:bottom w:w="0" w:type="dxa"/>
          </w:tblCellMar>
        </w:tblPrEx>
        <w:trPr>
          <w:trHeight w:val="222"/>
        </w:trPr>
        <w:tc>
          <w:tcPr>
            <w:tcW w:w="9324" w:type="dxa"/>
            <w:gridSpan w:val="10"/>
          </w:tcPr>
          <w:p w:rsidR="001E0A2A" w:rsidRDefault="001E0A2A" w:rsidP="001E0A2A">
            <w:pPr>
              <w:autoSpaceDE w:val="0"/>
              <w:autoSpaceDN w:val="0"/>
              <w:adjustRightInd w:val="0"/>
              <w:rPr>
                <w:color w:val="000000"/>
                <w:sz w:val="20"/>
                <w:szCs w:val="20"/>
              </w:rPr>
            </w:pPr>
            <w:r>
              <w:rPr>
                <w:color w:val="000000"/>
                <w:sz w:val="20"/>
                <w:szCs w:val="20"/>
              </w:rPr>
              <w:t>Korišteni parametri izračuna zona ugroženosti za scenarij širenja toksičnog plina 233,75t UNP-a</w:t>
            </w:r>
          </w:p>
          <w:p w:rsidR="001E0A2A" w:rsidRPr="001E0A2A" w:rsidRDefault="001E0A2A" w:rsidP="001E0A2A">
            <w:pPr>
              <w:autoSpaceDE w:val="0"/>
              <w:autoSpaceDN w:val="0"/>
              <w:adjustRightInd w:val="0"/>
              <w:rPr>
                <w:color w:val="000000"/>
                <w:sz w:val="20"/>
                <w:szCs w:val="20"/>
              </w:rPr>
            </w:pP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Naziv medija: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Propan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Molekularna masa: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44,10 g/mol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AEGL -1 (60 min):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5 500 ppm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AEGL-2 (60 min):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17 000 ppm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AEGL -3 (60 min):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33 000 ppm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LEL: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21 000 ppm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UEL: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95 000 ppm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IDLH: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2 100 ppm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Točka ključanja na okolišnoj temperaturi: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-42,7 °C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Tlak para na okolišnoj temperaturi: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veći od 1 atm </w:t>
            </w:r>
          </w:p>
        </w:tc>
      </w:tr>
      <w:tr w:rsidR="001E0A2A" w:rsidRPr="001E0A2A" w:rsidTr="000B4C77">
        <w:tblPrEx>
          <w:tblCellMar>
            <w:top w:w="0" w:type="dxa"/>
            <w:bottom w:w="0" w:type="dxa"/>
          </w:tblCellMar>
        </w:tblPrEx>
        <w:trPr>
          <w:trHeight w:val="224"/>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Koncentracija zasićenja pri okolišnoj temperaturi: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1 000 000 ppm ili 100,0 % </w:t>
            </w:r>
          </w:p>
        </w:tc>
      </w:tr>
      <w:tr w:rsidR="001E0A2A" w:rsidRPr="001E0A2A" w:rsidTr="000B4C77">
        <w:tblPrEx>
          <w:tblCellMar>
            <w:top w:w="0" w:type="dxa"/>
            <w:bottom w:w="0" w:type="dxa"/>
          </w:tblCellMar>
        </w:tblPrEx>
        <w:trPr>
          <w:trHeight w:val="88"/>
        </w:trPr>
        <w:tc>
          <w:tcPr>
            <w:tcW w:w="9324" w:type="dxa"/>
            <w:gridSpan w:val="10"/>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Atmosferski podaci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Vjetar: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2 m/s (iz smjera juga, na visini od 3 metra) </w:t>
            </w:r>
          </w:p>
        </w:tc>
      </w:tr>
      <w:tr w:rsidR="001E0A2A" w:rsidRPr="001E0A2A" w:rsidTr="000B4C77">
        <w:tblPrEx>
          <w:tblCellMar>
            <w:top w:w="0" w:type="dxa"/>
            <w:bottom w:w="0" w:type="dxa"/>
          </w:tblCellMar>
        </w:tblPrEx>
        <w:trPr>
          <w:trHeight w:val="92"/>
        </w:trPr>
        <w:tc>
          <w:tcPr>
            <w:tcW w:w="2625" w:type="dxa"/>
            <w:gridSpan w:val="2"/>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Tip podloge: </w:t>
            </w:r>
          </w:p>
        </w:tc>
        <w:tc>
          <w:tcPr>
            <w:tcW w:w="2233" w:type="dxa"/>
            <w:gridSpan w:val="3"/>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Otvorena površina </w:t>
            </w:r>
          </w:p>
        </w:tc>
        <w:tc>
          <w:tcPr>
            <w:tcW w:w="2233" w:type="dxa"/>
            <w:gridSpan w:val="3"/>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Naoblaka: </w:t>
            </w:r>
          </w:p>
        </w:tc>
        <w:tc>
          <w:tcPr>
            <w:tcW w:w="2233" w:type="dxa"/>
            <w:gridSpan w:val="2"/>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djelomično </w:t>
            </w:r>
          </w:p>
        </w:tc>
      </w:tr>
      <w:tr w:rsidR="001E0A2A" w:rsidRPr="001E0A2A" w:rsidTr="000B4C77">
        <w:tblPrEx>
          <w:tblCellMar>
            <w:top w:w="0" w:type="dxa"/>
            <w:bottom w:w="0" w:type="dxa"/>
          </w:tblCellMar>
        </w:tblPrEx>
        <w:trPr>
          <w:trHeight w:val="92"/>
        </w:trPr>
        <w:tc>
          <w:tcPr>
            <w:tcW w:w="2625" w:type="dxa"/>
            <w:gridSpan w:val="2"/>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Temperatura zraka: </w:t>
            </w:r>
          </w:p>
        </w:tc>
        <w:tc>
          <w:tcPr>
            <w:tcW w:w="2233" w:type="dxa"/>
            <w:gridSpan w:val="3"/>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25 °C </w:t>
            </w:r>
          </w:p>
        </w:tc>
        <w:tc>
          <w:tcPr>
            <w:tcW w:w="2233" w:type="dxa"/>
            <w:gridSpan w:val="3"/>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Klasa stabilnosti: </w:t>
            </w:r>
          </w:p>
        </w:tc>
        <w:tc>
          <w:tcPr>
            <w:tcW w:w="2233" w:type="dxa"/>
            <w:gridSpan w:val="2"/>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D </w:t>
            </w:r>
          </w:p>
        </w:tc>
      </w:tr>
      <w:tr w:rsidR="001E0A2A" w:rsidRPr="001E0A2A" w:rsidTr="000B4C77">
        <w:tblPrEx>
          <w:tblCellMar>
            <w:top w:w="0" w:type="dxa"/>
            <w:bottom w:w="0" w:type="dxa"/>
          </w:tblCellMar>
        </w:tblPrEx>
        <w:trPr>
          <w:trHeight w:val="22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Relativna vlažnost: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50% </w:t>
            </w:r>
          </w:p>
        </w:tc>
      </w:tr>
      <w:tr w:rsidR="001E0A2A" w:rsidRPr="001E0A2A" w:rsidTr="000B4C77">
        <w:tblPrEx>
          <w:tblCellMar>
            <w:top w:w="0" w:type="dxa"/>
            <w:bottom w:w="0" w:type="dxa"/>
          </w:tblCellMar>
        </w:tblPrEx>
        <w:trPr>
          <w:trHeight w:val="88"/>
        </w:trPr>
        <w:tc>
          <w:tcPr>
            <w:tcW w:w="9324" w:type="dxa"/>
            <w:gridSpan w:val="10"/>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Podaci o izvoru opasnosti </w:t>
            </w:r>
          </w:p>
        </w:tc>
      </w:tr>
      <w:tr w:rsidR="001E0A2A" w:rsidRPr="001E0A2A" w:rsidTr="000B4C77">
        <w:tblPrEx>
          <w:tblCellMar>
            <w:top w:w="0" w:type="dxa"/>
            <w:bottom w:w="0" w:type="dxa"/>
          </w:tblCellMar>
        </w:tblPrEx>
        <w:trPr>
          <w:trHeight w:val="90"/>
        </w:trPr>
        <w:tc>
          <w:tcPr>
            <w:tcW w:w="9324" w:type="dxa"/>
            <w:gridSpan w:val="10"/>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Istjecanje iz otvora na horizontalnom cilindričnom spremniku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Temperatura medija: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25 °C </w:t>
            </w:r>
          </w:p>
        </w:tc>
      </w:tr>
      <w:tr w:rsidR="001E0A2A" w:rsidRPr="001E0A2A" w:rsidTr="000B4C77">
        <w:tblPrEx>
          <w:tblCellMar>
            <w:top w:w="0" w:type="dxa"/>
            <w:bottom w:w="0" w:type="dxa"/>
          </w:tblCellMar>
        </w:tblPrEx>
        <w:trPr>
          <w:trHeight w:val="223"/>
        </w:trPr>
        <w:tc>
          <w:tcPr>
            <w:tcW w:w="1668" w:type="dxa"/>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Karakteristike spremnika: </w:t>
            </w:r>
          </w:p>
        </w:tc>
        <w:tc>
          <w:tcPr>
            <w:tcW w:w="1276" w:type="dxa"/>
            <w:gridSpan w:val="2"/>
          </w:tcPr>
          <w:p w:rsidR="000B4C77" w:rsidRDefault="000B4C77" w:rsidP="001E0A2A">
            <w:pPr>
              <w:autoSpaceDE w:val="0"/>
              <w:autoSpaceDN w:val="0"/>
              <w:adjustRightInd w:val="0"/>
              <w:rPr>
                <w:color w:val="000000"/>
                <w:sz w:val="20"/>
                <w:szCs w:val="20"/>
              </w:rPr>
            </w:pPr>
          </w:p>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Promjer: </w:t>
            </w:r>
          </w:p>
        </w:tc>
        <w:tc>
          <w:tcPr>
            <w:tcW w:w="1276" w:type="dxa"/>
          </w:tcPr>
          <w:p w:rsidR="000B4C77" w:rsidRDefault="000B4C77" w:rsidP="001E0A2A">
            <w:pPr>
              <w:autoSpaceDE w:val="0"/>
              <w:autoSpaceDN w:val="0"/>
              <w:adjustRightInd w:val="0"/>
              <w:rPr>
                <w:color w:val="000000"/>
                <w:sz w:val="20"/>
                <w:szCs w:val="20"/>
              </w:rPr>
            </w:pPr>
          </w:p>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4,3m </w:t>
            </w:r>
          </w:p>
        </w:tc>
        <w:tc>
          <w:tcPr>
            <w:tcW w:w="1276" w:type="dxa"/>
            <w:gridSpan w:val="2"/>
          </w:tcPr>
          <w:p w:rsidR="000B4C77" w:rsidRDefault="000B4C77" w:rsidP="001E0A2A">
            <w:pPr>
              <w:autoSpaceDE w:val="0"/>
              <w:autoSpaceDN w:val="0"/>
              <w:adjustRightInd w:val="0"/>
              <w:rPr>
                <w:color w:val="000000"/>
                <w:sz w:val="20"/>
                <w:szCs w:val="20"/>
              </w:rPr>
            </w:pPr>
          </w:p>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Duljina: </w:t>
            </w:r>
          </w:p>
        </w:tc>
        <w:tc>
          <w:tcPr>
            <w:tcW w:w="1276" w:type="dxa"/>
          </w:tcPr>
          <w:p w:rsidR="000B4C77" w:rsidRDefault="000B4C77" w:rsidP="001E0A2A">
            <w:pPr>
              <w:autoSpaceDE w:val="0"/>
              <w:autoSpaceDN w:val="0"/>
              <w:adjustRightInd w:val="0"/>
              <w:rPr>
                <w:color w:val="000000"/>
                <w:sz w:val="20"/>
                <w:szCs w:val="20"/>
              </w:rPr>
            </w:pPr>
          </w:p>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40 m </w:t>
            </w:r>
          </w:p>
        </w:tc>
        <w:tc>
          <w:tcPr>
            <w:tcW w:w="1276" w:type="dxa"/>
            <w:gridSpan w:val="2"/>
          </w:tcPr>
          <w:p w:rsidR="000B4C77" w:rsidRDefault="000B4C77" w:rsidP="001E0A2A">
            <w:pPr>
              <w:autoSpaceDE w:val="0"/>
              <w:autoSpaceDN w:val="0"/>
              <w:adjustRightInd w:val="0"/>
              <w:rPr>
                <w:color w:val="000000"/>
                <w:sz w:val="20"/>
                <w:szCs w:val="20"/>
              </w:rPr>
            </w:pPr>
          </w:p>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Volumen: </w:t>
            </w:r>
          </w:p>
        </w:tc>
        <w:tc>
          <w:tcPr>
            <w:tcW w:w="1276" w:type="dxa"/>
          </w:tcPr>
          <w:p w:rsidR="000B4C77" w:rsidRDefault="000B4C77" w:rsidP="001E0A2A">
            <w:pPr>
              <w:autoSpaceDE w:val="0"/>
              <w:autoSpaceDN w:val="0"/>
              <w:adjustRightInd w:val="0"/>
              <w:rPr>
                <w:color w:val="000000"/>
                <w:sz w:val="20"/>
                <w:szCs w:val="20"/>
              </w:rPr>
            </w:pPr>
          </w:p>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500 m3 </w:t>
            </w:r>
          </w:p>
        </w:tc>
      </w:tr>
      <w:tr w:rsidR="001E0A2A" w:rsidRPr="001E0A2A" w:rsidTr="000B4C77">
        <w:tblPrEx>
          <w:tblCellMar>
            <w:top w:w="0" w:type="dxa"/>
            <w:bottom w:w="0" w:type="dxa"/>
          </w:tblCellMar>
        </w:tblPrEx>
        <w:trPr>
          <w:trHeight w:val="90"/>
        </w:trPr>
        <w:tc>
          <w:tcPr>
            <w:tcW w:w="9324" w:type="dxa"/>
            <w:gridSpan w:val="10"/>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U spremniku se nalazi tekućina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Ukupna masa tvari u spremniku: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233 750 kg (ispunjenost: 95% volumena spremnika) </w:t>
            </w:r>
          </w:p>
        </w:tc>
      </w:tr>
      <w:tr w:rsidR="001E0A2A" w:rsidRPr="001E0A2A" w:rsidTr="000B4C77">
        <w:tblPrEx>
          <w:tblCellMar>
            <w:top w:w="0" w:type="dxa"/>
            <w:bottom w:w="0" w:type="dxa"/>
          </w:tblCellMar>
        </w:tblPrEx>
        <w:trPr>
          <w:trHeight w:val="22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Napomena: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Tvar koja istječe mješavina je plina i aerosola (dvofazno istjecanje)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Promjer otvora istjecanja plina: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80 cm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Otvor kroz koji izlazi plin: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1 m od dna spremnika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Vrijeme istjecanja: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1 minuta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Prosječna količina ispuštene tvari u minuti: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3 840 kg/s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Ukupna oslobođena količina: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230 633 kg </w:t>
            </w:r>
          </w:p>
        </w:tc>
      </w:tr>
      <w:tr w:rsidR="001E0A2A" w:rsidRPr="001E0A2A" w:rsidTr="000B4C77">
        <w:tblPrEx>
          <w:tblCellMar>
            <w:top w:w="0" w:type="dxa"/>
            <w:bottom w:w="0" w:type="dxa"/>
          </w:tblCellMar>
        </w:tblPrEx>
        <w:trPr>
          <w:trHeight w:val="88"/>
        </w:trPr>
        <w:tc>
          <w:tcPr>
            <w:tcW w:w="9324" w:type="dxa"/>
            <w:gridSpan w:val="10"/>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Zona ugroženosti </w:t>
            </w:r>
          </w:p>
        </w:tc>
      </w:tr>
      <w:tr w:rsidR="001E0A2A" w:rsidRPr="001E0A2A" w:rsidTr="000B4C77">
        <w:tblPrEx>
          <w:tblCellMar>
            <w:top w:w="0" w:type="dxa"/>
            <w:bottom w:w="0" w:type="dxa"/>
          </w:tblCellMar>
        </w:tblPrEx>
        <w:trPr>
          <w:trHeight w:val="93"/>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Korišteni model: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Plin teži od zraka </w:t>
            </w:r>
            <w:r w:rsidRPr="001E0A2A">
              <w:rPr>
                <w:i/>
                <w:iCs/>
                <w:color w:val="000000"/>
                <w:sz w:val="20"/>
                <w:szCs w:val="20"/>
              </w:rPr>
              <w:t xml:space="preserve">(Heavy Gas)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Crvena: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999 m (33 000 ppm = AEGL-3 [60 min])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Narančasta: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1,4 km (17 000 ppm = AEGL-2 [60 min]) </w:t>
            </w:r>
          </w:p>
        </w:tc>
      </w:tr>
      <w:tr w:rsidR="001E0A2A" w:rsidRPr="001E0A2A" w:rsidTr="000B4C77">
        <w:tblPrEx>
          <w:tblCellMar>
            <w:top w:w="0" w:type="dxa"/>
            <w:bottom w:w="0" w:type="dxa"/>
          </w:tblCellMar>
        </w:tblPrEx>
        <w:trPr>
          <w:trHeight w:val="92"/>
        </w:trPr>
        <w:tc>
          <w:tcPr>
            <w:tcW w:w="4858" w:type="dxa"/>
            <w:gridSpan w:val="5"/>
          </w:tcPr>
          <w:p w:rsidR="001E0A2A" w:rsidRPr="001E0A2A" w:rsidRDefault="001E0A2A" w:rsidP="001E0A2A">
            <w:pPr>
              <w:autoSpaceDE w:val="0"/>
              <w:autoSpaceDN w:val="0"/>
              <w:adjustRightInd w:val="0"/>
              <w:rPr>
                <w:color w:val="000000"/>
                <w:sz w:val="20"/>
                <w:szCs w:val="20"/>
              </w:rPr>
            </w:pPr>
            <w:r w:rsidRPr="001E0A2A">
              <w:rPr>
                <w:b/>
                <w:bCs/>
                <w:color w:val="000000"/>
                <w:sz w:val="20"/>
                <w:szCs w:val="20"/>
              </w:rPr>
              <w:t xml:space="preserve">Žuta: </w:t>
            </w:r>
          </w:p>
        </w:tc>
        <w:tc>
          <w:tcPr>
            <w:tcW w:w="4466" w:type="dxa"/>
            <w:gridSpan w:val="5"/>
          </w:tcPr>
          <w:p w:rsidR="001E0A2A" w:rsidRPr="001E0A2A" w:rsidRDefault="001E0A2A" w:rsidP="001E0A2A">
            <w:pPr>
              <w:autoSpaceDE w:val="0"/>
              <w:autoSpaceDN w:val="0"/>
              <w:adjustRightInd w:val="0"/>
              <w:rPr>
                <w:color w:val="000000"/>
                <w:sz w:val="20"/>
                <w:szCs w:val="20"/>
              </w:rPr>
            </w:pPr>
            <w:r w:rsidRPr="001E0A2A">
              <w:rPr>
                <w:color w:val="000000"/>
                <w:sz w:val="20"/>
                <w:szCs w:val="20"/>
              </w:rPr>
              <w:t xml:space="preserve">2,3 km (5 500 ppm = AEGL [60 min]) </w:t>
            </w:r>
          </w:p>
        </w:tc>
      </w:tr>
    </w:tbl>
    <w:p w:rsidR="00996541" w:rsidRDefault="00996541" w:rsidP="006D17D5">
      <w:pPr>
        <w:pStyle w:val="Default"/>
        <w:jc w:val="both"/>
        <w:rPr>
          <w:rFonts w:ascii="Times New Roman" w:hAnsi="Times New Roman" w:cs="Times New Roman"/>
        </w:rPr>
      </w:pPr>
    </w:p>
    <w:p w:rsidR="00996541" w:rsidRDefault="001E0A2A" w:rsidP="001E0A2A">
      <w:pPr>
        <w:pStyle w:val="Default"/>
        <w:jc w:val="both"/>
        <w:rPr>
          <w:rFonts w:ascii="Times New Roman" w:hAnsi="Times New Roman" w:cs="Times New Roman"/>
        </w:rPr>
      </w:pPr>
      <w:r>
        <w:rPr>
          <w:rFonts w:ascii="Times New Roman" w:hAnsi="Times New Roman" w:cs="Times New Roman"/>
        </w:rPr>
        <w:t>Prilikom ispuštanja plina ne mora nužno doći do zapaljenja istoga. Međutim širenjem plina nastaju zone opasnosti od trovanja i zone opasnosti u kojima je koncentracija plina povoljna za nastajanje požara. Za oba slučaja bitna je koncentracija plina u zraku.</w:t>
      </w:r>
    </w:p>
    <w:p w:rsidR="001E0A2A" w:rsidRDefault="001E0A2A" w:rsidP="001E0A2A">
      <w:pPr>
        <w:pStyle w:val="Default"/>
        <w:jc w:val="both"/>
        <w:rPr>
          <w:rFonts w:ascii="Times New Roman" w:hAnsi="Times New Roman" w:cs="Times New Roman"/>
        </w:rPr>
      </w:pPr>
      <w:r>
        <w:rPr>
          <w:rFonts w:ascii="Times New Roman" w:hAnsi="Times New Roman" w:cs="Times New Roman"/>
        </w:rPr>
        <w:t>Kod ispuštanja 233,75</w:t>
      </w:r>
      <w:r w:rsidR="00956F48">
        <w:rPr>
          <w:rFonts w:ascii="Times New Roman" w:hAnsi="Times New Roman" w:cs="Times New Roman"/>
        </w:rPr>
        <w:t xml:space="preserve"> </w:t>
      </w:r>
      <w:r>
        <w:rPr>
          <w:rFonts w:ascii="Times New Roman" w:hAnsi="Times New Roman" w:cs="Times New Roman"/>
        </w:rPr>
        <w:t>t UNP-a zona smrtnosti iznosi 999 m (koncentracija propana od 33000 ppm), zona u kojoj se javlja nelagoda iznosi 2,3 km (koncentracija propana od 5500 ppm).</w:t>
      </w:r>
    </w:p>
    <w:p w:rsidR="001E0A2A" w:rsidRDefault="001E0A2A" w:rsidP="001E0A2A">
      <w:pPr>
        <w:pStyle w:val="Default"/>
        <w:jc w:val="both"/>
        <w:rPr>
          <w:rFonts w:ascii="Times New Roman" w:hAnsi="Times New Roman" w:cs="Times New Roman"/>
        </w:rPr>
      </w:pPr>
    </w:p>
    <w:p w:rsidR="00900F90" w:rsidRDefault="001E0A2A" w:rsidP="001E0A2A">
      <w:pPr>
        <w:pStyle w:val="Default"/>
        <w:jc w:val="both"/>
        <w:rPr>
          <w:rFonts w:ascii="Times New Roman" w:hAnsi="Times New Roman" w:cs="Times New Roman"/>
        </w:rPr>
      </w:pPr>
      <w:r>
        <w:rPr>
          <w:rFonts w:ascii="Times New Roman" w:hAnsi="Times New Roman" w:cs="Times New Roman"/>
        </w:rPr>
        <w:t>Zone opasnosti od trovanja</w:t>
      </w:r>
      <w:r w:rsidR="00900F90">
        <w:rPr>
          <w:rFonts w:ascii="Times New Roman" w:hAnsi="Times New Roman" w:cs="Times New Roman"/>
        </w:rPr>
        <w:t xml:space="preserve"> – propan </w:t>
      </w:r>
      <w:r w:rsidR="009F3EBB">
        <w:rPr>
          <w:rFonts w:ascii="Times New Roman" w:hAnsi="Times New Roman" w:cs="Times New Roman"/>
        </w:rPr>
        <w:t>i but</w:t>
      </w:r>
      <w:r w:rsidR="00900F90">
        <w:rPr>
          <w:rFonts w:ascii="Times New Roman" w:hAnsi="Times New Roman" w:cs="Times New Roman"/>
        </w:rPr>
        <w:t>an su neotrovni plinovi</w:t>
      </w:r>
      <w:r w:rsidR="00956F48">
        <w:rPr>
          <w:rFonts w:ascii="Times New Roman" w:hAnsi="Times New Roman" w:cs="Times New Roman"/>
        </w:rPr>
        <w:t xml:space="preserve"> </w:t>
      </w:r>
      <w:r w:rsidR="009F3EBB">
        <w:rPr>
          <w:rFonts w:ascii="Times New Roman" w:hAnsi="Times New Roman" w:cs="Times New Roman"/>
        </w:rPr>
        <w:t>ali prilikom ispuštanja u velikim količinama istiskuju zrak, samim time i kisik, pa postoji opasnost od gušenja.</w:t>
      </w:r>
    </w:p>
    <w:p w:rsidR="009F3EBB" w:rsidRDefault="009F3EBB" w:rsidP="001E0A2A">
      <w:pPr>
        <w:pStyle w:val="Default"/>
        <w:jc w:val="both"/>
        <w:rPr>
          <w:rFonts w:ascii="Times New Roman" w:hAnsi="Times New Roman" w:cs="Times New Roman"/>
        </w:rPr>
      </w:pPr>
    </w:p>
    <w:p w:rsidR="009F3EBB" w:rsidRDefault="009F3EBB" w:rsidP="001E0A2A">
      <w:pPr>
        <w:pStyle w:val="Default"/>
        <w:jc w:val="both"/>
        <w:rPr>
          <w:rFonts w:ascii="Times New Roman" w:hAnsi="Times New Roman" w:cs="Times New Roman"/>
        </w:rPr>
      </w:pPr>
      <w:r>
        <w:rPr>
          <w:rFonts w:ascii="Times New Roman" w:hAnsi="Times New Roman" w:cs="Times New Roman"/>
        </w:rPr>
        <w:t>Zone opasnosti od požara - kada oblak zapaljivog plina dođe u kontakt s  izvorom paljenja može nastati požar koji brzo izgara te nastaje nagli trenutni požar (</w:t>
      </w:r>
      <w:r w:rsidRPr="00727973">
        <w:rPr>
          <w:rFonts w:ascii="Times New Roman" w:hAnsi="Times New Roman" w:cs="Times New Roman"/>
          <w:i/>
        </w:rPr>
        <w:t>flash fire</w:t>
      </w:r>
      <w:r>
        <w:rPr>
          <w:rFonts w:ascii="Times New Roman" w:hAnsi="Times New Roman" w:cs="Times New Roman"/>
        </w:rPr>
        <w:t>). Opasnost od ove vrste požara proizlazi iz toplinskog zračenja, dima i toksičnih produkata izgaranja. Zona opasnosti od požara ovisi od koncentracije plina u zraku, a počinje u području koncentracije donje granice zapaljivosti/eksplozivne granice (LEL) i završava na području koncentracije gornje granice zapaljivosti/eksplozivne granice (UEL). U području manje koncentracije od LEL nema dovoljno goriva za nastanak požara, a u području koncentracije iznad UEL nema dovoljno kisika za nastanak požara.</w:t>
      </w:r>
    </w:p>
    <w:p w:rsidR="009F3EBB" w:rsidRDefault="009F3EBB" w:rsidP="001E0A2A">
      <w:pPr>
        <w:pStyle w:val="Default"/>
        <w:jc w:val="both"/>
        <w:rPr>
          <w:rFonts w:ascii="Times New Roman" w:hAnsi="Times New Roman" w:cs="Times New Roman"/>
        </w:rPr>
      </w:pPr>
      <w:r>
        <w:rPr>
          <w:rFonts w:ascii="Times New Roman" w:hAnsi="Times New Roman" w:cs="Times New Roman"/>
        </w:rPr>
        <w:t xml:space="preserve">U stvarnim okolnostima ne dolazi do ravnomjerne distribucije plina, već ona ovisi o konfiguraciji terena, vjetru, izgrađenosti područja, vegetaciji i drugim vanjskim faktorima. Zbog navedenog mogu nastati tzv. </w:t>
      </w:r>
      <w:r w:rsidR="00727973">
        <w:rPr>
          <w:rFonts w:ascii="Times New Roman" w:hAnsi="Times New Roman" w:cs="Times New Roman"/>
        </w:rPr>
        <w:t>„</w:t>
      </w:r>
      <w:r w:rsidR="003F150F">
        <w:rPr>
          <w:rFonts w:ascii="Times New Roman" w:hAnsi="Times New Roman" w:cs="Times New Roman"/>
        </w:rPr>
        <w:t>d</w:t>
      </w:r>
      <w:r>
        <w:rPr>
          <w:rFonts w:ascii="Times New Roman" w:hAnsi="Times New Roman" w:cs="Times New Roman"/>
        </w:rPr>
        <w:t>žepovi</w:t>
      </w:r>
      <w:r w:rsidR="00727973">
        <w:rPr>
          <w:rFonts w:ascii="Times New Roman" w:hAnsi="Times New Roman" w:cs="Times New Roman"/>
        </w:rPr>
        <w:t>“</w:t>
      </w:r>
      <w:r>
        <w:rPr>
          <w:rFonts w:ascii="Times New Roman" w:hAnsi="Times New Roman" w:cs="Times New Roman"/>
        </w:rPr>
        <w:t xml:space="preserve"> u kojima je koncentracija povoljna za nastajanje požara iako je prosječna koncentracija zapaljivog plin</w:t>
      </w:r>
      <w:r w:rsidR="00882EBF">
        <w:rPr>
          <w:rFonts w:ascii="Times New Roman" w:hAnsi="Times New Roman" w:cs="Times New Roman"/>
        </w:rPr>
        <w:t>a u prom</w:t>
      </w:r>
      <w:r>
        <w:rPr>
          <w:rFonts w:ascii="Times New Roman" w:hAnsi="Times New Roman" w:cs="Times New Roman"/>
        </w:rPr>
        <w:t>atranom</w:t>
      </w:r>
      <w:r w:rsidR="00882EBF">
        <w:rPr>
          <w:rFonts w:ascii="Times New Roman" w:hAnsi="Times New Roman" w:cs="Times New Roman"/>
        </w:rPr>
        <w:t xml:space="preserve"> </w:t>
      </w:r>
      <w:r>
        <w:rPr>
          <w:rFonts w:ascii="Times New Roman" w:hAnsi="Times New Roman" w:cs="Times New Roman"/>
        </w:rPr>
        <w:t>području pala isp</w:t>
      </w:r>
      <w:r w:rsidR="00882EBF">
        <w:rPr>
          <w:rFonts w:ascii="Times New Roman" w:hAnsi="Times New Roman" w:cs="Times New Roman"/>
        </w:rPr>
        <w:t>o</w:t>
      </w:r>
      <w:r>
        <w:rPr>
          <w:rFonts w:ascii="Times New Roman" w:hAnsi="Times New Roman" w:cs="Times New Roman"/>
        </w:rPr>
        <w:t>d granice zapaljenja. Navedeni džepovi mogu se, sukladno provede</w:t>
      </w:r>
      <w:r w:rsidR="00882EBF">
        <w:rPr>
          <w:rFonts w:ascii="Times New Roman" w:hAnsi="Times New Roman" w:cs="Times New Roman"/>
        </w:rPr>
        <w:t>n</w:t>
      </w:r>
      <w:r>
        <w:rPr>
          <w:rFonts w:ascii="Times New Roman" w:hAnsi="Times New Roman" w:cs="Times New Roman"/>
        </w:rPr>
        <w:t>im p</w:t>
      </w:r>
      <w:r w:rsidR="00882EBF">
        <w:rPr>
          <w:rFonts w:ascii="Times New Roman" w:hAnsi="Times New Roman" w:cs="Times New Roman"/>
        </w:rPr>
        <w:t>o</w:t>
      </w:r>
      <w:r>
        <w:rPr>
          <w:rFonts w:ascii="Times New Roman" w:hAnsi="Times New Roman" w:cs="Times New Roman"/>
        </w:rPr>
        <w:t>kusima pojaviti u područjima gd</w:t>
      </w:r>
      <w:r w:rsidR="00882EBF">
        <w:rPr>
          <w:rFonts w:ascii="Times New Roman" w:hAnsi="Times New Roman" w:cs="Times New Roman"/>
        </w:rPr>
        <w:t>j</w:t>
      </w:r>
      <w:r>
        <w:rPr>
          <w:rFonts w:ascii="Times New Roman" w:hAnsi="Times New Roman" w:cs="Times New Roman"/>
        </w:rPr>
        <w:t>e je konce</w:t>
      </w:r>
      <w:r w:rsidR="00882EBF">
        <w:rPr>
          <w:rFonts w:ascii="Times New Roman" w:hAnsi="Times New Roman" w:cs="Times New Roman"/>
        </w:rPr>
        <w:t>ntracija z</w:t>
      </w:r>
      <w:r>
        <w:rPr>
          <w:rFonts w:ascii="Times New Roman" w:hAnsi="Times New Roman" w:cs="Times New Roman"/>
        </w:rPr>
        <w:t>apaljivog plina isp</w:t>
      </w:r>
      <w:r w:rsidR="00882EBF">
        <w:rPr>
          <w:rFonts w:ascii="Times New Roman" w:hAnsi="Times New Roman" w:cs="Times New Roman"/>
        </w:rPr>
        <w:t>od 60</w:t>
      </w:r>
      <w:r w:rsidR="00727973">
        <w:rPr>
          <w:rFonts w:ascii="Times New Roman" w:hAnsi="Times New Roman" w:cs="Times New Roman"/>
        </w:rPr>
        <w:t xml:space="preserve"> </w:t>
      </w:r>
      <w:r w:rsidR="00882EBF">
        <w:rPr>
          <w:rFonts w:ascii="Times New Roman" w:hAnsi="Times New Roman" w:cs="Times New Roman"/>
        </w:rPr>
        <w:t>% don</w:t>
      </w:r>
      <w:r>
        <w:rPr>
          <w:rFonts w:ascii="Times New Roman" w:hAnsi="Times New Roman" w:cs="Times New Roman"/>
        </w:rPr>
        <w:t>j</w:t>
      </w:r>
      <w:r w:rsidR="00882EBF">
        <w:rPr>
          <w:rFonts w:ascii="Times New Roman" w:hAnsi="Times New Roman" w:cs="Times New Roman"/>
        </w:rPr>
        <w:t>e</w:t>
      </w:r>
      <w:r>
        <w:rPr>
          <w:rFonts w:ascii="Times New Roman" w:hAnsi="Times New Roman" w:cs="Times New Roman"/>
        </w:rPr>
        <w:t xml:space="preserve"> g</w:t>
      </w:r>
      <w:r w:rsidR="00882EBF">
        <w:rPr>
          <w:rFonts w:ascii="Times New Roman" w:hAnsi="Times New Roman" w:cs="Times New Roman"/>
        </w:rPr>
        <w:t>ranice zapaljenja kao i u područjima gdje je koncentracija zapaljivog plina do 10</w:t>
      </w:r>
      <w:r w:rsidR="00727973">
        <w:rPr>
          <w:rFonts w:ascii="Times New Roman" w:hAnsi="Times New Roman" w:cs="Times New Roman"/>
        </w:rPr>
        <w:t xml:space="preserve"> </w:t>
      </w:r>
      <w:r w:rsidR="00882EBF">
        <w:rPr>
          <w:rFonts w:ascii="Times New Roman" w:hAnsi="Times New Roman" w:cs="Times New Roman"/>
        </w:rPr>
        <w:t>% te se navedena koncentracija uzima kao krajnja točka</w:t>
      </w:r>
      <w:r>
        <w:rPr>
          <w:rFonts w:ascii="Times New Roman" w:hAnsi="Times New Roman" w:cs="Times New Roman"/>
        </w:rPr>
        <w:t xml:space="preserve"> </w:t>
      </w:r>
      <w:r w:rsidR="00882EBF">
        <w:rPr>
          <w:rFonts w:ascii="Times New Roman" w:hAnsi="Times New Roman" w:cs="Times New Roman"/>
        </w:rPr>
        <w:t>mogućnosti pojave iznenadnih požara.</w:t>
      </w:r>
    </w:p>
    <w:p w:rsidR="00996541" w:rsidRDefault="00996541" w:rsidP="002F4809">
      <w:pPr>
        <w:pStyle w:val="Default"/>
        <w:ind w:firstLine="708"/>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686CC4" w:rsidRDefault="00686CC4" w:rsidP="00882EBF">
      <w:pPr>
        <w:pStyle w:val="Default"/>
        <w:jc w:val="both"/>
        <w:rPr>
          <w:rFonts w:ascii="Times New Roman" w:hAnsi="Times New Roman" w:cs="Times New Roman"/>
        </w:rPr>
      </w:pPr>
    </w:p>
    <w:p w:rsidR="00686CC4" w:rsidRDefault="00686CC4" w:rsidP="00882EBF">
      <w:pPr>
        <w:pStyle w:val="Default"/>
        <w:jc w:val="both"/>
        <w:rPr>
          <w:rFonts w:ascii="Times New Roman" w:hAnsi="Times New Roman" w:cs="Times New Roman"/>
        </w:rPr>
      </w:pPr>
    </w:p>
    <w:p w:rsidR="007F22A6" w:rsidRDefault="007F22A6"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727973" w:rsidRDefault="00727973" w:rsidP="00882EBF">
      <w:pPr>
        <w:pStyle w:val="Default"/>
        <w:jc w:val="both"/>
        <w:rPr>
          <w:rFonts w:ascii="Times New Roman" w:hAnsi="Times New Roman" w:cs="Times New Roman"/>
        </w:rPr>
      </w:pPr>
    </w:p>
    <w:p w:rsidR="00727973" w:rsidRDefault="00882EBF" w:rsidP="00882EBF">
      <w:pPr>
        <w:pStyle w:val="Default"/>
        <w:jc w:val="both"/>
        <w:rPr>
          <w:rFonts w:ascii="Times New Roman" w:hAnsi="Times New Roman" w:cs="Times New Roman"/>
          <w:sz w:val="20"/>
          <w:szCs w:val="20"/>
        </w:rPr>
      </w:pPr>
      <w:r>
        <w:rPr>
          <w:rFonts w:ascii="Times New Roman" w:hAnsi="Times New Roman" w:cs="Times New Roman"/>
          <w:sz w:val="20"/>
          <w:szCs w:val="20"/>
        </w:rPr>
        <w:t>Slika 7.</w:t>
      </w:r>
    </w:p>
    <w:p w:rsidR="00882EBF" w:rsidRPr="00882EBF" w:rsidRDefault="00882EBF" w:rsidP="00882EBF">
      <w:pPr>
        <w:pStyle w:val="Default"/>
        <w:jc w:val="both"/>
        <w:rPr>
          <w:rFonts w:ascii="Times New Roman" w:hAnsi="Times New Roman" w:cs="Times New Roman"/>
          <w:sz w:val="20"/>
          <w:szCs w:val="20"/>
        </w:rPr>
      </w:pPr>
      <w:r>
        <w:rPr>
          <w:rFonts w:ascii="Times New Roman" w:hAnsi="Times New Roman" w:cs="Times New Roman"/>
          <w:sz w:val="20"/>
          <w:szCs w:val="20"/>
        </w:rPr>
        <w:t xml:space="preserve"> Zone ugroženosti od pojave požara prilikom nastajanju </w:t>
      </w:r>
      <w:r w:rsidR="00727973">
        <w:rPr>
          <w:rFonts w:ascii="Times New Roman" w:hAnsi="Times New Roman" w:cs="Times New Roman"/>
          <w:sz w:val="20"/>
          <w:szCs w:val="20"/>
        </w:rPr>
        <w:t>„</w:t>
      </w:r>
      <w:r>
        <w:rPr>
          <w:rFonts w:ascii="Times New Roman" w:hAnsi="Times New Roman" w:cs="Times New Roman"/>
          <w:sz w:val="20"/>
          <w:szCs w:val="20"/>
        </w:rPr>
        <w:t>džepova</w:t>
      </w:r>
      <w:r w:rsidR="00727973">
        <w:rPr>
          <w:rFonts w:ascii="Times New Roman" w:hAnsi="Times New Roman" w:cs="Times New Roman"/>
          <w:sz w:val="20"/>
          <w:szCs w:val="20"/>
        </w:rPr>
        <w:t>“</w:t>
      </w:r>
      <w:r>
        <w:rPr>
          <w:rFonts w:ascii="Times New Roman" w:hAnsi="Times New Roman" w:cs="Times New Roman"/>
          <w:sz w:val="20"/>
          <w:szCs w:val="20"/>
        </w:rPr>
        <w:t>, pri ispuštanju 500m³ UNP-a</w:t>
      </w:r>
    </w:p>
    <w:p w:rsidR="00882EBF" w:rsidRPr="00882EBF" w:rsidRDefault="00D16BAA" w:rsidP="00882EBF">
      <w:pPr>
        <w:pStyle w:val="Default"/>
        <w:jc w:val="both"/>
        <w:rPr>
          <w:rFonts w:ascii="Times New Roman" w:hAnsi="Times New Roman" w:cs="Times New Roman"/>
        </w:rPr>
      </w:pPr>
      <w:r w:rsidRPr="00882EBF">
        <w:rPr>
          <w:rFonts w:ascii="Times New Roman" w:hAnsi="Times New Roman" w:cs="Times New Roman"/>
          <w:noProof/>
        </w:rPr>
        <w:drawing>
          <wp:inline distT="0" distB="0" distL="0" distR="0">
            <wp:extent cx="5753100" cy="5191125"/>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3100" cy="5191125"/>
                    </a:xfrm>
                    <a:prstGeom prst="rect">
                      <a:avLst/>
                    </a:prstGeom>
                    <a:noFill/>
                    <a:ln>
                      <a:noFill/>
                    </a:ln>
                  </pic:spPr>
                </pic:pic>
              </a:graphicData>
            </a:graphic>
          </wp:inline>
        </w:drawing>
      </w:r>
    </w:p>
    <w:p w:rsidR="00996541" w:rsidRDefault="00996541"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882EBF" w:rsidRDefault="00882EBF" w:rsidP="00882EBF">
      <w:pPr>
        <w:pStyle w:val="Default"/>
        <w:jc w:val="both"/>
        <w:rPr>
          <w:rFonts w:ascii="Times New Roman" w:hAnsi="Times New Roman" w:cs="Times New Roman"/>
        </w:rPr>
      </w:pPr>
    </w:p>
    <w:p w:rsidR="000B4C77" w:rsidRDefault="000B4C77" w:rsidP="00882EBF">
      <w:pPr>
        <w:pStyle w:val="Default"/>
        <w:jc w:val="both"/>
        <w:rPr>
          <w:rFonts w:ascii="Times New Roman" w:hAnsi="Times New Roman" w:cs="Times New Roman"/>
          <w:b/>
        </w:rPr>
      </w:pPr>
      <w:r w:rsidRPr="000B4C77">
        <w:rPr>
          <w:rFonts w:ascii="Times New Roman" w:hAnsi="Times New Roman" w:cs="Times New Roman"/>
          <w:b/>
        </w:rPr>
        <w:t>SCENARIJ IV</w:t>
      </w:r>
    </w:p>
    <w:p w:rsidR="000B4C77" w:rsidRPr="000B4C77" w:rsidRDefault="000B4C77" w:rsidP="00882EBF">
      <w:pPr>
        <w:pStyle w:val="Default"/>
        <w:jc w:val="both"/>
        <w:rPr>
          <w:rFonts w:ascii="Times New Roman" w:hAnsi="Times New Roman" w:cs="Times New Roman"/>
          <w:b/>
        </w:rPr>
      </w:pPr>
    </w:p>
    <w:p w:rsidR="00727973" w:rsidRDefault="00882EBF" w:rsidP="00882EBF">
      <w:pPr>
        <w:pStyle w:val="Default"/>
        <w:jc w:val="both"/>
        <w:rPr>
          <w:rFonts w:ascii="Times New Roman" w:hAnsi="Times New Roman" w:cs="Times New Roman"/>
          <w:sz w:val="20"/>
          <w:szCs w:val="20"/>
        </w:rPr>
      </w:pPr>
      <w:r>
        <w:rPr>
          <w:rFonts w:ascii="Times New Roman" w:hAnsi="Times New Roman" w:cs="Times New Roman"/>
          <w:sz w:val="20"/>
          <w:szCs w:val="20"/>
        </w:rPr>
        <w:t xml:space="preserve">Slika 8. </w:t>
      </w:r>
    </w:p>
    <w:p w:rsidR="00882EBF" w:rsidRPr="00882EBF" w:rsidRDefault="00882EBF" w:rsidP="00882EBF">
      <w:pPr>
        <w:pStyle w:val="Default"/>
        <w:jc w:val="both"/>
        <w:rPr>
          <w:rFonts w:ascii="Times New Roman" w:hAnsi="Times New Roman" w:cs="Times New Roman"/>
          <w:sz w:val="20"/>
          <w:szCs w:val="20"/>
        </w:rPr>
      </w:pPr>
      <w:r>
        <w:rPr>
          <w:rFonts w:ascii="Times New Roman" w:hAnsi="Times New Roman" w:cs="Times New Roman"/>
          <w:sz w:val="20"/>
          <w:szCs w:val="20"/>
        </w:rPr>
        <w:t>Zone ugroženosti od eksplozije ekspandirajućih para uzavrele kapljevine –BLEVE– pri ispuštanju 500m³</w:t>
      </w:r>
      <w:r w:rsidR="00B73BC9">
        <w:rPr>
          <w:rFonts w:ascii="Times New Roman" w:hAnsi="Times New Roman" w:cs="Times New Roman"/>
          <w:sz w:val="20"/>
          <w:szCs w:val="20"/>
        </w:rPr>
        <w:t xml:space="preserve"> UNP-a</w:t>
      </w:r>
    </w:p>
    <w:p w:rsidR="00996541" w:rsidRDefault="00D16BAA" w:rsidP="00882EBF">
      <w:pPr>
        <w:pStyle w:val="Default"/>
        <w:jc w:val="both"/>
        <w:rPr>
          <w:rFonts w:ascii="Times New Roman" w:hAnsi="Times New Roman" w:cs="Times New Roman"/>
        </w:rPr>
      </w:pPr>
      <w:r w:rsidRPr="00882EBF">
        <w:rPr>
          <w:rFonts w:ascii="Times New Roman" w:hAnsi="Times New Roman" w:cs="Times New Roman"/>
          <w:noProof/>
        </w:rPr>
        <w:drawing>
          <wp:inline distT="0" distB="0" distL="0" distR="0">
            <wp:extent cx="5762625" cy="6505575"/>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2625" cy="6505575"/>
                    </a:xfrm>
                    <a:prstGeom prst="rect">
                      <a:avLst/>
                    </a:prstGeom>
                    <a:noFill/>
                    <a:ln>
                      <a:noFill/>
                    </a:ln>
                  </pic:spPr>
                </pic:pic>
              </a:graphicData>
            </a:graphic>
          </wp:inline>
        </w:drawing>
      </w:r>
    </w:p>
    <w:p w:rsidR="00996541" w:rsidRDefault="00996541" w:rsidP="00B73BC9">
      <w:pPr>
        <w:pStyle w:val="Default"/>
        <w:jc w:val="both"/>
        <w:rPr>
          <w:rFonts w:ascii="Times New Roman" w:hAnsi="Times New Roman" w:cs="Times New Roman"/>
        </w:rPr>
      </w:pPr>
    </w:p>
    <w:p w:rsidR="003F150F" w:rsidRDefault="003F150F" w:rsidP="00B73BC9">
      <w:pPr>
        <w:pStyle w:val="Default"/>
        <w:jc w:val="both"/>
        <w:rPr>
          <w:rFonts w:ascii="Times New Roman" w:hAnsi="Times New Roman" w:cs="Times New Roman"/>
        </w:rPr>
      </w:pPr>
    </w:p>
    <w:p w:rsidR="003F150F" w:rsidRDefault="003F150F" w:rsidP="00B73BC9">
      <w:pPr>
        <w:pStyle w:val="Default"/>
        <w:jc w:val="both"/>
        <w:rPr>
          <w:rFonts w:ascii="Times New Roman" w:hAnsi="Times New Roman" w:cs="Times New Roman"/>
        </w:rPr>
      </w:pPr>
    </w:p>
    <w:p w:rsidR="003F150F" w:rsidRDefault="003F150F" w:rsidP="00B73BC9">
      <w:pPr>
        <w:pStyle w:val="Default"/>
        <w:jc w:val="both"/>
        <w:rPr>
          <w:rFonts w:ascii="Times New Roman" w:hAnsi="Times New Roman" w:cs="Times New Roman"/>
        </w:rPr>
      </w:pPr>
    </w:p>
    <w:p w:rsidR="003F150F" w:rsidRDefault="003F150F" w:rsidP="00B73BC9">
      <w:pPr>
        <w:pStyle w:val="Default"/>
        <w:jc w:val="both"/>
        <w:rPr>
          <w:rFonts w:ascii="Times New Roman" w:hAnsi="Times New Roman" w:cs="Times New Roman"/>
        </w:rPr>
      </w:pPr>
    </w:p>
    <w:p w:rsidR="00B73BC9" w:rsidRDefault="00B73BC9" w:rsidP="00B73BC9">
      <w:pPr>
        <w:pStyle w:val="Default"/>
        <w:jc w:val="both"/>
        <w:rPr>
          <w:rFonts w:ascii="Times New Roman" w:hAnsi="Times New Roman" w:cs="Times New Roman"/>
        </w:rPr>
      </w:pPr>
    </w:p>
    <w:p w:rsidR="00B73BC9" w:rsidRDefault="00B73BC9" w:rsidP="00B73BC9">
      <w:pPr>
        <w:pStyle w:val="Default"/>
        <w:jc w:val="both"/>
        <w:rPr>
          <w:rFonts w:ascii="Times New Roman" w:hAnsi="Times New Roman" w:cs="Times New Roman"/>
        </w:rPr>
      </w:pPr>
      <w:r>
        <w:rPr>
          <w:rFonts w:ascii="Times New Roman" w:hAnsi="Times New Roman" w:cs="Times New Roman"/>
        </w:rPr>
        <w:t>Korišteni parametri izračuna zona ugroženosti od eksplozije ekspandirajućih para uzavrele kapljevine - BLEVE</w:t>
      </w:r>
    </w:p>
    <w:tbl>
      <w:tblPr>
        <w:tblW w:w="0" w:type="auto"/>
        <w:tblBorders>
          <w:top w:val="nil"/>
          <w:left w:val="nil"/>
          <w:bottom w:val="nil"/>
          <w:right w:val="nil"/>
        </w:tblBorders>
        <w:tblLayout w:type="fixed"/>
        <w:tblLook w:val="0000" w:firstRow="0" w:lastRow="0" w:firstColumn="0" w:lastColumn="0" w:noHBand="0" w:noVBand="0"/>
      </w:tblPr>
      <w:tblGrid>
        <w:gridCol w:w="1384"/>
        <w:gridCol w:w="849"/>
        <w:gridCol w:w="427"/>
        <w:gridCol w:w="1276"/>
        <w:gridCol w:w="530"/>
        <w:gridCol w:w="746"/>
        <w:gridCol w:w="1276"/>
        <w:gridCol w:w="211"/>
        <w:gridCol w:w="1065"/>
        <w:gridCol w:w="1168"/>
        <w:gridCol w:w="108"/>
      </w:tblGrid>
      <w:tr w:rsidR="00B73BC9" w:rsidRPr="00B73BC9">
        <w:tblPrEx>
          <w:tblCellMar>
            <w:top w:w="0" w:type="dxa"/>
            <w:bottom w:w="0" w:type="dxa"/>
          </w:tblCellMar>
        </w:tblPrEx>
        <w:trPr>
          <w:gridAfter w:val="1"/>
          <w:wAfter w:w="108" w:type="dxa"/>
          <w:trHeight w:val="222"/>
        </w:trPr>
        <w:tc>
          <w:tcPr>
            <w:tcW w:w="4466" w:type="dxa"/>
            <w:gridSpan w:val="5"/>
          </w:tcPr>
          <w:p w:rsidR="00B73BC9" w:rsidRPr="00B73BC9" w:rsidRDefault="00B73BC9" w:rsidP="00B73BC9">
            <w:pPr>
              <w:autoSpaceDE w:val="0"/>
              <w:autoSpaceDN w:val="0"/>
              <w:adjustRightInd w:val="0"/>
              <w:rPr>
                <w:color w:val="000000"/>
                <w:sz w:val="20"/>
                <w:szCs w:val="20"/>
              </w:rPr>
            </w:pPr>
          </w:p>
        </w:tc>
        <w:tc>
          <w:tcPr>
            <w:tcW w:w="4466" w:type="dxa"/>
            <w:gridSpan w:val="5"/>
          </w:tcPr>
          <w:p w:rsidR="00B73BC9" w:rsidRPr="00B73BC9" w:rsidRDefault="00B73BC9" w:rsidP="00B73BC9">
            <w:pPr>
              <w:autoSpaceDE w:val="0"/>
              <w:autoSpaceDN w:val="0"/>
              <w:adjustRightInd w:val="0"/>
              <w:rPr>
                <w:color w:val="000000"/>
                <w:sz w:val="20"/>
                <w:szCs w:val="20"/>
              </w:rPr>
            </w:pPr>
          </w:p>
        </w:tc>
      </w:tr>
      <w:tr w:rsidR="00B73BC9" w:rsidRPr="00B73BC9">
        <w:tblPrEx>
          <w:tblCellMar>
            <w:top w:w="0" w:type="dxa"/>
            <w:bottom w:w="0" w:type="dxa"/>
          </w:tblCellMar>
        </w:tblPrEx>
        <w:trPr>
          <w:gridAfter w:val="1"/>
          <w:wAfter w:w="108" w:type="dxa"/>
          <w:trHeight w:val="222"/>
        </w:trPr>
        <w:tc>
          <w:tcPr>
            <w:tcW w:w="8932" w:type="dxa"/>
            <w:gridSpan w:val="10"/>
          </w:tcPr>
          <w:p w:rsidR="00B73BC9" w:rsidRPr="00B73BC9" w:rsidRDefault="00B73BC9" w:rsidP="00B73BC9">
            <w:pPr>
              <w:autoSpaceDE w:val="0"/>
              <w:autoSpaceDN w:val="0"/>
              <w:adjustRightInd w:val="0"/>
              <w:rPr>
                <w:color w:val="000000"/>
                <w:sz w:val="20"/>
                <w:szCs w:val="20"/>
              </w:rPr>
            </w:pPr>
          </w:p>
        </w:tc>
      </w:tr>
      <w:tr w:rsidR="00B73BC9" w:rsidRPr="00B73BC9">
        <w:tblPrEx>
          <w:tblCellMar>
            <w:top w:w="0" w:type="dxa"/>
            <w:bottom w:w="0" w:type="dxa"/>
          </w:tblCellMar>
        </w:tblPrEx>
        <w:trPr>
          <w:gridAfter w:val="1"/>
          <w:wAfter w:w="108" w:type="dxa"/>
          <w:trHeight w:val="92"/>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Naziv medija: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Propan </w:t>
            </w:r>
          </w:p>
        </w:tc>
      </w:tr>
      <w:tr w:rsidR="00B73BC9" w:rsidRPr="00B73BC9">
        <w:tblPrEx>
          <w:tblCellMar>
            <w:top w:w="0" w:type="dxa"/>
            <w:bottom w:w="0" w:type="dxa"/>
          </w:tblCellMar>
        </w:tblPrEx>
        <w:trPr>
          <w:gridAfter w:val="1"/>
          <w:wAfter w:w="108" w:type="dxa"/>
          <w:trHeight w:val="92"/>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Molekularna masa: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44,10 g/mol </w:t>
            </w:r>
          </w:p>
        </w:tc>
      </w:tr>
      <w:tr w:rsidR="00B73BC9" w:rsidRPr="00B73BC9">
        <w:tblPrEx>
          <w:tblCellMar>
            <w:top w:w="0" w:type="dxa"/>
            <w:bottom w:w="0" w:type="dxa"/>
          </w:tblCellMar>
        </w:tblPrEx>
        <w:trPr>
          <w:gridAfter w:val="1"/>
          <w:wAfter w:w="108" w:type="dxa"/>
          <w:trHeight w:val="92"/>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AEGL -1 (60 min):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5 500 ppm </w:t>
            </w:r>
          </w:p>
        </w:tc>
      </w:tr>
      <w:tr w:rsidR="00B73BC9" w:rsidRPr="00B73BC9">
        <w:tblPrEx>
          <w:tblCellMar>
            <w:top w:w="0" w:type="dxa"/>
            <w:bottom w:w="0" w:type="dxa"/>
          </w:tblCellMar>
        </w:tblPrEx>
        <w:trPr>
          <w:gridAfter w:val="1"/>
          <w:wAfter w:w="108" w:type="dxa"/>
          <w:trHeight w:val="92"/>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AEGL-2 (60 min):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17 000 ppm </w:t>
            </w:r>
          </w:p>
        </w:tc>
      </w:tr>
      <w:tr w:rsidR="00B73BC9" w:rsidRPr="00B73BC9">
        <w:tblPrEx>
          <w:tblCellMar>
            <w:top w:w="0" w:type="dxa"/>
            <w:bottom w:w="0" w:type="dxa"/>
          </w:tblCellMar>
        </w:tblPrEx>
        <w:trPr>
          <w:gridAfter w:val="1"/>
          <w:wAfter w:w="108" w:type="dxa"/>
          <w:trHeight w:val="92"/>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AEGL -3 (60 min):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33 000 ppm </w:t>
            </w:r>
          </w:p>
        </w:tc>
      </w:tr>
      <w:tr w:rsidR="00B73BC9" w:rsidRPr="00B73BC9">
        <w:tblPrEx>
          <w:tblCellMar>
            <w:top w:w="0" w:type="dxa"/>
            <w:bottom w:w="0" w:type="dxa"/>
          </w:tblCellMar>
        </w:tblPrEx>
        <w:trPr>
          <w:gridAfter w:val="1"/>
          <w:wAfter w:w="108" w:type="dxa"/>
          <w:trHeight w:val="92"/>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LEL: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21 000 ppm </w:t>
            </w:r>
          </w:p>
        </w:tc>
      </w:tr>
      <w:tr w:rsidR="00B73BC9" w:rsidRPr="00B73BC9">
        <w:tblPrEx>
          <w:tblCellMar>
            <w:top w:w="0" w:type="dxa"/>
            <w:bottom w:w="0" w:type="dxa"/>
          </w:tblCellMar>
        </w:tblPrEx>
        <w:trPr>
          <w:gridAfter w:val="1"/>
          <w:wAfter w:w="108" w:type="dxa"/>
          <w:trHeight w:val="92"/>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UEL: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95 000 ppm </w:t>
            </w:r>
          </w:p>
        </w:tc>
      </w:tr>
      <w:tr w:rsidR="00B73BC9" w:rsidRPr="00B73BC9">
        <w:tblPrEx>
          <w:tblCellMar>
            <w:top w:w="0" w:type="dxa"/>
            <w:bottom w:w="0" w:type="dxa"/>
          </w:tblCellMar>
        </w:tblPrEx>
        <w:trPr>
          <w:gridAfter w:val="1"/>
          <w:wAfter w:w="108" w:type="dxa"/>
          <w:trHeight w:val="92"/>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IDLH: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2 100 ppm </w:t>
            </w:r>
          </w:p>
        </w:tc>
      </w:tr>
      <w:tr w:rsidR="00B73BC9" w:rsidRPr="00B73BC9">
        <w:tblPrEx>
          <w:tblCellMar>
            <w:top w:w="0" w:type="dxa"/>
            <w:bottom w:w="0" w:type="dxa"/>
          </w:tblCellMar>
        </w:tblPrEx>
        <w:trPr>
          <w:gridAfter w:val="1"/>
          <w:wAfter w:w="108" w:type="dxa"/>
          <w:trHeight w:val="224"/>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Točka ključanja na okolišnoj temperaturi: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-42,7 °C </w:t>
            </w:r>
          </w:p>
        </w:tc>
      </w:tr>
      <w:tr w:rsidR="00B73BC9" w:rsidRPr="00B73BC9">
        <w:tblPrEx>
          <w:tblCellMar>
            <w:top w:w="0" w:type="dxa"/>
            <w:bottom w:w="0" w:type="dxa"/>
          </w:tblCellMar>
        </w:tblPrEx>
        <w:trPr>
          <w:gridAfter w:val="1"/>
          <w:wAfter w:w="108" w:type="dxa"/>
          <w:trHeight w:val="224"/>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Tlak para na okolišnoj temperaturi: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veći od 1 atm </w:t>
            </w:r>
          </w:p>
        </w:tc>
      </w:tr>
      <w:tr w:rsidR="00B73BC9" w:rsidRPr="00B73BC9">
        <w:tblPrEx>
          <w:tblCellMar>
            <w:top w:w="0" w:type="dxa"/>
            <w:bottom w:w="0" w:type="dxa"/>
          </w:tblCellMar>
        </w:tblPrEx>
        <w:trPr>
          <w:gridAfter w:val="1"/>
          <w:wAfter w:w="108" w:type="dxa"/>
          <w:trHeight w:val="224"/>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Koncentracija zasićenja pri okolišnoj temperaturi: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1 000 000 ppm ili 100,0 % </w:t>
            </w:r>
          </w:p>
        </w:tc>
      </w:tr>
      <w:tr w:rsidR="00B73BC9" w:rsidRPr="00B73BC9">
        <w:tblPrEx>
          <w:tblCellMar>
            <w:top w:w="0" w:type="dxa"/>
            <w:bottom w:w="0" w:type="dxa"/>
          </w:tblCellMar>
        </w:tblPrEx>
        <w:trPr>
          <w:gridAfter w:val="1"/>
          <w:wAfter w:w="108" w:type="dxa"/>
          <w:trHeight w:val="88"/>
        </w:trPr>
        <w:tc>
          <w:tcPr>
            <w:tcW w:w="8932" w:type="dxa"/>
            <w:gridSpan w:val="10"/>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Atmosferski podaci </w:t>
            </w:r>
          </w:p>
        </w:tc>
      </w:tr>
      <w:tr w:rsidR="00B73BC9" w:rsidRPr="00B73BC9">
        <w:tblPrEx>
          <w:tblCellMar>
            <w:top w:w="0" w:type="dxa"/>
            <w:bottom w:w="0" w:type="dxa"/>
          </w:tblCellMar>
        </w:tblPrEx>
        <w:trPr>
          <w:gridAfter w:val="1"/>
          <w:wAfter w:w="108" w:type="dxa"/>
          <w:trHeight w:val="92"/>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Vjetar: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2 m/s (iz smjera juga, na visini od 3 metra) </w:t>
            </w:r>
          </w:p>
        </w:tc>
      </w:tr>
      <w:tr w:rsidR="00B73BC9" w:rsidRPr="00B73BC9">
        <w:tblPrEx>
          <w:tblCellMar>
            <w:top w:w="0" w:type="dxa"/>
            <w:bottom w:w="0" w:type="dxa"/>
          </w:tblCellMar>
        </w:tblPrEx>
        <w:trPr>
          <w:gridAfter w:val="1"/>
          <w:wAfter w:w="108" w:type="dxa"/>
          <w:trHeight w:val="92"/>
        </w:trPr>
        <w:tc>
          <w:tcPr>
            <w:tcW w:w="2233" w:type="dxa"/>
            <w:gridSpan w:val="2"/>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Tip podloge: </w:t>
            </w:r>
          </w:p>
        </w:tc>
        <w:tc>
          <w:tcPr>
            <w:tcW w:w="2233" w:type="dxa"/>
            <w:gridSpan w:val="3"/>
          </w:tcPr>
          <w:p w:rsidR="00B73BC9" w:rsidRPr="00B73BC9" w:rsidRDefault="00DE1CE9" w:rsidP="00B73BC9">
            <w:pPr>
              <w:autoSpaceDE w:val="0"/>
              <w:autoSpaceDN w:val="0"/>
              <w:adjustRightInd w:val="0"/>
              <w:rPr>
                <w:color w:val="000000"/>
                <w:sz w:val="20"/>
                <w:szCs w:val="20"/>
              </w:rPr>
            </w:pPr>
            <w:r>
              <w:rPr>
                <w:color w:val="000000"/>
                <w:sz w:val="20"/>
                <w:szCs w:val="20"/>
              </w:rPr>
              <w:t xml:space="preserve">   </w:t>
            </w:r>
            <w:r w:rsidR="00B73BC9" w:rsidRPr="00B73BC9">
              <w:rPr>
                <w:color w:val="000000"/>
                <w:sz w:val="20"/>
                <w:szCs w:val="20"/>
              </w:rPr>
              <w:t xml:space="preserve">Otvorena površina </w:t>
            </w:r>
          </w:p>
        </w:tc>
        <w:tc>
          <w:tcPr>
            <w:tcW w:w="2233" w:type="dxa"/>
            <w:gridSpan w:val="3"/>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Naoblaka: </w:t>
            </w:r>
          </w:p>
        </w:tc>
        <w:tc>
          <w:tcPr>
            <w:tcW w:w="2233" w:type="dxa"/>
            <w:gridSpan w:val="2"/>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djelomično </w:t>
            </w:r>
          </w:p>
        </w:tc>
      </w:tr>
      <w:tr w:rsidR="00B73BC9" w:rsidRPr="00B73BC9">
        <w:tblPrEx>
          <w:tblCellMar>
            <w:top w:w="0" w:type="dxa"/>
            <w:bottom w:w="0" w:type="dxa"/>
          </w:tblCellMar>
        </w:tblPrEx>
        <w:trPr>
          <w:gridAfter w:val="1"/>
          <w:wAfter w:w="108" w:type="dxa"/>
          <w:trHeight w:val="92"/>
        </w:trPr>
        <w:tc>
          <w:tcPr>
            <w:tcW w:w="2233" w:type="dxa"/>
            <w:gridSpan w:val="2"/>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Temperatura zraka: </w:t>
            </w:r>
          </w:p>
        </w:tc>
        <w:tc>
          <w:tcPr>
            <w:tcW w:w="2233" w:type="dxa"/>
            <w:gridSpan w:val="3"/>
          </w:tcPr>
          <w:p w:rsidR="00B73BC9" w:rsidRPr="00B73BC9" w:rsidRDefault="00DE1CE9" w:rsidP="00B73BC9">
            <w:pPr>
              <w:autoSpaceDE w:val="0"/>
              <w:autoSpaceDN w:val="0"/>
              <w:adjustRightInd w:val="0"/>
              <w:rPr>
                <w:color w:val="000000"/>
                <w:sz w:val="20"/>
                <w:szCs w:val="20"/>
              </w:rPr>
            </w:pPr>
            <w:r>
              <w:rPr>
                <w:color w:val="000000"/>
                <w:sz w:val="20"/>
                <w:szCs w:val="20"/>
              </w:rPr>
              <w:t xml:space="preserve">   </w:t>
            </w:r>
            <w:r w:rsidR="00B73BC9" w:rsidRPr="00B73BC9">
              <w:rPr>
                <w:color w:val="000000"/>
                <w:sz w:val="20"/>
                <w:szCs w:val="20"/>
              </w:rPr>
              <w:t xml:space="preserve">25 °C </w:t>
            </w:r>
          </w:p>
        </w:tc>
        <w:tc>
          <w:tcPr>
            <w:tcW w:w="2233" w:type="dxa"/>
            <w:gridSpan w:val="3"/>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Klasa stabilnosti: </w:t>
            </w:r>
          </w:p>
        </w:tc>
        <w:tc>
          <w:tcPr>
            <w:tcW w:w="2233" w:type="dxa"/>
            <w:gridSpan w:val="2"/>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D </w:t>
            </w:r>
          </w:p>
        </w:tc>
      </w:tr>
      <w:tr w:rsidR="00B73BC9" w:rsidRPr="00B73BC9">
        <w:tblPrEx>
          <w:tblCellMar>
            <w:top w:w="0" w:type="dxa"/>
            <w:bottom w:w="0" w:type="dxa"/>
          </w:tblCellMar>
        </w:tblPrEx>
        <w:trPr>
          <w:gridAfter w:val="1"/>
          <w:wAfter w:w="108" w:type="dxa"/>
          <w:trHeight w:val="90"/>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Relativna vlažnost: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50% </w:t>
            </w:r>
          </w:p>
        </w:tc>
      </w:tr>
      <w:tr w:rsidR="00B73BC9" w:rsidRPr="00B73BC9">
        <w:tblPrEx>
          <w:tblCellMar>
            <w:top w:w="0" w:type="dxa"/>
            <w:bottom w:w="0" w:type="dxa"/>
          </w:tblCellMar>
        </w:tblPrEx>
        <w:trPr>
          <w:gridAfter w:val="1"/>
          <w:wAfter w:w="108" w:type="dxa"/>
          <w:trHeight w:val="88"/>
        </w:trPr>
        <w:tc>
          <w:tcPr>
            <w:tcW w:w="8932" w:type="dxa"/>
            <w:gridSpan w:val="10"/>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Podaci o izvoru opasnosti </w:t>
            </w:r>
          </w:p>
        </w:tc>
      </w:tr>
      <w:tr w:rsidR="00B73BC9" w:rsidRPr="00B73BC9">
        <w:tblPrEx>
          <w:tblCellMar>
            <w:top w:w="0" w:type="dxa"/>
            <w:bottom w:w="0" w:type="dxa"/>
          </w:tblCellMar>
        </w:tblPrEx>
        <w:trPr>
          <w:gridAfter w:val="1"/>
          <w:wAfter w:w="108" w:type="dxa"/>
          <w:trHeight w:val="90"/>
        </w:trPr>
        <w:tc>
          <w:tcPr>
            <w:tcW w:w="8932" w:type="dxa"/>
            <w:gridSpan w:val="10"/>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Istjecanje iz otvora na horizontalnom cilindričnom spremniku </w:t>
            </w:r>
          </w:p>
        </w:tc>
      </w:tr>
      <w:tr w:rsidR="00B73BC9" w:rsidRPr="00B73BC9">
        <w:tblPrEx>
          <w:tblCellMar>
            <w:top w:w="0" w:type="dxa"/>
            <w:bottom w:w="0" w:type="dxa"/>
          </w:tblCellMar>
        </w:tblPrEx>
        <w:trPr>
          <w:gridAfter w:val="1"/>
          <w:wAfter w:w="108" w:type="dxa"/>
          <w:trHeight w:val="92"/>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Temperatura medija: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25 °C </w:t>
            </w:r>
          </w:p>
        </w:tc>
      </w:tr>
      <w:tr w:rsidR="00B73BC9" w:rsidRPr="00B73BC9" w:rsidTr="00686CC4">
        <w:tblPrEx>
          <w:tblCellMar>
            <w:top w:w="0" w:type="dxa"/>
            <w:bottom w:w="0" w:type="dxa"/>
          </w:tblCellMar>
        </w:tblPrEx>
        <w:trPr>
          <w:trHeight w:val="114"/>
        </w:trPr>
        <w:tc>
          <w:tcPr>
            <w:tcW w:w="1384" w:type="dxa"/>
          </w:tcPr>
          <w:p w:rsidR="00686CC4" w:rsidRDefault="00686CC4" w:rsidP="00686CC4">
            <w:pPr>
              <w:autoSpaceDE w:val="0"/>
              <w:autoSpaceDN w:val="0"/>
              <w:adjustRightInd w:val="0"/>
              <w:ind w:right="-1067"/>
              <w:rPr>
                <w:b/>
                <w:bCs/>
                <w:color w:val="000000"/>
                <w:sz w:val="20"/>
                <w:szCs w:val="20"/>
              </w:rPr>
            </w:pPr>
            <w:r>
              <w:rPr>
                <w:b/>
                <w:bCs/>
                <w:color w:val="000000"/>
                <w:sz w:val="20"/>
                <w:szCs w:val="20"/>
              </w:rPr>
              <w:t>Karakteristike</w:t>
            </w:r>
          </w:p>
          <w:p w:rsidR="00B73BC9" w:rsidRPr="00B73BC9" w:rsidRDefault="00DE1CE9" w:rsidP="00686CC4">
            <w:pPr>
              <w:autoSpaceDE w:val="0"/>
              <w:autoSpaceDN w:val="0"/>
              <w:adjustRightInd w:val="0"/>
              <w:ind w:right="-1067"/>
              <w:rPr>
                <w:color w:val="000000"/>
                <w:sz w:val="20"/>
                <w:szCs w:val="20"/>
              </w:rPr>
            </w:pPr>
            <w:r>
              <w:rPr>
                <w:b/>
                <w:bCs/>
                <w:color w:val="000000"/>
                <w:sz w:val="20"/>
                <w:szCs w:val="20"/>
              </w:rPr>
              <w:t>s</w:t>
            </w:r>
            <w:r w:rsidR="00B73BC9" w:rsidRPr="00B73BC9">
              <w:rPr>
                <w:b/>
                <w:bCs/>
                <w:color w:val="000000"/>
                <w:sz w:val="20"/>
                <w:szCs w:val="20"/>
              </w:rPr>
              <w:t xml:space="preserve">premnika: </w:t>
            </w:r>
          </w:p>
        </w:tc>
        <w:tc>
          <w:tcPr>
            <w:tcW w:w="1276" w:type="dxa"/>
            <w:gridSpan w:val="2"/>
          </w:tcPr>
          <w:p w:rsidR="00B73BC9" w:rsidRPr="00B73BC9" w:rsidRDefault="00DE1CE9" w:rsidP="00686CC4">
            <w:pPr>
              <w:autoSpaceDE w:val="0"/>
              <w:autoSpaceDN w:val="0"/>
              <w:adjustRightInd w:val="0"/>
              <w:ind w:left="176"/>
              <w:rPr>
                <w:color w:val="000000"/>
                <w:sz w:val="20"/>
                <w:szCs w:val="20"/>
              </w:rPr>
            </w:pPr>
            <w:r>
              <w:rPr>
                <w:color w:val="000000"/>
                <w:sz w:val="20"/>
                <w:szCs w:val="20"/>
              </w:rPr>
              <w:t xml:space="preserve">       </w:t>
            </w:r>
            <w:r w:rsidR="00B73BC9" w:rsidRPr="00B73BC9">
              <w:rPr>
                <w:color w:val="000000"/>
                <w:sz w:val="20"/>
                <w:szCs w:val="20"/>
              </w:rPr>
              <w:t xml:space="preserve">Promjer: </w:t>
            </w:r>
          </w:p>
        </w:tc>
        <w:tc>
          <w:tcPr>
            <w:tcW w:w="1276" w:type="dxa"/>
          </w:tcPr>
          <w:p w:rsidR="00686CC4" w:rsidRDefault="00686CC4" w:rsidP="00B73BC9">
            <w:pPr>
              <w:autoSpaceDE w:val="0"/>
              <w:autoSpaceDN w:val="0"/>
              <w:adjustRightInd w:val="0"/>
              <w:rPr>
                <w:color w:val="000000"/>
                <w:sz w:val="20"/>
                <w:szCs w:val="20"/>
              </w:rPr>
            </w:pPr>
          </w:p>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4,3m </w:t>
            </w:r>
          </w:p>
        </w:tc>
        <w:tc>
          <w:tcPr>
            <w:tcW w:w="1276" w:type="dxa"/>
            <w:gridSpan w:val="2"/>
          </w:tcPr>
          <w:p w:rsidR="00686CC4" w:rsidRDefault="00686CC4" w:rsidP="00B73BC9">
            <w:pPr>
              <w:autoSpaceDE w:val="0"/>
              <w:autoSpaceDN w:val="0"/>
              <w:adjustRightInd w:val="0"/>
              <w:rPr>
                <w:color w:val="000000"/>
                <w:sz w:val="20"/>
                <w:szCs w:val="20"/>
              </w:rPr>
            </w:pPr>
          </w:p>
          <w:p w:rsidR="00686CC4" w:rsidRPr="00B73BC9" w:rsidRDefault="00B73BC9" w:rsidP="00B73BC9">
            <w:pPr>
              <w:autoSpaceDE w:val="0"/>
              <w:autoSpaceDN w:val="0"/>
              <w:adjustRightInd w:val="0"/>
              <w:rPr>
                <w:color w:val="000000"/>
                <w:sz w:val="20"/>
                <w:szCs w:val="20"/>
              </w:rPr>
            </w:pPr>
            <w:r w:rsidRPr="00B73BC9">
              <w:rPr>
                <w:color w:val="000000"/>
                <w:sz w:val="20"/>
                <w:szCs w:val="20"/>
              </w:rPr>
              <w:t xml:space="preserve">Duljina: </w:t>
            </w:r>
          </w:p>
        </w:tc>
        <w:tc>
          <w:tcPr>
            <w:tcW w:w="1276" w:type="dxa"/>
          </w:tcPr>
          <w:p w:rsidR="00686CC4" w:rsidRDefault="00686CC4" w:rsidP="00B73BC9">
            <w:pPr>
              <w:autoSpaceDE w:val="0"/>
              <w:autoSpaceDN w:val="0"/>
              <w:adjustRightInd w:val="0"/>
              <w:rPr>
                <w:color w:val="000000"/>
                <w:sz w:val="20"/>
                <w:szCs w:val="20"/>
              </w:rPr>
            </w:pPr>
          </w:p>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40 m </w:t>
            </w:r>
          </w:p>
        </w:tc>
        <w:tc>
          <w:tcPr>
            <w:tcW w:w="1276" w:type="dxa"/>
            <w:gridSpan w:val="2"/>
          </w:tcPr>
          <w:p w:rsidR="00686CC4" w:rsidRDefault="00686CC4" w:rsidP="00B73BC9">
            <w:pPr>
              <w:autoSpaceDE w:val="0"/>
              <w:autoSpaceDN w:val="0"/>
              <w:adjustRightInd w:val="0"/>
              <w:rPr>
                <w:color w:val="000000"/>
                <w:sz w:val="20"/>
                <w:szCs w:val="20"/>
              </w:rPr>
            </w:pPr>
          </w:p>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Volumen: </w:t>
            </w:r>
          </w:p>
        </w:tc>
        <w:tc>
          <w:tcPr>
            <w:tcW w:w="1276" w:type="dxa"/>
            <w:gridSpan w:val="2"/>
          </w:tcPr>
          <w:p w:rsidR="00686CC4" w:rsidRDefault="00686CC4" w:rsidP="00B73BC9">
            <w:pPr>
              <w:autoSpaceDE w:val="0"/>
              <w:autoSpaceDN w:val="0"/>
              <w:adjustRightInd w:val="0"/>
              <w:rPr>
                <w:color w:val="000000"/>
                <w:sz w:val="20"/>
                <w:szCs w:val="20"/>
              </w:rPr>
            </w:pPr>
          </w:p>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500 m3 </w:t>
            </w:r>
          </w:p>
        </w:tc>
      </w:tr>
      <w:tr w:rsidR="00B73BC9" w:rsidRPr="00B73BC9">
        <w:tblPrEx>
          <w:tblCellMar>
            <w:top w:w="0" w:type="dxa"/>
            <w:bottom w:w="0" w:type="dxa"/>
          </w:tblCellMar>
        </w:tblPrEx>
        <w:trPr>
          <w:gridAfter w:val="1"/>
          <w:wAfter w:w="108" w:type="dxa"/>
          <w:trHeight w:val="90"/>
        </w:trPr>
        <w:tc>
          <w:tcPr>
            <w:tcW w:w="8932" w:type="dxa"/>
            <w:gridSpan w:val="10"/>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U spremniku se nalazi tekućina </w:t>
            </w:r>
          </w:p>
        </w:tc>
      </w:tr>
      <w:tr w:rsidR="00B73BC9" w:rsidRPr="00B73BC9">
        <w:tblPrEx>
          <w:tblCellMar>
            <w:top w:w="0" w:type="dxa"/>
            <w:bottom w:w="0" w:type="dxa"/>
          </w:tblCellMar>
        </w:tblPrEx>
        <w:trPr>
          <w:gridAfter w:val="1"/>
          <w:wAfter w:w="108" w:type="dxa"/>
          <w:trHeight w:val="224"/>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Ukupna masa tvari u spremniku: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233 750 kg (ispunjenost: 95% volumena spremnika) </w:t>
            </w:r>
          </w:p>
        </w:tc>
      </w:tr>
      <w:tr w:rsidR="00B73BC9" w:rsidRPr="00B73BC9">
        <w:tblPrEx>
          <w:tblCellMar>
            <w:top w:w="0" w:type="dxa"/>
            <w:bottom w:w="0" w:type="dxa"/>
          </w:tblCellMar>
        </w:tblPrEx>
        <w:trPr>
          <w:gridAfter w:val="1"/>
          <w:wAfter w:w="108" w:type="dxa"/>
          <w:trHeight w:val="224"/>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Unutarnja temperatura skladištenja: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25 °C </w:t>
            </w:r>
          </w:p>
        </w:tc>
      </w:tr>
      <w:tr w:rsidR="00B73BC9" w:rsidRPr="00B73BC9">
        <w:tblPrEx>
          <w:tblCellMar>
            <w:top w:w="0" w:type="dxa"/>
            <w:bottom w:w="0" w:type="dxa"/>
          </w:tblCellMar>
        </w:tblPrEx>
        <w:trPr>
          <w:gridAfter w:val="1"/>
          <w:wAfter w:w="108" w:type="dxa"/>
          <w:trHeight w:val="224"/>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Postotak mase tvari u vatrenoj lopti: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100 % </w:t>
            </w:r>
          </w:p>
        </w:tc>
      </w:tr>
      <w:tr w:rsidR="00B73BC9" w:rsidRPr="00B73BC9">
        <w:tblPrEx>
          <w:tblCellMar>
            <w:top w:w="0" w:type="dxa"/>
            <w:bottom w:w="0" w:type="dxa"/>
          </w:tblCellMar>
        </w:tblPrEx>
        <w:trPr>
          <w:gridAfter w:val="1"/>
          <w:wAfter w:w="108" w:type="dxa"/>
          <w:trHeight w:val="92"/>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Promjer vatrene lopte: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357 m </w:t>
            </w:r>
          </w:p>
        </w:tc>
      </w:tr>
      <w:tr w:rsidR="00B73BC9" w:rsidRPr="00B73BC9">
        <w:tblPrEx>
          <w:tblCellMar>
            <w:top w:w="0" w:type="dxa"/>
            <w:bottom w:w="0" w:type="dxa"/>
          </w:tblCellMar>
        </w:tblPrEx>
        <w:trPr>
          <w:gridAfter w:val="1"/>
          <w:wAfter w:w="108" w:type="dxa"/>
          <w:trHeight w:val="92"/>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Trajanje gorenja: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20 s </w:t>
            </w:r>
          </w:p>
        </w:tc>
      </w:tr>
      <w:tr w:rsidR="00B73BC9" w:rsidRPr="00B73BC9">
        <w:tblPrEx>
          <w:tblCellMar>
            <w:top w:w="0" w:type="dxa"/>
            <w:bottom w:w="0" w:type="dxa"/>
          </w:tblCellMar>
        </w:tblPrEx>
        <w:trPr>
          <w:gridAfter w:val="1"/>
          <w:wAfter w:w="108" w:type="dxa"/>
          <w:trHeight w:val="88"/>
        </w:trPr>
        <w:tc>
          <w:tcPr>
            <w:tcW w:w="8932" w:type="dxa"/>
            <w:gridSpan w:val="10"/>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Zona ugroženosti </w:t>
            </w:r>
          </w:p>
        </w:tc>
      </w:tr>
      <w:tr w:rsidR="00B73BC9" w:rsidRPr="00B73BC9">
        <w:tblPrEx>
          <w:tblCellMar>
            <w:top w:w="0" w:type="dxa"/>
            <w:bottom w:w="0" w:type="dxa"/>
          </w:tblCellMar>
        </w:tblPrEx>
        <w:trPr>
          <w:gridAfter w:val="1"/>
          <w:wAfter w:w="108" w:type="dxa"/>
          <w:trHeight w:val="92"/>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Model ugroženosti: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 xml:space="preserve">Toplinsko zračenje nastalo od vatrene lopte </w:t>
            </w:r>
          </w:p>
        </w:tc>
      </w:tr>
      <w:tr w:rsidR="00B73BC9" w:rsidRPr="00B73BC9">
        <w:tblPrEx>
          <w:tblCellMar>
            <w:top w:w="0" w:type="dxa"/>
            <w:bottom w:w="0" w:type="dxa"/>
          </w:tblCellMar>
        </w:tblPrEx>
        <w:trPr>
          <w:gridAfter w:val="1"/>
          <w:wAfter w:w="108" w:type="dxa"/>
          <w:trHeight w:val="114"/>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Crvena: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775 m (10,0 kW/m</w:t>
            </w:r>
            <w:r w:rsidRPr="00B73BC9">
              <w:rPr>
                <w:color w:val="000000"/>
                <w:sz w:val="13"/>
                <w:szCs w:val="13"/>
              </w:rPr>
              <w:t xml:space="preserve">2 </w:t>
            </w:r>
            <w:r w:rsidRPr="00B73BC9">
              <w:rPr>
                <w:color w:val="000000"/>
                <w:sz w:val="20"/>
                <w:szCs w:val="20"/>
              </w:rPr>
              <w:t xml:space="preserve">= potencijalno smrtonosno unutar 60 s) </w:t>
            </w:r>
          </w:p>
        </w:tc>
      </w:tr>
      <w:tr w:rsidR="00B73BC9" w:rsidRPr="00B73BC9">
        <w:tblPrEx>
          <w:tblCellMar>
            <w:top w:w="0" w:type="dxa"/>
            <w:bottom w:w="0" w:type="dxa"/>
          </w:tblCellMar>
        </w:tblPrEx>
        <w:trPr>
          <w:gridAfter w:val="1"/>
          <w:wAfter w:w="108" w:type="dxa"/>
          <w:trHeight w:val="114"/>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Narančasta: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1,1 km (5,0 kW/m</w:t>
            </w:r>
            <w:r w:rsidRPr="00B73BC9">
              <w:rPr>
                <w:color w:val="000000"/>
                <w:sz w:val="13"/>
                <w:szCs w:val="13"/>
              </w:rPr>
              <w:t xml:space="preserve">2 </w:t>
            </w:r>
            <w:r w:rsidRPr="00B73BC9">
              <w:rPr>
                <w:color w:val="000000"/>
                <w:sz w:val="20"/>
                <w:szCs w:val="20"/>
              </w:rPr>
              <w:t xml:space="preserve">= opekline drugog stupnja unutar 60 s) </w:t>
            </w:r>
          </w:p>
        </w:tc>
      </w:tr>
      <w:tr w:rsidR="00B73BC9" w:rsidRPr="00B73BC9">
        <w:tblPrEx>
          <w:tblCellMar>
            <w:top w:w="0" w:type="dxa"/>
            <w:bottom w:w="0" w:type="dxa"/>
          </w:tblCellMar>
        </w:tblPrEx>
        <w:trPr>
          <w:gridAfter w:val="1"/>
          <w:wAfter w:w="108" w:type="dxa"/>
          <w:trHeight w:val="114"/>
        </w:trPr>
        <w:tc>
          <w:tcPr>
            <w:tcW w:w="4466" w:type="dxa"/>
            <w:gridSpan w:val="5"/>
          </w:tcPr>
          <w:p w:rsidR="00B73BC9" w:rsidRPr="00B73BC9" w:rsidRDefault="00B73BC9" w:rsidP="00B73BC9">
            <w:pPr>
              <w:autoSpaceDE w:val="0"/>
              <w:autoSpaceDN w:val="0"/>
              <w:adjustRightInd w:val="0"/>
              <w:rPr>
                <w:color w:val="000000"/>
                <w:sz w:val="20"/>
                <w:szCs w:val="20"/>
              </w:rPr>
            </w:pPr>
            <w:r w:rsidRPr="00B73BC9">
              <w:rPr>
                <w:b/>
                <w:bCs/>
                <w:color w:val="000000"/>
                <w:sz w:val="20"/>
                <w:szCs w:val="20"/>
              </w:rPr>
              <w:t xml:space="preserve">Žuta: </w:t>
            </w:r>
          </w:p>
        </w:tc>
        <w:tc>
          <w:tcPr>
            <w:tcW w:w="4466" w:type="dxa"/>
            <w:gridSpan w:val="5"/>
          </w:tcPr>
          <w:p w:rsidR="00B73BC9" w:rsidRPr="00B73BC9" w:rsidRDefault="00B73BC9" w:rsidP="00B73BC9">
            <w:pPr>
              <w:autoSpaceDE w:val="0"/>
              <w:autoSpaceDN w:val="0"/>
              <w:adjustRightInd w:val="0"/>
              <w:rPr>
                <w:color w:val="000000"/>
                <w:sz w:val="20"/>
                <w:szCs w:val="20"/>
              </w:rPr>
            </w:pPr>
            <w:r w:rsidRPr="00B73BC9">
              <w:rPr>
                <w:color w:val="000000"/>
                <w:sz w:val="20"/>
                <w:szCs w:val="20"/>
              </w:rPr>
              <w:t>1,7 km (2,0 kW/m</w:t>
            </w:r>
            <w:r w:rsidRPr="00B73BC9">
              <w:rPr>
                <w:color w:val="000000"/>
                <w:sz w:val="13"/>
                <w:szCs w:val="13"/>
              </w:rPr>
              <w:t xml:space="preserve">2 </w:t>
            </w:r>
            <w:r w:rsidRPr="00B73BC9">
              <w:rPr>
                <w:color w:val="000000"/>
                <w:sz w:val="20"/>
                <w:szCs w:val="20"/>
              </w:rPr>
              <w:t xml:space="preserve">= bol unutar 60 s) </w:t>
            </w:r>
          </w:p>
        </w:tc>
      </w:tr>
    </w:tbl>
    <w:p w:rsidR="00B73BC9" w:rsidRDefault="00B73BC9" w:rsidP="00B73BC9">
      <w:pPr>
        <w:pStyle w:val="Default"/>
        <w:jc w:val="both"/>
        <w:rPr>
          <w:rFonts w:ascii="Times New Roman" w:hAnsi="Times New Roman" w:cs="Times New Roman"/>
        </w:rPr>
      </w:pPr>
    </w:p>
    <w:p w:rsidR="00B73BC9" w:rsidRDefault="00B73BC9" w:rsidP="00B73BC9">
      <w:pPr>
        <w:pStyle w:val="Default"/>
        <w:jc w:val="both"/>
        <w:rPr>
          <w:rFonts w:ascii="Times New Roman" w:hAnsi="Times New Roman" w:cs="Times New Roman"/>
        </w:rPr>
      </w:pPr>
      <w:r>
        <w:rPr>
          <w:rFonts w:ascii="Times New Roman" w:hAnsi="Times New Roman" w:cs="Times New Roman"/>
        </w:rPr>
        <w:t>Karakteristično za požare spremnika s ukapljenim naftnim plinom je tzv. eksplozija ekspandirajućih para uzavrelih kapljevina –</w:t>
      </w:r>
      <w:r w:rsidR="00727973">
        <w:rPr>
          <w:rFonts w:ascii="Times New Roman" w:hAnsi="Times New Roman" w:cs="Times New Roman"/>
        </w:rPr>
        <w:t xml:space="preserve"> </w:t>
      </w:r>
      <w:r>
        <w:rPr>
          <w:rFonts w:ascii="Times New Roman" w:hAnsi="Times New Roman" w:cs="Times New Roman"/>
        </w:rPr>
        <w:t>BLEVE (</w:t>
      </w:r>
      <w:r w:rsidRPr="00727973">
        <w:rPr>
          <w:rFonts w:ascii="Times New Roman" w:hAnsi="Times New Roman" w:cs="Times New Roman"/>
          <w:i/>
        </w:rPr>
        <w:t>Boiling Liquid Expanding Vapour Explosion</w:t>
      </w:r>
      <w:r>
        <w:rPr>
          <w:rFonts w:ascii="Times New Roman" w:hAnsi="Times New Roman" w:cs="Times New Roman"/>
        </w:rPr>
        <w:t>). Nastaje prilikom naglog ispuštanja plina iz spremnika. Očituje se u obliku velike nepravilne vatrene kugle, a eksplozija može nastati trenutno ili nakon nekoliko minuta od pucanja plašta spremnika. U ovo</w:t>
      </w:r>
      <w:r w:rsidR="00727973">
        <w:rPr>
          <w:rFonts w:ascii="Times New Roman" w:hAnsi="Times New Roman" w:cs="Times New Roman"/>
        </w:rPr>
        <w:t>m</w:t>
      </w:r>
      <w:r>
        <w:rPr>
          <w:rFonts w:ascii="Times New Roman" w:hAnsi="Times New Roman" w:cs="Times New Roman"/>
        </w:rPr>
        <w:t xml:space="preserve"> slučaju teže opekotine na nezaštićenim dijelovima tijela moguće su i na udaljenosti od više stotina metara, a postoji i mogućnost da veći dijel</w:t>
      </w:r>
      <w:r w:rsidR="00175D47">
        <w:rPr>
          <w:rFonts w:ascii="Times New Roman" w:hAnsi="Times New Roman" w:cs="Times New Roman"/>
        </w:rPr>
        <w:t>ovi plinskog spremnika budu odbačeni na istim udaljenostima.</w:t>
      </w:r>
    </w:p>
    <w:p w:rsidR="00175D47" w:rsidRDefault="00175D47" w:rsidP="00B73BC9">
      <w:pPr>
        <w:pStyle w:val="Default"/>
        <w:jc w:val="both"/>
        <w:rPr>
          <w:rFonts w:ascii="Times New Roman" w:hAnsi="Times New Roman" w:cs="Times New Roman"/>
        </w:rPr>
      </w:pPr>
      <w:r>
        <w:rPr>
          <w:rFonts w:ascii="Times New Roman" w:hAnsi="Times New Roman" w:cs="Times New Roman"/>
        </w:rPr>
        <w:t xml:space="preserve">BLEVE je jedan od najčešćih akcidenata povezan sa skladištenjem UNP-a. Većina spremnika je nadzemna </w:t>
      </w:r>
      <w:r w:rsidR="00727973">
        <w:rPr>
          <w:rFonts w:ascii="Times New Roman" w:hAnsi="Times New Roman" w:cs="Times New Roman"/>
        </w:rPr>
        <w:t>i u njima</w:t>
      </w:r>
      <w:r>
        <w:rPr>
          <w:rFonts w:ascii="Times New Roman" w:hAnsi="Times New Roman" w:cs="Times New Roman"/>
        </w:rPr>
        <w:t xml:space="preserve"> je temperatura plina jednaka tempera</w:t>
      </w:r>
      <w:r w:rsidR="00C50DF5">
        <w:rPr>
          <w:rFonts w:ascii="Times New Roman" w:hAnsi="Times New Roman" w:cs="Times New Roman"/>
        </w:rPr>
        <w:t>turi okoliša koja je znatno viša</w:t>
      </w:r>
      <w:r>
        <w:rPr>
          <w:rFonts w:ascii="Times New Roman" w:hAnsi="Times New Roman" w:cs="Times New Roman"/>
        </w:rPr>
        <w:t xml:space="preserve"> od vrelišta UNP-a (-161,5 ºC), te se unutar spremnika javljaju veliki tlakovi.</w:t>
      </w:r>
    </w:p>
    <w:p w:rsidR="00175D47" w:rsidRDefault="00175D47" w:rsidP="00B73BC9">
      <w:pPr>
        <w:pStyle w:val="Default"/>
        <w:jc w:val="both"/>
        <w:rPr>
          <w:rFonts w:ascii="Times New Roman" w:hAnsi="Times New Roman" w:cs="Times New Roman"/>
        </w:rPr>
      </w:pPr>
      <w:r>
        <w:rPr>
          <w:rFonts w:ascii="Times New Roman" w:hAnsi="Times New Roman" w:cs="Times New Roman"/>
        </w:rPr>
        <w:t>Klasičan scenarij pojave BLEVE-a se javlja uslijed zagrijavanja spremnika uzrokovanog požarom</w:t>
      </w:r>
      <w:r w:rsidR="00F5393F">
        <w:rPr>
          <w:rFonts w:ascii="Times New Roman" w:hAnsi="Times New Roman" w:cs="Times New Roman"/>
        </w:rPr>
        <w:t xml:space="preserve"> u njegovoj neposrednoj blizini, zbog čega se povećava tlak plina unutar spremnika te isti puca i dolazi do oslobađanja plina u obliku vatrene lopte. Vatrena lopta se sastoji od plina u plinovitom stanju i aerosola (plin u sitnim kapljicama raspršen u zraku) zbog čega je količina tvari koja sudjeluje u stvaranju vatrene lopte oko 3 puta veća od plina koji se u trenutku stvaranja vatrene lopte nalazi u plinovitoj fazi. Tekući plin koji ne prijeđe u plinovito stanje veće istječe u obliku tekućine na okolne površine može stvoriti tzv. „</w:t>
      </w:r>
      <w:r w:rsidR="00F5393F" w:rsidRPr="00727973">
        <w:rPr>
          <w:rFonts w:ascii="Times New Roman" w:hAnsi="Times New Roman" w:cs="Times New Roman"/>
          <w:i/>
        </w:rPr>
        <w:t>pool-fire</w:t>
      </w:r>
      <w:r w:rsidR="00F5393F">
        <w:rPr>
          <w:rFonts w:ascii="Times New Roman" w:hAnsi="Times New Roman" w:cs="Times New Roman"/>
        </w:rPr>
        <w:t>“- gorenje lokve.</w:t>
      </w:r>
    </w:p>
    <w:p w:rsidR="00F5393F" w:rsidRDefault="00F5393F" w:rsidP="00B73BC9">
      <w:pPr>
        <w:pStyle w:val="Default"/>
        <w:jc w:val="both"/>
        <w:rPr>
          <w:rFonts w:ascii="Times New Roman" w:hAnsi="Times New Roman" w:cs="Times New Roman"/>
        </w:rPr>
      </w:pPr>
      <w:r>
        <w:rPr>
          <w:rFonts w:ascii="Times New Roman" w:hAnsi="Times New Roman" w:cs="Times New Roman"/>
        </w:rPr>
        <w:t>Glavni izvor opasnosti u ovom scenariju je zračenje topline (pojava visoke temperature na velikoj udaljenosti od samog događaja.) Ostali štetni faktori su dim, plinovi izgaranja i tlak. Glavni negativni učinak je radijacija topline. Osim što izaziva mogućnost smrtnih slučajeva i teških ozljeda, može biti uzrok sličnih scenarija ukoliko se u okolici nalaze drugi spremnici koji sadrže ukapljeni plin. Najvažniji način sprečavanja prelaska scenarija na druge spremnike je hlađenje spremnika vodom.</w:t>
      </w:r>
    </w:p>
    <w:p w:rsidR="0055523F" w:rsidRDefault="0055523F" w:rsidP="00B73BC9">
      <w:pPr>
        <w:pStyle w:val="Default"/>
        <w:jc w:val="both"/>
        <w:rPr>
          <w:rFonts w:ascii="Times New Roman" w:hAnsi="Times New Roman" w:cs="Times New Roman"/>
        </w:rPr>
      </w:pPr>
    </w:p>
    <w:p w:rsidR="00530A65" w:rsidRPr="00530A65" w:rsidRDefault="00530A65" w:rsidP="00B73BC9">
      <w:pPr>
        <w:pStyle w:val="Default"/>
        <w:jc w:val="both"/>
        <w:rPr>
          <w:rFonts w:ascii="Times New Roman" w:hAnsi="Times New Roman" w:cs="Times New Roman"/>
          <w:sz w:val="20"/>
          <w:szCs w:val="20"/>
        </w:rPr>
      </w:pPr>
      <w:r w:rsidRPr="00530A65">
        <w:rPr>
          <w:rFonts w:ascii="Times New Roman" w:hAnsi="Times New Roman" w:cs="Times New Roman"/>
          <w:sz w:val="20"/>
          <w:szCs w:val="20"/>
        </w:rPr>
        <w:t>Tabela 8.</w:t>
      </w:r>
    </w:p>
    <w:p w:rsidR="003F150F" w:rsidRPr="00546B1A" w:rsidRDefault="003F150F" w:rsidP="003F150F">
      <w:pPr>
        <w:jc w:val="both"/>
        <w:rPr>
          <w:sz w:val="20"/>
          <w:szCs w:val="20"/>
        </w:rPr>
      </w:pPr>
      <w:r>
        <w:rPr>
          <w:sz w:val="20"/>
          <w:szCs w:val="20"/>
        </w:rPr>
        <w:t xml:space="preserve">Karakteristike </w:t>
      </w:r>
      <w:r w:rsidR="00BD4B0B">
        <w:rPr>
          <w:sz w:val="20"/>
          <w:szCs w:val="20"/>
        </w:rPr>
        <w:t>UNP-a</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7371"/>
      </w:tblGrid>
      <w:tr w:rsidR="003F150F" w:rsidRPr="00417642" w:rsidTr="003F150F">
        <w:tc>
          <w:tcPr>
            <w:tcW w:w="10065" w:type="dxa"/>
            <w:gridSpan w:val="2"/>
            <w:shd w:val="clear" w:color="auto" w:fill="auto"/>
          </w:tcPr>
          <w:p w:rsidR="003F150F" w:rsidRPr="00417642" w:rsidRDefault="003F150F" w:rsidP="00925AC0">
            <w:pPr>
              <w:jc w:val="center"/>
              <w:rPr>
                <w:b/>
                <w:sz w:val="22"/>
                <w:szCs w:val="22"/>
              </w:rPr>
            </w:pPr>
            <w:r w:rsidRPr="00417642">
              <w:rPr>
                <w:b/>
                <w:sz w:val="22"/>
                <w:szCs w:val="22"/>
              </w:rPr>
              <w:t>UKAPLJENI NAFTNI PLIN</w:t>
            </w:r>
          </w:p>
          <w:p w:rsidR="003F150F" w:rsidRPr="00417642" w:rsidRDefault="003F150F" w:rsidP="00925AC0">
            <w:pPr>
              <w:jc w:val="center"/>
              <w:rPr>
                <w:b/>
                <w:sz w:val="22"/>
                <w:szCs w:val="22"/>
              </w:rPr>
            </w:pPr>
            <w:r w:rsidRPr="00417642">
              <w:rPr>
                <w:b/>
                <w:sz w:val="22"/>
                <w:szCs w:val="22"/>
              </w:rPr>
              <w:t>(propan-butan smjesa)</w:t>
            </w:r>
          </w:p>
        </w:tc>
      </w:tr>
      <w:tr w:rsidR="003F150F" w:rsidRPr="00417642" w:rsidTr="003F150F">
        <w:tc>
          <w:tcPr>
            <w:tcW w:w="2694" w:type="dxa"/>
            <w:shd w:val="clear" w:color="auto" w:fill="auto"/>
          </w:tcPr>
          <w:p w:rsidR="003F150F" w:rsidRPr="00417642" w:rsidRDefault="003F150F" w:rsidP="00925AC0">
            <w:pPr>
              <w:jc w:val="both"/>
              <w:rPr>
                <w:sz w:val="22"/>
                <w:szCs w:val="22"/>
              </w:rPr>
            </w:pPr>
          </w:p>
          <w:p w:rsidR="003F150F" w:rsidRPr="00417642" w:rsidRDefault="003F150F" w:rsidP="00925AC0">
            <w:pPr>
              <w:jc w:val="both"/>
              <w:rPr>
                <w:sz w:val="22"/>
                <w:szCs w:val="22"/>
              </w:rPr>
            </w:pPr>
          </w:p>
          <w:p w:rsidR="003F150F" w:rsidRPr="00417642" w:rsidRDefault="003F150F" w:rsidP="00925AC0">
            <w:pPr>
              <w:jc w:val="both"/>
              <w:rPr>
                <w:sz w:val="22"/>
                <w:szCs w:val="22"/>
              </w:rPr>
            </w:pPr>
          </w:p>
          <w:p w:rsidR="003F150F" w:rsidRDefault="003F150F" w:rsidP="00925AC0">
            <w:pPr>
              <w:jc w:val="both"/>
              <w:rPr>
                <w:sz w:val="22"/>
                <w:szCs w:val="22"/>
              </w:rPr>
            </w:pPr>
          </w:p>
          <w:p w:rsidR="003F150F" w:rsidRDefault="003F150F" w:rsidP="00925AC0">
            <w:pPr>
              <w:jc w:val="both"/>
              <w:rPr>
                <w:sz w:val="22"/>
                <w:szCs w:val="22"/>
              </w:rPr>
            </w:pPr>
          </w:p>
          <w:p w:rsidR="003F150F" w:rsidRPr="00417642" w:rsidRDefault="003F150F" w:rsidP="00925AC0">
            <w:pPr>
              <w:jc w:val="both"/>
              <w:rPr>
                <w:sz w:val="22"/>
                <w:szCs w:val="22"/>
              </w:rPr>
            </w:pPr>
            <w:r w:rsidRPr="00417642">
              <w:rPr>
                <w:sz w:val="22"/>
                <w:szCs w:val="22"/>
              </w:rPr>
              <w:t>Fizikalna i kemijska svojstva</w:t>
            </w:r>
          </w:p>
        </w:tc>
        <w:tc>
          <w:tcPr>
            <w:tcW w:w="7371" w:type="dxa"/>
            <w:shd w:val="clear" w:color="auto" w:fill="auto"/>
          </w:tcPr>
          <w:p w:rsidR="003F150F" w:rsidRPr="00417642" w:rsidRDefault="003F150F" w:rsidP="00925AC0">
            <w:pPr>
              <w:jc w:val="both"/>
              <w:rPr>
                <w:sz w:val="22"/>
                <w:szCs w:val="22"/>
              </w:rPr>
            </w:pPr>
            <w:r w:rsidRPr="00417642">
              <w:rPr>
                <w:b/>
                <w:sz w:val="22"/>
                <w:szCs w:val="22"/>
              </w:rPr>
              <w:t>Agregatno stanje</w:t>
            </w:r>
            <w:r>
              <w:rPr>
                <w:sz w:val="22"/>
                <w:szCs w:val="22"/>
              </w:rPr>
              <w:t>: t</w:t>
            </w:r>
            <w:r w:rsidRPr="00417642">
              <w:rPr>
                <w:sz w:val="22"/>
                <w:szCs w:val="22"/>
              </w:rPr>
              <w:t>ekućina</w:t>
            </w:r>
            <w:r>
              <w:rPr>
                <w:sz w:val="22"/>
                <w:szCs w:val="22"/>
              </w:rPr>
              <w:t xml:space="preserve"> pod tlakom</w:t>
            </w:r>
          </w:p>
          <w:p w:rsidR="003F150F" w:rsidRPr="00417642" w:rsidRDefault="003F150F" w:rsidP="00925AC0">
            <w:pPr>
              <w:jc w:val="both"/>
              <w:rPr>
                <w:sz w:val="22"/>
                <w:szCs w:val="22"/>
              </w:rPr>
            </w:pPr>
            <w:r w:rsidRPr="00417642">
              <w:rPr>
                <w:b/>
                <w:sz w:val="22"/>
                <w:szCs w:val="22"/>
              </w:rPr>
              <w:t>Boja:</w:t>
            </w:r>
            <w:r w:rsidRPr="00417642">
              <w:rPr>
                <w:sz w:val="22"/>
                <w:szCs w:val="22"/>
              </w:rPr>
              <w:t xml:space="preserve"> bezbojan</w:t>
            </w:r>
          </w:p>
          <w:p w:rsidR="003F150F" w:rsidRPr="00417642" w:rsidRDefault="003F150F" w:rsidP="00925AC0">
            <w:pPr>
              <w:jc w:val="both"/>
              <w:rPr>
                <w:sz w:val="22"/>
                <w:szCs w:val="22"/>
              </w:rPr>
            </w:pPr>
            <w:r w:rsidRPr="00417642">
              <w:rPr>
                <w:b/>
                <w:sz w:val="22"/>
                <w:szCs w:val="22"/>
              </w:rPr>
              <w:t>Miris:</w:t>
            </w:r>
            <w:r>
              <w:rPr>
                <w:sz w:val="22"/>
                <w:szCs w:val="22"/>
              </w:rPr>
              <w:t xml:space="preserve"> karakterističan  </w:t>
            </w:r>
          </w:p>
          <w:p w:rsidR="003F150F" w:rsidRPr="00417642" w:rsidRDefault="003F150F" w:rsidP="00925AC0">
            <w:pPr>
              <w:jc w:val="both"/>
              <w:rPr>
                <w:sz w:val="22"/>
                <w:szCs w:val="22"/>
              </w:rPr>
            </w:pPr>
            <w:r w:rsidRPr="00417642">
              <w:rPr>
                <w:b/>
                <w:sz w:val="22"/>
                <w:szCs w:val="22"/>
              </w:rPr>
              <w:t>Vrelište:</w:t>
            </w:r>
            <w:r w:rsidRPr="00417642">
              <w:rPr>
                <w:sz w:val="22"/>
                <w:szCs w:val="22"/>
              </w:rPr>
              <w:t xml:space="preserve"> -162 do -5º C kod 1013 hPa</w:t>
            </w:r>
          </w:p>
          <w:p w:rsidR="003F150F" w:rsidRPr="00417642" w:rsidRDefault="003F150F" w:rsidP="00925AC0">
            <w:pPr>
              <w:jc w:val="both"/>
              <w:rPr>
                <w:sz w:val="22"/>
                <w:szCs w:val="22"/>
              </w:rPr>
            </w:pPr>
            <w:r w:rsidRPr="00417642">
              <w:rPr>
                <w:b/>
                <w:sz w:val="22"/>
                <w:szCs w:val="22"/>
              </w:rPr>
              <w:t>Plamište:</w:t>
            </w:r>
            <w:r w:rsidRPr="00417642">
              <w:rPr>
                <w:sz w:val="22"/>
                <w:szCs w:val="22"/>
              </w:rPr>
              <w:t xml:space="preserve"> &lt;-56º C</w:t>
            </w:r>
          </w:p>
          <w:p w:rsidR="003F150F" w:rsidRPr="00417642" w:rsidRDefault="003F150F" w:rsidP="00925AC0">
            <w:pPr>
              <w:jc w:val="both"/>
              <w:rPr>
                <w:sz w:val="22"/>
                <w:szCs w:val="22"/>
              </w:rPr>
            </w:pPr>
            <w:r w:rsidRPr="00417642">
              <w:rPr>
                <w:b/>
                <w:sz w:val="22"/>
                <w:szCs w:val="22"/>
              </w:rPr>
              <w:t>Zapaljivost:</w:t>
            </w:r>
            <w:r w:rsidRPr="00417642">
              <w:rPr>
                <w:sz w:val="22"/>
                <w:szCs w:val="22"/>
              </w:rPr>
              <w:t xml:space="preserve"> ekstremno zapaljiv</w:t>
            </w:r>
          </w:p>
          <w:p w:rsidR="003F150F" w:rsidRPr="00417642" w:rsidRDefault="003F150F" w:rsidP="00925AC0">
            <w:pPr>
              <w:jc w:val="both"/>
              <w:rPr>
                <w:sz w:val="22"/>
                <w:szCs w:val="22"/>
              </w:rPr>
            </w:pPr>
            <w:r w:rsidRPr="00417642">
              <w:rPr>
                <w:b/>
                <w:sz w:val="22"/>
                <w:szCs w:val="22"/>
              </w:rPr>
              <w:t>Granice eksplozivnosti:</w:t>
            </w:r>
            <w:r w:rsidRPr="00417642">
              <w:rPr>
                <w:sz w:val="22"/>
                <w:szCs w:val="22"/>
              </w:rPr>
              <w:t xml:space="preserve"> 1,9 – 9,5 vol %</w:t>
            </w:r>
          </w:p>
          <w:p w:rsidR="003F150F" w:rsidRPr="00417642" w:rsidRDefault="003F150F" w:rsidP="00925AC0">
            <w:pPr>
              <w:jc w:val="both"/>
              <w:rPr>
                <w:sz w:val="22"/>
                <w:szCs w:val="22"/>
              </w:rPr>
            </w:pPr>
            <w:r>
              <w:rPr>
                <w:b/>
                <w:sz w:val="22"/>
                <w:szCs w:val="22"/>
              </w:rPr>
              <w:t>Tlak para</w:t>
            </w:r>
            <w:r w:rsidRPr="00417642">
              <w:rPr>
                <w:b/>
                <w:sz w:val="22"/>
                <w:szCs w:val="22"/>
              </w:rPr>
              <w:t>:</w:t>
            </w:r>
            <w:r w:rsidRPr="00417642">
              <w:rPr>
                <w:sz w:val="22"/>
                <w:szCs w:val="22"/>
              </w:rPr>
              <w:t xml:space="preserve"> ≤ 1430 kPa</w:t>
            </w:r>
          </w:p>
          <w:p w:rsidR="003F150F" w:rsidRPr="00417642" w:rsidRDefault="003F150F" w:rsidP="00925AC0">
            <w:pPr>
              <w:jc w:val="both"/>
              <w:rPr>
                <w:sz w:val="22"/>
                <w:szCs w:val="22"/>
              </w:rPr>
            </w:pPr>
            <w:r w:rsidRPr="00417642">
              <w:rPr>
                <w:b/>
                <w:sz w:val="22"/>
                <w:szCs w:val="22"/>
              </w:rPr>
              <w:t xml:space="preserve">Gustoća: </w:t>
            </w:r>
            <w:r w:rsidRPr="00417642">
              <w:rPr>
                <w:sz w:val="22"/>
                <w:szCs w:val="22"/>
              </w:rPr>
              <w:t xml:space="preserve">0,506 do 0,583 kg/m³ na 15º C </w:t>
            </w:r>
          </w:p>
          <w:p w:rsidR="003F150F" w:rsidRPr="00417642" w:rsidRDefault="003F150F" w:rsidP="00925AC0">
            <w:pPr>
              <w:jc w:val="both"/>
              <w:rPr>
                <w:sz w:val="22"/>
                <w:szCs w:val="22"/>
              </w:rPr>
            </w:pPr>
            <w:r w:rsidRPr="00417642">
              <w:rPr>
                <w:b/>
                <w:sz w:val="22"/>
                <w:szCs w:val="22"/>
              </w:rPr>
              <w:t>Topljivost:</w:t>
            </w:r>
            <w:r w:rsidRPr="00417642">
              <w:rPr>
                <w:sz w:val="22"/>
                <w:szCs w:val="22"/>
              </w:rPr>
              <w:t xml:space="preserve"> topljiv u eteru, etanolu, kloroformu</w:t>
            </w:r>
          </w:p>
          <w:p w:rsidR="003F150F" w:rsidRPr="00417642" w:rsidRDefault="003F150F" w:rsidP="00925AC0">
            <w:pPr>
              <w:jc w:val="both"/>
              <w:rPr>
                <w:sz w:val="22"/>
                <w:szCs w:val="22"/>
              </w:rPr>
            </w:pPr>
            <w:r w:rsidRPr="00417642">
              <w:rPr>
                <w:b/>
                <w:sz w:val="22"/>
                <w:szCs w:val="22"/>
              </w:rPr>
              <w:t>Topljivost u vodi:</w:t>
            </w:r>
            <w:r>
              <w:rPr>
                <w:b/>
                <w:sz w:val="22"/>
                <w:szCs w:val="22"/>
              </w:rPr>
              <w:t xml:space="preserve"> </w:t>
            </w:r>
            <w:r>
              <w:rPr>
                <w:sz w:val="22"/>
                <w:szCs w:val="22"/>
              </w:rPr>
              <w:t>nije topiv u vodi, lakši od vode</w:t>
            </w:r>
          </w:p>
          <w:p w:rsidR="003F150F" w:rsidRDefault="003F150F" w:rsidP="00925AC0">
            <w:pPr>
              <w:jc w:val="both"/>
              <w:rPr>
                <w:sz w:val="22"/>
                <w:szCs w:val="22"/>
              </w:rPr>
            </w:pPr>
            <w:r w:rsidRPr="00417642">
              <w:rPr>
                <w:b/>
                <w:sz w:val="22"/>
                <w:szCs w:val="22"/>
              </w:rPr>
              <w:t>Talište:</w:t>
            </w:r>
            <w:r w:rsidRPr="00417642">
              <w:rPr>
                <w:sz w:val="22"/>
                <w:szCs w:val="22"/>
              </w:rPr>
              <w:t xml:space="preserve"> -183 do </w:t>
            </w:r>
            <w:r>
              <w:rPr>
                <w:sz w:val="22"/>
                <w:szCs w:val="22"/>
              </w:rPr>
              <w:t>–</w:t>
            </w:r>
            <w:r w:rsidRPr="00417642">
              <w:rPr>
                <w:sz w:val="22"/>
                <w:szCs w:val="22"/>
              </w:rPr>
              <w:t xml:space="preserve"> 20º C</w:t>
            </w:r>
          </w:p>
          <w:p w:rsidR="003F150F" w:rsidRDefault="003F150F" w:rsidP="00925AC0">
            <w:pPr>
              <w:jc w:val="both"/>
              <w:rPr>
                <w:sz w:val="22"/>
                <w:szCs w:val="22"/>
              </w:rPr>
            </w:pPr>
            <w:r>
              <w:rPr>
                <w:b/>
                <w:sz w:val="22"/>
                <w:szCs w:val="22"/>
              </w:rPr>
              <w:t xml:space="preserve">Temperatura samozapaljenja: </w:t>
            </w:r>
            <w:r>
              <w:rPr>
                <w:sz w:val="22"/>
                <w:szCs w:val="22"/>
              </w:rPr>
              <w:t>455 ºC</w:t>
            </w:r>
          </w:p>
          <w:p w:rsidR="003F150F" w:rsidRDefault="003F150F" w:rsidP="00925AC0">
            <w:pPr>
              <w:jc w:val="both"/>
              <w:rPr>
                <w:sz w:val="22"/>
                <w:szCs w:val="22"/>
              </w:rPr>
            </w:pPr>
            <w:r>
              <w:rPr>
                <w:b/>
                <w:sz w:val="22"/>
                <w:szCs w:val="22"/>
              </w:rPr>
              <w:t xml:space="preserve">Kemijska stabilnost: </w:t>
            </w:r>
            <w:r>
              <w:rPr>
                <w:sz w:val="22"/>
                <w:szCs w:val="22"/>
              </w:rPr>
              <w:t>pri propisnim uvjetima skladištenja stabilan.</w:t>
            </w:r>
          </w:p>
          <w:p w:rsidR="003F150F" w:rsidRPr="00775C03" w:rsidRDefault="003F150F" w:rsidP="00925AC0">
            <w:pPr>
              <w:jc w:val="both"/>
              <w:rPr>
                <w:sz w:val="22"/>
                <w:szCs w:val="22"/>
              </w:rPr>
            </w:pPr>
            <w:r>
              <w:rPr>
                <w:b/>
                <w:sz w:val="22"/>
                <w:szCs w:val="22"/>
              </w:rPr>
              <w:t xml:space="preserve">Opasni proizvodi raspada: </w:t>
            </w:r>
            <w:r>
              <w:rPr>
                <w:sz w:val="22"/>
                <w:szCs w:val="22"/>
              </w:rPr>
              <w:t>Pri propisanim uvjetima skladištenja i uporabe nema opasnih proizvoda raspada. Tokom gorenja oslobađaju se ugljikov monoksid i dioksid.</w:t>
            </w:r>
          </w:p>
        </w:tc>
      </w:tr>
      <w:tr w:rsidR="003F150F" w:rsidRPr="00417642" w:rsidTr="003F150F">
        <w:tc>
          <w:tcPr>
            <w:tcW w:w="2694" w:type="dxa"/>
            <w:shd w:val="clear" w:color="auto" w:fill="auto"/>
          </w:tcPr>
          <w:p w:rsidR="003F150F" w:rsidRPr="00417642" w:rsidRDefault="003F150F" w:rsidP="00925AC0">
            <w:pPr>
              <w:jc w:val="center"/>
              <w:rPr>
                <w:sz w:val="22"/>
                <w:szCs w:val="22"/>
              </w:rPr>
            </w:pPr>
          </w:p>
          <w:p w:rsidR="003F150F" w:rsidRPr="00417642" w:rsidRDefault="003F150F" w:rsidP="00925AC0">
            <w:pPr>
              <w:jc w:val="center"/>
              <w:rPr>
                <w:sz w:val="22"/>
                <w:szCs w:val="22"/>
              </w:rPr>
            </w:pPr>
            <w:r>
              <w:rPr>
                <w:sz w:val="22"/>
                <w:szCs w:val="22"/>
              </w:rPr>
              <w:t xml:space="preserve">    </w:t>
            </w:r>
          </w:p>
          <w:p w:rsidR="003F150F" w:rsidRPr="00417642" w:rsidRDefault="003F150F" w:rsidP="00925AC0">
            <w:pPr>
              <w:jc w:val="center"/>
              <w:rPr>
                <w:sz w:val="22"/>
                <w:szCs w:val="22"/>
              </w:rPr>
            </w:pPr>
          </w:p>
          <w:p w:rsidR="003F150F" w:rsidRPr="00417642" w:rsidRDefault="003F150F" w:rsidP="00925AC0">
            <w:pPr>
              <w:jc w:val="center"/>
              <w:rPr>
                <w:sz w:val="22"/>
                <w:szCs w:val="22"/>
              </w:rPr>
            </w:pPr>
            <w:r w:rsidRPr="00417642">
              <w:rPr>
                <w:sz w:val="22"/>
                <w:szCs w:val="22"/>
              </w:rPr>
              <w:t>Mjere prve pomoći</w:t>
            </w:r>
          </w:p>
        </w:tc>
        <w:tc>
          <w:tcPr>
            <w:tcW w:w="7371" w:type="dxa"/>
            <w:shd w:val="clear" w:color="auto" w:fill="auto"/>
          </w:tcPr>
          <w:p w:rsidR="003F150F" w:rsidRPr="00417642" w:rsidRDefault="003F150F" w:rsidP="00925AC0">
            <w:pPr>
              <w:jc w:val="both"/>
              <w:rPr>
                <w:b/>
                <w:sz w:val="22"/>
                <w:szCs w:val="22"/>
              </w:rPr>
            </w:pPr>
            <w:r w:rsidRPr="00417642">
              <w:rPr>
                <w:b/>
                <w:sz w:val="22"/>
                <w:szCs w:val="22"/>
              </w:rPr>
              <w:t>Nakon udisanja:</w:t>
            </w:r>
            <w:r>
              <w:rPr>
                <w:sz w:val="22"/>
                <w:szCs w:val="22"/>
              </w:rPr>
              <w:t xml:space="preserve"> Unesrećenu osobu</w:t>
            </w:r>
            <w:r w:rsidRPr="00417642">
              <w:rPr>
                <w:sz w:val="22"/>
                <w:szCs w:val="22"/>
              </w:rPr>
              <w:t xml:space="preserve"> izvesti na svježi zrak. Ukoliko osoba ne diše dati joj umjetno disanje i transportirati do najbliže medicinske ustanove.</w:t>
            </w:r>
          </w:p>
          <w:p w:rsidR="003F150F" w:rsidRPr="00417642" w:rsidRDefault="003F150F" w:rsidP="00925AC0">
            <w:pPr>
              <w:jc w:val="both"/>
              <w:rPr>
                <w:sz w:val="22"/>
                <w:szCs w:val="22"/>
              </w:rPr>
            </w:pPr>
            <w:r w:rsidRPr="00417642">
              <w:rPr>
                <w:b/>
                <w:sz w:val="22"/>
                <w:szCs w:val="22"/>
              </w:rPr>
              <w:t>Nakon dodira s kožom:</w:t>
            </w:r>
            <w:r>
              <w:rPr>
                <w:sz w:val="22"/>
                <w:szCs w:val="22"/>
              </w:rPr>
              <w:t xml:space="preserve"> Promrznut</w:t>
            </w:r>
            <w:r w:rsidRPr="00417642">
              <w:rPr>
                <w:sz w:val="22"/>
                <w:szCs w:val="22"/>
              </w:rPr>
              <w:t>o mjesto treba na kratko vrijeme uroniti u umjereno toplu vodu, a nakon toga ako je ozljeda vidljiva mjesto treba pokriti čistom gazom i potražiti liječničku pomoć.</w:t>
            </w:r>
          </w:p>
          <w:p w:rsidR="003F150F" w:rsidRPr="00417642" w:rsidRDefault="003F150F" w:rsidP="00925AC0">
            <w:pPr>
              <w:jc w:val="both"/>
              <w:rPr>
                <w:sz w:val="22"/>
                <w:szCs w:val="22"/>
              </w:rPr>
            </w:pPr>
            <w:r w:rsidRPr="00417642">
              <w:rPr>
                <w:b/>
                <w:sz w:val="22"/>
                <w:szCs w:val="22"/>
              </w:rPr>
              <w:t>Nakon dodira s očima:</w:t>
            </w:r>
            <w:r w:rsidRPr="00417642">
              <w:rPr>
                <w:sz w:val="22"/>
                <w:szCs w:val="22"/>
              </w:rPr>
              <w:t xml:space="preserve"> Ispirati najmanje 15 minuta tekućom vodom. Pokriti oko sterilnom gazom i transportirati do najbliže medicinske ustanove radi dodatne obrade.</w:t>
            </w:r>
          </w:p>
        </w:tc>
      </w:tr>
      <w:tr w:rsidR="003F150F" w:rsidRPr="00417642" w:rsidTr="003F150F">
        <w:tc>
          <w:tcPr>
            <w:tcW w:w="2694" w:type="dxa"/>
            <w:shd w:val="clear" w:color="auto" w:fill="auto"/>
          </w:tcPr>
          <w:p w:rsidR="003F150F" w:rsidRPr="00417642" w:rsidRDefault="003F150F" w:rsidP="00925AC0">
            <w:pPr>
              <w:jc w:val="center"/>
              <w:rPr>
                <w:sz w:val="22"/>
                <w:szCs w:val="22"/>
              </w:rPr>
            </w:pPr>
          </w:p>
          <w:p w:rsidR="003F150F" w:rsidRPr="00417642" w:rsidRDefault="003F150F" w:rsidP="00925AC0">
            <w:pPr>
              <w:jc w:val="center"/>
              <w:rPr>
                <w:sz w:val="22"/>
                <w:szCs w:val="22"/>
              </w:rPr>
            </w:pPr>
          </w:p>
          <w:p w:rsidR="003F150F" w:rsidRPr="00417642" w:rsidRDefault="003F150F" w:rsidP="00925AC0">
            <w:pPr>
              <w:jc w:val="center"/>
              <w:rPr>
                <w:sz w:val="22"/>
                <w:szCs w:val="22"/>
              </w:rPr>
            </w:pPr>
          </w:p>
          <w:p w:rsidR="003F150F" w:rsidRPr="00417642" w:rsidRDefault="003F150F" w:rsidP="00925AC0">
            <w:pPr>
              <w:jc w:val="center"/>
              <w:rPr>
                <w:sz w:val="22"/>
                <w:szCs w:val="22"/>
              </w:rPr>
            </w:pPr>
          </w:p>
          <w:p w:rsidR="003F150F" w:rsidRPr="00417642" w:rsidRDefault="003F150F" w:rsidP="00925AC0">
            <w:pPr>
              <w:jc w:val="center"/>
              <w:rPr>
                <w:sz w:val="22"/>
                <w:szCs w:val="22"/>
              </w:rPr>
            </w:pPr>
            <w:r w:rsidRPr="00417642">
              <w:rPr>
                <w:sz w:val="22"/>
                <w:szCs w:val="22"/>
              </w:rPr>
              <w:t>Zaštita od požara</w:t>
            </w:r>
          </w:p>
        </w:tc>
        <w:tc>
          <w:tcPr>
            <w:tcW w:w="7371" w:type="dxa"/>
            <w:shd w:val="clear" w:color="auto" w:fill="auto"/>
          </w:tcPr>
          <w:p w:rsidR="003F150F" w:rsidRPr="00417642" w:rsidRDefault="003F150F" w:rsidP="00925AC0">
            <w:pPr>
              <w:jc w:val="both"/>
              <w:rPr>
                <w:sz w:val="22"/>
                <w:szCs w:val="22"/>
              </w:rPr>
            </w:pPr>
            <w:r w:rsidRPr="00417642">
              <w:rPr>
                <w:b/>
                <w:sz w:val="22"/>
                <w:szCs w:val="22"/>
              </w:rPr>
              <w:t xml:space="preserve">Prikladna sredstva za gašenje požara: </w:t>
            </w:r>
            <w:r w:rsidRPr="00417642">
              <w:rPr>
                <w:sz w:val="22"/>
                <w:szCs w:val="22"/>
              </w:rPr>
              <w:t>Za manje požare upotrijebiti suhi prah ili CO2 (u zatvorenom prostoru),</w:t>
            </w:r>
            <w:r>
              <w:rPr>
                <w:sz w:val="22"/>
                <w:szCs w:val="22"/>
              </w:rPr>
              <w:t xml:space="preserve"> </w:t>
            </w:r>
            <w:r w:rsidRPr="00417642">
              <w:rPr>
                <w:sz w:val="22"/>
                <w:szCs w:val="22"/>
              </w:rPr>
              <w:t>a za veće pjenu. Vodeni mlaz ne smije se usmjeravati na mjesto istjecanja tekućeg plina ili propuštanja plinskih para.</w:t>
            </w:r>
          </w:p>
          <w:p w:rsidR="003F150F" w:rsidRPr="00417642" w:rsidRDefault="003F150F" w:rsidP="00925AC0">
            <w:pPr>
              <w:jc w:val="both"/>
              <w:rPr>
                <w:sz w:val="22"/>
                <w:szCs w:val="22"/>
              </w:rPr>
            </w:pPr>
            <w:r w:rsidRPr="00417642">
              <w:rPr>
                <w:b/>
                <w:sz w:val="22"/>
                <w:szCs w:val="22"/>
              </w:rPr>
              <w:t>Posebne metode za gašenje požara:</w:t>
            </w:r>
            <w:r w:rsidRPr="00417642">
              <w:rPr>
                <w:sz w:val="22"/>
                <w:szCs w:val="22"/>
              </w:rPr>
              <w:t xml:space="preserve"> Vodenim sprejem ili pjenom hladiti požarište, spremnike i cisterne. Zatvoriti ventile i ispuste plina.</w:t>
            </w:r>
          </w:p>
          <w:p w:rsidR="003F150F" w:rsidRPr="00417642" w:rsidRDefault="003F150F" w:rsidP="00925AC0">
            <w:pPr>
              <w:jc w:val="both"/>
              <w:rPr>
                <w:sz w:val="22"/>
                <w:szCs w:val="22"/>
              </w:rPr>
            </w:pPr>
            <w:r w:rsidRPr="00417642">
              <w:rPr>
                <w:b/>
                <w:sz w:val="22"/>
                <w:szCs w:val="22"/>
              </w:rPr>
              <w:t xml:space="preserve">Posebna oprema za zaštitu vatrogasaca: </w:t>
            </w:r>
            <w:r w:rsidRPr="00417642">
              <w:rPr>
                <w:sz w:val="22"/>
                <w:szCs w:val="22"/>
              </w:rPr>
              <w:t>Termoizolacijsko od</w:t>
            </w:r>
            <w:r>
              <w:rPr>
                <w:sz w:val="22"/>
                <w:szCs w:val="22"/>
              </w:rPr>
              <w:t>i</w:t>
            </w:r>
            <w:r w:rsidRPr="00417642">
              <w:rPr>
                <w:sz w:val="22"/>
                <w:szCs w:val="22"/>
              </w:rPr>
              <w:t>jelo i samostalni uređaj za disanje s otvorenim krugom (HRN EN 137:2008)</w:t>
            </w:r>
          </w:p>
          <w:p w:rsidR="003F150F" w:rsidRPr="00417642" w:rsidRDefault="003F150F" w:rsidP="00925AC0">
            <w:pPr>
              <w:jc w:val="both"/>
              <w:rPr>
                <w:sz w:val="22"/>
                <w:szCs w:val="22"/>
              </w:rPr>
            </w:pPr>
            <w:r w:rsidRPr="00417642">
              <w:rPr>
                <w:b/>
                <w:sz w:val="22"/>
                <w:szCs w:val="22"/>
              </w:rPr>
              <w:t xml:space="preserve">Posebne opasnosti izloženosti: </w:t>
            </w:r>
            <w:r w:rsidRPr="00417642">
              <w:rPr>
                <w:sz w:val="22"/>
                <w:szCs w:val="22"/>
              </w:rPr>
              <w:t>Teži je od zraka te se može proširiti dalje od mjesta nesreće i uzrokovati eksploziju i požar. Gorenjem UNP-a nastaju zagušljive pare i otrovni plinovi (ugljikov dioksid i ugljikov monoksid)</w:t>
            </w:r>
          </w:p>
        </w:tc>
      </w:tr>
      <w:tr w:rsidR="003F150F" w:rsidRPr="00417642" w:rsidTr="003F150F">
        <w:tc>
          <w:tcPr>
            <w:tcW w:w="2694" w:type="dxa"/>
            <w:shd w:val="clear" w:color="auto" w:fill="auto"/>
          </w:tcPr>
          <w:p w:rsidR="003F150F" w:rsidRDefault="003F150F" w:rsidP="00925AC0">
            <w:pPr>
              <w:jc w:val="center"/>
              <w:rPr>
                <w:sz w:val="22"/>
                <w:szCs w:val="22"/>
              </w:rPr>
            </w:pPr>
          </w:p>
          <w:p w:rsidR="003F150F" w:rsidRDefault="003F150F" w:rsidP="00925AC0">
            <w:pPr>
              <w:jc w:val="center"/>
              <w:rPr>
                <w:sz w:val="22"/>
                <w:szCs w:val="22"/>
              </w:rPr>
            </w:pPr>
          </w:p>
          <w:p w:rsidR="003F150F" w:rsidRDefault="003F150F" w:rsidP="00925AC0">
            <w:pPr>
              <w:jc w:val="center"/>
              <w:rPr>
                <w:sz w:val="22"/>
                <w:szCs w:val="22"/>
              </w:rPr>
            </w:pPr>
          </w:p>
          <w:p w:rsidR="003F150F" w:rsidRDefault="003F150F" w:rsidP="00925AC0">
            <w:pPr>
              <w:jc w:val="center"/>
              <w:rPr>
                <w:sz w:val="22"/>
                <w:szCs w:val="22"/>
              </w:rPr>
            </w:pPr>
          </w:p>
          <w:p w:rsidR="003F150F" w:rsidRDefault="003F150F" w:rsidP="00925AC0">
            <w:pPr>
              <w:jc w:val="center"/>
              <w:rPr>
                <w:sz w:val="22"/>
                <w:szCs w:val="22"/>
              </w:rPr>
            </w:pPr>
          </w:p>
          <w:p w:rsidR="003F150F" w:rsidRDefault="003F150F" w:rsidP="00925AC0">
            <w:pPr>
              <w:jc w:val="center"/>
              <w:rPr>
                <w:sz w:val="22"/>
                <w:szCs w:val="22"/>
              </w:rPr>
            </w:pPr>
          </w:p>
          <w:p w:rsidR="003F150F" w:rsidRDefault="003F150F" w:rsidP="00925AC0">
            <w:pPr>
              <w:jc w:val="center"/>
              <w:rPr>
                <w:sz w:val="22"/>
                <w:szCs w:val="22"/>
              </w:rPr>
            </w:pPr>
          </w:p>
          <w:p w:rsidR="003F150F" w:rsidRPr="00417642" w:rsidRDefault="003F150F" w:rsidP="00925AC0">
            <w:pPr>
              <w:jc w:val="center"/>
              <w:rPr>
                <w:sz w:val="22"/>
                <w:szCs w:val="22"/>
              </w:rPr>
            </w:pPr>
            <w:r w:rsidRPr="00417642">
              <w:rPr>
                <w:sz w:val="22"/>
                <w:szCs w:val="22"/>
              </w:rPr>
              <w:t>Mjere kod slučajnog ispuštanja</w:t>
            </w:r>
          </w:p>
        </w:tc>
        <w:tc>
          <w:tcPr>
            <w:tcW w:w="7371" w:type="dxa"/>
            <w:shd w:val="clear" w:color="auto" w:fill="auto"/>
          </w:tcPr>
          <w:p w:rsidR="003F150F" w:rsidRPr="00417642" w:rsidRDefault="003F150F" w:rsidP="00925AC0">
            <w:pPr>
              <w:jc w:val="both"/>
              <w:rPr>
                <w:sz w:val="22"/>
                <w:szCs w:val="22"/>
              </w:rPr>
            </w:pPr>
            <w:r w:rsidRPr="00417642">
              <w:rPr>
                <w:sz w:val="22"/>
                <w:szCs w:val="22"/>
              </w:rPr>
              <w:t>Koristiti sredstva osobne zaštite.</w:t>
            </w:r>
          </w:p>
          <w:p w:rsidR="003F150F" w:rsidRPr="00417642" w:rsidRDefault="003F150F" w:rsidP="00925AC0">
            <w:pPr>
              <w:jc w:val="both"/>
              <w:rPr>
                <w:sz w:val="22"/>
                <w:szCs w:val="22"/>
              </w:rPr>
            </w:pPr>
            <w:r w:rsidRPr="00417642">
              <w:rPr>
                <w:sz w:val="22"/>
                <w:szCs w:val="22"/>
              </w:rPr>
              <w:t>Mjeriti koncentraciju kisika u zraku. Pare su teže od zraka, te ga istiskuju iz prostorije uzrokujući manjak kisika, pa postoji opasnost od gušenja. Ugrožene prostore treba temeljito provjeravati. Ukloniti sve izvore zapaljenja, izbjeći stvaranje iskri i poduzeti mjere protiv statičkog elektriciteta. Što prije zaustaviti istjecanje, ako je to moguće učiniti bez rizika. U protivnom, raspršenom vodom držati oblak plina pod kontrolom i pustiti da se isprazni u atmosferu. Obavijestiti Službu za izvanredna stanja. Spriječiti ulaz plina na mjesta gdje bi njegovo sakupljanje moglo biti opasno (kanalizacija, udubljenja i sl.)</w:t>
            </w:r>
          </w:p>
          <w:p w:rsidR="003F150F" w:rsidRPr="00417642" w:rsidRDefault="003F150F" w:rsidP="00925AC0">
            <w:pPr>
              <w:jc w:val="both"/>
              <w:rPr>
                <w:sz w:val="22"/>
                <w:szCs w:val="22"/>
              </w:rPr>
            </w:pPr>
            <w:r w:rsidRPr="00417642">
              <w:rPr>
                <w:sz w:val="22"/>
                <w:szCs w:val="22"/>
              </w:rPr>
              <w:t>U slučaju istjecanja ili propuštanja iz boce ili spremnika ukloniti sve moguće izvore paljenja, pozvati vatrogasce i što prije zaustaviti istjecanje ili propuštanje. Ako je moguće postaviti bocu u položaj tako da iz nje istječe plin, a ne tekućina. Na vidljivom mjestu postaviti znak zabrane približavanja s otvorenim plamenom te uređajima koji iskre. Ne dirati golim rukama i ne hodati po materijalu koji curi. Za hlađenje boce i usmjeravanje plinskog oblaka koristiti vodenu maglu te spriječiti širenje plinskog oblaka u kanalizacije, ventilacijske i druge zatvorene prostore. Kontaminirano područje ograditi i obilježiti te udaljiti sve nezaštićene osobe s područja događaja.</w:t>
            </w:r>
          </w:p>
        </w:tc>
      </w:tr>
      <w:tr w:rsidR="003F150F" w:rsidRPr="00417642" w:rsidTr="003F150F">
        <w:tc>
          <w:tcPr>
            <w:tcW w:w="2694" w:type="dxa"/>
            <w:shd w:val="clear" w:color="auto" w:fill="auto"/>
          </w:tcPr>
          <w:p w:rsidR="003F150F" w:rsidRDefault="003F150F" w:rsidP="00925AC0">
            <w:pPr>
              <w:jc w:val="center"/>
              <w:rPr>
                <w:sz w:val="22"/>
                <w:szCs w:val="22"/>
              </w:rPr>
            </w:pPr>
          </w:p>
          <w:p w:rsidR="003F150F" w:rsidRDefault="003F150F" w:rsidP="00925AC0">
            <w:pPr>
              <w:jc w:val="center"/>
              <w:rPr>
                <w:sz w:val="22"/>
                <w:szCs w:val="22"/>
              </w:rPr>
            </w:pPr>
          </w:p>
          <w:p w:rsidR="003F150F" w:rsidRDefault="003F150F" w:rsidP="00925AC0">
            <w:pPr>
              <w:jc w:val="center"/>
              <w:rPr>
                <w:sz w:val="22"/>
                <w:szCs w:val="22"/>
              </w:rPr>
            </w:pPr>
          </w:p>
          <w:p w:rsidR="003F150F" w:rsidRDefault="003F150F" w:rsidP="00925AC0">
            <w:pPr>
              <w:jc w:val="center"/>
              <w:rPr>
                <w:sz w:val="22"/>
                <w:szCs w:val="22"/>
              </w:rPr>
            </w:pPr>
          </w:p>
          <w:p w:rsidR="003F150F" w:rsidRDefault="003F150F" w:rsidP="00925AC0">
            <w:pPr>
              <w:jc w:val="center"/>
              <w:rPr>
                <w:sz w:val="22"/>
                <w:szCs w:val="22"/>
              </w:rPr>
            </w:pPr>
          </w:p>
          <w:p w:rsidR="003F150F" w:rsidRDefault="003F150F" w:rsidP="00925AC0">
            <w:pPr>
              <w:jc w:val="center"/>
              <w:rPr>
                <w:sz w:val="22"/>
                <w:szCs w:val="22"/>
              </w:rPr>
            </w:pPr>
          </w:p>
          <w:p w:rsidR="003F150F" w:rsidRPr="00417642" w:rsidRDefault="003F150F" w:rsidP="00925AC0">
            <w:pPr>
              <w:jc w:val="center"/>
              <w:rPr>
                <w:sz w:val="22"/>
                <w:szCs w:val="22"/>
              </w:rPr>
            </w:pPr>
            <w:r w:rsidRPr="00417642">
              <w:rPr>
                <w:sz w:val="22"/>
                <w:szCs w:val="22"/>
              </w:rPr>
              <w:t>Rukovanje i skladištenje</w:t>
            </w:r>
          </w:p>
        </w:tc>
        <w:tc>
          <w:tcPr>
            <w:tcW w:w="7371" w:type="dxa"/>
            <w:shd w:val="clear" w:color="auto" w:fill="auto"/>
          </w:tcPr>
          <w:p w:rsidR="003F150F" w:rsidRPr="00417642" w:rsidRDefault="003F150F" w:rsidP="00925AC0">
            <w:pPr>
              <w:jc w:val="both"/>
              <w:rPr>
                <w:sz w:val="22"/>
                <w:szCs w:val="22"/>
              </w:rPr>
            </w:pPr>
            <w:r w:rsidRPr="00417642">
              <w:rPr>
                <w:sz w:val="22"/>
                <w:szCs w:val="22"/>
              </w:rPr>
              <w:t>Koristiti proizvod samo u dobro provjetrenim prostorijama. Držati daleko od izvora topline i izvora paljenja. Koristiti neiskre</w:t>
            </w:r>
            <w:r w:rsidR="00BD4B0B">
              <w:rPr>
                <w:sz w:val="22"/>
                <w:szCs w:val="22"/>
              </w:rPr>
              <w:t>ć</w:t>
            </w:r>
            <w:r w:rsidRPr="00417642">
              <w:rPr>
                <w:sz w:val="22"/>
                <w:szCs w:val="22"/>
              </w:rPr>
              <w:t>i alat. Pretakati na pretakalištima uređenim po odgovarajućim propisima. Posebno voditi brigu o spojnim mjestima da se spriječi moguće ispuštanje. Pridržavati se mjera zaštite na radu i požara. Nikada ne bacati boce da se ne oštete ventili ili boce. Ne smije se manipulirati bocama ako je u blizini otvoreni plamen. Provjeru istjecanja plina nikada ne raditi otvorenim plamenom već samo sapunicom. Ventile na bocama ili namjenskim spremnicima nikada ne otvarati pomoću alata. Prilikom manipulacije ili skladištenja punih ili praznih boca z</w:t>
            </w:r>
            <w:r>
              <w:rPr>
                <w:sz w:val="22"/>
                <w:szCs w:val="22"/>
              </w:rPr>
              <w:t>a UNP ne smiju se skidati sigur</w:t>
            </w:r>
            <w:r w:rsidRPr="00417642">
              <w:rPr>
                <w:sz w:val="22"/>
                <w:szCs w:val="22"/>
              </w:rPr>
              <w:t>nosni čepovi (kape).</w:t>
            </w:r>
          </w:p>
          <w:p w:rsidR="003F150F" w:rsidRPr="00417642" w:rsidRDefault="003F150F" w:rsidP="00925AC0">
            <w:pPr>
              <w:jc w:val="both"/>
              <w:rPr>
                <w:sz w:val="22"/>
                <w:szCs w:val="22"/>
              </w:rPr>
            </w:pPr>
            <w:r w:rsidRPr="00417642">
              <w:rPr>
                <w:b/>
                <w:sz w:val="22"/>
                <w:szCs w:val="22"/>
              </w:rPr>
              <w:t>Prikladni skladišni materijal</w:t>
            </w:r>
            <w:r w:rsidRPr="00417642">
              <w:rPr>
                <w:sz w:val="22"/>
                <w:szCs w:val="22"/>
              </w:rPr>
              <w:t>: Namjenski spremnici i metalne (čelične) boce pod tlakom.</w:t>
            </w:r>
          </w:p>
          <w:p w:rsidR="003F150F" w:rsidRPr="00417642" w:rsidRDefault="003F150F" w:rsidP="00925AC0">
            <w:pPr>
              <w:jc w:val="both"/>
              <w:rPr>
                <w:sz w:val="22"/>
                <w:szCs w:val="22"/>
              </w:rPr>
            </w:pPr>
            <w:r w:rsidRPr="00417642">
              <w:rPr>
                <w:b/>
                <w:sz w:val="22"/>
                <w:szCs w:val="22"/>
              </w:rPr>
              <w:t xml:space="preserve">Izbjegavati: </w:t>
            </w:r>
            <w:r w:rsidRPr="00417642">
              <w:rPr>
                <w:sz w:val="22"/>
                <w:szCs w:val="22"/>
              </w:rPr>
              <w:t>Skladištenje u prostoru s kemikalijama koje mogu uzrokovati požar (oksidansi, kiseline). Na skladištu ne držati strojeve i alate koji mogu proizvesti iskru.</w:t>
            </w:r>
          </w:p>
          <w:p w:rsidR="003F150F" w:rsidRPr="00417642" w:rsidRDefault="003F150F" w:rsidP="00925AC0">
            <w:pPr>
              <w:jc w:val="both"/>
              <w:rPr>
                <w:sz w:val="22"/>
                <w:szCs w:val="22"/>
              </w:rPr>
            </w:pPr>
            <w:r w:rsidRPr="00417642">
              <w:rPr>
                <w:sz w:val="22"/>
                <w:szCs w:val="22"/>
              </w:rPr>
              <w:t>Ne skladištiti ili ne koristiti boce u horizontalnom položaju, tj. u položaju tako da tekućina izlazi kroz otvor za plinsku fazu.</w:t>
            </w:r>
          </w:p>
        </w:tc>
      </w:tr>
      <w:tr w:rsidR="003F150F" w:rsidRPr="00417642" w:rsidTr="003F150F">
        <w:tc>
          <w:tcPr>
            <w:tcW w:w="2694" w:type="dxa"/>
            <w:shd w:val="clear" w:color="auto" w:fill="auto"/>
          </w:tcPr>
          <w:p w:rsidR="003F150F" w:rsidRDefault="003F150F" w:rsidP="00925AC0">
            <w:pPr>
              <w:jc w:val="center"/>
              <w:rPr>
                <w:sz w:val="22"/>
                <w:szCs w:val="22"/>
              </w:rPr>
            </w:pPr>
            <w:r>
              <w:rPr>
                <w:sz w:val="22"/>
                <w:szCs w:val="22"/>
              </w:rPr>
              <w:t xml:space="preserve"> </w:t>
            </w:r>
          </w:p>
          <w:p w:rsidR="003F150F" w:rsidRPr="00417642" w:rsidRDefault="003F150F" w:rsidP="00925AC0">
            <w:pPr>
              <w:jc w:val="center"/>
              <w:rPr>
                <w:sz w:val="22"/>
                <w:szCs w:val="22"/>
              </w:rPr>
            </w:pPr>
            <w:r w:rsidRPr="00417642">
              <w:rPr>
                <w:sz w:val="22"/>
                <w:szCs w:val="22"/>
              </w:rPr>
              <w:t>Stabilnost i reaktivnost</w:t>
            </w:r>
          </w:p>
        </w:tc>
        <w:tc>
          <w:tcPr>
            <w:tcW w:w="7371" w:type="dxa"/>
            <w:shd w:val="clear" w:color="auto" w:fill="auto"/>
          </w:tcPr>
          <w:p w:rsidR="003F150F" w:rsidRPr="00417642" w:rsidRDefault="003F150F" w:rsidP="00925AC0">
            <w:pPr>
              <w:jc w:val="both"/>
              <w:rPr>
                <w:sz w:val="22"/>
                <w:szCs w:val="22"/>
              </w:rPr>
            </w:pPr>
            <w:r w:rsidRPr="00417642">
              <w:rPr>
                <w:sz w:val="22"/>
                <w:szCs w:val="22"/>
              </w:rPr>
              <w:t>Stabilan pri propisanim uvjetima korištenja i skladištenja. Ne polimerizira</w:t>
            </w:r>
            <w:r w:rsidR="00BD4B0B">
              <w:rPr>
                <w:sz w:val="22"/>
                <w:szCs w:val="22"/>
              </w:rPr>
              <w:t>.</w:t>
            </w:r>
          </w:p>
          <w:p w:rsidR="003F150F" w:rsidRPr="00417642" w:rsidRDefault="003F150F" w:rsidP="00925AC0">
            <w:pPr>
              <w:jc w:val="both"/>
              <w:rPr>
                <w:sz w:val="22"/>
                <w:szCs w:val="22"/>
              </w:rPr>
            </w:pPr>
            <w:r w:rsidRPr="00417642">
              <w:rPr>
                <w:b/>
                <w:sz w:val="22"/>
                <w:szCs w:val="22"/>
              </w:rPr>
              <w:t>Uvjeti koje treba izbjegavati:</w:t>
            </w:r>
            <w:r>
              <w:rPr>
                <w:sz w:val="22"/>
                <w:szCs w:val="22"/>
              </w:rPr>
              <w:t xml:space="preserve"> </w:t>
            </w:r>
            <w:r w:rsidRPr="00417642">
              <w:rPr>
                <w:sz w:val="22"/>
                <w:szCs w:val="22"/>
              </w:rPr>
              <w:t>dodir sa zrakom, jake oksidanse i povišenu temperaturu.</w:t>
            </w:r>
          </w:p>
          <w:p w:rsidR="003F150F" w:rsidRPr="00417642" w:rsidRDefault="003F150F" w:rsidP="00925AC0">
            <w:pPr>
              <w:jc w:val="both"/>
              <w:rPr>
                <w:sz w:val="22"/>
                <w:szCs w:val="22"/>
              </w:rPr>
            </w:pPr>
            <w:r w:rsidRPr="00417642">
              <w:rPr>
                <w:b/>
                <w:sz w:val="22"/>
                <w:szCs w:val="22"/>
              </w:rPr>
              <w:t xml:space="preserve">Inkompatibilni materijali: </w:t>
            </w:r>
            <w:r w:rsidRPr="00417642">
              <w:rPr>
                <w:sz w:val="22"/>
                <w:szCs w:val="22"/>
              </w:rPr>
              <w:t>Jaki oksidansi.</w:t>
            </w:r>
          </w:p>
          <w:p w:rsidR="003F150F" w:rsidRPr="00417642" w:rsidRDefault="003F150F" w:rsidP="00925AC0">
            <w:pPr>
              <w:jc w:val="both"/>
              <w:rPr>
                <w:sz w:val="22"/>
                <w:szCs w:val="22"/>
              </w:rPr>
            </w:pPr>
            <w:r w:rsidRPr="00417642">
              <w:rPr>
                <w:b/>
                <w:sz w:val="22"/>
                <w:szCs w:val="22"/>
              </w:rPr>
              <w:t xml:space="preserve">Opasni proizvodi raspada: </w:t>
            </w:r>
            <w:r w:rsidRPr="00417642">
              <w:rPr>
                <w:sz w:val="22"/>
                <w:szCs w:val="22"/>
              </w:rPr>
              <w:t>Gorenjem nastaju štetni plinovi ugljikov monoksid (CO) i ugljikov dioksid (CO2).</w:t>
            </w:r>
          </w:p>
        </w:tc>
      </w:tr>
      <w:tr w:rsidR="003F150F" w:rsidRPr="00417642" w:rsidTr="003F150F">
        <w:tc>
          <w:tcPr>
            <w:tcW w:w="2694" w:type="dxa"/>
            <w:shd w:val="clear" w:color="auto" w:fill="auto"/>
          </w:tcPr>
          <w:p w:rsidR="003F150F" w:rsidRPr="00417642" w:rsidRDefault="003F150F" w:rsidP="00925AC0">
            <w:pPr>
              <w:jc w:val="center"/>
              <w:rPr>
                <w:sz w:val="22"/>
                <w:szCs w:val="22"/>
              </w:rPr>
            </w:pPr>
            <w:r w:rsidRPr="00417642">
              <w:rPr>
                <w:sz w:val="22"/>
                <w:szCs w:val="22"/>
              </w:rPr>
              <w:t>Toksičnost</w:t>
            </w:r>
          </w:p>
        </w:tc>
        <w:tc>
          <w:tcPr>
            <w:tcW w:w="7371" w:type="dxa"/>
            <w:shd w:val="clear" w:color="auto" w:fill="auto"/>
          </w:tcPr>
          <w:p w:rsidR="003F150F" w:rsidRPr="00417642" w:rsidRDefault="003F150F" w:rsidP="00925AC0">
            <w:pPr>
              <w:jc w:val="both"/>
              <w:rPr>
                <w:sz w:val="22"/>
                <w:szCs w:val="22"/>
              </w:rPr>
            </w:pPr>
            <w:r>
              <w:rPr>
                <w:sz w:val="22"/>
                <w:szCs w:val="22"/>
              </w:rPr>
              <w:t>Zagušljivac, izaziva glavobolju</w:t>
            </w:r>
            <w:r w:rsidRPr="00417642">
              <w:rPr>
                <w:sz w:val="22"/>
                <w:szCs w:val="22"/>
              </w:rPr>
              <w:t xml:space="preserve"> i pospanost. Visoka koncentracija ili duže vrijeme izloženosti može izazvati nesvjesticu i gušenje.</w:t>
            </w:r>
          </w:p>
          <w:p w:rsidR="003F150F" w:rsidRPr="00417642" w:rsidRDefault="003F150F" w:rsidP="00925AC0">
            <w:pPr>
              <w:jc w:val="both"/>
              <w:rPr>
                <w:sz w:val="22"/>
                <w:szCs w:val="22"/>
              </w:rPr>
            </w:pPr>
            <w:r w:rsidRPr="00417642">
              <w:rPr>
                <w:b/>
                <w:sz w:val="22"/>
                <w:szCs w:val="22"/>
              </w:rPr>
              <w:t xml:space="preserve">Posebni učinci: </w:t>
            </w:r>
            <w:r w:rsidRPr="00417642">
              <w:rPr>
                <w:sz w:val="22"/>
                <w:szCs w:val="22"/>
              </w:rPr>
              <w:t>Može izazvati nasljedna genetska oštećenja (kod udisanja). Može izazvati rak (kod udisanja)</w:t>
            </w:r>
            <w:r w:rsidR="003D4A9D">
              <w:rPr>
                <w:sz w:val="22"/>
                <w:szCs w:val="22"/>
              </w:rPr>
              <w:t>.</w:t>
            </w:r>
          </w:p>
        </w:tc>
      </w:tr>
      <w:tr w:rsidR="003F150F" w:rsidRPr="00417642" w:rsidTr="003F150F">
        <w:tc>
          <w:tcPr>
            <w:tcW w:w="2694" w:type="dxa"/>
            <w:shd w:val="clear" w:color="auto" w:fill="auto"/>
          </w:tcPr>
          <w:p w:rsidR="003F150F" w:rsidRPr="00417642" w:rsidRDefault="003F150F" w:rsidP="00925AC0">
            <w:pPr>
              <w:jc w:val="center"/>
              <w:rPr>
                <w:sz w:val="22"/>
                <w:szCs w:val="22"/>
              </w:rPr>
            </w:pPr>
            <w:r w:rsidRPr="00417642">
              <w:rPr>
                <w:sz w:val="22"/>
                <w:szCs w:val="22"/>
              </w:rPr>
              <w:t>Zbrinjavanje</w:t>
            </w:r>
          </w:p>
        </w:tc>
        <w:tc>
          <w:tcPr>
            <w:tcW w:w="7371" w:type="dxa"/>
            <w:shd w:val="clear" w:color="auto" w:fill="auto"/>
          </w:tcPr>
          <w:p w:rsidR="003F150F" w:rsidRPr="00417642" w:rsidRDefault="003F150F" w:rsidP="00925AC0">
            <w:pPr>
              <w:jc w:val="both"/>
              <w:rPr>
                <w:sz w:val="22"/>
                <w:szCs w:val="22"/>
              </w:rPr>
            </w:pPr>
            <w:r w:rsidRPr="00417642">
              <w:rPr>
                <w:sz w:val="22"/>
                <w:szCs w:val="22"/>
              </w:rPr>
              <w:t xml:space="preserve">Proizvod nema klasičan otpad. Prazne spremnike zatvoriti i vratiti proizvođaču.  </w:t>
            </w:r>
          </w:p>
        </w:tc>
      </w:tr>
      <w:tr w:rsidR="003F150F" w:rsidRPr="00417642" w:rsidTr="003F150F">
        <w:tc>
          <w:tcPr>
            <w:tcW w:w="2694" w:type="dxa"/>
            <w:shd w:val="clear" w:color="auto" w:fill="auto"/>
          </w:tcPr>
          <w:p w:rsidR="003F150F" w:rsidRDefault="003F150F" w:rsidP="00925AC0">
            <w:pPr>
              <w:rPr>
                <w:sz w:val="22"/>
                <w:szCs w:val="22"/>
              </w:rPr>
            </w:pPr>
          </w:p>
          <w:p w:rsidR="003F150F" w:rsidRPr="00417642" w:rsidRDefault="003F150F" w:rsidP="00925AC0">
            <w:pPr>
              <w:jc w:val="center"/>
              <w:rPr>
                <w:sz w:val="22"/>
                <w:szCs w:val="22"/>
              </w:rPr>
            </w:pPr>
            <w:r>
              <w:rPr>
                <w:sz w:val="22"/>
                <w:szCs w:val="22"/>
              </w:rPr>
              <w:t xml:space="preserve">Odgovarajuće </w:t>
            </w:r>
            <w:r w:rsidRPr="00417642">
              <w:rPr>
                <w:sz w:val="22"/>
                <w:szCs w:val="22"/>
              </w:rPr>
              <w:t>H oznake</w:t>
            </w:r>
          </w:p>
        </w:tc>
        <w:tc>
          <w:tcPr>
            <w:tcW w:w="7371" w:type="dxa"/>
            <w:shd w:val="clear" w:color="auto" w:fill="auto"/>
          </w:tcPr>
          <w:p w:rsidR="003F150F" w:rsidRPr="00417642" w:rsidRDefault="003F150F" w:rsidP="00925AC0">
            <w:pPr>
              <w:jc w:val="both"/>
              <w:rPr>
                <w:sz w:val="22"/>
                <w:szCs w:val="22"/>
              </w:rPr>
            </w:pPr>
            <w:r>
              <w:rPr>
                <w:sz w:val="22"/>
                <w:szCs w:val="22"/>
              </w:rPr>
              <w:t>H220 Vrlo lako zapaljivi plin</w:t>
            </w:r>
          </w:p>
          <w:p w:rsidR="003F150F" w:rsidRPr="00417642" w:rsidRDefault="003F150F" w:rsidP="00925AC0">
            <w:pPr>
              <w:jc w:val="both"/>
              <w:rPr>
                <w:sz w:val="22"/>
                <w:szCs w:val="22"/>
              </w:rPr>
            </w:pPr>
            <w:r>
              <w:rPr>
                <w:sz w:val="22"/>
                <w:szCs w:val="22"/>
              </w:rPr>
              <w:t>H280 Sadrži stlačeni plin; zagrijavanje može uzrokovati eksploziju</w:t>
            </w:r>
          </w:p>
        </w:tc>
      </w:tr>
    </w:tbl>
    <w:p w:rsidR="003F150F" w:rsidRDefault="003F150F" w:rsidP="003F150F">
      <w:pPr>
        <w:pStyle w:val="Default"/>
        <w:jc w:val="both"/>
        <w:rPr>
          <w:rFonts w:ascii="Times New Roman" w:hAnsi="Times New Roman" w:cs="Times New Roman"/>
          <w:sz w:val="20"/>
          <w:szCs w:val="20"/>
        </w:rPr>
      </w:pPr>
    </w:p>
    <w:p w:rsidR="003F150F" w:rsidRDefault="003F150F" w:rsidP="003F150F">
      <w:pPr>
        <w:pStyle w:val="Default"/>
        <w:jc w:val="both"/>
        <w:rPr>
          <w:rFonts w:ascii="Times New Roman" w:hAnsi="Times New Roman" w:cs="Times New Roman"/>
          <w:sz w:val="20"/>
          <w:szCs w:val="20"/>
        </w:rPr>
      </w:pPr>
    </w:p>
    <w:p w:rsidR="003F150F" w:rsidRDefault="003F150F" w:rsidP="003F150F">
      <w:pPr>
        <w:pStyle w:val="Default"/>
        <w:jc w:val="both"/>
        <w:rPr>
          <w:rFonts w:ascii="Times New Roman" w:hAnsi="Times New Roman" w:cs="Times New Roman"/>
          <w:sz w:val="20"/>
          <w:szCs w:val="20"/>
        </w:rPr>
      </w:pPr>
    </w:p>
    <w:p w:rsidR="00686CC4" w:rsidRDefault="00686CC4" w:rsidP="003F150F">
      <w:pPr>
        <w:pStyle w:val="Default"/>
        <w:jc w:val="both"/>
        <w:rPr>
          <w:rFonts w:ascii="Times New Roman" w:hAnsi="Times New Roman" w:cs="Times New Roman"/>
          <w:sz w:val="20"/>
          <w:szCs w:val="20"/>
        </w:rPr>
      </w:pPr>
    </w:p>
    <w:p w:rsidR="003F150F" w:rsidRPr="00546B1A" w:rsidRDefault="003F150F" w:rsidP="003F150F">
      <w:pPr>
        <w:pStyle w:val="Default"/>
        <w:jc w:val="both"/>
        <w:rPr>
          <w:rFonts w:ascii="Times New Roman" w:hAnsi="Times New Roman" w:cs="Times New Roman"/>
          <w:sz w:val="20"/>
          <w:szCs w:val="20"/>
        </w:rPr>
      </w:pPr>
      <w:r>
        <w:rPr>
          <w:rFonts w:ascii="Times New Roman" w:hAnsi="Times New Roman" w:cs="Times New Roman"/>
          <w:sz w:val="20"/>
          <w:szCs w:val="20"/>
        </w:rPr>
        <w:t>Slika</w:t>
      </w:r>
      <w:r w:rsidR="003A3D54">
        <w:rPr>
          <w:rFonts w:ascii="Times New Roman" w:hAnsi="Times New Roman" w:cs="Times New Roman"/>
          <w:sz w:val="20"/>
          <w:szCs w:val="20"/>
        </w:rPr>
        <w:t xml:space="preserve"> 9.</w:t>
      </w:r>
      <w:r>
        <w:rPr>
          <w:rFonts w:ascii="Times New Roman" w:hAnsi="Times New Roman" w:cs="Times New Roman"/>
          <w:sz w:val="20"/>
          <w:szCs w:val="20"/>
        </w:rPr>
        <w:t xml:space="preserve"> </w:t>
      </w:r>
    </w:p>
    <w:p w:rsidR="003F150F" w:rsidRPr="00D744E9" w:rsidRDefault="003F150F" w:rsidP="003F150F">
      <w:pPr>
        <w:pStyle w:val="Default"/>
        <w:jc w:val="both"/>
        <w:rPr>
          <w:rFonts w:ascii="Times New Roman" w:hAnsi="Times New Roman" w:cs="Times New Roman"/>
          <w:sz w:val="20"/>
          <w:szCs w:val="20"/>
        </w:rPr>
      </w:pPr>
      <w:r w:rsidRPr="00D744E9">
        <w:rPr>
          <w:rFonts w:ascii="Times New Roman" w:hAnsi="Times New Roman" w:cs="Times New Roman"/>
          <w:sz w:val="20"/>
          <w:szCs w:val="20"/>
        </w:rPr>
        <w:t>Piktogrami za UNP:</w:t>
      </w:r>
    </w:p>
    <w:p w:rsidR="003F150F" w:rsidRPr="009767E1" w:rsidRDefault="003F150F" w:rsidP="003F150F">
      <w:pPr>
        <w:pStyle w:val="Default"/>
        <w:jc w:val="both"/>
        <w:rPr>
          <w:rFonts w:ascii="Times New Roman" w:hAnsi="Times New Roman" w:cs="Times New Roman"/>
          <w:sz w:val="28"/>
          <w:szCs w:val="28"/>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p>
    <w:p w:rsidR="003F150F" w:rsidRDefault="003F150F" w:rsidP="003F150F">
      <w:pPr>
        <w:pStyle w:val="Default"/>
        <w:jc w:val="both"/>
        <w:rPr>
          <w:rFonts w:ascii="Times New Roman" w:hAnsi="Times New Roman" w:cs="Times New Roman"/>
          <w:noProof/>
        </w:rPr>
      </w:pPr>
      <w:r>
        <w:rPr>
          <w:rFonts w:ascii="Times New Roman" w:hAnsi="Times New Roman" w:cs="Times New Roman"/>
        </w:rPr>
        <w:t xml:space="preserve">                               </w:t>
      </w:r>
      <w:r w:rsidR="00D16BAA" w:rsidRPr="00D527AB">
        <w:rPr>
          <w:rFonts w:ascii="Times New Roman" w:hAnsi="Times New Roman" w:cs="Times New Roman"/>
          <w:noProof/>
        </w:rPr>
        <w:drawing>
          <wp:inline distT="0" distB="0" distL="0" distR="0">
            <wp:extent cx="1276350" cy="1400175"/>
            <wp:effectExtent l="0" t="0" r="0" b="0"/>
            <wp:docPr id="11" name="Slika 11" descr="GHS-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HS-0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76350" cy="1400175"/>
                    </a:xfrm>
                    <a:prstGeom prst="rect">
                      <a:avLst/>
                    </a:prstGeom>
                    <a:noFill/>
                    <a:ln>
                      <a:noFill/>
                    </a:ln>
                  </pic:spPr>
                </pic:pic>
              </a:graphicData>
            </a:graphic>
          </wp:inline>
        </w:drawing>
      </w:r>
      <w:r>
        <w:rPr>
          <w:rFonts w:ascii="Times New Roman" w:hAnsi="Times New Roman" w:cs="Times New Roman"/>
        </w:rPr>
        <w:t xml:space="preserve">              </w:t>
      </w:r>
      <w:r w:rsidR="00D16BAA" w:rsidRPr="00D527AB">
        <w:rPr>
          <w:rFonts w:ascii="Times New Roman" w:hAnsi="Times New Roman" w:cs="Times New Roman"/>
          <w:noProof/>
        </w:rPr>
        <w:drawing>
          <wp:inline distT="0" distB="0" distL="0" distR="0">
            <wp:extent cx="1285875" cy="1419225"/>
            <wp:effectExtent l="0" t="0" r="0" b="0"/>
            <wp:docPr id="12" name="Slika 12" descr="GHS-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HS-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85875" cy="1419225"/>
                    </a:xfrm>
                    <a:prstGeom prst="rect">
                      <a:avLst/>
                    </a:prstGeom>
                    <a:noFill/>
                    <a:ln>
                      <a:noFill/>
                    </a:ln>
                  </pic:spPr>
                </pic:pic>
              </a:graphicData>
            </a:graphic>
          </wp:inline>
        </w:drawing>
      </w:r>
    </w:p>
    <w:p w:rsidR="003F150F" w:rsidRDefault="003F150F" w:rsidP="003F150F">
      <w:pPr>
        <w:pStyle w:val="Default"/>
        <w:jc w:val="both"/>
        <w:rPr>
          <w:rFonts w:ascii="Times New Roman" w:hAnsi="Times New Roman" w:cs="Times New Roman"/>
          <w:noProof/>
        </w:rPr>
      </w:pPr>
    </w:p>
    <w:p w:rsidR="003F150F" w:rsidRDefault="003F150F" w:rsidP="003F150F">
      <w:pPr>
        <w:pStyle w:val="Default"/>
        <w:jc w:val="both"/>
        <w:rPr>
          <w:rFonts w:ascii="Times New Roman" w:hAnsi="Times New Roman" w:cs="Times New Roman"/>
          <w:noProof/>
          <w:sz w:val="20"/>
          <w:szCs w:val="20"/>
        </w:rPr>
      </w:pPr>
    </w:p>
    <w:p w:rsidR="003F150F" w:rsidRDefault="003F150F" w:rsidP="003F150F">
      <w:pPr>
        <w:pStyle w:val="Default"/>
        <w:jc w:val="both"/>
        <w:rPr>
          <w:rFonts w:ascii="Times New Roman" w:hAnsi="Times New Roman" w:cs="Times New Roman"/>
          <w:noProof/>
          <w:sz w:val="20"/>
          <w:szCs w:val="20"/>
        </w:rPr>
      </w:pPr>
    </w:p>
    <w:p w:rsidR="003F150F" w:rsidRDefault="00530A65" w:rsidP="003F150F">
      <w:pPr>
        <w:pStyle w:val="Default"/>
        <w:jc w:val="both"/>
        <w:rPr>
          <w:rFonts w:ascii="Times New Roman" w:hAnsi="Times New Roman" w:cs="Times New Roman"/>
          <w:noProof/>
          <w:sz w:val="20"/>
          <w:szCs w:val="20"/>
        </w:rPr>
      </w:pPr>
      <w:r>
        <w:rPr>
          <w:rFonts w:ascii="Times New Roman" w:hAnsi="Times New Roman" w:cs="Times New Roman"/>
          <w:noProof/>
          <w:sz w:val="20"/>
          <w:szCs w:val="20"/>
        </w:rPr>
        <w:t>Tabela 9</w:t>
      </w:r>
      <w:r w:rsidR="003F150F" w:rsidRPr="00546B1A">
        <w:rPr>
          <w:rFonts w:ascii="Times New Roman" w:hAnsi="Times New Roman" w:cs="Times New Roman"/>
          <w:noProof/>
          <w:sz w:val="20"/>
          <w:szCs w:val="20"/>
        </w:rPr>
        <w:t>.</w:t>
      </w:r>
    </w:p>
    <w:p w:rsidR="003F150F" w:rsidRPr="00546B1A" w:rsidRDefault="003F150F" w:rsidP="003F150F">
      <w:pPr>
        <w:pStyle w:val="Default"/>
        <w:jc w:val="both"/>
        <w:rPr>
          <w:rFonts w:ascii="Times New Roman" w:hAnsi="Times New Roman" w:cs="Times New Roman"/>
          <w:noProof/>
          <w:sz w:val="20"/>
          <w:szCs w:val="20"/>
        </w:rPr>
      </w:pPr>
      <w:r w:rsidRPr="00546B1A">
        <w:rPr>
          <w:rFonts w:ascii="Times New Roman" w:hAnsi="Times New Roman" w:cs="Times New Roman"/>
          <w:noProof/>
          <w:sz w:val="20"/>
          <w:szCs w:val="20"/>
        </w:rPr>
        <w:t>Krakteristike Diesel goriva</w:t>
      </w:r>
    </w:p>
    <w:tbl>
      <w:tblPr>
        <w:tblW w:w="5418"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6"/>
        <w:gridCol w:w="7258"/>
      </w:tblGrid>
      <w:tr w:rsidR="003F150F" w:rsidTr="003F150F">
        <w:tc>
          <w:tcPr>
            <w:tcW w:w="5000" w:type="pct"/>
            <w:gridSpan w:val="2"/>
            <w:shd w:val="clear" w:color="auto" w:fill="auto"/>
          </w:tcPr>
          <w:p w:rsidR="003F150F" w:rsidRDefault="003F150F" w:rsidP="00925AC0">
            <w:pPr>
              <w:jc w:val="center"/>
              <w:rPr>
                <w:b/>
                <w:sz w:val="22"/>
                <w:szCs w:val="22"/>
              </w:rPr>
            </w:pPr>
            <w:r>
              <w:rPr>
                <w:b/>
                <w:sz w:val="22"/>
                <w:szCs w:val="22"/>
              </w:rPr>
              <w:t>DIESEL GORIVO</w:t>
            </w:r>
          </w:p>
          <w:p w:rsidR="003F150F" w:rsidRPr="003455FE" w:rsidRDefault="003F150F" w:rsidP="00925AC0">
            <w:pPr>
              <w:jc w:val="center"/>
              <w:rPr>
                <w:b/>
                <w:sz w:val="22"/>
                <w:szCs w:val="22"/>
              </w:rPr>
            </w:pPr>
            <w:r>
              <w:rPr>
                <w:b/>
                <w:sz w:val="22"/>
                <w:szCs w:val="22"/>
              </w:rPr>
              <w:t xml:space="preserve">  </w:t>
            </w:r>
            <w:r w:rsidRPr="003455FE">
              <w:rPr>
                <w:b/>
                <w:sz w:val="22"/>
                <w:szCs w:val="22"/>
              </w:rPr>
              <w:t>CAS broj: 68334-30-5</w:t>
            </w:r>
          </w:p>
        </w:tc>
      </w:tr>
      <w:tr w:rsidR="003F150F" w:rsidTr="003F150F">
        <w:tc>
          <w:tcPr>
            <w:tcW w:w="1394" w:type="pct"/>
            <w:shd w:val="clear" w:color="auto" w:fill="auto"/>
          </w:tcPr>
          <w:p w:rsidR="003F150F" w:rsidRPr="003455FE" w:rsidRDefault="003F150F" w:rsidP="00925AC0">
            <w:pPr>
              <w:jc w:val="both"/>
              <w:rPr>
                <w:b/>
                <w:sz w:val="22"/>
                <w:szCs w:val="22"/>
              </w:rPr>
            </w:pPr>
            <w:r w:rsidRPr="003455FE">
              <w:rPr>
                <w:b/>
                <w:sz w:val="22"/>
                <w:szCs w:val="22"/>
              </w:rPr>
              <w:t>Oblik:</w:t>
            </w:r>
          </w:p>
          <w:p w:rsidR="003F150F" w:rsidRPr="003455FE" w:rsidRDefault="003F150F" w:rsidP="00925AC0">
            <w:pPr>
              <w:jc w:val="both"/>
              <w:rPr>
                <w:b/>
                <w:sz w:val="22"/>
                <w:szCs w:val="22"/>
              </w:rPr>
            </w:pPr>
            <w:r w:rsidRPr="003455FE">
              <w:rPr>
                <w:b/>
                <w:sz w:val="22"/>
                <w:szCs w:val="22"/>
              </w:rPr>
              <w:t>Boja:</w:t>
            </w:r>
          </w:p>
          <w:p w:rsidR="003F150F" w:rsidRPr="003455FE" w:rsidRDefault="003F150F" w:rsidP="00925AC0">
            <w:pPr>
              <w:jc w:val="both"/>
              <w:rPr>
                <w:b/>
                <w:sz w:val="22"/>
                <w:szCs w:val="22"/>
              </w:rPr>
            </w:pPr>
            <w:r w:rsidRPr="003455FE">
              <w:rPr>
                <w:b/>
                <w:sz w:val="22"/>
                <w:szCs w:val="22"/>
              </w:rPr>
              <w:t>Miris:</w:t>
            </w:r>
          </w:p>
          <w:p w:rsidR="003F150F" w:rsidRPr="003455FE" w:rsidRDefault="003F150F" w:rsidP="00925AC0">
            <w:pPr>
              <w:jc w:val="both"/>
              <w:rPr>
                <w:b/>
                <w:sz w:val="22"/>
                <w:szCs w:val="22"/>
              </w:rPr>
            </w:pPr>
            <w:r w:rsidRPr="003455FE">
              <w:rPr>
                <w:b/>
                <w:sz w:val="22"/>
                <w:szCs w:val="22"/>
              </w:rPr>
              <w:t>Vrelište:</w:t>
            </w:r>
          </w:p>
          <w:p w:rsidR="003F150F" w:rsidRPr="003455FE" w:rsidRDefault="003F150F" w:rsidP="00925AC0">
            <w:pPr>
              <w:jc w:val="both"/>
              <w:rPr>
                <w:b/>
                <w:sz w:val="22"/>
                <w:szCs w:val="22"/>
              </w:rPr>
            </w:pPr>
            <w:r w:rsidRPr="003455FE">
              <w:rPr>
                <w:b/>
                <w:sz w:val="22"/>
                <w:szCs w:val="22"/>
              </w:rPr>
              <w:t>Plamište:</w:t>
            </w:r>
          </w:p>
          <w:p w:rsidR="003F150F" w:rsidRPr="003455FE" w:rsidRDefault="003F150F" w:rsidP="00925AC0">
            <w:pPr>
              <w:jc w:val="both"/>
              <w:rPr>
                <w:b/>
                <w:sz w:val="22"/>
                <w:szCs w:val="22"/>
              </w:rPr>
            </w:pPr>
            <w:r w:rsidRPr="003455FE">
              <w:rPr>
                <w:b/>
                <w:sz w:val="22"/>
                <w:szCs w:val="22"/>
              </w:rPr>
              <w:t>Zapaljivost:</w:t>
            </w:r>
          </w:p>
          <w:p w:rsidR="003F150F" w:rsidRPr="003455FE" w:rsidRDefault="003F150F" w:rsidP="00925AC0">
            <w:pPr>
              <w:jc w:val="both"/>
              <w:rPr>
                <w:b/>
                <w:sz w:val="22"/>
                <w:szCs w:val="22"/>
              </w:rPr>
            </w:pPr>
            <w:r w:rsidRPr="003455FE">
              <w:rPr>
                <w:b/>
                <w:sz w:val="22"/>
                <w:szCs w:val="22"/>
              </w:rPr>
              <w:t>Granice eksplozivnosti:</w:t>
            </w:r>
          </w:p>
          <w:p w:rsidR="003F150F" w:rsidRPr="003455FE" w:rsidRDefault="003F150F" w:rsidP="00925AC0">
            <w:pPr>
              <w:jc w:val="both"/>
              <w:rPr>
                <w:b/>
                <w:sz w:val="22"/>
                <w:szCs w:val="22"/>
              </w:rPr>
            </w:pPr>
            <w:r w:rsidRPr="003455FE">
              <w:rPr>
                <w:b/>
                <w:sz w:val="22"/>
                <w:szCs w:val="22"/>
              </w:rPr>
              <w:t>Gustoća na 15 ºC:</w:t>
            </w:r>
          </w:p>
          <w:p w:rsidR="003F150F" w:rsidRPr="003455FE" w:rsidRDefault="003F150F" w:rsidP="00925AC0">
            <w:pPr>
              <w:jc w:val="both"/>
              <w:rPr>
                <w:b/>
                <w:sz w:val="22"/>
                <w:szCs w:val="22"/>
              </w:rPr>
            </w:pPr>
            <w:r w:rsidRPr="003455FE">
              <w:rPr>
                <w:b/>
                <w:sz w:val="22"/>
                <w:szCs w:val="22"/>
              </w:rPr>
              <w:t>Koeficijent raspodjele oktanol/voda:</w:t>
            </w:r>
          </w:p>
          <w:p w:rsidR="003F150F" w:rsidRPr="003455FE" w:rsidRDefault="003F150F" w:rsidP="00925AC0">
            <w:pPr>
              <w:jc w:val="both"/>
              <w:rPr>
                <w:b/>
                <w:sz w:val="22"/>
                <w:szCs w:val="22"/>
              </w:rPr>
            </w:pPr>
            <w:r w:rsidRPr="003455FE">
              <w:rPr>
                <w:b/>
                <w:sz w:val="22"/>
                <w:szCs w:val="22"/>
              </w:rPr>
              <w:t>Viskoznost (kinematička) na 40ºC:</w:t>
            </w:r>
          </w:p>
          <w:p w:rsidR="003F150F" w:rsidRPr="003455FE" w:rsidRDefault="003F150F" w:rsidP="00925AC0">
            <w:pPr>
              <w:jc w:val="both"/>
              <w:rPr>
                <w:b/>
                <w:sz w:val="22"/>
                <w:szCs w:val="22"/>
              </w:rPr>
            </w:pPr>
            <w:r w:rsidRPr="003455FE">
              <w:rPr>
                <w:b/>
                <w:sz w:val="22"/>
                <w:szCs w:val="22"/>
              </w:rPr>
              <w:t>Temperatura samozapaljenja:</w:t>
            </w:r>
          </w:p>
          <w:p w:rsidR="003F150F" w:rsidRDefault="003F150F" w:rsidP="00925AC0">
            <w:pPr>
              <w:jc w:val="both"/>
              <w:rPr>
                <w:b/>
                <w:sz w:val="22"/>
                <w:szCs w:val="22"/>
              </w:rPr>
            </w:pPr>
            <w:r w:rsidRPr="003455FE">
              <w:rPr>
                <w:b/>
                <w:sz w:val="22"/>
                <w:szCs w:val="22"/>
              </w:rPr>
              <w:t xml:space="preserve">Topljivost u vodi: </w:t>
            </w:r>
          </w:p>
          <w:p w:rsidR="003F150F" w:rsidRDefault="003F150F" w:rsidP="00925AC0">
            <w:pPr>
              <w:jc w:val="both"/>
              <w:rPr>
                <w:b/>
                <w:sz w:val="22"/>
                <w:szCs w:val="22"/>
              </w:rPr>
            </w:pPr>
            <w:r>
              <w:rPr>
                <w:b/>
                <w:sz w:val="22"/>
                <w:szCs w:val="22"/>
              </w:rPr>
              <w:t>Kemijska stabilnost:</w:t>
            </w:r>
          </w:p>
          <w:p w:rsidR="003F150F" w:rsidRPr="003455FE" w:rsidRDefault="003F150F" w:rsidP="00925AC0">
            <w:pPr>
              <w:jc w:val="both"/>
              <w:rPr>
                <w:sz w:val="22"/>
                <w:szCs w:val="22"/>
              </w:rPr>
            </w:pPr>
            <w:r>
              <w:rPr>
                <w:b/>
                <w:sz w:val="22"/>
                <w:szCs w:val="22"/>
              </w:rPr>
              <w:t>Opasni proizvodi raspada:</w:t>
            </w:r>
          </w:p>
        </w:tc>
        <w:tc>
          <w:tcPr>
            <w:tcW w:w="3606" w:type="pct"/>
            <w:shd w:val="clear" w:color="auto" w:fill="auto"/>
          </w:tcPr>
          <w:p w:rsidR="003F150F" w:rsidRPr="003455FE" w:rsidRDefault="003F150F" w:rsidP="00925AC0">
            <w:pPr>
              <w:jc w:val="both"/>
              <w:rPr>
                <w:sz w:val="22"/>
                <w:szCs w:val="22"/>
              </w:rPr>
            </w:pPr>
            <w:r w:rsidRPr="003455FE">
              <w:rPr>
                <w:sz w:val="22"/>
                <w:szCs w:val="22"/>
              </w:rPr>
              <w:t>Tekućina</w:t>
            </w:r>
          </w:p>
          <w:p w:rsidR="003F150F" w:rsidRPr="003455FE" w:rsidRDefault="003F150F" w:rsidP="00925AC0">
            <w:pPr>
              <w:jc w:val="both"/>
              <w:rPr>
                <w:sz w:val="22"/>
                <w:szCs w:val="22"/>
              </w:rPr>
            </w:pPr>
            <w:r w:rsidRPr="003455FE">
              <w:rPr>
                <w:sz w:val="22"/>
                <w:szCs w:val="22"/>
              </w:rPr>
              <w:t>Žućkasta</w:t>
            </w:r>
          </w:p>
          <w:p w:rsidR="003F150F" w:rsidRPr="003455FE" w:rsidRDefault="003F150F" w:rsidP="00925AC0">
            <w:pPr>
              <w:jc w:val="both"/>
              <w:rPr>
                <w:sz w:val="22"/>
                <w:szCs w:val="22"/>
              </w:rPr>
            </w:pPr>
            <w:r w:rsidRPr="003455FE">
              <w:rPr>
                <w:sz w:val="22"/>
                <w:szCs w:val="22"/>
              </w:rPr>
              <w:t>Vrlo slab</w:t>
            </w:r>
          </w:p>
          <w:p w:rsidR="003F150F" w:rsidRPr="003455FE" w:rsidRDefault="003F150F" w:rsidP="00925AC0">
            <w:pPr>
              <w:jc w:val="both"/>
              <w:rPr>
                <w:sz w:val="22"/>
                <w:szCs w:val="22"/>
              </w:rPr>
            </w:pPr>
            <w:r w:rsidRPr="003455FE">
              <w:rPr>
                <w:sz w:val="22"/>
                <w:szCs w:val="22"/>
              </w:rPr>
              <w:t>180-380ºC</w:t>
            </w:r>
          </w:p>
          <w:p w:rsidR="003F150F" w:rsidRDefault="003F150F" w:rsidP="00925AC0">
            <w:pPr>
              <w:jc w:val="both"/>
              <w:rPr>
                <w:sz w:val="22"/>
                <w:szCs w:val="22"/>
              </w:rPr>
            </w:pPr>
            <w:r w:rsidRPr="003455FE">
              <w:rPr>
                <w:sz w:val="22"/>
                <w:szCs w:val="22"/>
              </w:rPr>
              <w:t>&gt;55ºC</w:t>
            </w:r>
          </w:p>
          <w:p w:rsidR="003F150F" w:rsidRPr="003455FE" w:rsidRDefault="003F150F" w:rsidP="00925AC0">
            <w:pPr>
              <w:jc w:val="both"/>
              <w:rPr>
                <w:sz w:val="22"/>
                <w:szCs w:val="22"/>
              </w:rPr>
            </w:pPr>
            <w:r>
              <w:rPr>
                <w:sz w:val="22"/>
                <w:szCs w:val="22"/>
              </w:rPr>
              <w:t xml:space="preserve"> </w:t>
            </w:r>
            <w:r w:rsidRPr="003455FE">
              <w:rPr>
                <w:sz w:val="22"/>
                <w:szCs w:val="22"/>
              </w:rPr>
              <w:t>mora se zagrijati da bi se zapalio</w:t>
            </w:r>
          </w:p>
          <w:p w:rsidR="003F150F" w:rsidRPr="003455FE" w:rsidRDefault="003F150F" w:rsidP="00925AC0">
            <w:pPr>
              <w:jc w:val="both"/>
              <w:rPr>
                <w:sz w:val="22"/>
                <w:szCs w:val="22"/>
              </w:rPr>
            </w:pPr>
            <w:r w:rsidRPr="003455FE">
              <w:rPr>
                <w:sz w:val="22"/>
                <w:szCs w:val="22"/>
              </w:rPr>
              <w:t>0,6-6,5%</w:t>
            </w:r>
          </w:p>
          <w:p w:rsidR="003F150F" w:rsidRPr="003455FE" w:rsidRDefault="003F150F" w:rsidP="00925AC0">
            <w:pPr>
              <w:jc w:val="both"/>
              <w:rPr>
                <w:sz w:val="22"/>
                <w:szCs w:val="22"/>
              </w:rPr>
            </w:pPr>
            <w:r>
              <w:rPr>
                <w:sz w:val="22"/>
                <w:szCs w:val="22"/>
              </w:rPr>
              <w:t>820-860</w:t>
            </w:r>
            <w:r w:rsidRPr="003455FE">
              <w:rPr>
                <w:sz w:val="22"/>
                <w:szCs w:val="22"/>
              </w:rPr>
              <w:t>kg/m³</w:t>
            </w:r>
          </w:p>
          <w:p w:rsidR="003F150F" w:rsidRPr="003455FE" w:rsidRDefault="003F150F" w:rsidP="00925AC0">
            <w:pPr>
              <w:jc w:val="both"/>
              <w:rPr>
                <w:sz w:val="22"/>
                <w:szCs w:val="22"/>
              </w:rPr>
            </w:pPr>
          </w:p>
          <w:p w:rsidR="003F150F" w:rsidRPr="003455FE" w:rsidRDefault="003F150F" w:rsidP="00925AC0">
            <w:pPr>
              <w:jc w:val="both"/>
              <w:rPr>
                <w:sz w:val="22"/>
                <w:szCs w:val="22"/>
              </w:rPr>
            </w:pPr>
            <w:r w:rsidRPr="003455FE">
              <w:rPr>
                <w:sz w:val="22"/>
                <w:szCs w:val="22"/>
              </w:rPr>
              <w:t>&gt;3,3 logPow</w:t>
            </w:r>
          </w:p>
          <w:p w:rsidR="003F150F" w:rsidRPr="003455FE" w:rsidRDefault="003F150F" w:rsidP="00925AC0">
            <w:pPr>
              <w:jc w:val="both"/>
              <w:rPr>
                <w:sz w:val="22"/>
                <w:szCs w:val="22"/>
              </w:rPr>
            </w:pPr>
          </w:p>
          <w:p w:rsidR="003F150F" w:rsidRPr="003455FE" w:rsidRDefault="003F150F" w:rsidP="00925AC0">
            <w:pPr>
              <w:jc w:val="both"/>
              <w:rPr>
                <w:sz w:val="22"/>
                <w:szCs w:val="22"/>
              </w:rPr>
            </w:pPr>
            <w:r w:rsidRPr="003455FE">
              <w:rPr>
                <w:sz w:val="22"/>
                <w:szCs w:val="22"/>
              </w:rPr>
              <w:t>2,00-4,50 mm²/s</w:t>
            </w:r>
          </w:p>
          <w:p w:rsidR="003F150F" w:rsidRDefault="003F150F" w:rsidP="00925AC0">
            <w:pPr>
              <w:jc w:val="both"/>
              <w:rPr>
                <w:sz w:val="22"/>
                <w:szCs w:val="22"/>
              </w:rPr>
            </w:pPr>
            <w:r w:rsidRPr="003455FE">
              <w:rPr>
                <w:sz w:val="22"/>
                <w:szCs w:val="22"/>
              </w:rPr>
              <w:t>250-460 ºC</w:t>
            </w:r>
          </w:p>
          <w:p w:rsidR="003F150F" w:rsidRDefault="003F150F" w:rsidP="00925AC0">
            <w:pPr>
              <w:jc w:val="both"/>
              <w:rPr>
                <w:sz w:val="22"/>
                <w:szCs w:val="22"/>
              </w:rPr>
            </w:pPr>
            <w:r>
              <w:rPr>
                <w:sz w:val="22"/>
                <w:szCs w:val="22"/>
              </w:rPr>
              <w:t>Pliva na vodi, netopljiv</w:t>
            </w:r>
          </w:p>
          <w:p w:rsidR="003F150F" w:rsidRDefault="003F150F" w:rsidP="00925AC0">
            <w:pPr>
              <w:jc w:val="both"/>
              <w:rPr>
                <w:sz w:val="22"/>
                <w:szCs w:val="22"/>
              </w:rPr>
            </w:pPr>
            <w:r>
              <w:rPr>
                <w:sz w:val="22"/>
                <w:szCs w:val="22"/>
              </w:rPr>
              <w:t>Stabilan kod propisanih uvjeta skladištenja i uporabe</w:t>
            </w:r>
          </w:p>
          <w:p w:rsidR="003F150F" w:rsidRPr="003455FE" w:rsidRDefault="003F150F" w:rsidP="00925AC0">
            <w:pPr>
              <w:jc w:val="both"/>
              <w:rPr>
                <w:sz w:val="22"/>
                <w:szCs w:val="22"/>
              </w:rPr>
            </w:pPr>
            <w:r>
              <w:rPr>
                <w:sz w:val="22"/>
                <w:szCs w:val="22"/>
              </w:rPr>
              <w:t>Termičkom razgradnjom nastaju štetni plinovi: ugljikovi, sumporovi i dušikovi oksidi</w:t>
            </w:r>
          </w:p>
        </w:tc>
      </w:tr>
      <w:tr w:rsidR="003F150F" w:rsidTr="003D4A9D">
        <w:tc>
          <w:tcPr>
            <w:tcW w:w="1394" w:type="pct"/>
            <w:shd w:val="clear" w:color="auto" w:fill="auto"/>
          </w:tcPr>
          <w:p w:rsidR="003F150F" w:rsidRPr="003455FE" w:rsidRDefault="003F150F" w:rsidP="00925AC0">
            <w:pPr>
              <w:jc w:val="both"/>
              <w:rPr>
                <w:b/>
                <w:sz w:val="22"/>
                <w:szCs w:val="22"/>
              </w:rPr>
            </w:pPr>
            <w:r w:rsidRPr="003455FE">
              <w:rPr>
                <w:b/>
                <w:sz w:val="22"/>
                <w:szCs w:val="22"/>
              </w:rPr>
              <w:t>Koža:</w:t>
            </w:r>
          </w:p>
          <w:p w:rsidR="003F150F" w:rsidRPr="003455FE" w:rsidRDefault="003F150F" w:rsidP="00925AC0">
            <w:pPr>
              <w:jc w:val="both"/>
              <w:rPr>
                <w:b/>
                <w:sz w:val="22"/>
                <w:szCs w:val="22"/>
              </w:rPr>
            </w:pPr>
            <w:r w:rsidRPr="003455FE">
              <w:rPr>
                <w:b/>
                <w:sz w:val="22"/>
                <w:szCs w:val="22"/>
              </w:rPr>
              <w:t>Oči:</w:t>
            </w:r>
          </w:p>
          <w:p w:rsidR="003F150F" w:rsidRPr="003455FE" w:rsidRDefault="003F150F" w:rsidP="00925AC0">
            <w:pPr>
              <w:jc w:val="both"/>
              <w:rPr>
                <w:b/>
                <w:sz w:val="22"/>
                <w:szCs w:val="22"/>
              </w:rPr>
            </w:pPr>
            <w:r w:rsidRPr="003455FE">
              <w:rPr>
                <w:b/>
                <w:sz w:val="22"/>
                <w:szCs w:val="22"/>
              </w:rPr>
              <w:t>Dišni putevi:</w:t>
            </w:r>
          </w:p>
          <w:p w:rsidR="003F150F" w:rsidRPr="003455FE" w:rsidRDefault="003F150F" w:rsidP="00925AC0">
            <w:pPr>
              <w:jc w:val="both"/>
              <w:rPr>
                <w:b/>
                <w:sz w:val="22"/>
                <w:szCs w:val="22"/>
              </w:rPr>
            </w:pPr>
          </w:p>
          <w:p w:rsidR="003F150F" w:rsidRPr="003455FE" w:rsidRDefault="003F150F" w:rsidP="00925AC0">
            <w:pPr>
              <w:jc w:val="both"/>
              <w:rPr>
                <w:b/>
                <w:sz w:val="22"/>
                <w:szCs w:val="22"/>
              </w:rPr>
            </w:pPr>
            <w:r w:rsidRPr="003455FE">
              <w:rPr>
                <w:b/>
                <w:sz w:val="22"/>
                <w:szCs w:val="22"/>
              </w:rPr>
              <w:t>Karcinogenost:</w:t>
            </w:r>
          </w:p>
        </w:tc>
        <w:tc>
          <w:tcPr>
            <w:tcW w:w="3606" w:type="pct"/>
            <w:shd w:val="clear" w:color="auto" w:fill="auto"/>
          </w:tcPr>
          <w:p w:rsidR="003F150F" w:rsidRPr="003455FE" w:rsidRDefault="003F150F" w:rsidP="00925AC0">
            <w:pPr>
              <w:jc w:val="both"/>
              <w:rPr>
                <w:sz w:val="22"/>
                <w:szCs w:val="22"/>
              </w:rPr>
            </w:pPr>
            <w:r>
              <w:rPr>
                <w:sz w:val="22"/>
                <w:szCs w:val="22"/>
              </w:rPr>
              <w:t>Prolazno c</w:t>
            </w:r>
            <w:r w:rsidRPr="003455FE">
              <w:rPr>
                <w:sz w:val="22"/>
                <w:szCs w:val="22"/>
              </w:rPr>
              <w:t>rvenilo, dermatitis</w:t>
            </w:r>
            <w:r>
              <w:rPr>
                <w:sz w:val="22"/>
                <w:szCs w:val="22"/>
              </w:rPr>
              <w:t xml:space="preserve"> kod dužeg izlaganja</w:t>
            </w:r>
          </w:p>
          <w:p w:rsidR="003F150F" w:rsidRPr="003455FE" w:rsidRDefault="003F150F" w:rsidP="00925AC0">
            <w:pPr>
              <w:jc w:val="both"/>
              <w:rPr>
                <w:sz w:val="22"/>
                <w:szCs w:val="22"/>
              </w:rPr>
            </w:pPr>
            <w:r w:rsidRPr="003455FE">
              <w:rPr>
                <w:sz w:val="22"/>
                <w:szCs w:val="22"/>
              </w:rPr>
              <w:t>Nadražujući učinak</w:t>
            </w:r>
          </w:p>
          <w:p w:rsidR="003F150F" w:rsidRPr="003455FE" w:rsidRDefault="003F150F" w:rsidP="00925AC0">
            <w:pPr>
              <w:jc w:val="both"/>
              <w:rPr>
                <w:sz w:val="22"/>
                <w:szCs w:val="22"/>
              </w:rPr>
            </w:pPr>
            <w:r w:rsidRPr="003455FE">
              <w:rPr>
                <w:sz w:val="22"/>
                <w:szCs w:val="22"/>
              </w:rPr>
              <w:t>Oštećenje pluća u slučaju gutanja; duže udisanje para uzrokuje osjećaj opijenosti, glavobolju, podražaj na povraćanje, nesvjesticu</w:t>
            </w:r>
          </w:p>
          <w:p w:rsidR="003F150F" w:rsidRPr="003455FE" w:rsidRDefault="003F150F" w:rsidP="00925AC0">
            <w:pPr>
              <w:jc w:val="both"/>
              <w:rPr>
                <w:sz w:val="22"/>
                <w:szCs w:val="22"/>
              </w:rPr>
            </w:pPr>
            <w:r w:rsidRPr="003455FE">
              <w:rPr>
                <w:sz w:val="22"/>
                <w:szCs w:val="22"/>
              </w:rPr>
              <w:t>Ograničena saznanja o karcinogenim učincim</w:t>
            </w:r>
            <w:r>
              <w:rPr>
                <w:sz w:val="22"/>
                <w:szCs w:val="22"/>
              </w:rPr>
              <w:t>a</w:t>
            </w:r>
          </w:p>
        </w:tc>
      </w:tr>
      <w:tr w:rsidR="003F150F" w:rsidTr="003D4A9D">
        <w:tc>
          <w:tcPr>
            <w:tcW w:w="1394" w:type="pct"/>
            <w:shd w:val="clear" w:color="auto" w:fill="auto"/>
          </w:tcPr>
          <w:p w:rsidR="003F150F" w:rsidRPr="003455FE" w:rsidRDefault="003F150F" w:rsidP="00925AC0">
            <w:pPr>
              <w:jc w:val="both"/>
              <w:rPr>
                <w:b/>
                <w:sz w:val="22"/>
                <w:szCs w:val="22"/>
              </w:rPr>
            </w:pPr>
          </w:p>
          <w:p w:rsidR="003F150F" w:rsidRPr="003455FE" w:rsidRDefault="003F150F" w:rsidP="00925AC0">
            <w:pPr>
              <w:jc w:val="both"/>
              <w:rPr>
                <w:b/>
                <w:sz w:val="22"/>
                <w:szCs w:val="22"/>
              </w:rPr>
            </w:pPr>
          </w:p>
          <w:p w:rsidR="003F150F" w:rsidRPr="003455FE" w:rsidRDefault="003F150F" w:rsidP="00925AC0">
            <w:pPr>
              <w:jc w:val="both"/>
              <w:rPr>
                <w:b/>
                <w:sz w:val="22"/>
                <w:szCs w:val="22"/>
              </w:rPr>
            </w:pPr>
          </w:p>
          <w:p w:rsidR="003F150F" w:rsidRPr="003455FE" w:rsidRDefault="003F150F" w:rsidP="00925AC0">
            <w:pPr>
              <w:jc w:val="both"/>
              <w:rPr>
                <w:b/>
                <w:sz w:val="22"/>
                <w:szCs w:val="22"/>
              </w:rPr>
            </w:pPr>
            <w:r w:rsidRPr="003455FE">
              <w:rPr>
                <w:b/>
                <w:sz w:val="22"/>
                <w:szCs w:val="22"/>
              </w:rPr>
              <w:t>Mjere kod slučajnog ispuštanja:</w:t>
            </w:r>
          </w:p>
        </w:tc>
        <w:tc>
          <w:tcPr>
            <w:tcW w:w="3606" w:type="pct"/>
            <w:shd w:val="clear" w:color="auto" w:fill="auto"/>
          </w:tcPr>
          <w:p w:rsidR="003F150F" w:rsidRPr="003455FE" w:rsidRDefault="003F150F" w:rsidP="00925AC0">
            <w:pPr>
              <w:jc w:val="both"/>
              <w:rPr>
                <w:sz w:val="22"/>
                <w:szCs w:val="22"/>
              </w:rPr>
            </w:pPr>
            <w:r w:rsidRPr="003455FE">
              <w:rPr>
                <w:sz w:val="22"/>
                <w:szCs w:val="22"/>
              </w:rPr>
              <w:t>Ugrožene prostore temeljito provjetravati; istaknuti znak zabrane ulaska i rad</w:t>
            </w:r>
            <w:r w:rsidR="003D4A9D">
              <w:rPr>
                <w:sz w:val="22"/>
                <w:szCs w:val="22"/>
              </w:rPr>
              <w:t>a</w:t>
            </w:r>
            <w:r w:rsidRPr="003455FE">
              <w:rPr>
                <w:sz w:val="22"/>
                <w:szCs w:val="22"/>
              </w:rPr>
              <w:t xml:space="preserve"> s otvorenim plamenom i uređajima koji iskre; ne pušiti; stati uz vjetar u odnosu na mjesto ispuštanja; koristiti osobnu zaštitnu opremu; utvrditi područje opasnosti i spriječiti istjecanje i izlijevanje u vodotoke, kanale, drenažne sustave i tlo iskapanjem zaštitnog jarka, ograđivanje vrećama napunjenim suhim pijeskom, zemljom ili glinom; isprazniti oštećeni spremnik, ukloniti ostatke s tla; otpadni materijal  staviti u spre</w:t>
            </w:r>
            <w:r>
              <w:rPr>
                <w:sz w:val="22"/>
                <w:szCs w:val="22"/>
              </w:rPr>
              <w:t>mnike i čvrsto zatvoriti, te sk</w:t>
            </w:r>
            <w:r w:rsidRPr="003455FE">
              <w:rPr>
                <w:sz w:val="22"/>
                <w:szCs w:val="22"/>
              </w:rPr>
              <w:t>l</w:t>
            </w:r>
            <w:r>
              <w:rPr>
                <w:sz w:val="22"/>
                <w:szCs w:val="22"/>
              </w:rPr>
              <w:t>a</w:t>
            </w:r>
            <w:r w:rsidRPr="003455FE">
              <w:rPr>
                <w:sz w:val="22"/>
                <w:szCs w:val="22"/>
              </w:rPr>
              <w:t>dištiti u dobro prozračenim prostorijama; u slučaju prometne nesreće cisternu propisno uzemljiti, obilježiti područje nezgode i pozvati odgovornu osobu i stručnu službu za zbrinjavanje posljedica nesreće.</w:t>
            </w:r>
          </w:p>
        </w:tc>
      </w:tr>
      <w:tr w:rsidR="003F150F" w:rsidTr="003D4A9D">
        <w:tc>
          <w:tcPr>
            <w:tcW w:w="1394" w:type="pct"/>
            <w:shd w:val="clear" w:color="auto" w:fill="auto"/>
          </w:tcPr>
          <w:p w:rsidR="003F150F" w:rsidRPr="003455FE" w:rsidRDefault="003F150F" w:rsidP="00925AC0">
            <w:pPr>
              <w:jc w:val="both"/>
              <w:rPr>
                <w:b/>
                <w:sz w:val="22"/>
                <w:szCs w:val="22"/>
              </w:rPr>
            </w:pPr>
            <w:r>
              <w:rPr>
                <w:b/>
                <w:sz w:val="22"/>
                <w:szCs w:val="22"/>
              </w:rPr>
              <w:t>Mjere za sprečavanje požara:</w:t>
            </w:r>
          </w:p>
        </w:tc>
        <w:tc>
          <w:tcPr>
            <w:tcW w:w="3606" w:type="pct"/>
            <w:shd w:val="clear" w:color="auto" w:fill="auto"/>
          </w:tcPr>
          <w:p w:rsidR="003F150F" w:rsidRPr="003455FE" w:rsidRDefault="003F150F" w:rsidP="00925AC0">
            <w:pPr>
              <w:jc w:val="both"/>
              <w:rPr>
                <w:sz w:val="22"/>
                <w:szCs w:val="22"/>
              </w:rPr>
            </w:pPr>
            <w:r>
              <w:rPr>
                <w:sz w:val="22"/>
                <w:szCs w:val="22"/>
              </w:rPr>
              <w:t>Ukloniti sve moguće izvore paljenja. Pretakanje obavljati na mjestima namjenski uređenim prema propisima. Koristiti ispravnu opremu i uređaje uz pridržavanje sigurnosno-tehničkih mjera od strane za to stručno osposobljenih djelatnika. Koristiti u dobro ventiliranim prostorima.</w:t>
            </w:r>
          </w:p>
        </w:tc>
      </w:tr>
      <w:tr w:rsidR="003F150F" w:rsidTr="003D4A9D">
        <w:tc>
          <w:tcPr>
            <w:tcW w:w="1394" w:type="pct"/>
            <w:shd w:val="clear" w:color="auto" w:fill="auto"/>
          </w:tcPr>
          <w:p w:rsidR="003F150F" w:rsidRDefault="003F150F" w:rsidP="00925AC0">
            <w:pPr>
              <w:jc w:val="both"/>
              <w:rPr>
                <w:b/>
                <w:sz w:val="22"/>
                <w:szCs w:val="22"/>
              </w:rPr>
            </w:pPr>
            <w:r>
              <w:rPr>
                <w:b/>
                <w:sz w:val="22"/>
                <w:szCs w:val="22"/>
              </w:rPr>
              <w:t>Rukovanje i skladištenje:</w:t>
            </w:r>
          </w:p>
        </w:tc>
        <w:tc>
          <w:tcPr>
            <w:tcW w:w="3606" w:type="pct"/>
            <w:shd w:val="clear" w:color="auto" w:fill="auto"/>
          </w:tcPr>
          <w:p w:rsidR="003F150F" w:rsidRDefault="003F150F" w:rsidP="00925AC0">
            <w:pPr>
              <w:jc w:val="both"/>
              <w:rPr>
                <w:sz w:val="22"/>
                <w:szCs w:val="22"/>
              </w:rPr>
            </w:pPr>
            <w:r>
              <w:rPr>
                <w:sz w:val="22"/>
                <w:szCs w:val="22"/>
              </w:rPr>
              <w:t xml:space="preserve">Čuvati u originalnoj ambalaži i u propisno izvedenim i opremljenim spremnicima; čuvati odvojeno od hrane i pića za ljude i životinje; </w:t>
            </w:r>
          </w:p>
        </w:tc>
      </w:tr>
      <w:tr w:rsidR="003F150F" w:rsidTr="003D4A9D">
        <w:tc>
          <w:tcPr>
            <w:tcW w:w="1394" w:type="pct"/>
            <w:shd w:val="clear" w:color="auto" w:fill="auto"/>
          </w:tcPr>
          <w:p w:rsidR="003F150F" w:rsidRPr="003455FE" w:rsidRDefault="003F150F" w:rsidP="00925AC0">
            <w:pPr>
              <w:jc w:val="both"/>
              <w:rPr>
                <w:b/>
                <w:sz w:val="22"/>
                <w:szCs w:val="22"/>
              </w:rPr>
            </w:pPr>
            <w:r w:rsidRPr="003455FE">
              <w:rPr>
                <w:b/>
                <w:sz w:val="22"/>
                <w:szCs w:val="22"/>
              </w:rPr>
              <w:t>Ekološki podaci:</w:t>
            </w:r>
          </w:p>
        </w:tc>
        <w:tc>
          <w:tcPr>
            <w:tcW w:w="3606" w:type="pct"/>
            <w:shd w:val="clear" w:color="auto" w:fill="auto"/>
          </w:tcPr>
          <w:p w:rsidR="003F150F" w:rsidRPr="003455FE" w:rsidRDefault="003F150F" w:rsidP="00925AC0">
            <w:pPr>
              <w:jc w:val="both"/>
              <w:rPr>
                <w:sz w:val="22"/>
                <w:szCs w:val="22"/>
              </w:rPr>
            </w:pPr>
            <w:r>
              <w:rPr>
                <w:sz w:val="22"/>
                <w:szCs w:val="22"/>
              </w:rPr>
              <w:t>Uslijed izlijevanja toksičan je za organizme u vodi, na površini vode stvara film što dovodi do pomanjkanja kisika, štetno utječe na vodene organizme, taloženjem uzrokuje zakiseljavanje, eutrofikaciju i fotokemijsko onečišćenje</w:t>
            </w:r>
            <w:r w:rsidR="003D4A9D">
              <w:rPr>
                <w:sz w:val="22"/>
                <w:szCs w:val="22"/>
              </w:rPr>
              <w:t>.</w:t>
            </w:r>
          </w:p>
        </w:tc>
      </w:tr>
      <w:tr w:rsidR="003F150F" w:rsidTr="003D4A9D">
        <w:tc>
          <w:tcPr>
            <w:tcW w:w="1394" w:type="pct"/>
            <w:shd w:val="clear" w:color="auto" w:fill="auto"/>
          </w:tcPr>
          <w:p w:rsidR="003F150F" w:rsidRPr="00CF1834" w:rsidRDefault="003F150F" w:rsidP="00925AC0">
            <w:pPr>
              <w:jc w:val="both"/>
              <w:rPr>
                <w:b/>
                <w:sz w:val="22"/>
                <w:szCs w:val="22"/>
              </w:rPr>
            </w:pPr>
            <w:r w:rsidRPr="00CF1834">
              <w:rPr>
                <w:b/>
                <w:sz w:val="22"/>
                <w:szCs w:val="22"/>
              </w:rPr>
              <w:t>Odgovarajuće H oznake</w:t>
            </w:r>
          </w:p>
        </w:tc>
        <w:tc>
          <w:tcPr>
            <w:tcW w:w="3606" w:type="pct"/>
            <w:shd w:val="clear" w:color="auto" w:fill="auto"/>
          </w:tcPr>
          <w:p w:rsidR="003F150F" w:rsidRDefault="003F150F" w:rsidP="00925AC0">
            <w:pPr>
              <w:jc w:val="both"/>
              <w:rPr>
                <w:sz w:val="22"/>
                <w:szCs w:val="22"/>
              </w:rPr>
            </w:pPr>
            <w:r>
              <w:rPr>
                <w:sz w:val="22"/>
                <w:szCs w:val="22"/>
              </w:rPr>
              <w:t>H226 Zapaljiva tekućina i para</w:t>
            </w:r>
          </w:p>
          <w:p w:rsidR="003F150F" w:rsidRDefault="003F150F" w:rsidP="00925AC0">
            <w:pPr>
              <w:jc w:val="both"/>
              <w:rPr>
                <w:sz w:val="22"/>
                <w:szCs w:val="22"/>
              </w:rPr>
            </w:pPr>
            <w:r>
              <w:rPr>
                <w:sz w:val="22"/>
                <w:szCs w:val="22"/>
              </w:rPr>
              <w:t>H304 Može biti smr</w:t>
            </w:r>
            <w:r w:rsidR="003D4A9D">
              <w:rPr>
                <w:sz w:val="22"/>
                <w:szCs w:val="22"/>
              </w:rPr>
              <w:t>t</w:t>
            </w:r>
            <w:r>
              <w:rPr>
                <w:sz w:val="22"/>
                <w:szCs w:val="22"/>
              </w:rPr>
              <w:t>onosno u slučaju gutanja</w:t>
            </w:r>
          </w:p>
          <w:p w:rsidR="003F150F" w:rsidRDefault="003F150F" w:rsidP="00925AC0">
            <w:pPr>
              <w:jc w:val="both"/>
              <w:rPr>
                <w:sz w:val="22"/>
                <w:szCs w:val="22"/>
              </w:rPr>
            </w:pPr>
            <w:r>
              <w:rPr>
                <w:sz w:val="22"/>
                <w:szCs w:val="22"/>
              </w:rPr>
              <w:t>H315 Nadražuje kožu</w:t>
            </w:r>
          </w:p>
          <w:p w:rsidR="003F150F" w:rsidRDefault="003F150F" w:rsidP="00925AC0">
            <w:pPr>
              <w:jc w:val="both"/>
              <w:rPr>
                <w:sz w:val="22"/>
                <w:szCs w:val="22"/>
              </w:rPr>
            </w:pPr>
            <w:r>
              <w:rPr>
                <w:sz w:val="22"/>
                <w:szCs w:val="22"/>
              </w:rPr>
              <w:t>H332 Štetno ako se udiše</w:t>
            </w:r>
          </w:p>
          <w:p w:rsidR="003F150F" w:rsidRDefault="003F150F" w:rsidP="00925AC0">
            <w:pPr>
              <w:jc w:val="both"/>
              <w:rPr>
                <w:sz w:val="22"/>
                <w:szCs w:val="22"/>
              </w:rPr>
            </w:pPr>
            <w:r>
              <w:rPr>
                <w:sz w:val="22"/>
                <w:szCs w:val="22"/>
              </w:rPr>
              <w:t>H351 Sumnja na moguće uzrokovanje raka</w:t>
            </w:r>
          </w:p>
          <w:p w:rsidR="003F150F" w:rsidRDefault="003F150F" w:rsidP="00925AC0">
            <w:pPr>
              <w:jc w:val="both"/>
              <w:rPr>
                <w:sz w:val="22"/>
                <w:szCs w:val="22"/>
              </w:rPr>
            </w:pPr>
            <w:r>
              <w:rPr>
                <w:sz w:val="22"/>
                <w:szCs w:val="22"/>
              </w:rPr>
              <w:t>H373 Može uzrokovati oštećenje organa rijekom produljene ili ponavljane izloženosti</w:t>
            </w:r>
          </w:p>
          <w:p w:rsidR="003F150F" w:rsidRDefault="003F150F" w:rsidP="00925AC0">
            <w:pPr>
              <w:jc w:val="both"/>
              <w:rPr>
                <w:sz w:val="22"/>
                <w:szCs w:val="22"/>
              </w:rPr>
            </w:pPr>
            <w:r>
              <w:rPr>
                <w:sz w:val="22"/>
                <w:szCs w:val="22"/>
              </w:rPr>
              <w:t>H411 Otrovno za vodeni okoliš s dugotrajnim učincima</w:t>
            </w:r>
          </w:p>
        </w:tc>
      </w:tr>
    </w:tbl>
    <w:p w:rsidR="003F150F" w:rsidRDefault="003F150F" w:rsidP="003F150F">
      <w:pPr>
        <w:overflowPunct w:val="0"/>
        <w:autoSpaceDE w:val="0"/>
        <w:autoSpaceDN w:val="0"/>
        <w:adjustRightInd w:val="0"/>
        <w:jc w:val="both"/>
        <w:textAlignment w:val="baseline"/>
        <w:rPr>
          <w:iCs/>
          <w:lang w:eastAsia="x-none"/>
        </w:rPr>
      </w:pPr>
    </w:p>
    <w:p w:rsidR="003A3D54" w:rsidRDefault="003A3D54" w:rsidP="003F150F">
      <w:pPr>
        <w:overflowPunct w:val="0"/>
        <w:autoSpaceDE w:val="0"/>
        <w:autoSpaceDN w:val="0"/>
        <w:adjustRightInd w:val="0"/>
        <w:jc w:val="both"/>
        <w:textAlignment w:val="baseline"/>
        <w:rPr>
          <w:iCs/>
          <w:lang w:eastAsia="x-none"/>
        </w:rPr>
      </w:pPr>
    </w:p>
    <w:p w:rsidR="003F150F" w:rsidRPr="003A3D54" w:rsidRDefault="003A3D54" w:rsidP="003F150F">
      <w:pPr>
        <w:overflowPunct w:val="0"/>
        <w:autoSpaceDE w:val="0"/>
        <w:autoSpaceDN w:val="0"/>
        <w:adjustRightInd w:val="0"/>
        <w:jc w:val="both"/>
        <w:textAlignment w:val="baseline"/>
        <w:rPr>
          <w:iCs/>
          <w:sz w:val="20"/>
          <w:szCs w:val="20"/>
          <w:lang w:eastAsia="x-none"/>
        </w:rPr>
      </w:pPr>
      <w:r w:rsidRPr="003A3D54">
        <w:rPr>
          <w:iCs/>
          <w:sz w:val="20"/>
          <w:szCs w:val="20"/>
          <w:lang w:eastAsia="x-none"/>
        </w:rPr>
        <w:t>Slika 10.</w:t>
      </w:r>
    </w:p>
    <w:p w:rsidR="003F150F" w:rsidRPr="003F150F" w:rsidRDefault="003F150F" w:rsidP="003F150F">
      <w:pPr>
        <w:overflowPunct w:val="0"/>
        <w:autoSpaceDE w:val="0"/>
        <w:autoSpaceDN w:val="0"/>
        <w:adjustRightInd w:val="0"/>
        <w:jc w:val="both"/>
        <w:textAlignment w:val="baseline"/>
        <w:rPr>
          <w:iCs/>
          <w:sz w:val="20"/>
          <w:szCs w:val="20"/>
          <w:lang w:eastAsia="x-none"/>
        </w:rPr>
      </w:pPr>
      <w:r>
        <w:rPr>
          <w:iCs/>
          <w:sz w:val="20"/>
          <w:szCs w:val="20"/>
          <w:lang w:eastAsia="x-none"/>
        </w:rPr>
        <w:t>Piktogrami za Diesel goriva</w:t>
      </w:r>
    </w:p>
    <w:p w:rsidR="003F150F" w:rsidRDefault="00D16BAA" w:rsidP="003F150F">
      <w:pPr>
        <w:overflowPunct w:val="0"/>
        <w:autoSpaceDE w:val="0"/>
        <w:autoSpaceDN w:val="0"/>
        <w:adjustRightInd w:val="0"/>
        <w:jc w:val="both"/>
        <w:textAlignment w:val="baseline"/>
        <w:rPr>
          <w:iCs/>
          <w:lang w:eastAsia="x-none"/>
        </w:rPr>
      </w:pPr>
      <w:r w:rsidRPr="00545581">
        <w:rPr>
          <w:iCs/>
          <w:noProof/>
          <w:lang w:eastAsia="x-none"/>
        </w:rPr>
        <w:drawing>
          <wp:inline distT="0" distB="0" distL="0" distR="0">
            <wp:extent cx="1428750" cy="1838325"/>
            <wp:effectExtent l="0" t="0" r="0" b="0"/>
            <wp:docPr id="13" name="Slika 13" descr="GHS-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HS-0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8750" cy="1838325"/>
                    </a:xfrm>
                    <a:prstGeom prst="rect">
                      <a:avLst/>
                    </a:prstGeom>
                    <a:noFill/>
                    <a:ln>
                      <a:noFill/>
                    </a:ln>
                  </pic:spPr>
                </pic:pic>
              </a:graphicData>
            </a:graphic>
          </wp:inline>
        </w:drawing>
      </w:r>
      <w:r w:rsidRPr="00545581">
        <w:rPr>
          <w:iCs/>
          <w:noProof/>
          <w:lang w:eastAsia="x-none"/>
        </w:rPr>
        <w:drawing>
          <wp:inline distT="0" distB="0" distL="0" distR="0">
            <wp:extent cx="1428750" cy="1838325"/>
            <wp:effectExtent l="0" t="0" r="0" b="0"/>
            <wp:docPr id="14" name="Slika 14" descr="GHS-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HS-0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8750" cy="1838325"/>
                    </a:xfrm>
                    <a:prstGeom prst="rect">
                      <a:avLst/>
                    </a:prstGeom>
                    <a:noFill/>
                    <a:ln>
                      <a:noFill/>
                    </a:ln>
                  </pic:spPr>
                </pic:pic>
              </a:graphicData>
            </a:graphic>
          </wp:inline>
        </w:drawing>
      </w:r>
      <w:r w:rsidRPr="00571D65">
        <w:rPr>
          <w:noProof/>
        </w:rPr>
        <w:drawing>
          <wp:inline distT="0" distB="0" distL="0" distR="0">
            <wp:extent cx="1428750" cy="1838325"/>
            <wp:effectExtent l="0" t="0" r="0" b="0"/>
            <wp:docPr id="15" name="Slika 2" descr="GHS-08 - Simbol: opasnost za zdravl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GHS-08 - Simbol: opasnost za zdravlj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0" cy="1838325"/>
                    </a:xfrm>
                    <a:prstGeom prst="rect">
                      <a:avLst/>
                    </a:prstGeom>
                    <a:noFill/>
                    <a:ln>
                      <a:noFill/>
                    </a:ln>
                  </pic:spPr>
                </pic:pic>
              </a:graphicData>
            </a:graphic>
          </wp:inline>
        </w:drawing>
      </w:r>
      <w:r w:rsidRPr="00571D65">
        <w:rPr>
          <w:noProof/>
        </w:rPr>
        <w:drawing>
          <wp:inline distT="0" distB="0" distL="0" distR="0">
            <wp:extent cx="1428750" cy="1838325"/>
            <wp:effectExtent l="0" t="0" r="0" b="0"/>
            <wp:docPr id="16" name="Slika 4" descr="GHS-09 - Simbol: okoli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GHS-09 - Simbol: okoliš"/>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8750" cy="1838325"/>
                    </a:xfrm>
                    <a:prstGeom prst="rect">
                      <a:avLst/>
                    </a:prstGeom>
                    <a:noFill/>
                    <a:ln>
                      <a:noFill/>
                    </a:ln>
                  </pic:spPr>
                </pic:pic>
              </a:graphicData>
            </a:graphic>
          </wp:inline>
        </w:drawing>
      </w:r>
    </w:p>
    <w:p w:rsidR="00B325F6" w:rsidRDefault="00B325F6" w:rsidP="003F150F">
      <w:pPr>
        <w:overflowPunct w:val="0"/>
        <w:autoSpaceDE w:val="0"/>
        <w:autoSpaceDN w:val="0"/>
        <w:adjustRightInd w:val="0"/>
        <w:jc w:val="both"/>
        <w:textAlignment w:val="baseline"/>
        <w:rPr>
          <w:iCs/>
          <w:lang w:eastAsia="x-none"/>
        </w:rPr>
      </w:pPr>
    </w:p>
    <w:p w:rsidR="00B325F6" w:rsidRDefault="00B325F6" w:rsidP="00B325F6">
      <w:pPr>
        <w:overflowPunct w:val="0"/>
        <w:autoSpaceDE w:val="0"/>
        <w:autoSpaceDN w:val="0"/>
        <w:adjustRightInd w:val="0"/>
        <w:jc w:val="both"/>
        <w:textAlignment w:val="baseline"/>
        <w:rPr>
          <w:b/>
          <w:iCs/>
          <w:lang w:eastAsia="x-none"/>
        </w:rPr>
      </w:pPr>
    </w:p>
    <w:p w:rsidR="00B325F6" w:rsidRDefault="00B325F6" w:rsidP="00B325F6">
      <w:pPr>
        <w:overflowPunct w:val="0"/>
        <w:autoSpaceDE w:val="0"/>
        <w:autoSpaceDN w:val="0"/>
        <w:adjustRightInd w:val="0"/>
        <w:jc w:val="both"/>
        <w:textAlignment w:val="baseline"/>
        <w:rPr>
          <w:iCs/>
          <w:lang w:eastAsia="x-none"/>
        </w:rPr>
      </w:pPr>
      <w:r>
        <w:rPr>
          <w:b/>
          <w:iCs/>
          <w:lang w:eastAsia="x-none"/>
        </w:rPr>
        <w:tab/>
      </w:r>
      <w:r>
        <w:rPr>
          <w:iCs/>
          <w:lang w:eastAsia="x-none"/>
        </w:rPr>
        <w:t>Mjere koje se poduzimaju na području postrojenja</w:t>
      </w:r>
      <w:r w:rsidR="003D4A9D">
        <w:rPr>
          <w:iCs/>
          <w:lang w:eastAsia="x-none"/>
        </w:rPr>
        <w:t xml:space="preserve"> </w:t>
      </w:r>
      <w:r>
        <w:rPr>
          <w:iCs/>
          <w:lang w:eastAsia="x-none"/>
        </w:rPr>
        <w:t>ovise o vrsti i težini industrijske nesreće te svojstvima i količinama opasnih tvari koje su uključene.</w:t>
      </w:r>
    </w:p>
    <w:p w:rsidR="00B325F6" w:rsidRDefault="00B325F6" w:rsidP="00B325F6">
      <w:pPr>
        <w:overflowPunct w:val="0"/>
        <w:autoSpaceDE w:val="0"/>
        <w:autoSpaceDN w:val="0"/>
        <w:adjustRightInd w:val="0"/>
        <w:jc w:val="both"/>
        <w:textAlignment w:val="baseline"/>
        <w:rPr>
          <w:iCs/>
          <w:lang w:eastAsia="x-none"/>
        </w:rPr>
      </w:pPr>
    </w:p>
    <w:p w:rsidR="00B325F6" w:rsidRDefault="00B325F6" w:rsidP="00B325F6">
      <w:pPr>
        <w:numPr>
          <w:ilvl w:val="0"/>
          <w:numId w:val="12"/>
        </w:numPr>
        <w:overflowPunct w:val="0"/>
        <w:autoSpaceDE w:val="0"/>
        <w:autoSpaceDN w:val="0"/>
        <w:adjustRightInd w:val="0"/>
        <w:jc w:val="both"/>
        <w:textAlignment w:val="baseline"/>
        <w:rPr>
          <w:iCs/>
          <w:u w:val="single"/>
          <w:lang w:eastAsia="x-none"/>
        </w:rPr>
      </w:pPr>
      <w:r w:rsidRPr="00A42546">
        <w:rPr>
          <w:iCs/>
          <w:u w:val="single"/>
          <w:lang w:eastAsia="x-none"/>
        </w:rPr>
        <w:t>Mjere u slučaju požara:</w:t>
      </w:r>
    </w:p>
    <w:p w:rsidR="00B325F6" w:rsidRPr="003D4A9D" w:rsidRDefault="00B325F6" w:rsidP="00056465">
      <w:pPr>
        <w:numPr>
          <w:ilvl w:val="0"/>
          <w:numId w:val="5"/>
        </w:numPr>
        <w:tabs>
          <w:tab w:val="clear" w:pos="1065"/>
          <w:tab w:val="num" w:pos="709"/>
          <w:tab w:val="left" w:pos="1134"/>
        </w:tabs>
        <w:overflowPunct w:val="0"/>
        <w:autoSpaceDE w:val="0"/>
        <w:autoSpaceDN w:val="0"/>
        <w:adjustRightInd w:val="0"/>
        <w:ind w:left="0" w:firstLine="705"/>
        <w:jc w:val="both"/>
        <w:textAlignment w:val="baseline"/>
        <w:rPr>
          <w:iCs/>
          <w:u w:val="single"/>
          <w:lang w:eastAsia="x-none"/>
        </w:rPr>
      </w:pPr>
      <w:r w:rsidRPr="003D4A9D">
        <w:rPr>
          <w:iCs/>
          <w:lang w:eastAsia="x-none"/>
        </w:rPr>
        <w:t xml:space="preserve"> spremnike s UNP-om potrebno je polijevati raspršenom vodom sa što veće udaljenosti</w:t>
      </w:r>
      <w:r w:rsidR="00056465">
        <w:rPr>
          <w:iCs/>
          <w:lang w:eastAsia="x-none"/>
        </w:rPr>
        <w:t>,</w:t>
      </w:r>
    </w:p>
    <w:p w:rsidR="00056465" w:rsidRPr="00056465" w:rsidRDefault="00B325F6" w:rsidP="00056465">
      <w:pPr>
        <w:numPr>
          <w:ilvl w:val="0"/>
          <w:numId w:val="5"/>
        </w:numPr>
        <w:tabs>
          <w:tab w:val="clear" w:pos="1065"/>
          <w:tab w:val="num" w:pos="709"/>
          <w:tab w:val="left" w:pos="1134"/>
        </w:tabs>
        <w:overflowPunct w:val="0"/>
        <w:autoSpaceDE w:val="0"/>
        <w:autoSpaceDN w:val="0"/>
        <w:adjustRightInd w:val="0"/>
        <w:ind w:left="0" w:firstLine="705"/>
        <w:jc w:val="both"/>
        <w:textAlignment w:val="baseline"/>
        <w:rPr>
          <w:iCs/>
          <w:u w:val="single"/>
          <w:lang w:eastAsia="x-none"/>
        </w:rPr>
      </w:pPr>
      <w:r w:rsidRPr="003D4A9D">
        <w:rPr>
          <w:iCs/>
          <w:lang w:eastAsia="x-none"/>
        </w:rPr>
        <w:t xml:space="preserve">izvršiti izolaciju  područja  s  radijusom  od  1600 m  i  razmotriti  provođenje </w:t>
      </w:r>
      <w:r w:rsidRPr="00056465">
        <w:rPr>
          <w:iCs/>
          <w:lang w:eastAsia="x-none"/>
        </w:rPr>
        <w:t>evakuacije s područja</w:t>
      </w:r>
      <w:r w:rsidR="00056465">
        <w:rPr>
          <w:iCs/>
          <w:lang w:eastAsia="x-none"/>
        </w:rPr>
        <w:t xml:space="preserve">, </w:t>
      </w:r>
    </w:p>
    <w:p w:rsidR="00B325F6" w:rsidRPr="00056465" w:rsidRDefault="00B325F6" w:rsidP="00E57BFC">
      <w:pPr>
        <w:numPr>
          <w:ilvl w:val="0"/>
          <w:numId w:val="5"/>
        </w:numPr>
        <w:tabs>
          <w:tab w:val="clear" w:pos="1065"/>
          <w:tab w:val="left" w:pos="1134"/>
        </w:tabs>
        <w:overflowPunct w:val="0"/>
        <w:autoSpaceDE w:val="0"/>
        <w:autoSpaceDN w:val="0"/>
        <w:adjustRightInd w:val="0"/>
        <w:ind w:left="0" w:firstLine="709"/>
        <w:jc w:val="both"/>
        <w:textAlignment w:val="baseline"/>
        <w:rPr>
          <w:iCs/>
          <w:lang w:eastAsia="x-none"/>
        </w:rPr>
      </w:pPr>
      <w:r>
        <w:rPr>
          <w:iCs/>
          <w:lang w:eastAsia="x-none"/>
        </w:rPr>
        <w:t xml:space="preserve">manje požare gasiti suhim kemijskim sredstvima ili sa CO2. Veći požar gasiti </w:t>
      </w:r>
      <w:r w:rsidRPr="00056465">
        <w:rPr>
          <w:iCs/>
          <w:lang w:eastAsia="x-none"/>
        </w:rPr>
        <w:t>vodenim sprejom. Voda se koristi za hlađenje spremnika, a primjenjuje u obliku fino raspršenih kapi sa što veće udaljenosti</w:t>
      </w:r>
    </w:p>
    <w:p w:rsidR="00B325F6" w:rsidRDefault="00B325F6" w:rsidP="00056465">
      <w:pPr>
        <w:numPr>
          <w:ilvl w:val="0"/>
          <w:numId w:val="5"/>
        </w:numPr>
        <w:overflowPunct w:val="0"/>
        <w:autoSpaceDE w:val="0"/>
        <w:autoSpaceDN w:val="0"/>
        <w:adjustRightInd w:val="0"/>
        <w:jc w:val="both"/>
        <w:textAlignment w:val="baseline"/>
        <w:rPr>
          <w:iCs/>
          <w:lang w:eastAsia="x-none"/>
        </w:rPr>
      </w:pPr>
      <w:r>
        <w:rPr>
          <w:iCs/>
          <w:lang w:eastAsia="x-none"/>
        </w:rPr>
        <w:t>u slučaju velikih požara koristiti držače cijevi i drugu opremu namijenjenu gašenju</w:t>
      </w:r>
    </w:p>
    <w:p w:rsidR="00B325F6" w:rsidRDefault="00B325F6" w:rsidP="00056465">
      <w:pPr>
        <w:overflowPunct w:val="0"/>
        <w:autoSpaceDE w:val="0"/>
        <w:autoSpaceDN w:val="0"/>
        <w:adjustRightInd w:val="0"/>
        <w:jc w:val="both"/>
        <w:textAlignment w:val="baseline"/>
        <w:rPr>
          <w:iCs/>
          <w:lang w:eastAsia="x-none"/>
        </w:rPr>
      </w:pPr>
      <w:r>
        <w:rPr>
          <w:iCs/>
          <w:lang w:eastAsia="x-none"/>
        </w:rPr>
        <w:t>požara bez prisustva ljudi</w:t>
      </w:r>
    </w:p>
    <w:p w:rsidR="00B325F6" w:rsidRDefault="00B325F6" w:rsidP="00056465">
      <w:pPr>
        <w:numPr>
          <w:ilvl w:val="0"/>
          <w:numId w:val="5"/>
        </w:numPr>
        <w:overflowPunct w:val="0"/>
        <w:autoSpaceDE w:val="0"/>
        <w:autoSpaceDN w:val="0"/>
        <w:adjustRightInd w:val="0"/>
        <w:jc w:val="both"/>
        <w:textAlignment w:val="baseline"/>
        <w:rPr>
          <w:iCs/>
          <w:lang w:eastAsia="x-none"/>
        </w:rPr>
      </w:pPr>
      <w:r>
        <w:rPr>
          <w:iCs/>
          <w:lang w:eastAsia="x-none"/>
        </w:rPr>
        <w:t xml:space="preserve">provoditi   zaštitu  od  mogućeg  nastanka  eksplozije   na   način   da  se  sprečava </w:t>
      </w:r>
    </w:p>
    <w:p w:rsidR="00B325F6" w:rsidRDefault="00B325F6" w:rsidP="00056465">
      <w:pPr>
        <w:overflowPunct w:val="0"/>
        <w:autoSpaceDE w:val="0"/>
        <w:autoSpaceDN w:val="0"/>
        <w:adjustRightInd w:val="0"/>
        <w:jc w:val="both"/>
        <w:textAlignment w:val="baseline"/>
        <w:rPr>
          <w:iCs/>
          <w:lang w:eastAsia="x-none"/>
        </w:rPr>
      </w:pPr>
      <w:r>
        <w:rPr>
          <w:iCs/>
          <w:lang w:eastAsia="x-none"/>
        </w:rPr>
        <w:t>nastajanje koncentracija para unutar granica eksplozivnosti, sprečavanje dodira para s izvorom zapaljenja.</w:t>
      </w:r>
    </w:p>
    <w:p w:rsidR="00B325F6" w:rsidRDefault="00B325F6" w:rsidP="00B325F6">
      <w:pPr>
        <w:overflowPunct w:val="0"/>
        <w:autoSpaceDE w:val="0"/>
        <w:autoSpaceDN w:val="0"/>
        <w:adjustRightInd w:val="0"/>
        <w:jc w:val="both"/>
        <w:textAlignment w:val="baseline"/>
        <w:rPr>
          <w:iCs/>
          <w:lang w:eastAsia="x-none"/>
        </w:rPr>
      </w:pPr>
    </w:p>
    <w:p w:rsidR="00B325F6" w:rsidRPr="00A42546" w:rsidRDefault="00B325F6" w:rsidP="00B325F6">
      <w:pPr>
        <w:numPr>
          <w:ilvl w:val="0"/>
          <w:numId w:val="12"/>
        </w:numPr>
        <w:overflowPunct w:val="0"/>
        <w:autoSpaceDE w:val="0"/>
        <w:autoSpaceDN w:val="0"/>
        <w:adjustRightInd w:val="0"/>
        <w:jc w:val="both"/>
        <w:textAlignment w:val="baseline"/>
        <w:rPr>
          <w:iCs/>
          <w:u w:val="single"/>
          <w:lang w:eastAsia="x-none"/>
        </w:rPr>
      </w:pPr>
      <w:r w:rsidRPr="00A42546">
        <w:rPr>
          <w:iCs/>
          <w:u w:val="single"/>
          <w:lang w:eastAsia="x-none"/>
        </w:rPr>
        <w:t>Mjere u slučaju razlijevanja opasnih tvari:</w:t>
      </w:r>
    </w:p>
    <w:p w:rsidR="00B325F6" w:rsidRDefault="00B325F6" w:rsidP="00B325F6">
      <w:pPr>
        <w:numPr>
          <w:ilvl w:val="0"/>
          <w:numId w:val="5"/>
        </w:numPr>
        <w:overflowPunct w:val="0"/>
        <w:autoSpaceDE w:val="0"/>
        <w:autoSpaceDN w:val="0"/>
        <w:adjustRightInd w:val="0"/>
        <w:jc w:val="both"/>
        <w:textAlignment w:val="baseline"/>
        <w:rPr>
          <w:iCs/>
          <w:lang w:eastAsia="x-none"/>
        </w:rPr>
      </w:pPr>
      <w:r>
        <w:rPr>
          <w:iCs/>
          <w:lang w:eastAsia="x-none"/>
        </w:rPr>
        <w:t xml:space="preserve">izolirati područje u svim smjerovima od 50 do 100 m, </w:t>
      </w:r>
    </w:p>
    <w:p w:rsidR="00B325F6" w:rsidRDefault="00B325F6" w:rsidP="00B325F6">
      <w:pPr>
        <w:numPr>
          <w:ilvl w:val="0"/>
          <w:numId w:val="5"/>
        </w:numPr>
        <w:overflowPunct w:val="0"/>
        <w:autoSpaceDE w:val="0"/>
        <w:autoSpaceDN w:val="0"/>
        <w:adjustRightInd w:val="0"/>
        <w:jc w:val="both"/>
        <w:textAlignment w:val="baseline"/>
        <w:rPr>
          <w:iCs/>
          <w:lang w:eastAsia="x-none"/>
        </w:rPr>
      </w:pPr>
      <w:r>
        <w:rPr>
          <w:iCs/>
          <w:lang w:eastAsia="x-none"/>
        </w:rPr>
        <w:t>razmotriti evakuaciju u smjeru vjetra od najmanje 800 m,</w:t>
      </w:r>
    </w:p>
    <w:p w:rsidR="00B325F6" w:rsidRDefault="00B325F6" w:rsidP="00B325F6">
      <w:pPr>
        <w:numPr>
          <w:ilvl w:val="0"/>
          <w:numId w:val="5"/>
        </w:numPr>
        <w:overflowPunct w:val="0"/>
        <w:autoSpaceDE w:val="0"/>
        <w:autoSpaceDN w:val="0"/>
        <w:adjustRightInd w:val="0"/>
        <w:jc w:val="both"/>
        <w:textAlignment w:val="baseline"/>
        <w:rPr>
          <w:iCs/>
          <w:lang w:eastAsia="x-none"/>
        </w:rPr>
      </w:pPr>
      <w:r>
        <w:rPr>
          <w:iCs/>
          <w:lang w:eastAsia="x-none"/>
        </w:rPr>
        <w:t>ugasiti rad motora, isključiti električnu energiju u zoni opasnosti,</w:t>
      </w:r>
    </w:p>
    <w:p w:rsidR="00B325F6" w:rsidRDefault="00B325F6" w:rsidP="00B325F6">
      <w:pPr>
        <w:numPr>
          <w:ilvl w:val="0"/>
          <w:numId w:val="5"/>
        </w:numPr>
        <w:overflowPunct w:val="0"/>
        <w:autoSpaceDE w:val="0"/>
        <w:autoSpaceDN w:val="0"/>
        <w:adjustRightInd w:val="0"/>
        <w:jc w:val="both"/>
        <w:textAlignment w:val="baseline"/>
        <w:rPr>
          <w:iCs/>
          <w:lang w:eastAsia="x-none"/>
        </w:rPr>
      </w:pPr>
      <w:r>
        <w:rPr>
          <w:iCs/>
          <w:lang w:eastAsia="x-none"/>
        </w:rPr>
        <w:t>ugasiti i onemogućiti sve izvore paljenja,</w:t>
      </w:r>
    </w:p>
    <w:p w:rsidR="00B325F6" w:rsidRDefault="00B325F6" w:rsidP="00B325F6">
      <w:pPr>
        <w:numPr>
          <w:ilvl w:val="0"/>
          <w:numId w:val="5"/>
        </w:numPr>
        <w:overflowPunct w:val="0"/>
        <w:autoSpaceDE w:val="0"/>
        <w:autoSpaceDN w:val="0"/>
        <w:adjustRightInd w:val="0"/>
        <w:jc w:val="both"/>
        <w:textAlignment w:val="baseline"/>
        <w:rPr>
          <w:iCs/>
          <w:lang w:eastAsia="x-none"/>
        </w:rPr>
      </w:pPr>
      <w:r>
        <w:rPr>
          <w:iCs/>
          <w:lang w:eastAsia="x-none"/>
        </w:rPr>
        <w:t>pokušati zatvoriti istjecanje priručnim sredstvima,</w:t>
      </w:r>
    </w:p>
    <w:p w:rsidR="00B325F6" w:rsidRDefault="00B325F6" w:rsidP="00B325F6">
      <w:pPr>
        <w:numPr>
          <w:ilvl w:val="0"/>
          <w:numId w:val="5"/>
        </w:numPr>
        <w:overflowPunct w:val="0"/>
        <w:autoSpaceDE w:val="0"/>
        <w:autoSpaceDN w:val="0"/>
        <w:adjustRightInd w:val="0"/>
        <w:jc w:val="both"/>
        <w:textAlignment w:val="baseline"/>
        <w:rPr>
          <w:iCs/>
          <w:lang w:eastAsia="x-none"/>
        </w:rPr>
      </w:pPr>
      <w:r>
        <w:rPr>
          <w:iCs/>
          <w:lang w:eastAsia="x-none"/>
        </w:rPr>
        <w:t>u stambenom  području  zatvoriti  i  zabrtviti  sve  otvore i prostorije koje se nalaze</w:t>
      </w:r>
    </w:p>
    <w:p w:rsidR="00B325F6" w:rsidRDefault="00B325F6" w:rsidP="00B325F6">
      <w:pPr>
        <w:overflowPunct w:val="0"/>
        <w:autoSpaceDE w:val="0"/>
        <w:autoSpaceDN w:val="0"/>
        <w:adjustRightInd w:val="0"/>
        <w:jc w:val="both"/>
        <w:textAlignment w:val="baseline"/>
        <w:rPr>
          <w:iCs/>
          <w:lang w:eastAsia="x-none"/>
        </w:rPr>
      </w:pPr>
      <w:r>
        <w:rPr>
          <w:iCs/>
          <w:lang w:eastAsia="x-none"/>
        </w:rPr>
        <w:t>ispod razine zemlje,</w:t>
      </w:r>
    </w:p>
    <w:p w:rsidR="00B325F6" w:rsidRDefault="00B325F6" w:rsidP="00B325F6">
      <w:pPr>
        <w:numPr>
          <w:ilvl w:val="0"/>
          <w:numId w:val="5"/>
        </w:numPr>
        <w:overflowPunct w:val="0"/>
        <w:autoSpaceDE w:val="0"/>
        <w:autoSpaceDN w:val="0"/>
        <w:adjustRightInd w:val="0"/>
        <w:jc w:val="both"/>
        <w:textAlignment w:val="baseline"/>
        <w:rPr>
          <w:iCs/>
          <w:lang w:eastAsia="x-none"/>
        </w:rPr>
      </w:pPr>
      <w:r>
        <w:rPr>
          <w:iCs/>
          <w:lang w:eastAsia="x-none"/>
        </w:rPr>
        <w:t>spriječiti  razlijevanje  na  veću  površinu,  ulazak  u  kanalizaciju,  podrume, jarke,</w:t>
      </w:r>
    </w:p>
    <w:p w:rsidR="00B325F6" w:rsidRDefault="00B325F6" w:rsidP="00B325F6">
      <w:pPr>
        <w:overflowPunct w:val="0"/>
        <w:autoSpaceDE w:val="0"/>
        <w:autoSpaceDN w:val="0"/>
        <w:adjustRightInd w:val="0"/>
        <w:jc w:val="both"/>
        <w:textAlignment w:val="baseline"/>
        <w:rPr>
          <w:iCs/>
          <w:lang w:eastAsia="x-none"/>
        </w:rPr>
      </w:pPr>
      <w:r>
        <w:rPr>
          <w:iCs/>
          <w:lang w:eastAsia="x-none"/>
        </w:rPr>
        <w:t>bunare i vodotoke,</w:t>
      </w:r>
    </w:p>
    <w:p w:rsidR="00B325F6" w:rsidRDefault="00B325F6" w:rsidP="00B325F6">
      <w:pPr>
        <w:numPr>
          <w:ilvl w:val="0"/>
          <w:numId w:val="5"/>
        </w:numPr>
        <w:overflowPunct w:val="0"/>
        <w:autoSpaceDE w:val="0"/>
        <w:autoSpaceDN w:val="0"/>
        <w:adjustRightInd w:val="0"/>
        <w:jc w:val="both"/>
        <w:textAlignment w:val="baseline"/>
        <w:rPr>
          <w:iCs/>
          <w:lang w:eastAsia="x-none"/>
        </w:rPr>
      </w:pPr>
      <w:r>
        <w:rPr>
          <w:iCs/>
          <w:lang w:eastAsia="x-none"/>
        </w:rPr>
        <w:t>mjeriti koncentraciju eksplozivnosti plina.</w:t>
      </w:r>
    </w:p>
    <w:p w:rsidR="005F1D56" w:rsidRDefault="005F1D56" w:rsidP="005F1D56">
      <w:pPr>
        <w:overflowPunct w:val="0"/>
        <w:autoSpaceDE w:val="0"/>
        <w:autoSpaceDN w:val="0"/>
        <w:adjustRightInd w:val="0"/>
        <w:ind w:left="1065"/>
        <w:jc w:val="both"/>
        <w:textAlignment w:val="baseline"/>
        <w:rPr>
          <w:iCs/>
          <w:lang w:eastAsia="x-none"/>
        </w:rPr>
      </w:pPr>
    </w:p>
    <w:p w:rsidR="00B325F6" w:rsidRDefault="00B325F6" w:rsidP="00B325F6">
      <w:pPr>
        <w:overflowPunct w:val="0"/>
        <w:autoSpaceDE w:val="0"/>
        <w:autoSpaceDN w:val="0"/>
        <w:adjustRightInd w:val="0"/>
        <w:ind w:firstLine="708"/>
        <w:jc w:val="both"/>
        <w:textAlignment w:val="baseline"/>
        <w:rPr>
          <w:iCs/>
          <w:lang w:eastAsia="x-none"/>
        </w:rPr>
      </w:pPr>
      <w:r>
        <w:rPr>
          <w:iCs/>
          <w:lang w:eastAsia="x-none"/>
        </w:rPr>
        <w:t>U slučaju nesreće potrebno je nositi osobna zaštitna sredstva:</w:t>
      </w:r>
    </w:p>
    <w:p w:rsidR="00B325F6" w:rsidRDefault="00B325F6" w:rsidP="00B325F6">
      <w:pPr>
        <w:overflowPunct w:val="0"/>
        <w:autoSpaceDE w:val="0"/>
        <w:autoSpaceDN w:val="0"/>
        <w:adjustRightInd w:val="0"/>
        <w:ind w:firstLine="708"/>
        <w:jc w:val="both"/>
        <w:textAlignment w:val="baseline"/>
        <w:rPr>
          <w:iCs/>
          <w:lang w:eastAsia="x-none"/>
        </w:rPr>
      </w:pPr>
      <w:r>
        <w:rPr>
          <w:iCs/>
          <w:lang w:eastAsia="x-none"/>
        </w:rPr>
        <w:t xml:space="preserve">- za zaštitu dišnih organa (zaštitna maska s filtrom, štitnik za lice, izolacijski aparat s komprimiranim zrakom, </w:t>
      </w:r>
    </w:p>
    <w:p w:rsidR="00B325F6" w:rsidRDefault="00B325F6" w:rsidP="00B325F6">
      <w:pPr>
        <w:overflowPunct w:val="0"/>
        <w:autoSpaceDE w:val="0"/>
        <w:autoSpaceDN w:val="0"/>
        <w:adjustRightInd w:val="0"/>
        <w:ind w:firstLine="708"/>
        <w:jc w:val="both"/>
        <w:textAlignment w:val="baseline"/>
        <w:rPr>
          <w:iCs/>
          <w:lang w:eastAsia="x-none"/>
        </w:rPr>
      </w:pPr>
      <w:r>
        <w:rPr>
          <w:iCs/>
          <w:lang w:eastAsia="x-none"/>
        </w:rPr>
        <w:t>- za zaštitu očiju (zaštitne naočale),</w:t>
      </w:r>
    </w:p>
    <w:p w:rsidR="00B325F6" w:rsidRDefault="00B325F6" w:rsidP="00B325F6">
      <w:pPr>
        <w:overflowPunct w:val="0"/>
        <w:autoSpaceDE w:val="0"/>
        <w:autoSpaceDN w:val="0"/>
        <w:adjustRightInd w:val="0"/>
        <w:ind w:firstLine="708"/>
        <w:jc w:val="both"/>
        <w:textAlignment w:val="baseline"/>
        <w:rPr>
          <w:iCs/>
          <w:lang w:eastAsia="x-none"/>
        </w:rPr>
      </w:pPr>
      <w:r>
        <w:rPr>
          <w:iCs/>
          <w:lang w:eastAsia="x-none"/>
        </w:rPr>
        <w:t xml:space="preserve">- za zaštitu ruku (rukavice od plastike ili sintetske gume), </w:t>
      </w:r>
    </w:p>
    <w:p w:rsidR="00B325F6" w:rsidRDefault="00B325F6" w:rsidP="00B325F6">
      <w:pPr>
        <w:overflowPunct w:val="0"/>
        <w:autoSpaceDE w:val="0"/>
        <w:autoSpaceDN w:val="0"/>
        <w:adjustRightInd w:val="0"/>
        <w:ind w:firstLine="708"/>
        <w:jc w:val="both"/>
        <w:textAlignment w:val="baseline"/>
        <w:rPr>
          <w:iCs/>
          <w:lang w:eastAsia="x-none"/>
        </w:rPr>
      </w:pPr>
      <w:r>
        <w:rPr>
          <w:iCs/>
          <w:lang w:eastAsia="x-none"/>
        </w:rPr>
        <w:t xml:space="preserve">- za zaštitu kože i tijela (zaštitna odjeća i čizme) </w:t>
      </w:r>
    </w:p>
    <w:p w:rsidR="00B325F6" w:rsidRDefault="00B325F6" w:rsidP="003F150F">
      <w:pPr>
        <w:overflowPunct w:val="0"/>
        <w:autoSpaceDE w:val="0"/>
        <w:autoSpaceDN w:val="0"/>
        <w:adjustRightInd w:val="0"/>
        <w:jc w:val="both"/>
        <w:textAlignment w:val="baseline"/>
        <w:rPr>
          <w:iCs/>
          <w:lang w:eastAsia="x-none"/>
        </w:rPr>
      </w:pPr>
    </w:p>
    <w:p w:rsidR="0096357D" w:rsidRDefault="0096357D" w:rsidP="0096357D">
      <w:pPr>
        <w:autoSpaceDE w:val="0"/>
        <w:autoSpaceDN w:val="0"/>
        <w:adjustRightInd w:val="0"/>
        <w:ind w:firstLine="708"/>
        <w:jc w:val="both"/>
        <w:rPr>
          <w:rFonts w:eastAsia="Calibri"/>
          <w:lang w:eastAsia="en-US"/>
        </w:rPr>
      </w:pPr>
      <w:r>
        <w:rPr>
          <w:rFonts w:eastAsia="Calibri"/>
          <w:lang w:eastAsia="en-US"/>
        </w:rPr>
        <w:t>Nakon izvanrednog događaja žurnim mjerama za smanjivanje i otklanjanje onečišćenja tla potrebno je utvrditi mjere za postupak dekontaminacije onečišćenog tla i bilja i područja kojem prijeti onečišćenje. Potrebno je utvrditi postupke za ublažavanje posljedica onečišćenja nakon učinjene štete koje se koriste za povrat u prijašnje stanje, oporavak ili zamjenu oštećenog tla i onečišćenog bilja.</w:t>
      </w:r>
    </w:p>
    <w:p w:rsidR="0096357D" w:rsidRDefault="0096357D" w:rsidP="003F150F">
      <w:pPr>
        <w:overflowPunct w:val="0"/>
        <w:autoSpaceDE w:val="0"/>
        <w:autoSpaceDN w:val="0"/>
        <w:adjustRightInd w:val="0"/>
        <w:jc w:val="both"/>
        <w:textAlignment w:val="baseline"/>
        <w:rPr>
          <w:iCs/>
          <w:lang w:eastAsia="x-none"/>
        </w:rPr>
      </w:pPr>
    </w:p>
    <w:p w:rsidR="00996541" w:rsidRDefault="00C57825" w:rsidP="00B325F6">
      <w:pPr>
        <w:pStyle w:val="Default"/>
        <w:numPr>
          <w:ilvl w:val="1"/>
          <w:numId w:val="33"/>
        </w:numPr>
        <w:tabs>
          <w:tab w:val="left" w:pos="851"/>
        </w:tabs>
        <w:jc w:val="both"/>
        <w:rPr>
          <w:rFonts w:ascii="Times New Roman" w:hAnsi="Times New Roman" w:cs="Times New Roman"/>
          <w:b/>
        </w:rPr>
      </w:pPr>
      <w:r>
        <w:rPr>
          <w:rFonts w:ascii="Times New Roman" w:hAnsi="Times New Roman" w:cs="Times New Roman"/>
          <w:b/>
        </w:rPr>
        <w:t xml:space="preserve">Vremenski uvjeti </w:t>
      </w:r>
      <w:r w:rsidR="005F1D56">
        <w:rPr>
          <w:rFonts w:ascii="Times New Roman" w:hAnsi="Times New Roman" w:cs="Times New Roman"/>
          <w:b/>
        </w:rPr>
        <w:t>u kojima događaj može nastati</w:t>
      </w:r>
    </w:p>
    <w:p w:rsidR="00777188" w:rsidRDefault="00777188" w:rsidP="00777188">
      <w:pPr>
        <w:pStyle w:val="Default"/>
        <w:jc w:val="both"/>
        <w:rPr>
          <w:rFonts w:ascii="Times New Roman" w:hAnsi="Times New Roman" w:cs="Times New Roman"/>
          <w:b/>
        </w:rPr>
      </w:pPr>
    </w:p>
    <w:p w:rsidR="00EA4CD3" w:rsidRDefault="005F1D56" w:rsidP="005F1D56">
      <w:pPr>
        <w:pStyle w:val="Default"/>
        <w:jc w:val="both"/>
        <w:rPr>
          <w:rFonts w:ascii="Times New Roman" w:hAnsi="Times New Roman" w:cs="Times New Roman"/>
        </w:rPr>
      </w:pPr>
      <w:r>
        <w:rPr>
          <w:rFonts w:ascii="Times New Roman" w:hAnsi="Times New Roman" w:cs="Times New Roman"/>
        </w:rPr>
        <w:t xml:space="preserve">            </w:t>
      </w:r>
      <w:r w:rsidR="00777188">
        <w:rPr>
          <w:rFonts w:ascii="Times New Roman" w:hAnsi="Times New Roman" w:cs="Times New Roman"/>
        </w:rPr>
        <w:t>U</w:t>
      </w:r>
      <w:r w:rsidR="00B325F6">
        <w:rPr>
          <w:rFonts w:ascii="Times New Roman" w:hAnsi="Times New Roman" w:cs="Times New Roman"/>
        </w:rPr>
        <w:t xml:space="preserve"> opisu scenarij</w:t>
      </w:r>
      <w:r w:rsidR="00777188">
        <w:rPr>
          <w:rFonts w:ascii="Times New Roman" w:hAnsi="Times New Roman" w:cs="Times New Roman"/>
        </w:rPr>
        <w:t>a</w:t>
      </w:r>
      <w:r w:rsidR="00B325F6">
        <w:rPr>
          <w:rFonts w:ascii="Times New Roman" w:hAnsi="Times New Roman" w:cs="Times New Roman"/>
        </w:rPr>
        <w:t xml:space="preserve"> mogućih izvanrednih događaja</w:t>
      </w:r>
      <w:r w:rsidR="00777188">
        <w:rPr>
          <w:rFonts w:ascii="Times New Roman" w:hAnsi="Times New Roman" w:cs="Times New Roman"/>
        </w:rPr>
        <w:t xml:space="preserve"> (</w:t>
      </w:r>
      <w:r w:rsidR="00B325F6">
        <w:rPr>
          <w:rFonts w:ascii="Times New Roman" w:hAnsi="Times New Roman" w:cs="Times New Roman"/>
        </w:rPr>
        <w:t xml:space="preserve">u dijelu </w:t>
      </w:r>
      <w:r w:rsidR="00777188">
        <w:rPr>
          <w:rFonts w:ascii="Times New Roman" w:hAnsi="Times New Roman" w:cs="Times New Roman"/>
        </w:rPr>
        <w:t>6.1.)</w:t>
      </w:r>
      <w:r w:rsidR="00B325F6">
        <w:rPr>
          <w:rFonts w:ascii="Times New Roman" w:hAnsi="Times New Roman" w:cs="Times New Roman"/>
        </w:rPr>
        <w:t xml:space="preserve"> za izradu Vanjskog</w:t>
      </w:r>
      <w:r>
        <w:rPr>
          <w:rFonts w:ascii="Times New Roman" w:hAnsi="Times New Roman" w:cs="Times New Roman"/>
        </w:rPr>
        <w:t xml:space="preserve"> </w:t>
      </w:r>
      <w:r w:rsidR="00B325F6">
        <w:rPr>
          <w:rFonts w:ascii="Times New Roman" w:hAnsi="Times New Roman" w:cs="Times New Roman"/>
        </w:rPr>
        <w:t>plana navedeni</w:t>
      </w:r>
      <w:r w:rsidR="00777188">
        <w:rPr>
          <w:rFonts w:ascii="Times New Roman" w:hAnsi="Times New Roman" w:cs="Times New Roman"/>
        </w:rPr>
        <w:t xml:space="preserve"> </w:t>
      </w:r>
      <w:r w:rsidR="00B325F6">
        <w:rPr>
          <w:rFonts w:ascii="Times New Roman" w:hAnsi="Times New Roman" w:cs="Times New Roman"/>
        </w:rPr>
        <w:t>su vremenski uvjeti u kojima</w:t>
      </w:r>
      <w:r w:rsidR="00777188">
        <w:rPr>
          <w:rFonts w:ascii="Times New Roman" w:hAnsi="Times New Roman" w:cs="Times New Roman"/>
        </w:rPr>
        <w:t xml:space="preserve"> eventualni događaji mogu nastati. S o</w:t>
      </w:r>
      <w:r w:rsidR="00C57825">
        <w:rPr>
          <w:rFonts w:ascii="Times New Roman" w:hAnsi="Times New Roman" w:cs="Times New Roman"/>
        </w:rPr>
        <w:t>bzirom da meteorološka stanica na području postrojenja ne postoji</w:t>
      </w:r>
      <w:r>
        <w:rPr>
          <w:rFonts w:ascii="Times New Roman" w:hAnsi="Times New Roman" w:cs="Times New Roman"/>
        </w:rPr>
        <w:t>,</w:t>
      </w:r>
      <w:r w:rsidR="00C57825">
        <w:rPr>
          <w:rFonts w:ascii="Times New Roman" w:hAnsi="Times New Roman" w:cs="Times New Roman"/>
        </w:rPr>
        <w:t xml:space="preserve"> u obzir su uzeti podaci </w:t>
      </w:r>
      <w:r>
        <w:rPr>
          <w:rFonts w:ascii="Times New Roman" w:hAnsi="Times New Roman" w:cs="Times New Roman"/>
        </w:rPr>
        <w:t xml:space="preserve">stanice najbliže mjestu nesreće - </w:t>
      </w:r>
      <w:r w:rsidR="00C57825">
        <w:rPr>
          <w:rFonts w:ascii="Times New Roman" w:hAnsi="Times New Roman" w:cs="Times New Roman"/>
        </w:rPr>
        <w:t>meteorološke postaje Krapina.</w:t>
      </w:r>
    </w:p>
    <w:p w:rsidR="0096357D" w:rsidRDefault="0096357D" w:rsidP="00B325F6">
      <w:pPr>
        <w:pStyle w:val="Default"/>
        <w:jc w:val="both"/>
        <w:rPr>
          <w:rFonts w:ascii="Times New Roman" w:hAnsi="Times New Roman" w:cs="Times New Roman"/>
        </w:rPr>
      </w:pPr>
    </w:p>
    <w:p w:rsidR="0096357D" w:rsidRDefault="0096357D" w:rsidP="0096357D">
      <w:pPr>
        <w:pStyle w:val="Default"/>
        <w:numPr>
          <w:ilvl w:val="1"/>
          <w:numId w:val="33"/>
        </w:numPr>
        <w:tabs>
          <w:tab w:val="left" w:pos="709"/>
          <w:tab w:val="left" w:pos="851"/>
        </w:tabs>
        <w:jc w:val="both"/>
        <w:rPr>
          <w:rFonts w:ascii="Times New Roman" w:hAnsi="Times New Roman" w:cs="Times New Roman"/>
          <w:b/>
        </w:rPr>
      </w:pPr>
      <w:r>
        <w:rPr>
          <w:rFonts w:ascii="Times New Roman" w:hAnsi="Times New Roman" w:cs="Times New Roman"/>
          <w:b/>
        </w:rPr>
        <w:t xml:space="preserve">Procjena posljedica </w:t>
      </w:r>
      <w:r w:rsidR="0052418E">
        <w:rPr>
          <w:rFonts w:ascii="Times New Roman" w:hAnsi="Times New Roman" w:cs="Times New Roman"/>
          <w:b/>
        </w:rPr>
        <w:t xml:space="preserve">po sve važne sadržaje </w:t>
      </w:r>
      <w:r>
        <w:rPr>
          <w:rFonts w:ascii="Times New Roman" w:hAnsi="Times New Roman" w:cs="Times New Roman"/>
          <w:b/>
        </w:rPr>
        <w:t>na području Vanjskog plana</w:t>
      </w:r>
    </w:p>
    <w:p w:rsidR="00174C56" w:rsidRDefault="00174C56" w:rsidP="00174C56">
      <w:pPr>
        <w:pStyle w:val="Default"/>
        <w:tabs>
          <w:tab w:val="left" w:pos="709"/>
          <w:tab w:val="left" w:pos="851"/>
        </w:tabs>
        <w:ind w:left="720"/>
        <w:jc w:val="both"/>
        <w:rPr>
          <w:rFonts w:ascii="Times New Roman" w:hAnsi="Times New Roman" w:cs="Times New Roman"/>
          <w:b/>
        </w:rPr>
      </w:pPr>
    </w:p>
    <w:p w:rsidR="00174C56" w:rsidRDefault="00174C56" w:rsidP="00BB0FD8">
      <w:pPr>
        <w:pStyle w:val="Default"/>
        <w:ind w:firstLine="708"/>
        <w:jc w:val="both"/>
        <w:rPr>
          <w:rFonts w:ascii="Times New Roman" w:hAnsi="Times New Roman" w:cs="Times New Roman"/>
        </w:rPr>
      </w:pPr>
      <w:r>
        <w:rPr>
          <w:rFonts w:ascii="Times New Roman" w:hAnsi="Times New Roman" w:cs="Times New Roman"/>
        </w:rPr>
        <w:t>Procjena vjerojatnosti i broja ugroženih osoba za nepokretna postrojenja temelji se na</w:t>
      </w:r>
      <w:r w:rsidR="00BB0FD8">
        <w:rPr>
          <w:rFonts w:ascii="Times New Roman" w:hAnsi="Times New Roman" w:cs="Times New Roman"/>
        </w:rPr>
        <w:t xml:space="preserve"> </w:t>
      </w:r>
      <w:r>
        <w:rPr>
          <w:rFonts w:ascii="Times New Roman" w:hAnsi="Times New Roman" w:cs="Times New Roman"/>
        </w:rPr>
        <w:t>procjeni posljedica, tj.</w:t>
      </w:r>
      <w:r w:rsidR="00EC0188">
        <w:rPr>
          <w:rFonts w:ascii="Times New Roman" w:hAnsi="Times New Roman" w:cs="Times New Roman"/>
        </w:rPr>
        <w:t xml:space="preserve"> </w:t>
      </w:r>
      <w:r>
        <w:rPr>
          <w:rFonts w:ascii="Times New Roman" w:hAnsi="Times New Roman" w:cs="Times New Roman"/>
        </w:rPr>
        <w:t>broju ugroženih osoba izvan postrojenja koje mogu biti izazvane i velikim nesrećama za svaku od aktivnosti koje se raščlanjuju umnoškom pogođenog područja i gustoće naseljenosti unutar područja i primjenom niza korektivnih čimbenika. Ovi čimbenici odražavaju: udaljenost od najbližeg naseljenog područja, rasprostranjenost stanovništva u tom području i moguće ublažavajuće radnje.</w:t>
      </w:r>
    </w:p>
    <w:p w:rsidR="00174C56" w:rsidRDefault="00174C56" w:rsidP="00174C56">
      <w:pPr>
        <w:pStyle w:val="Default"/>
        <w:ind w:firstLine="708"/>
        <w:jc w:val="both"/>
        <w:rPr>
          <w:rFonts w:ascii="Times New Roman" w:hAnsi="Times New Roman" w:cs="Times New Roman"/>
        </w:rPr>
      </w:pPr>
      <w:r>
        <w:rPr>
          <w:rFonts w:ascii="Times New Roman" w:hAnsi="Times New Roman" w:cs="Times New Roman"/>
        </w:rPr>
        <w:t>Zona ugroženosti za najgori mogući slučaj u području plana obuhvaća 4.458 stanovnika u naseljima: Dukovec, Švaljkovec, Vrankovec, Donja Pačetina, Sveti Križ Začretje, Ciglenica Zagorska, Pustodol Začretski, Temovec, Zleć, Mirkovec i Brezova.</w:t>
      </w:r>
    </w:p>
    <w:p w:rsidR="00773FD2" w:rsidRPr="004E71B2" w:rsidRDefault="00773FD2" w:rsidP="004E71B2">
      <w:pPr>
        <w:pStyle w:val="Odlomakpopisa"/>
        <w:autoSpaceDE w:val="0"/>
        <w:autoSpaceDN w:val="0"/>
        <w:adjustRightInd w:val="0"/>
        <w:spacing w:after="0" w:line="240" w:lineRule="auto"/>
        <w:ind w:left="0" w:firstLine="708"/>
        <w:jc w:val="both"/>
        <w:rPr>
          <w:rFonts w:ascii="Times New Roman" w:hAnsi="Times New Roman"/>
          <w:sz w:val="24"/>
          <w:szCs w:val="24"/>
        </w:rPr>
      </w:pPr>
      <w:r w:rsidRPr="00773FD2">
        <w:rPr>
          <w:rFonts w:ascii="Times New Roman" w:hAnsi="Times New Roman"/>
          <w:sz w:val="24"/>
          <w:szCs w:val="24"/>
        </w:rPr>
        <w:t>U slučaju nastanka nesreće najgoreg slučaja preporuča se evakuacija 90-ak stambenih i 15 poslovnih objekata u naselju Pustodol Začretski i Sveti Križ Začretje. U trenutku</w:t>
      </w:r>
      <w:r w:rsidR="005E1DDE">
        <w:rPr>
          <w:rFonts w:ascii="Times New Roman" w:hAnsi="Times New Roman"/>
          <w:sz w:val="24"/>
          <w:szCs w:val="24"/>
        </w:rPr>
        <w:t xml:space="preserve"> nastupanja nesreće u okolnim </w:t>
      </w:r>
      <w:r w:rsidRPr="00773FD2">
        <w:rPr>
          <w:rFonts w:ascii="Times New Roman" w:hAnsi="Times New Roman"/>
          <w:sz w:val="24"/>
          <w:szCs w:val="24"/>
        </w:rPr>
        <w:t xml:space="preserve">objektima može se zateći oko 320 mještana, 240 zaposlenika u navedenim poslovnim objektima te stotinjak osoba u tranzitu. Također prilikom evakuacije nužno je voditi računa o domaćim životinjama, odnosno 25 grla stoke, 350 komada peradi te 80-ak kućnih ljubimaca. </w:t>
      </w:r>
    </w:p>
    <w:p w:rsidR="00174C56" w:rsidRDefault="00174C56" w:rsidP="00174C56">
      <w:pPr>
        <w:pStyle w:val="Default"/>
        <w:tabs>
          <w:tab w:val="left" w:pos="709"/>
          <w:tab w:val="left" w:pos="851"/>
        </w:tabs>
        <w:ind w:left="720"/>
        <w:jc w:val="both"/>
        <w:rPr>
          <w:rFonts w:ascii="Times New Roman" w:hAnsi="Times New Roman" w:cs="Times New Roman"/>
          <w:b/>
        </w:rPr>
      </w:pPr>
    </w:p>
    <w:p w:rsidR="006927A5" w:rsidRDefault="006927A5" w:rsidP="00174C56">
      <w:pPr>
        <w:pStyle w:val="Default"/>
        <w:tabs>
          <w:tab w:val="left" w:pos="709"/>
          <w:tab w:val="left" w:pos="851"/>
        </w:tabs>
        <w:ind w:left="720"/>
        <w:jc w:val="both"/>
        <w:rPr>
          <w:rFonts w:ascii="Times New Roman" w:hAnsi="Times New Roman" w:cs="Times New Roman"/>
          <w:b/>
        </w:rPr>
      </w:pPr>
    </w:p>
    <w:p w:rsidR="006927A5" w:rsidRDefault="006927A5" w:rsidP="00174C56">
      <w:pPr>
        <w:pStyle w:val="Default"/>
        <w:tabs>
          <w:tab w:val="left" w:pos="709"/>
          <w:tab w:val="left" w:pos="851"/>
        </w:tabs>
        <w:ind w:left="720"/>
        <w:jc w:val="both"/>
        <w:rPr>
          <w:rFonts w:ascii="Times New Roman" w:hAnsi="Times New Roman" w:cs="Times New Roman"/>
          <w:b/>
        </w:rPr>
      </w:pPr>
    </w:p>
    <w:p w:rsidR="00B43769" w:rsidRPr="0096357D" w:rsidRDefault="00174C56" w:rsidP="0096357D">
      <w:pPr>
        <w:pStyle w:val="Default"/>
        <w:numPr>
          <w:ilvl w:val="1"/>
          <w:numId w:val="33"/>
        </w:numPr>
        <w:tabs>
          <w:tab w:val="left" w:pos="709"/>
          <w:tab w:val="left" w:pos="851"/>
        </w:tabs>
        <w:jc w:val="both"/>
        <w:rPr>
          <w:rFonts w:ascii="Times New Roman" w:hAnsi="Times New Roman" w:cs="Times New Roman"/>
          <w:b/>
        </w:rPr>
      </w:pPr>
      <w:r>
        <w:rPr>
          <w:rFonts w:ascii="Times New Roman" w:hAnsi="Times New Roman" w:cs="Times New Roman"/>
          <w:b/>
        </w:rPr>
        <w:t>Analiza rizika</w:t>
      </w:r>
    </w:p>
    <w:p w:rsidR="009D1DA9" w:rsidRDefault="009D1DA9" w:rsidP="009D1DA9">
      <w:pPr>
        <w:pStyle w:val="Default"/>
        <w:jc w:val="both"/>
        <w:rPr>
          <w:rFonts w:ascii="Times New Roman" w:hAnsi="Times New Roman" w:cs="Times New Roman"/>
        </w:rPr>
      </w:pPr>
    </w:p>
    <w:p w:rsidR="0051762F" w:rsidRDefault="0051762F" w:rsidP="0051762F">
      <w:pPr>
        <w:pStyle w:val="Default"/>
        <w:numPr>
          <w:ilvl w:val="0"/>
          <w:numId w:val="34"/>
        </w:numPr>
        <w:jc w:val="both"/>
        <w:rPr>
          <w:rFonts w:ascii="Times New Roman" w:hAnsi="Times New Roman" w:cs="Times New Roman"/>
        </w:rPr>
      </w:pPr>
      <w:r>
        <w:rPr>
          <w:rFonts w:ascii="Times New Roman" w:hAnsi="Times New Roman" w:cs="Times New Roman"/>
        </w:rPr>
        <w:t>Procjena vanjskih posljedica velikih nesreća za ljude</w:t>
      </w:r>
      <w:r w:rsidR="009D334D">
        <w:rPr>
          <w:rFonts w:ascii="Times New Roman" w:hAnsi="Times New Roman" w:cs="Times New Roman"/>
        </w:rPr>
        <w:t xml:space="preserve"> za najgori mogući slučaj</w:t>
      </w:r>
    </w:p>
    <w:p w:rsidR="0051762F" w:rsidRDefault="008607F4" w:rsidP="0051762F">
      <w:pPr>
        <w:pStyle w:val="Default"/>
        <w:ind w:left="720"/>
        <w:jc w:val="both"/>
        <w:rPr>
          <w:rFonts w:ascii="Times New Roman" w:hAnsi="Times New Roman" w:cs="Times New Roman"/>
        </w:rPr>
      </w:pPr>
      <w:r>
        <w:rPr>
          <w:rFonts w:ascii="Times New Roman" w:hAnsi="Times New Roman" w:cs="Times New Roman"/>
        </w:rPr>
        <w:t xml:space="preserve">                                                   </w:t>
      </w:r>
    </w:p>
    <w:p w:rsidR="00C64C69" w:rsidRDefault="00B50AB6" w:rsidP="00C64C69">
      <w:pPr>
        <w:pStyle w:val="Default"/>
        <w:jc w:val="both"/>
        <w:rPr>
          <w:rFonts w:ascii="Times New Roman" w:hAnsi="Times New Roman" w:cs="Times New Roman"/>
        </w:rPr>
      </w:pPr>
      <w:r>
        <w:rPr>
          <w:rFonts w:ascii="Times New Roman" w:hAnsi="Times New Roman" w:cs="Times New Roman"/>
        </w:rPr>
        <w:t>Broj ugroženih osoba</w:t>
      </w:r>
      <w:r w:rsidR="009D1DA9">
        <w:rPr>
          <w:rFonts w:ascii="Times New Roman" w:hAnsi="Times New Roman" w:cs="Times New Roman"/>
        </w:rPr>
        <w:t xml:space="preserve"> </w:t>
      </w:r>
      <w:r w:rsidR="004B2D1D">
        <w:rPr>
          <w:rFonts w:ascii="Times New Roman" w:hAnsi="Times New Roman" w:cs="Times New Roman"/>
        </w:rPr>
        <w:t>u iznena</w:t>
      </w:r>
      <w:r>
        <w:rPr>
          <w:rFonts w:ascii="Times New Roman" w:hAnsi="Times New Roman" w:cs="Times New Roman"/>
        </w:rPr>
        <w:t>dnom događaju</w:t>
      </w:r>
      <w:r w:rsidR="009D1DA9">
        <w:rPr>
          <w:rFonts w:ascii="Times New Roman" w:hAnsi="Times New Roman" w:cs="Times New Roman"/>
        </w:rPr>
        <w:t xml:space="preserve"> određuje se prema sljedećem izrazu:</w:t>
      </w:r>
    </w:p>
    <w:p w:rsidR="00B50AB6" w:rsidRDefault="00B50AB6" w:rsidP="00C64C69">
      <w:pPr>
        <w:pStyle w:val="Default"/>
        <w:jc w:val="both"/>
        <w:rPr>
          <w:rFonts w:ascii="Times New Roman" w:hAnsi="Times New Roman" w:cs="Times New Roman"/>
        </w:rPr>
      </w:pPr>
    </w:p>
    <w:p w:rsidR="00B50AB6" w:rsidRPr="00B50AB6" w:rsidRDefault="00B50AB6" w:rsidP="00B50AB6">
      <w:pPr>
        <w:autoSpaceDE w:val="0"/>
        <w:autoSpaceDN w:val="0"/>
        <w:adjustRightInd w:val="0"/>
        <w:rPr>
          <w:b/>
          <w:color w:val="000000"/>
          <w:sz w:val="16"/>
          <w:szCs w:val="16"/>
        </w:rPr>
      </w:pPr>
      <w:r w:rsidRPr="00B50AB6">
        <w:rPr>
          <w:b/>
          <w:color w:val="000000"/>
          <w:sz w:val="23"/>
          <w:szCs w:val="23"/>
        </w:rPr>
        <w:t>C</w:t>
      </w:r>
      <w:r w:rsidRPr="00B50AB6">
        <w:rPr>
          <w:b/>
          <w:color w:val="000000"/>
          <w:sz w:val="16"/>
          <w:szCs w:val="16"/>
        </w:rPr>
        <w:t xml:space="preserve">d,t </w:t>
      </w:r>
      <w:r w:rsidRPr="00B50AB6">
        <w:rPr>
          <w:b/>
          <w:color w:val="000000"/>
          <w:sz w:val="23"/>
          <w:szCs w:val="23"/>
        </w:rPr>
        <w:t>= P × δ × f</w:t>
      </w:r>
      <w:r w:rsidRPr="00B50AB6">
        <w:rPr>
          <w:b/>
          <w:color w:val="000000"/>
          <w:sz w:val="16"/>
          <w:szCs w:val="16"/>
        </w:rPr>
        <w:t xml:space="preserve">p </w:t>
      </w:r>
      <w:r w:rsidRPr="00B50AB6">
        <w:rPr>
          <w:b/>
          <w:color w:val="000000"/>
          <w:sz w:val="23"/>
          <w:szCs w:val="23"/>
        </w:rPr>
        <w:t>× f</w:t>
      </w:r>
      <w:r w:rsidRPr="00B50AB6">
        <w:rPr>
          <w:b/>
          <w:color w:val="000000"/>
          <w:sz w:val="16"/>
          <w:szCs w:val="16"/>
        </w:rPr>
        <w:t xml:space="preserve">u </w:t>
      </w:r>
    </w:p>
    <w:p w:rsidR="00B50AB6" w:rsidRPr="00B50AB6" w:rsidRDefault="00B50AB6" w:rsidP="00B50AB6">
      <w:pPr>
        <w:autoSpaceDE w:val="0"/>
        <w:autoSpaceDN w:val="0"/>
        <w:adjustRightInd w:val="0"/>
        <w:rPr>
          <w:color w:val="000000"/>
          <w:sz w:val="16"/>
          <w:szCs w:val="16"/>
        </w:rPr>
      </w:pPr>
    </w:p>
    <w:p w:rsidR="00B50AB6" w:rsidRPr="00B50AB6" w:rsidRDefault="00B50AB6" w:rsidP="00B50AB6">
      <w:pPr>
        <w:autoSpaceDE w:val="0"/>
        <w:autoSpaceDN w:val="0"/>
        <w:adjustRightInd w:val="0"/>
        <w:rPr>
          <w:color w:val="000000"/>
          <w:sz w:val="23"/>
          <w:szCs w:val="23"/>
        </w:rPr>
      </w:pPr>
      <w:r w:rsidRPr="00B50AB6">
        <w:rPr>
          <w:color w:val="000000"/>
          <w:sz w:val="23"/>
          <w:szCs w:val="23"/>
        </w:rPr>
        <w:t xml:space="preserve">gdje je: </w:t>
      </w:r>
    </w:p>
    <w:p w:rsidR="00B50AB6" w:rsidRPr="00B50AB6" w:rsidRDefault="00B50AB6" w:rsidP="00B50AB6">
      <w:pPr>
        <w:autoSpaceDE w:val="0"/>
        <w:autoSpaceDN w:val="0"/>
        <w:adjustRightInd w:val="0"/>
        <w:spacing w:after="15"/>
        <w:rPr>
          <w:color w:val="000000"/>
          <w:sz w:val="23"/>
          <w:szCs w:val="23"/>
        </w:rPr>
      </w:pPr>
      <w:r w:rsidRPr="00B50AB6">
        <w:rPr>
          <w:color w:val="000000"/>
          <w:sz w:val="23"/>
          <w:szCs w:val="23"/>
        </w:rPr>
        <w:t xml:space="preserve"> C</w:t>
      </w:r>
      <w:r w:rsidRPr="00B50AB6">
        <w:rPr>
          <w:color w:val="000000"/>
          <w:sz w:val="16"/>
          <w:szCs w:val="16"/>
        </w:rPr>
        <w:t xml:space="preserve">d,t </w:t>
      </w:r>
      <w:r w:rsidRPr="00B50AB6">
        <w:rPr>
          <w:color w:val="000000"/>
          <w:sz w:val="23"/>
          <w:szCs w:val="23"/>
        </w:rPr>
        <w:t xml:space="preserve">= broj ugroženih osoba koju izaziva tvar (t) po svakoj utvrđenoj djelatnosti (d), </w:t>
      </w:r>
    </w:p>
    <w:p w:rsidR="00B50AB6" w:rsidRPr="00B50AB6" w:rsidRDefault="00B50AB6" w:rsidP="00B50AB6">
      <w:pPr>
        <w:autoSpaceDE w:val="0"/>
        <w:autoSpaceDN w:val="0"/>
        <w:adjustRightInd w:val="0"/>
        <w:spacing w:after="15"/>
        <w:rPr>
          <w:color w:val="000000"/>
          <w:sz w:val="23"/>
          <w:szCs w:val="23"/>
        </w:rPr>
      </w:pPr>
      <w:r w:rsidRPr="00B50AB6">
        <w:rPr>
          <w:color w:val="000000"/>
          <w:sz w:val="23"/>
          <w:szCs w:val="23"/>
        </w:rPr>
        <w:t xml:space="preserve"> P = pogođeno područje, ha (1 ha=10.000 m</w:t>
      </w:r>
      <w:r w:rsidRPr="00B50AB6">
        <w:rPr>
          <w:color w:val="000000"/>
          <w:sz w:val="16"/>
          <w:szCs w:val="16"/>
        </w:rPr>
        <w:t>2</w:t>
      </w:r>
      <w:r w:rsidRPr="00B50AB6">
        <w:rPr>
          <w:color w:val="000000"/>
          <w:sz w:val="23"/>
          <w:szCs w:val="23"/>
        </w:rPr>
        <w:t xml:space="preserve">), </w:t>
      </w:r>
    </w:p>
    <w:p w:rsidR="00B50AB6" w:rsidRPr="00B50AB6" w:rsidRDefault="00B50AB6" w:rsidP="00B50AB6">
      <w:pPr>
        <w:autoSpaceDE w:val="0"/>
        <w:autoSpaceDN w:val="0"/>
        <w:adjustRightInd w:val="0"/>
        <w:spacing w:after="15"/>
        <w:rPr>
          <w:color w:val="000000"/>
          <w:sz w:val="23"/>
          <w:szCs w:val="23"/>
        </w:rPr>
      </w:pPr>
      <w:r w:rsidRPr="00B50AB6">
        <w:rPr>
          <w:color w:val="000000"/>
          <w:sz w:val="23"/>
          <w:szCs w:val="23"/>
        </w:rPr>
        <w:t xml:space="preserve"> δ = gustoća naseljenosti u pogođenom području (br. osoba/ha), </w:t>
      </w:r>
    </w:p>
    <w:p w:rsidR="00B50AB6" w:rsidRPr="00B50AB6" w:rsidRDefault="00B50AB6" w:rsidP="00B50AB6">
      <w:pPr>
        <w:autoSpaceDE w:val="0"/>
        <w:autoSpaceDN w:val="0"/>
        <w:adjustRightInd w:val="0"/>
        <w:spacing w:after="15"/>
        <w:rPr>
          <w:color w:val="000000"/>
          <w:sz w:val="23"/>
          <w:szCs w:val="23"/>
        </w:rPr>
      </w:pPr>
      <w:r w:rsidRPr="00B50AB6">
        <w:rPr>
          <w:color w:val="000000"/>
          <w:sz w:val="23"/>
          <w:szCs w:val="23"/>
        </w:rPr>
        <w:t xml:space="preserve"> f</w:t>
      </w:r>
      <w:r w:rsidRPr="00B50AB6">
        <w:rPr>
          <w:color w:val="000000"/>
          <w:sz w:val="16"/>
          <w:szCs w:val="16"/>
        </w:rPr>
        <w:t xml:space="preserve">p </w:t>
      </w:r>
      <w:r w:rsidRPr="00B50AB6">
        <w:rPr>
          <w:color w:val="000000"/>
          <w:sz w:val="23"/>
          <w:szCs w:val="23"/>
        </w:rPr>
        <w:t xml:space="preserve">= korekcijski parametar područja za rasprostranjenost stanovništva u pogođenom području, </w:t>
      </w:r>
    </w:p>
    <w:p w:rsidR="00B50AB6" w:rsidRPr="00B50AB6" w:rsidRDefault="00B50AB6" w:rsidP="00B50AB6">
      <w:pPr>
        <w:autoSpaceDE w:val="0"/>
        <w:autoSpaceDN w:val="0"/>
        <w:adjustRightInd w:val="0"/>
        <w:rPr>
          <w:color w:val="000000"/>
          <w:sz w:val="23"/>
          <w:szCs w:val="23"/>
        </w:rPr>
      </w:pPr>
      <w:r w:rsidRPr="00B50AB6">
        <w:rPr>
          <w:color w:val="000000"/>
          <w:sz w:val="23"/>
          <w:szCs w:val="23"/>
        </w:rPr>
        <w:t xml:space="preserve"> f</w:t>
      </w:r>
      <w:r w:rsidRPr="00B50AB6">
        <w:rPr>
          <w:color w:val="000000"/>
          <w:sz w:val="16"/>
          <w:szCs w:val="16"/>
        </w:rPr>
        <w:t xml:space="preserve">u </w:t>
      </w:r>
      <w:r w:rsidRPr="00B50AB6">
        <w:rPr>
          <w:color w:val="000000"/>
          <w:sz w:val="23"/>
          <w:szCs w:val="23"/>
        </w:rPr>
        <w:t>= korekcijski parametar ublažavajućih učinaka</w:t>
      </w:r>
      <w:r w:rsidR="006A6DFF">
        <w:rPr>
          <w:color w:val="000000"/>
          <w:sz w:val="23"/>
          <w:szCs w:val="23"/>
        </w:rPr>
        <w:t>.</w:t>
      </w:r>
    </w:p>
    <w:p w:rsidR="00B50AB6" w:rsidRDefault="00B50AB6" w:rsidP="00C64C69">
      <w:pPr>
        <w:pStyle w:val="Default"/>
        <w:jc w:val="both"/>
        <w:rPr>
          <w:rFonts w:ascii="Times New Roman" w:hAnsi="Times New Roman" w:cs="Times New Roman"/>
        </w:rPr>
      </w:pPr>
    </w:p>
    <w:p w:rsidR="00C64C69" w:rsidRPr="00FD6603" w:rsidRDefault="000D13FA" w:rsidP="00FD6603">
      <w:pPr>
        <w:pStyle w:val="Default"/>
        <w:jc w:val="both"/>
        <w:rPr>
          <w:rFonts w:ascii="Times New Roman" w:hAnsi="Times New Roman" w:cs="Times New Roman"/>
        </w:rPr>
      </w:pPr>
      <w:r>
        <w:rPr>
          <w:rFonts w:ascii="Times New Roman" w:hAnsi="Times New Roman" w:cs="Times New Roman"/>
        </w:rPr>
        <w:t>Prema gornjoj formuli izračunava se broj ugroženih osoba kod kojih se mogu razviti smrtne posljedice za najgori mogući scenarij. Broj ugroženih osoba bio bi 1.200.</w:t>
      </w:r>
    </w:p>
    <w:p w:rsidR="00C64C69" w:rsidRDefault="00C64C69" w:rsidP="009D1DA9">
      <w:pPr>
        <w:pStyle w:val="Default"/>
        <w:jc w:val="both"/>
        <w:rPr>
          <w:rFonts w:ascii="Times New Roman" w:hAnsi="Times New Roman" w:cs="Times New Roman"/>
        </w:rPr>
      </w:pPr>
    </w:p>
    <w:p w:rsidR="004B2D1D" w:rsidRDefault="004B2D1D" w:rsidP="009D334D">
      <w:pPr>
        <w:pStyle w:val="Default"/>
        <w:numPr>
          <w:ilvl w:val="0"/>
          <w:numId w:val="34"/>
        </w:numPr>
        <w:jc w:val="both"/>
        <w:rPr>
          <w:rFonts w:ascii="Times New Roman" w:hAnsi="Times New Roman" w:cs="Times New Roman"/>
        </w:rPr>
      </w:pPr>
      <w:r>
        <w:rPr>
          <w:rFonts w:ascii="Times New Roman" w:hAnsi="Times New Roman" w:cs="Times New Roman"/>
        </w:rPr>
        <w:t>Procjena vjerojatnosti velikih nesreća za nepokretna postrojenja</w:t>
      </w:r>
    </w:p>
    <w:p w:rsidR="00D238E6" w:rsidRDefault="00D238E6" w:rsidP="00D238E6">
      <w:pPr>
        <w:pStyle w:val="Default"/>
        <w:ind w:left="360"/>
        <w:jc w:val="both"/>
        <w:rPr>
          <w:rFonts w:ascii="Times New Roman" w:hAnsi="Times New Roman" w:cs="Times New Roman"/>
        </w:rPr>
      </w:pPr>
    </w:p>
    <w:p w:rsidR="00D238E6" w:rsidRPr="00DC427A" w:rsidRDefault="004B2D1D" w:rsidP="00117961">
      <w:pPr>
        <w:pStyle w:val="Default"/>
        <w:ind w:firstLine="360"/>
        <w:jc w:val="both"/>
        <w:rPr>
          <w:rFonts w:ascii="Times New Roman" w:hAnsi="Times New Roman" w:cs="Times New Roman"/>
        </w:rPr>
      </w:pPr>
      <w:r>
        <w:rPr>
          <w:rFonts w:ascii="Times New Roman" w:hAnsi="Times New Roman" w:cs="Times New Roman"/>
        </w:rPr>
        <w:t>Metoda se temelji na učestalosti velikih nesreća za svaku promatranu djelatnost, izvođenjem prosječne vrijednosti vjerojatnosti te ugrađujući nekoliko korekcijskih parametara za broj vjerojatnosti. Ovi parametri odnose se na: učestalost radnji utovara/istovara; sigurnosne sustave povezane sa zapaljivim tvarima, organizaciju i sigurnost i vjerojatnost smjera puhanja vjetra prema naseljenim područjima u pogođenom pojasu.</w:t>
      </w:r>
    </w:p>
    <w:p w:rsidR="00C64C69" w:rsidRPr="00C64C69" w:rsidRDefault="00C64C69" w:rsidP="00117961">
      <w:pPr>
        <w:spacing w:before="60"/>
        <w:ind w:firstLine="360"/>
        <w:rPr>
          <w:lang w:eastAsia="en-US"/>
        </w:rPr>
      </w:pPr>
      <w:r w:rsidRPr="00C64C69">
        <w:rPr>
          <w:lang w:eastAsia="en-US"/>
        </w:rPr>
        <w:t>Vjerojatnost pojave iznenadnog događaja određuje se prema slijedećem izrazu:</w:t>
      </w:r>
    </w:p>
    <w:p w:rsidR="00C64C69" w:rsidRDefault="00C64C69" w:rsidP="00C64C69">
      <w:pPr>
        <w:spacing w:before="60"/>
        <w:ind w:firstLine="426"/>
        <w:rPr>
          <w:rFonts w:ascii="Tahoma" w:hAnsi="Tahoma" w:cs="Tahoma"/>
          <w:sz w:val="22"/>
          <w:szCs w:val="20"/>
          <w:lang w:eastAsia="en-US"/>
        </w:rPr>
      </w:pPr>
    </w:p>
    <w:p w:rsidR="00C64C69" w:rsidRPr="00C64C69" w:rsidRDefault="00D16BAA" w:rsidP="00DC427A">
      <w:pPr>
        <w:spacing w:before="60"/>
        <w:rPr>
          <w:noProof/>
          <w:sz w:val="22"/>
          <w:szCs w:val="20"/>
        </w:rPr>
      </w:pPr>
      <w:r w:rsidRPr="00C64C69">
        <w:rPr>
          <w:noProof/>
          <w:sz w:val="22"/>
          <w:szCs w:val="20"/>
        </w:rPr>
        <w:drawing>
          <wp:inline distT="0" distB="0" distL="0" distR="0">
            <wp:extent cx="5543550" cy="2571750"/>
            <wp:effectExtent l="0" t="0" r="0"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43550" cy="2571750"/>
                    </a:xfrm>
                    <a:prstGeom prst="rect">
                      <a:avLst/>
                    </a:prstGeom>
                    <a:noFill/>
                    <a:ln>
                      <a:noFill/>
                    </a:ln>
                  </pic:spPr>
                </pic:pic>
              </a:graphicData>
            </a:graphic>
          </wp:inline>
        </w:drawing>
      </w:r>
    </w:p>
    <w:p w:rsidR="00907FFC" w:rsidRPr="0051762F" w:rsidRDefault="006A6DFF" w:rsidP="00907FFC">
      <w:pPr>
        <w:overflowPunct w:val="0"/>
        <w:autoSpaceDE w:val="0"/>
        <w:autoSpaceDN w:val="0"/>
        <w:adjustRightInd w:val="0"/>
        <w:jc w:val="both"/>
        <w:textAlignment w:val="baseline"/>
        <w:rPr>
          <w:iCs/>
          <w:lang w:eastAsia="x-none"/>
        </w:rPr>
      </w:pPr>
      <w:r>
        <w:rPr>
          <w:iCs/>
          <w:lang w:eastAsia="x-none"/>
        </w:rPr>
        <w:t xml:space="preserve">        </w:t>
      </w:r>
      <w:r w:rsidR="00117961" w:rsidRPr="0051762F">
        <w:rPr>
          <w:iCs/>
          <w:lang w:eastAsia="x-none"/>
        </w:rPr>
        <w:t>Uvrštavanjem faktora u jednadž</w:t>
      </w:r>
      <w:r w:rsidR="0051762F">
        <w:rPr>
          <w:iCs/>
          <w:lang w:eastAsia="x-none"/>
        </w:rPr>
        <w:t>b</w:t>
      </w:r>
      <w:r w:rsidR="00117961" w:rsidRPr="0051762F">
        <w:rPr>
          <w:iCs/>
          <w:lang w:eastAsia="x-none"/>
        </w:rPr>
        <w:t xml:space="preserve">u, dobiva se procjena učestalosti pojave, odnosno pretvaranje brojeva vjerojatnosti u učestalost  odgovara 1x10⁻⁵ nesreća </w:t>
      </w:r>
      <w:r w:rsidR="0051762F" w:rsidRPr="0051762F">
        <w:rPr>
          <w:iCs/>
          <w:lang w:eastAsia="x-none"/>
        </w:rPr>
        <w:t xml:space="preserve">godišnje, što je </w:t>
      </w:r>
      <w:r w:rsidR="00912EEA">
        <w:rPr>
          <w:iCs/>
          <w:lang w:eastAsia="x-none"/>
        </w:rPr>
        <w:t>gotovo nemoguće</w:t>
      </w:r>
      <w:r w:rsidR="0051762F" w:rsidRPr="0051762F">
        <w:rPr>
          <w:iCs/>
          <w:lang w:eastAsia="x-none"/>
        </w:rPr>
        <w:t xml:space="preserve"> </w:t>
      </w:r>
      <w:r w:rsidR="0051762F">
        <w:rPr>
          <w:iCs/>
          <w:lang w:eastAsia="x-none"/>
        </w:rPr>
        <w:t xml:space="preserve">i </w:t>
      </w:r>
      <w:r w:rsidR="00117961" w:rsidRPr="0051762F">
        <w:rPr>
          <w:iCs/>
          <w:lang w:eastAsia="x-none"/>
        </w:rPr>
        <w:t>spada u razred rizika 1.</w:t>
      </w:r>
    </w:p>
    <w:p w:rsidR="0051762F" w:rsidRDefault="003879AC" w:rsidP="003879AC">
      <w:pPr>
        <w:overflowPunct w:val="0"/>
        <w:autoSpaceDE w:val="0"/>
        <w:autoSpaceDN w:val="0"/>
        <w:adjustRightInd w:val="0"/>
        <w:jc w:val="both"/>
        <w:textAlignment w:val="baseline"/>
        <w:rPr>
          <w:iCs/>
          <w:lang w:eastAsia="x-none"/>
        </w:rPr>
      </w:pPr>
      <w:r w:rsidRPr="0051762F">
        <w:rPr>
          <w:iCs/>
          <w:lang w:eastAsia="x-none"/>
        </w:rPr>
        <w:t>Nakon izračunavanja vanjsk</w:t>
      </w:r>
      <w:r w:rsidR="0051762F">
        <w:rPr>
          <w:iCs/>
          <w:lang w:eastAsia="x-none"/>
        </w:rPr>
        <w:t>ih posl</w:t>
      </w:r>
      <w:r w:rsidRPr="0051762F">
        <w:rPr>
          <w:iCs/>
          <w:lang w:eastAsia="x-none"/>
        </w:rPr>
        <w:t>jedica velike nesreće na</w:t>
      </w:r>
      <w:r w:rsidR="0051762F">
        <w:rPr>
          <w:iCs/>
          <w:lang w:eastAsia="x-none"/>
        </w:rPr>
        <w:t xml:space="preserve"> ljude te izračuna vjerojatnost</w:t>
      </w:r>
      <w:r w:rsidRPr="0051762F">
        <w:rPr>
          <w:iCs/>
          <w:lang w:eastAsia="x-none"/>
        </w:rPr>
        <w:t>i pojavljivanja velike nesreće za najgori mogući slučaj pristupa se izradi ma</w:t>
      </w:r>
      <w:r w:rsidR="0051762F">
        <w:rPr>
          <w:iCs/>
          <w:lang w:eastAsia="x-none"/>
        </w:rPr>
        <w:t>t</w:t>
      </w:r>
      <w:r w:rsidRPr="0051762F">
        <w:rPr>
          <w:iCs/>
          <w:lang w:eastAsia="x-none"/>
        </w:rPr>
        <w:t>rice rizika iz koje je vidljivo d</w:t>
      </w:r>
      <w:r w:rsidR="0051762F">
        <w:rPr>
          <w:iCs/>
          <w:lang w:eastAsia="x-none"/>
        </w:rPr>
        <w:t>a je vjerojatnost događaja najgo</w:t>
      </w:r>
      <w:r w:rsidRPr="0051762F">
        <w:rPr>
          <w:iCs/>
          <w:lang w:eastAsia="x-none"/>
        </w:rPr>
        <w:t>reg slučaja gotovo nemoguća, ali ukoliko</w:t>
      </w:r>
      <w:r w:rsidRPr="001F05B5">
        <w:rPr>
          <w:iCs/>
          <w:lang w:eastAsia="x-none"/>
        </w:rPr>
        <w:t xml:space="preserve"> do </w:t>
      </w:r>
      <w:r w:rsidRPr="0051762F">
        <w:rPr>
          <w:iCs/>
          <w:lang w:eastAsia="x-none"/>
        </w:rPr>
        <w:t>navedenog događaja dođe, posljedice će biti katastrofalne (smrtne posljedice za 1.200 ljudi</w:t>
      </w:r>
      <w:r w:rsidR="0051762F" w:rsidRPr="0051762F">
        <w:rPr>
          <w:iCs/>
          <w:lang w:eastAsia="x-none"/>
        </w:rPr>
        <w:t>)</w:t>
      </w:r>
    </w:p>
    <w:p w:rsidR="0051762F" w:rsidRDefault="0051762F" w:rsidP="003879AC">
      <w:pPr>
        <w:overflowPunct w:val="0"/>
        <w:autoSpaceDE w:val="0"/>
        <w:autoSpaceDN w:val="0"/>
        <w:adjustRightInd w:val="0"/>
        <w:jc w:val="both"/>
        <w:textAlignment w:val="baseline"/>
        <w:rPr>
          <w:iCs/>
          <w:lang w:eastAsia="x-none"/>
        </w:rPr>
      </w:pPr>
    </w:p>
    <w:p w:rsidR="0051762F" w:rsidRDefault="0051762F" w:rsidP="003879AC">
      <w:pPr>
        <w:overflowPunct w:val="0"/>
        <w:autoSpaceDE w:val="0"/>
        <w:autoSpaceDN w:val="0"/>
        <w:adjustRightInd w:val="0"/>
        <w:jc w:val="both"/>
        <w:textAlignment w:val="baseline"/>
        <w:rPr>
          <w:iCs/>
          <w:lang w:eastAsia="x-none"/>
        </w:rPr>
      </w:pPr>
    </w:p>
    <w:p w:rsidR="00FD6603" w:rsidRPr="00315638" w:rsidRDefault="00315638" w:rsidP="00315638">
      <w:pPr>
        <w:numPr>
          <w:ilvl w:val="0"/>
          <w:numId w:val="33"/>
        </w:numPr>
        <w:overflowPunct w:val="0"/>
        <w:autoSpaceDE w:val="0"/>
        <w:autoSpaceDN w:val="0"/>
        <w:adjustRightInd w:val="0"/>
        <w:jc w:val="both"/>
        <w:textAlignment w:val="baseline"/>
        <w:rPr>
          <w:iCs/>
          <w:sz w:val="20"/>
          <w:szCs w:val="20"/>
          <w:lang w:eastAsia="x-none"/>
        </w:rPr>
      </w:pPr>
      <w:r w:rsidRPr="00315638">
        <w:rPr>
          <w:iCs/>
          <w:sz w:val="20"/>
          <w:szCs w:val="20"/>
          <w:lang w:eastAsia="x-none"/>
        </w:rPr>
        <w:t>Slika 11.</w:t>
      </w:r>
    </w:p>
    <w:p w:rsidR="0051762F" w:rsidRPr="0051762F" w:rsidRDefault="0051762F" w:rsidP="003879AC">
      <w:pPr>
        <w:overflowPunct w:val="0"/>
        <w:autoSpaceDE w:val="0"/>
        <w:autoSpaceDN w:val="0"/>
        <w:adjustRightInd w:val="0"/>
        <w:jc w:val="both"/>
        <w:textAlignment w:val="baseline"/>
        <w:rPr>
          <w:iCs/>
          <w:sz w:val="20"/>
          <w:szCs w:val="20"/>
          <w:lang w:eastAsia="x-none"/>
        </w:rPr>
      </w:pPr>
      <w:r>
        <w:rPr>
          <w:iCs/>
          <w:sz w:val="20"/>
          <w:szCs w:val="20"/>
          <w:lang w:eastAsia="x-none"/>
        </w:rPr>
        <w:t xml:space="preserve"> Matrica rizika za najgori mogući slučaj</w:t>
      </w:r>
    </w:p>
    <w:p w:rsidR="0051762F" w:rsidRDefault="00D16BAA" w:rsidP="003879AC">
      <w:pPr>
        <w:overflowPunct w:val="0"/>
        <w:autoSpaceDE w:val="0"/>
        <w:autoSpaceDN w:val="0"/>
        <w:adjustRightInd w:val="0"/>
        <w:jc w:val="both"/>
        <w:textAlignment w:val="baseline"/>
        <w:rPr>
          <w:iCs/>
          <w:lang w:eastAsia="x-none"/>
        </w:rPr>
      </w:pPr>
      <w:r w:rsidRPr="0051762F">
        <w:rPr>
          <w:iCs/>
          <w:noProof/>
          <w:lang w:eastAsia="x-none"/>
        </w:rPr>
        <w:drawing>
          <wp:inline distT="0" distB="0" distL="0" distR="0">
            <wp:extent cx="5753100" cy="2257425"/>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2257425"/>
                    </a:xfrm>
                    <a:prstGeom prst="rect">
                      <a:avLst/>
                    </a:prstGeom>
                    <a:noFill/>
                    <a:ln>
                      <a:noFill/>
                    </a:ln>
                  </pic:spPr>
                </pic:pic>
              </a:graphicData>
            </a:graphic>
          </wp:inline>
        </w:drawing>
      </w:r>
    </w:p>
    <w:p w:rsidR="0051762F" w:rsidRDefault="00907FFC" w:rsidP="003879AC">
      <w:pPr>
        <w:overflowPunct w:val="0"/>
        <w:autoSpaceDE w:val="0"/>
        <w:autoSpaceDN w:val="0"/>
        <w:adjustRightInd w:val="0"/>
        <w:jc w:val="both"/>
        <w:textAlignment w:val="baseline"/>
        <w:rPr>
          <w:iCs/>
          <w:lang w:val="en-AU" w:eastAsia="x-none"/>
        </w:rPr>
      </w:pPr>
      <w:r>
        <w:rPr>
          <w:iCs/>
          <w:lang w:val="en-AU" w:eastAsia="x-none"/>
        </w:rPr>
        <w:tab/>
      </w:r>
    </w:p>
    <w:p w:rsidR="009D334D" w:rsidRDefault="009D334D" w:rsidP="003879AC">
      <w:pPr>
        <w:overflowPunct w:val="0"/>
        <w:autoSpaceDE w:val="0"/>
        <w:autoSpaceDN w:val="0"/>
        <w:adjustRightInd w:val="0"/>
        <w:jc w:val="both"/>
        <w:textAlignment w:val="baseline"/>
        <w:rPr>
          <w:iCs/>
          <w:lang w:val="en-AU" w:eastAsia="x-none"/>
        </w:rPr>
      </w:pPr>
    </w:p>
    <w:p w:rsidR="009D334D" w:rsidRPr="0051762F" w:rsidRDefault="009D334D" w:rsidP="003879AC">
      <w:pPr>
        <w:overflowPunct w:val="0"/>
        <w:autoSpaceDE w:val="0"/>
        <w:autoSpaceDN w:val="0"/>
        <w:adjustRightInd w:val="0"/>
        <w:jc w:val="both"/>
        <w:textAlignment w:val="baseline"/>
        <w:rPr>
          <w:iCs/>
          <w:sz w:val="20"/>
          <w:szCs w:val="20"/>
          <w:lang w:val="en-AU" w:eastAsia="x-none"/>
        </w:rPr>
      </w:pPr>
    </w:p>
    <w:p w:rsidR="00545581" w:rsidRPr="00B43769" w:rsidRDefault="00843D2C" w:rsidP="00545581">
      <w:pPr>
        <w:overflowPunct w:val="0"/>
        <w:autoSpaceDE w:val="0"/>
        <w:autoSpaceDN w:val="0"/>
        <w:adjustRightInd w:val="0"/>
        <w:ind w:firstLine="708"/>
        <w:jc w:val="both"/>
        <w:textAlignment w:val="baseline"/>
        <w:rPr>
          <w:iCs/>
          <w:lang w:eastAsia="x-none"/>
        </w:rPr>
      </w:pPr>
      <w:r w:rsidRPr="00B43769">
        <w:rPr>
          <w:iCs/>
          <w:lang w:eastAsia="x-none"/>
        </w:rPr>
        <w:t>c)</w:t>
      </w:r>
      <w:r w:rsidR="006C4395" w:rsidRPr="00B43769">
        <w:rPr>
          <w:iCs/>
          <w:lang w:eastAsia="x-none"/>
        </w:rPr>
        <w:t xml:space="preserve"> Učinci onečišćenja okoliša pri ispuštanju opasnih tvari u okoliš</w:t>
      </w:r>
    </w:p>
    <w:p w:rsidR="006C4395" w:rsidRPr="006C4395" w:rsidRDefault="006C4395" w:rsidP="00B16315">
      <w:pPr>
        <w:overflowPunct w:val="0"/>
        <w:autoSpaceDE w:val="0"/>
        <w:autoSpaceDN w:val="0"/>
        <w:adjustRightInd w:val="0"/>
        <w:jc w:val="both"/>
        <w:textAlignment w:val="baseline"/>
        <w:rPr>
          <w:iCs/>
          <w:lang w:eastAsia="x-none"/>
        </w:rPr>
      </w:pPr>
    </w:p>
    <w:p w:rsidR="00E13E60" w:rsidRDefault="00A5398C" w:rsidP="00B16315">
      <w:pPr>
        <w:overflowPunct w:val="0"/>
        <w:autoSpaceDE w:val="0"/>
        <w:autoSpaceDN w:val="0"/>
        <w:adjustRightInd w:val="0"/>
        <w:jc w:val="both"/>
        <w:textAlignment w:val="baseline"/>
        <w:rPr>
          <w:iCs/>
          <w:lang w:eastAsia="x-none"/>
        </w:rPr>
      </w:pPr>
      <w:r>
        <w:rPr>
          <w:iCs/>
          <w:lang w:eastAsia="x-none"/>
        </w:rPr>
        <w:tab/>
        <w:t xml:space="preserve">Pare dizelskih goriva teže su </w:t>
      </w:r>
      <w:r w:rsidR="00E13E60">
        <w:rPr>
          <w:iCs/>
          <w:lang w:eastAsia="x-none"/>
        </w:rPr>
        <w:t>od zraka te se ponašaju kao i pare UNP-a. Istjecanje i izlijevanje dizelskog goriva uzrokuje onečišćenje zemljanog tla, a uslijed izlijevanja u vodotoke toksičan je za organizme u vodi. Na površini vode stvara film što uzrokuje smanjenje kisika u vodi te dugotrajno može oštetiti organizme u vodi. Štetno djeluje na biljni i životinjski svijet, taloženjem uzrokuje zakiseljavanje, eutrofikaciju i fotokemijsko onečišćenje.</w:t>
      </w:r>
    </w:p>
    <w:p w:rsidR="00640634" w:rsidRDefault="006A6DFF" w:rsidP="00B16315">
      <w:pPr>
        <w:overflowPunct w:val="0"/>
        <w:autoSpaceDE w:val="0"/>
        <w:autoSpaceDN w:val="0"/>
        <w:adjustRightInd w:val="0"/>
        <w:jc w:val="both"/>
        <w:textAlignment w:val="baseline"/>
        <w:rPr>
          <w:iCs/>
          <w:lang w:eastAsia="x-none"/>
        </w:rPr>
      </w:pPr>
      <w:r>
        <w:rPr>
          <w:iCs/>
          <w:lang w:eastAsia="x-none"/>
        </w:rPr>
        <w:t xml:space="preserve">           </w:t>
      </w:r>
      <w:r w:rsidR="00E13E60">
        <w:rPr>
          <w:iCs/>
          <w:lang w:eastAsia="x-none"/>
        </w:rPr>
        <w:t>Kod požara uslijed izgaranja dizel goriva dolazi do onečišćenja zraka plinovima izgaran</w:t>
      </w:r>
      <w:r w:rsidR="00751356">
        <w:rPr>
          <w:iCs/>
          <w:lang w:eastAsia="x-none"/>
        </w:rPr>
        <w:t>j</w:t>
      </w:r>
      <w:r w:rsidR="00E13E60">
        <w:rPr>
          <w:iCs/>
          <w:lang w:eastAsia="x-none"/>
        </w:rPr>
        <w:t>a. Izgaranjem dizel goriva razgradnjom nastaje crni dim, čađa, plamen, visoka temperatura, te štetn</w:t>
      </w:r>
      <w:r>
        <w:rPr>
          <w:iCs/>
          <w:lang w:eastAsia="x-none"/>
        </w:rPr>
        <w:t xml:space="preserve">i </w:t>
      </w:r>
      <w:r w:rsidR="00E13E60">
        <w:rPr>
          <w:iCs/>
          <w:lang w:eastAsia="x-none"/>
        </w:rPr>
        <w:t>plinovi ugljikov monoksid (CO), ugljikov dio</w:t>
      </w:r>
      <w:r w:rsidR="00640634">
        <w:rPr>
          <w:iCs/>
          <w:lang w:eastAsia="x-none"/>
        </w:rPr>
        <w:t>ksid (CO2), dušikovi oksidi (NOₓ</w:t>
      </w:r>
      <w:r w:rsidR="00E13E60">
        <w:rPr>
          <w:iCs/>
          <w:lang w:eastAsia="x-none"/>
        </w:rPr>
        <w:t>) i sumporovi o</w:t>
      </w:r>
      <w:r w:rsidR="00640634">
        <w:rPr>
          <w:iCs/>
          <w:lang w:eastAsia="x-none"/>
        </w:rPr>
        <w:t>ksidi (SOₓ).</w:t>
      </w:r>
    </w:p>
    <w:p w:rsidR="00640634" w:rsidRDefault="006A6DFF" w:rsidP="00B16315">
      <w:pPr>
        <w:overflowPunct w:val="0"/>
        <w:autoSpaceDE w:val="0"/>
        <w:autoSpaceDN w:val="0"/>
        <w:adjustRightInd w:val="0"/>
        <w:jc w:val="both"/>
        <w:textAlignment w:val="baseline"/>
        <w:rPr>
          <w:iCs/>
          <w:lang w:eastAsia="x-none"/>
        </w:rPr>
      </w:pPr>
      <w:r>
        <w:rPr>
          <w:iCs/>
          <w:lang w:eastAsia="x-none"/>
        </w:rPr>
        <w:t xml:space="preserve">           </w:t>
      </w:r>
      <w:r w:rsidR="00640634">
        <w:rPr>
          <w:iCs/>
          <w:lang w:eastAsia="x-none"/>
        </w:rPr>
        <w:t>Uslijed izvanrednog događaja može doći do istjecanja opasnih tvari UNP-a i dizel goriva na tlo, zemljinu litosferu, vode, biljne i životinjske vrste i njihova staništa te krajobrazne strukture.</w:t>
      </w:r>
    </w:p>
    <w:p w:rsidR="00640634" w:rsidRDefault="006A6DFF" w:rsidP="00B16315">
      <w:pPr>
        <w:overflowPunct w:val="0"/>
        <w:autoSpaceDE w:val="0"/>
        <w:autoSpaceDN w:val="0"/>
        <w:adjustRightInd w:val="0"/>
        <w:jc w:val="both"/>
        <w:textAlignment w:val="baseline"/>
        <w:rPr>
          <w:iCs/>
          <w:lang w:eastAsia="x-none"/>
        </w:rPr>
      </w:pPr>
      <w:r>
        <w:rPr>
          <w:iCs/>
          <w:lang w:eastAsia="x-none"/>
        </w:rPr>
        <w:t xml:space="preserve">           </w:t>
      </w:r>
      <w:r w:rsidR="00640634">
        <w:rPr>
          <w:iCs/>
          <w:lang w:eastAsia="x-none"/>
        </w:rPr>
        <w:t xml:space="preserve">Uslijed požara dolazi do ispuštanja </w:t>
      </w:r>
      <w:r>
        <w:rPr>
          <w:iCs/>
          <w:lang w:eastAsia="x-none"/>
        </w:rPr>
        <w:t xml:space="preserve">u zrak </w:t>
      </w:r>
      <w:r w:rsidR="00640634">
        <w:rPr>
          <w:iCs/>
          <w:lang w:eastAsia="x-none"/>
        </w:rPr>
        <w:t>štetnih plinova</w:t>
      </w:r>
      <w:r>
        <w:rPr>
          <w:iCs/>
          <w:lang w:eastAsia="x-none"/>
        </w:rPr>
        <w:t xml:space="preserve"> i </w:t>
      </w:r>
      <w:r w:rsidR="00640634">
        <w:rPr>
          <w:iCs/>
          <w:lang w:eastAsia="x-none"/>
        </w:rPr>
        <w:t>kemikalija koje se mogu raspršiti na desetke kilometara, a još uvijek u koncentracijama značajno većim od dozvoljenih, stvaranja novih kemikalija te do disperzije protupožarne vode i ulijevanj</w:t>
      </w:r>
      <w:r>
        <w:rPr>
          <w:iCs/>
          <w:lang w:eastAsia="x-none"/>
        </w:rPr>
        <w:t>a</w:t>
      </w:r>
      <w:r w:rsidR="00640634">
        <w:rPr>
          <w:iCs/>
          <w:lang w:eastAsia="x-none"/>
        </w:rPr>
        <w:t xml:space="preserve"> materijala korištenih za gašenje požara u vodotoke i izlijevanje po okolnom tlu.</w:t>
      </w:r>
    </w:p>
    <w:p w:rsidR="003B232F" w:rsidRDefault="006A6DFF" w:rsidP="00B859F1">
      <w:pPr>
        <w:overflowPunct w:val="0"/>
        <w:autoSpaceDE w:val="0"/>
        <w:autoSpaceDN w:val="0"/>
        <w:adjustRightInd w:val="0"/>
        <w:jc w:val="both"/>
        <w:textAlignment w:val="baseline"/>
        <w:rPr>
          <w:iCs/>
          <w:lang w:eastAsia="x-none"/>
        </w:rPr>
      </w:pPr>
      <w:r>
        <w:rPr>
          <w:iCs/>
          <w:lang w:eastAsia="x-none"/>
        </w:rPr>
        <w:t xml:space="preserve">          </w:t>
      </w:r>
      <w:r w:rsidR="00640634">
        <w:rPr>
          <w:iCs/>
          <w:lang w:eastAsia="x-none"/>
        </w:rPr>
        <w:t>Neodgovarajuće gašenje požara može također prouzročiti štetu okolišu uslijed onečišćen</w:t>
      </w:r>
      <w:r w:rsidR="00D238E6">
        <w:rPr>
          <w:iCs/>
          <w:lang w:eastAsia="x-none"/>
        </w:rPr>
        <w:t>j</w:t>
      </w:r>
      <w:r w:rsidR="00640634">
        <w:rPr>
          <w:iCs/>
          <w:lang w:eastAsia="x-none"/>
        </w:rPr>
        <w:t>a okoliša protupožarnom vodom.</w:t>
      </w:r>
      <w:r w:rsidR="00E82ED6">
        <w:rPr>
          <w:iCs/>
          <w:lang w:eastAsia="x-none"/>
        </w:rPr>
        <w:t xml:space="preserve"> </w:t>
      </w:r>
    </w:p>
    <w:p w:rsidR="001E1CFC" w:rsidRPr="00FD6603" w:rsidRDefault="001E1CFC" w:rsidP="00B43769">
      <w:pPr>
        <w:overflowPunct w:val="0"/>
        <w:autoSpaceDE w:val="0"/>
        <w:autoSpaceDN w:val="0"/>
        <w:adjustRightInd w:val="0"/>
        <w:jc w:val="both"/>
        <w:textAlignment w:val="baseline"/>
        <w:rPr>
          <w:iCs/>
          <w:lang w:eastAsia="x-none"/>
        </w:rPr>
      </w:pPr>
    </w:p>
    <w:p w:rsidR="00CA739E" w:rsidRDefault="009D334D" w:rsidP="00254829">
      <w:pPr>
        <w:pStyle w:val="Naslov2"/>
        <w:ind w:left="0" w:firstLine="708"/>
      </w:pPr>
      <w:bookmarkStart w:id="17" w:name="_Toc414016267"/>
      <w:r>
        <w:t>6.5</w:t>
      </w:r>
      <w:r w:rsidR="00CA739E">
        <w:t>. Podatci o broju i vrstama ž</w:t>
      </w:r>
      <w:r w:rsidR="00921271">
        <w:t>ivotinja te usjevima u području Vanjskog plana</w:t>
      </w:r>
      <w:bookmarkEnd w:id="17"/>
    </w:p>
    <w:p w:rsidR="00D36A63" w:rsidRDefault="00D36A63" w:rsidP="00CA739E">
      <w:pPr>
        <w:overflowPunct w:val="0"/>
        <w:autoSpaceDE w:val="0"/>
        <w:autoSpaceDN w:val="0"/>
        <w:adjustRightInd w:val="0"/>
        <w:ind w:firstLine="708"/>
        <w:jc w:val="both"/>
        <w:textAlignment w:val="baseline"/>
        <w:rPr>
          <w:b/>
          <w:iCs/>
          <w:lang w:eastAsia="x-none"/>
        </w:rPr>
      </w:pPr>
    </w:p>
    <w:p w:rsidR="00D36A63" w:rsidRDefault="00D36A63" w:rsidP="00D36A63">
      <w:pPr>
        <w:overflowPunct w:val="0"/>
        <w:autoSpaceDE w:val="0"/>
        <w:autoSpaceDN w:val="0"/>
        <w:adjustRightInd w:val="0"/>
        <w:ind w:firstLine="708"/>
        <w:jc w:val="both"/>
        <w:textAlignment w:val="baseline"/>
        <w:rPr>
          <w:iCs/>
          <w:lang w:eastAsia="x-none"/>
        </w:rPr>
      </w:pPr>
      <w:r>
        <w:rPr>
          <w:iCs/>
          <w:lang w:eastAsia="x-none"/>
        </w:rPr>
        <w:t xml:space="preserve">Na području Plana može se zateći do 25 grla stoke, 350 komada peradi te oko 80-tak kućnih ljubimaca.  </w:t>
      </w:r>
    </w:p>
    <w:p w:rsidR="00D36A63" w:rsidRDefault="003B50A0" w:rsidP="00D36A63">
      <w:pPr>
        <w:overflowPunct w:val="0"/>
        <w:autoSpaceDE w:val="0"/>
        <w:autoSpaceDN w:val="0"/>
        <w:adjustRightInd w:val="0"/>
        <w:ind w:firstLine="708"/>
        <w:jc w:val="both"/>
        <w:textAlignment w:val="baseline"/>
        <w:rPr>
          <w:iCs/>
          <w:lang w:eastAsia="x-none"/>
        </w:rPr>
      </w:pPr>
      <w:r>
        <w:rPr>
          <w:iCs/>
          <w:lang w:eastAsia="x-none"/>
        </w:rPr>
        <w:t>U blizini područja postrojenja</w:t>
      </w:r>
      <w:r w:rsidR="003849E6">
        <w:rPr>
          <w:iCs/>
          <w:lang w:eastAsia="x-none"/>
        </w:rPr>
        <w:t xml:space="preserve"> </w:t>
      </w:r>
      <w:r w:rsidR="00D36A63">
        <w:rPr>
          <w:iCs/>
          <w:lang w:eastAsia="x-none"/>
        </w:rPr>
        <w:t>najvećim dijelom se nalaze poljoprivredna zemljišta – oranice i livade te zapuštene livade u raznim stadijima sukcesije. U zoni ugroženosti može doći do štete na usjevima na površini od 50,15 ha. Obradive površine zasijane su žitaricama, kukuruzom, djetelinom, miješanim nasadima povrća i voćnih vrsta te vinogradima.</w:t>
      </w:r>
    </w:p>
    <w:p w:rsidR="00D36A63" w:rsidRDefault="00D36A63" w:rsidP="00D36A63">
      <w:pPr>
        <w:overflowPunct w:val="0"/>
        <w:autoSpaceDE w:val="0"/>
        <w:autoSpaceDN w:val="0"/>
        <w:adjustRightInd w:val="0"/>
        <w:ind w:firstLine="708"/>
        <w:jc w:val="both"/>
        <w:textAlignment w:val="baseline"/>
        <w:rPr>
          <w:iCs/>
          <w:lang w:eastAsia="x-none"/>
        </w:rPr>
      </w:pPr>
      <w:r>
        <w:rPr>
          <w:iCs/>
          <w:lang w:eastAsia="x-none"/>
        </w:rPr>
        <w:t>Vodotok Krapinica se nalazi  u zoni ugroženosti. U nju se ulijevaju oborinske vode s lokacije vodonepropusnih pretakališta vagonskih i kamionskih cisterni, te</w:t>
      </w:r>
      <w:r w:rsidR="006A6DFF">
        <w:rPr>
          <w:iCs/>
          <w:lang w:eastAsia="x-none"/>
        </w:rPr>
        <w:t xml:space="preserve"> </w:t>
      </w:r>
      <w:r>
        <w:rPr>
          <w:iCs/>
          <w:lang w:eastAsia="x-none"/>
        </w:rPr>
        <w:t>s</w:t>
      </w:r>
      <w:r w:rsidR="006A6DFF">
        <w:rPr>
          <w:iCs/>
          <w:lang w:eastAsia="x-none"/>
        </w:rPr>
        <w:t xml:space="preserve"> </w:t>
      </w:r>
      <w:r>
        <w:rPr>
          <w:iCs/>
          <w:lang w:eastAsia="x-none"/>
        </w:rPr>
        <w:t xml:space="preserve">vanjskih prometno-manipulativnih i parkirališnih površina. </w:t>
      </w:r>
    </w:p>
    <w:p w:rsidR="00CA739E" w:rsidRPr="00D36A63" w:rsidRDefault="00D36A63" w:rsidP="00D36A63">
      <w:pPr>
        <w:overflowPunct w:val="0"/>
        <w:autoSpaceDE w:val="0"/>
        <w:autoSpaceDN w:val="0"/>
        <w:adjustRightInd w:val="0"/>
        <w:ind w:firstLine="708"/>
        <w:jc w:val="both"/>
        <w:textAlignment w:val="baseline"/>
        <w:rPr>
          <w:iCs/>
          <w:lang w:eastAsia="x-none"/>
        </w:rPr>
      </w:pPr>
      <w:r>
        <w:rPr>
          <w:iCs/>
          <w:lang w:eastAsia="x-none"/>
        </w:rPr>
        <w:t>Pogon se ne nalazi na području zaštićenih dijelova prirode. Najbliže zaštićeno područje prirode</w:t>
      </w:r>
      <w:r w:rsidR="006A6DFF">
        <w:rPr>
          <w:iCs/>
          <w:lang w:eastAsia="x-none"/>
        </w:rPr>
        <w:t xml:space="preserve"> -</w:t>
      </w:r>
      <w:r>
        <w:rPr>
          <w:iCs/>
          <w:lang w:eastAsia="x-none"/>
        </w:rPr>
        <w:t xml:space="preserve"> spomenik parkovne arhitekture</w:t>
      </w:r>
      <w:r w:rsidR="006A6DFF">
        <w:rPr>
          <w:iCs/>
          <w:lang w:eastAsia="x-none"/>
        </w:rPr>
        <w:t>,</w:t>
      </w:r>
      <w:r>
        <w:rPr>
          <w:iCs/>
          <w:lang w:eastAsia="x-none"/>
        </w:rPr>
        <w:t xml:space="preserve"> nalazi se na zračnoj udaljenosti od oko </w:t>
      </w:r>
      <w:r w:rsidR="006A6DFF">
        <w:rPr>
          <w:iCs/>
          <w:lang w:eastAsia="x-none"/>
        </w:rPr>
        <w:t xml:space="preserve"> </w:t>
      </w:r>
      <w:r>
        <w:rPr>
          <w:iCs/>
          <w:lang w:eastAsia="x-none"/>
        </w:rPr>
        <w:t xml:space="preserve">2000 m istočno od tvrtke. </w:t>
      </w:r>
      <w:r w:rsidR="006A6DFF">
        <w:rPr>
          <w:iCs/>
          <w:lang w:eastAsia="x-none"/>
        </w:rPr>
        <w:t>P</w:t>
      </w:r>
      <w:r>
        <w:rPr>
          <w:iCs/>
          <w:lang w:eastAsia="x-none"/>
        </w:rPr>
        <w:t xml:space="preserve">odručje Vanjskog plana ne nalazi se na području ekološke mreže Natura 2000. </w:t>
      </w:r>
    </w:p>
    <w:p w:rsidR="00D36A63" w:rsidRPr="00D36A63" w:rsidRDefault="00D36A63" w:rsidP="00C43C17">
      <w:pPr>
        <w:autoSpaceDE w:val="0"/>
        <w:autoSpaceDN w:val="0"/>
        <w:adjustRightInd w:val="0"/>
        <w:ind w:firstLine="708"/>
        <w:jc w:val="both"/>
        <w:rPr>
          <w:rFonts w:eastAsia="Calibri"/>
          <w:lang w:eastAsia="en-US"/>
        </w:rPr>
      </w:pPr>
      <w:r w:rsidRPr="00D36A63">
        <w:rPr>
          <w:rFonts w:eastAsia="Calibri"/>
          <w:lang w:eastAsia="en-US"/>
        </w:rPr>
        <w:t>Prema izvodu iz kartografskog prikaza</w:t>
      </w:r>
      <w:r w:rsidR="002605E2">
        <w:rPr>
          <w:rFonts w:eastAsia="Calibri"/>
          <w:lang w:eastAsia="en-US"/>
        </w:rPr>
        <w:t xml:space="preserve"> Prostornog plana Općine Sveti Križ Začretje (II izmjene 2010.) </w:t>
      </w:r>
      <w:r w:rsidRPr="00D36A63">
        <w:rPr>
          <w:rFonts w:eastAsia="Calibri"/>
          <w:lang w:eastAsia="en-US"/>
        </w:rPr>
        <w:t xml:space="preserve"> “3.1. Područje posebnih uvjet</w:t>
      </w:r>
      <w:r w:rsidR="002605E2">
        <w:rPr>
          <w:rFonts w:eastAsia="Calibri"/>
          <w:lang w:eastAsia="en-US"/>
        </w:rPr>
        <w:t xml:space="preserve">a korištenja“, </w:t>
      </w:r>
      <w:r w:rsidR="003B50A0">
        <w:rPr>
          <w:rFonts w:eastAsia="Calibri"/>
          <w:lang w:eastAsia="en-US"/>
        </w:rPr>
        <w:t xml:space="preserve">područje postrojenja </w:t>
      </w:r>
      <w:r w:rsidRPr="00D36A63">
        <w:rPr>
          <w:rFonts w:eastAsia="Calibri"/>
          <w:lang w:eastAsia="en-US"/>
        </w:rPr>
        <w:t xml:space="preserve">ne nalazi se na području zaštićenih dijelova prirode. </w:t>
      </w:r>
    </w:p>
    <w:p w:rsidR="00D36A63" w:rsidRPr="00D36A63" w:rsidRDefault="00D36A63" w:rsidP="00D36A63">
      <w:pPr>
        <w:autoSpaceDE w:val="0"/>
        <w:autoSpaceDN w:val="0"/>
        <w:adjustRightInd w:val="0"/>
        <w:ind w:firstLine="708"/>
        <w:jc w:val="both"/>
        <w:rPr>
          <w:rFonts w:eastAsia="Calibri"/>
          <w:lang w:eastAsia="en-US"/>
        </w:rPr>
      </w:pPr>
      <w:r w:rsidRPr="00D36A63">
        <w:rPr>
          <w:rFonts w:eastAsia="Calibri"/>
          <w:lang w:eastAsia="en-US"/>
        </w:rPr>
        <w:t>Unutar sam</w:t>
      </w:r>
      <w:r w:rsidR="00DC796C">
        <w:rPr>
          <w:rFonts w:eastAsia="Calibri"/>
          <w:lang w:eastAsia="en-US"/>
        </w:rPr>
        <w:t xml:space="preserve">e lokacije postrojenja, </w:t>
      </w:r>
      <w:r w:rsidRPr="00D36A63">
        <w:rPr>
          <w:rFonts w:eastAsia="Calibri"/>
          <w:lang w:eastAsia="en-US"/>
        </w:rPr>
        <w:t>ne nalaze se zaštićena kulturna dobra. Na zračnoj udaljenosti od cca. 1500 m u smjeru sjevera nalaze se sljedeća evidentirana kulturna dobra:</w:t>
      </w:r>
    </w:p>
    <w:p w:rsidR="00D36A63" w:rsidRPr="00D36A63" w:rsidRDefault="00D36A63" w:rsidP="00921271">
      <w:pPr>
        <w:autoSpaceDE w:val="0"/>
        <w:autoSpaceDN w:val="0"/>
        <w:adjustRightInd w:val="0"/>
        <w:ind w:firstLine="708"/>
        <w:jc w:val="both"/>
        <w:rPr>
          <w:rFonts w:eastAsia="Calibri"/>
          <w:lang w:eastAsia="en-US"/>
        </w:rPr>
      </w:pPr>
      <w:r w:rsidRPr="00D36A63">
        <w:rPr>
          <w:rFonts w:eastAsia="Calibri"/>
          <w:lang w:eastAsia="en-US"/>
        </w:rPr>
        <w:t>- Civilne građevine: građevine javne namjene</w:t>
      </w:r>
    </w:p>
    <w:p w:rsidR="00D36A63" w:rsidRPr="00D36A63" w:rsidRDefault="00D36A63" w:rsidP="00921271">
      <w:pPr>
        <w:autoSpaceDE w:val="0"/>
        <w:autoSpaceDN w:val="0"/>
        <w:adjustRightInd w:val="0"/>
        <w:ind w:firstLine="708"/>
        <w:jc w:val="both"/>
        <w:rPr>
          <w:rFonts w:eastAsia="Calibri"/>
          <w:lang w:eastAsia="en-US"/>
        </w:rPr>
      </w:pPr>
      <w:r w:rsidRPr="00D36A63">
        <w:rPr>
          <w:rFonts w:eastAsia="Calibri"/>
          <w:lang w:eastAsia="en-US"/>
        </w:rPr>
        <w:t>- Civilne građevine: stambene građevine</w:t>
      </w:r>
    </w:p>
    <w:p w:rsidR="00D36A63" w:rsidRPr="00D36A63" w:rsidRDefault="00D36A63" w:rsidP="00921271">
      <w:pPr>
        <w:autoSpaceDE w:val="0"/>
        <w:autoSpaceDN w:val="0"/>
        <w:adjustRightInd w:val="0"/>
        <w:ind w:firstLine="708"/>
        <w:jc w:val="both"/>
        <w:rPr>
          <w:rFonts w:eastAsia="Calibri"/>
          <w:lang w:eastAsia="en-US"/>
        </w:rPr>
      </w:pPr>
      <w:r w:rsidRPr="00D36A63">
        <w:rPr>
          <w:rFonts w:eastAsia="Calibri"/>
          <w:lang w:eastAsia="en-US"/>
        </w:rPr>
        <w:t>- Civilne građevine: industrijske građevine</w:t>
      </w:r>
    </w:p>
    <w:p w:rsidR="00D36A63" w:rsidRPr="00D36A63" w:rsidRDefault="00D36A63" w:rsidP="00921271">
      <w:pPr>
        <w:autoSpaceDE w:val="0"/>
        <w:autoSpaceDN w:val="0"/>
        <w:adjustRightInd w:val="0"/>
        <w:ind w:firstLine="708"/>
        <w:jc w:val="both"/>
        <w:rPr>
          <w:rFonts w:eastAsia="Calibri"/>
          <w:lang w:eastAsia="en-US"/>
        </w:rPr>
      </w:pPr>
      <w:r w:rsidRPr="00D36A63">
        <w:rPr>
          <w:rFonts w:eastAsia="Calibri"/>
          <w:lang w:eastAsia="en-US"/>
        </w:rPr>
        <w:t>- Sakralne građevine: crkve, poklonci  i raspela</w:t>
      </w:r>
    </w:p>
    <w:p w:rsidR="00D36A63" w:rsidRPr="00D36A63" w:rsidRDefault="00C50DF5" w:rsidP="002320A6">
      <w:pPr>
        <w:autoSpaceDE w:val="0"/>
        <w:autoSpaceDN w:val="0"/>
        <w:adjustRightInd w:val="0"/>
        <w:jc w:val="both"/>
        <w:rPr>
          <w:rFonts w:eastAsia="Calibri"/>
          <w:lang w:eastAsia="en-US"/>
        </w:rPr>
      </w:pPr>
      <w:r>
        <w:rPr>
          <w:rFonts w:eastAsia="Calibri"/>
          <w:lang w:eastAsia="en-US"/>
        </w:rPr>
        <w:t xml:space="preserve">        </w:t>
      </w:r>
    </w:p>
    <w:p w:rsidR="00D36A63" w:rsidRDefault="002320A6" w:rsidP="002320A6">
      <w:pPr>
        <w:autoSpaceDE w:val="0"/>
        <w:autoSpaceDN w:val="0"/>
        <w:adjustRightInd w:val="0"/>
        <w:jc w:val="both"/>
        <w:rPr>
          <w:rFonts w:eastAsia="Calibri"/>
          <w:lang w:eastAsia="en-US"/>
        </w:rPr>
      </w:pPr>
      <w:r>
        <w:rPr>
          <w:rFonts w:eastAsia="Calibri"/>
          <w:lang w:eastAsia="en-US"/>
        </w:rPr>
        <w:t xml:space="preserve">          </w:t>
      </w:r>
      <w:r w:rsidR="00921271">
        <w:rPr>
          <w:rFonts w:eastAsia="Calibri"/>
          <w:lang w:eastAsia="en-US"/>
        </w:rPr>
        <w:t>Nakon izvanrednog događaja žurnim mjerama za smanjivanje i otklanjanje onečišćenja tla potrebno je utvrditi mjere za postupak dekontaminacije onečišćenog tla i bilja i područja kojem prijeti onečišćenje. Potrebno je utvrditi postupke za ublažavanje posljedica onečišćenja nakon učinjene štete koje se koriste za povrat u prijašnje stanje, oporavak ili zamjenu oš</w:t>
      </w:r>
      <w:r w:rsidR="00422194">
        <w:rPr>
          <w:rFonts w:eastAsia="Calibri"/>
          <w:lang w:eastAsia="en-US"/>
        </w:rPr>
        <w:t>tećenog bilj</w:t>
      </w:r>
      <w:r w:rsidR="00C43C17">
        <w:rPr>
          <w:rFonts w:eastAsia="Calibri"/>
          <w:lang w:eastAsia="en-US"/>
        </w:rPr>
        <w:t>a</w:t>
      </w:r>
      <w:r w:rsidR="00DC796C">
        <w:rPr>
          <w:rFonts w:eastAsia="Calibri"/>
          <w:lang w:eastAsia="en-US"/>
        </w:rPr>
        <w:t xml:space="preserve"> i onečišćenog tla.</w:t>
      </w:r>
    </w:p>
    <w:p w:rsidR="00DC796C" w:rsidRPr="006927A5" w:rsidRDefault="002619D8" w:rsidP="00DC796C">
      <w:pPr>
        <w:autoSpaceDE w:val="0"/>
        <w:autoSpaceDN w:val="0"/>
        <w:adjustRightInd w:val="0"/>
        <w:ind w:firstLine="708"/>
        <w:jc w:val="both"/>
        <w:rPr>
          <w:rFonts w:eastAsia="Calibri"/>
          <w:lang w:eastAsia="en-US"/>
        </w:rPr>
      </w:pPr>
      <w:r w:rsidRPr="006927A5">
        <w:rPr>
          <w:rFonts w:eastAsia="Calibri"/>
          <w:lang w:eastAsia="en-US"/>
        </w:rPr>
        <w:t>Općina Sveti Križ Začretje ima mogućnost zbrinjavanja kontaminiranog biljnog pokrova i zemljišta na način da se isti zbrinjava putem pravnih osoba koji imaju koncesiju za zemljane radove i prijevoz kamenog i drugog materijala na području Općine. Na području Općine ne postoji mjesto na koje bi se moglo izvršiti odlaganje, odnosno zbrinjavanje kontaminiranog biljnog pokrova i zemljišta</w:t>
      </w:r>
      <w:r w:rsidR="00DC796C" w:rsidRPr="006927A5">
        <w:rPr>
          <w:rFonts w:eastAsia="Calibri"/>
          <w:lang w:eastAsia="en-US"/>
        </w:rPr>
        <w:t>.</w:t>
      </w:r>
    </w:p>
    <w:p w:rsidR="00DC796C" w:rsidRDefault="00DC796C" w:rsidP="00DC796C">
      <w:pPr>
        <w:overflowPunct w:val="0"/>
        <w:autoSpaceDE w:val="0"/>
        <w:autoSpaceDN w:val="0"/>
        <w:adjustRightInd w:val="0"/>
        <w:ind w:firstLine="708"/>
        <w:jc w:val="both"/>
        <w:textAlignment w:val="baseline"/>
        <w:rPr>
          <w:iCs/>
          <w:lang w:eastAsia="x-none"/>
        </w:rPr>
      </w:pPr>
      <w:r>
        <w:rPr>
          <w:iCs/>
          <w:lang w:eastAsia="x-none"/>
        </w:rPr>
        <w:t>U zoni ugroženosti za najgori mogući slučaj, nije zabilježeno ugroženo rijetko stanište sukladno Pravilniku o popisu stanišnih tipova, karti staništa te ugroženim i rijetkim stanišnim tipovima („Narodne novine“ broj, 88/14.)</w:t>
      </w:r>
    </w:p>
    <w:p w:rsidR="004E71B2" w:rsidRDefault="004E71B2"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DC796C" w:rsidRDefault="00DC796C" w:rsidP="00D36A63">
      <w:pPr>
        <w:autoSpaceDE w:val="0"/>
        <w:autoSpaceDN w:val="0"/>
        <w:adjustRightInd w:val="0"/>
        <w:jc w:val="both"/>
        <w:rPr>
          <w:rFonts w:eastAsia="Calibri"/>
          <w:sz w:val="20"/>
          <w:szCs w:val="20"/>
          <w:lang w:eastAsia="en-US"/>
        </w:rPr>
      </w:pPr>
    </w:p>
    <w:p w:rsidR="006927A5" w:rsidRDefault="006927A5" w:rsidP="00D36A63">
      <w:pPr>
        <w:autoSpaceDE w:val="0"/>
        <w:autoSpaceDN w:val="0"/>
        <w:adjustRightInd w:val="0"/>
        <w:jc w:val="both"/>
        <w:rPr>
          <w:rFonts w:eastAsia="Calibri"/>
          <w:sz w:val="20"/>
          <w:szCs w:val="20"/>
          <w:lang w:eastAsia="en-US"/>
        </w:rPr>
      </w:pPr>
    </w:p>
    <w:p w:rsidR="00D85619" w:rsidRDefault="00315638" w:rsidP="00D36A63">
      <w:pPr>
        <w:autoSpaceDE w:val="0"/>
        <w:autoSpaceDN w:val="0"/>
        <w:adjustRightInd w:val="0"/>
        <w:jc w:val="both"/>
        <w:rPr>
          <w:rFonts w:eastAsia="Calibri"/>
          <w:sz w:val="20"/>
          <w:szCs w:val="20"/>
          <w:lang w:eastAsia="en-US"/>
        </w:rPr>
      </w:pPr>
      <w:r>
        <w:rPr>
          <w:rFonts w:eastAsia="Calibri"/>
          <w:sz w:val="20"/>
          <w:szCs w:val="20"/>
          <w:lang w:eastAsia="en-US"/>
        </w:rPr>
        <w:t>Slika 12.</w:t>
      </w:r>
    </w:p>
    <w:p w:rsidR="00D36A63" w:rsidRPr="0017043E" w:rsidRDefault="00D36A63" w:rsidP="00D36A63">
      <w:pPr>
        <w:autoSpaceDE w:val="0"/>
        <w:autoSpaceDN w:val="0"/>
        <w:adjustRightInd w:val="0"/>
        <w:jc w:val="both"/>
        <w:rPr>
          <w:rFonts w:eastAsia="Calibri"/>
          <w:sz w:val="20"/>
          <w:szCs w:val="20"/>
          <w:lang w:eastAsia="en-US"/>
        </w:rPr>
      </w:pPr>
      <w:r w:rsidRPr="0017043E">
        <w:rPr>
          <w:rFonts w:eastAsia="Calibri"/>
          <w:sz w:val="20"/>
          <w:szCs w:val="20"/>
          <w:lang w:eastAsia="en-US"/>
        </w:rPr>
        <w:t>Izvod iz kartografskog prikaza</w:t>
      </w:r>
      <w:r w:rsidR="00D85619">
        <w:rPr>
          <w:rFonts w:eastAsia="Calibri"/>
          <w:sz w:val="20"/>
          <w:szCs w:val="20"/>
          <w:lang w:eastAsia="en-US"/>
        </w:rPr>
        <w:t xml:space="preserve"> Prostornog plana Općine Sveti Križ Začretje (II. izmjene 2010.)</w:t>
      </w:r>
      <w:r w:rsidRPr="0017043E">
        <w:rPr>
          <w:rFonts w:eastAsia="Calibri"/>
          <w:sz w:val="20"/>
          <w:szCs w:val="20"/>
          <w:lang w:eastAsia="en-US"/>
        </w:rPr>
        <w:t xml:space="preserve"> “3.1. Područje posebnih uvjeta korištenja“ </w:t>
      </w:r>
    </w:p>
    <w:p w:rsidR="00D36A63" w:rsidRPr="00D36A63" w:rsidRDefault="00D36A63" w:rsidP="00D36A63">
      <w:pPr>
        <w:autoSpaceDE w:val="0"/>
        <w:autoSpaceDN w:val="0"/>
        <w:adjustRightInd w:val="0"/>
        <w:rPr>
          <w:rFonts w:eastAsia="Calibri"/>
          <w:lang w:eastAsia="en-US"/>
        </w:rPr>
      </w:pPr>
    </w:p>
    <w:p w:rsidR="00D36A63" w:rsidRPr="00D36A63" w:rsidRDefault="00D16BAA" w:rsidP="00D36A63">
      <w:pPr>
        <w:autoSpaceDE w:val="0"/>
        <w:autoSpaceDN w:val="0"/>
        <w:adjustRightInd w:val="0"/>
        <w:rPr>
          <w:rFonts w:ascii="TT1CEo00" w:eastAsia="Calibri" w:hAnsi="TT1CEo00" w:cs="TT1CEo00"/>
          <w:sz w:val="22"/>
          <w:szCs w:val="22"/>
          <w:lang w:eastAsia="en-US"/>
        </w:rPr>
      </w:pPr>
      <w:r w:rsidRPr="00D36A63">
        <w:rPr>
          <w:rFonts w:ascii="TT1CEo00" w:eastAsia="Calibri" w:hAnsi="TT1CEo00" w:cs="TT1CEo00"/>
          <w:noProof/>
          <w:sz w:val="22"/>
          <w:szCs w:val="22"/>
        </w:rPr>
        <w:drawing>
          <wp:inline distT="0" distB="0" distL="0" distR="0">
            <wp:extent cx="5724525" cy="3505200"/>
            <wp:effectExtent l="0" t="0" r="0" b="0"/>
            <wp:docPr id="1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4525" cy="3505200"/>
                    </a:xfrm>
                    <a:prstGeom prst="rect">
                      <a:avLst/>
                    </a:prstGeom>
                    <a:noFill/>
                    <a:ln>
                      <a:noFill/>
                    </a:ln>
                  </pic:spPr>
                </pic:pic>
              </a:graphicData>
            </a:graphic>
          </wp:inline>
        </w:drawing>
      </w:r>
    </w:p>
    <w:p w:rsidR="00CA739E" w:rsidRPr="00CA739E" w:rsidRDefault="00CA739E" w:rsidP="00CA739E">
      <w:pPr>
        <w:overflowPunct w:val="0"/>
        <w:autoSpaceDE w:val="0"/>
        <w:autoSpaceDN w:val="0"/>
        <w:adjustRightInd w:val="0"/>
        <w:ind w:firstLine="708"/>
        <w:jc w:val="both"/>
        <w:textAlignment w:val="baseline"/>
        <w:rPr>
          <w:b/>
          <w:iCs/>
          <w:lang w:eastAsia="x-none"/>
        </w:rPr>
      </w:pPr>
    </w:p>
    <w:p w:rsidR="008A65F3" w:rsidRDefault="00D16BAA" w:rsidP="006B21E5">
      <w:pPr>
        <w:overflowPunct w:val="0"/>
        <w:autoSpaceDE w:val="0"/>
        <w:autoSpaceDN w:val="0"/>
        <w:adjustRightInd w:val="0"/>
        <w:jc w:val="both"/>
        <w:textAlignment w:val="baseline"/>
        <w:rPr>
          <w:iCs/>
          <w:lang w:eastAsia="x-none"/>
        </w:rPr>
      </w:pPr>
      <w:r w:rsidRPr="00C50DF5">
        <w:rPr>
          <w:iCs/>
          <w:noProof/>
          <w:lang w:eastAsia="x-none"/>
        </w:rPr>
        <w:drawing>
          <wp:inline distT="0" distB="0" distL="0" distR="0">
            <wp:extent cx="5753100" cy="3314700"/>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3100" cy="3314700"/>
                    </a:xfrm>
                    <a:prstGeom prst="rect">
                      <a:avLst/>
                    </a:prstGeom>
                    <a:noFill/>
                    <a:ln>
                      <a:noFill/>
                    </a:ln>
                  </pic:spPr>
                </pic:pic>
              </a:graphicData>
            </a:graphic>
          </wp:inline>
        </w:drawing>
      </w:r>
    </w:p>
    <w:p w:rsidR="00C50DF5" w:rsidRPr="00884CDE" w:rsidRDefault="00D16BAA" w:rsidP="006B21E5">
      <w:pPr>
        <w:overflowPunct w:val="0"/>
        <w:autoSpaceDE w:val="0"/>
        <w:autoSpaceDN w:val="0"/>
        <w:adjustRightInd w:val="0"/>
        <w:jc w:val="both"/>
        <w:textAlignment w:val="baseline"/>
        <w:rPr>
          <w:iCs/>
          <w:lang w:eastAsia="x-none"/>
        </w:rPr>
      </w:pPr>
      <w:r w:rsidRPr="00C50DF5">
        <w:rPr>
          <w:iCs/>
          <w:noProof/>
          <w:lang w:eastAsia="x-none"/>
        </w:rPr>
        <w:drawing>
          <wp:inline distT="0" distB="0" distL="0" distR="0">
            <wp:extent cx="5762625" cy="3562350"/>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2625" cy="3562350"/>
                    </a:xfrm>
                    <a:prstGeom prst="rect">
                      <a:avLst/>
                    </a:prstGeom>
                    <a:noFill/>
                    <a:ln>
                      <a:noFill/>
                    </a:ln>
                  </pic:spPr>
                </pic:pic>
              </a:graphicData>
            </a:graphic>
          </wp:inline>
        </w:drawing>
      </w:r>
      <w:r w:rsidRPr="00C50DF5">
        <w:rPr>
          <w:iCs/>
          <w:noProof/>
          <w:lang w:eastAsia="x-none"/>
        </w:rPr>
        <w:drawing>
          <wp:inline distT="0" distB="0" distL="0" distR="0">
            <wp:extent cx="5762625" cy="3409950"/>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2625" cy="3409950"/>
                    </a:xfrm>
                    <a:prstGeom prst="rect">
                      <a:avLst/>
                    </a:prstGeom>
                    <a:noFill/>
                    <a:ln>
                      <a:noFill/>
                    </a:ln>
                  </pic:spPr>
                </pic:pic>
              </a:graphicData>
            </a:graphic>
          </wp:inline>
        </w:drawing>
      </w:r>
    </w:p>
    <w:p w:rsidR="00AA78A6" w:rsidRDefault="00EC3625" w:rsidP="003B232F">
      <w:pPr>
        <w:pStyle w:val="Naslov1"/>
      </w:pPr>
      <w:bookmarkStart w:id="18" w:name="_Toc414016268"/>
      <w:r>
        <w:t xml:space="preserve">7. </w:t>
      </w:r>
      <w:bookmarkEnd w:id="18"/>
      <w:r w:rsidR="00DC796C">
        <w:rPr>
          <w:lang w:val="hr-HR"/>
        </w:rPr>
        <w:t>PLANIRANE MJERE I AKTIVNOSTI U VANJSKOM PLANU</w:t>
      </w:r>
      <w:r w:rsidR="00C16AFA">
        <w:t xml:space="preserve"> </w:t>
      </w:r>
    </w:p>
    <w:p w:rsidR="00AA78A6" w:rsidRDefault="00AA78A6" w:rsidP="00B859F1">
      <w:pPr>
        <w:overflowPunct w:val="0"/>
        <w:autoSpaceDE w:val="0"/>
        <w:autoSpaceDN w:val="0"/>
        <w:adjustRightInd w:val="0"/>
        <w:jc w:val="both"/>
        <w:textAlignment w:val="baseline"/>
        <w:rPr>
          <w:b/>
          <w:iCs/>
          <w:lang w:eastAsia="x-none"/>
        </w:rPr>
      </w:pPr>
    </w:p>
    <w:p w:rsidR="006274AE" w:rsidRDefault="00AA78A6" w:rsidP="00B859F1">
      <w:pPr>
        <w:overflowPunct w:val="0"/>
        <w:autoSpaceDE w:val="0"/>
        <w:autoSpaceDN w:val="0"/>
        <w:adjustRightInd w:val="0"/>
        <w:jc w:val="both"/>
        <w:textAlignment w:val="baseline"/>
        <w:rPr>
          <w:iCs/>
          <w:lang w:eastAsia="x-none"/>
        </w:rPr>
      </w:pPr>
      <w:r>
        <w:rPr>
          <w:b/>
          <w:iCs/>
          <w:lang w:eastAsia="x-none"/>
        </w:rPr>
        <w:tab/>
      </w:r>
      <w:r>
        <w:rPr>
          <w:iCs/>
          <w:lang w:eastAsia="x-none"/>
        </w:rPr>
        <w:t xml:space="preserve">U slučaju velike nesreće koja </w:t>
      </w:r>
      <w:r w:rsidR="00C63CE6">
        <w:rPr>
          <w:iCs/>
          <w:lang w:eastAsia="x-none"/>
        </w:rPr>
        <w:t>može rezultirati smrtnim posljedicama i ozljedama ljudi, štetama na materijalnim dobrima i okolišu</w:t>
      </w:r>
      <w:r>
        <w:rPr>
          <w:iCs/>
          <w:lang w:eastAsia="x-none"/>
        </w:rPr>
        <w:t>, a koja se ne može riješiti snagam</w:t>
      </w:r>
      <w:r w:rsidR="00257CB8">
        <w:rPr>
          <w:iCs/>
          <w:lang w:eastAsia="x-none"/>
        </w:rPr>
        <w:t xml:space="preserve">a operatera, </w:t>
      </w:r>
      <w:r w:rsidR="00257CB8" w:rsidRPr="006927A5">
        <w:rPr>
          <w:iCs/>
          <w:lang w:eastAsia="x-none"/>
        </w:rPr>
        <w:t>odgovorna osoba</w:t>
      </w:r>
      <w:r>
        <w:rPr>
          <w:iCs/>
          <w:lang w:eastAsia="x-none"/>
        </w:rPr>
        <w:t xml:space="preserve"> </w:t>
      </w:r>
      <w:r w:rsidR="00060449">
        <w:rPr>
          <w:iCs/>
          <w:lang w:eastAsia="x-none"/>
        </w:rPr>
        <w:t xml:space="preserve">operatera </w:t>
      </w:r>
      <w:r>
        <w:rPr>
          <w:iCs/>
          <w:lang w:eastAsia="x-none"/>
        </w:rPr>
        <w:t>oglašava opa</w:t>
      </w:r>
      <w:r w:rsidR="006274AE">
        <w:rPr>
          <w:iCs/>
          <w:lang w:eastAsia="x-none"/>
        </w:rPr>
        <w:t>snost i odmah obavještava Županijski centar</w:t>
      </w:r>
      <w:r>
        <w:rPr>
          <w:iCs/>
          <w:lang w:eastAsia="x-none"/>
        </w:rPr>
        <w:t xml:space="preserve"> 112</w:t>
      </w:r>
      <w:r w:rsidR="006274AE">
        <w:rPr>
          <w:iCs/>
          <w:lang w:eastAsia="x-none"/>
        </w:rPr>
        <w:t xml:space="preserve"> koji dalje obavještava nadležne službe, institucije i vanjske snage.</w:t>
      </w:r>
    </w:p>
    <w:p w:rsidR="00AA78A6" w:rsidRPr="006927A5" w:rsidRDefault="006274AE" w:rsidP="006274AE">
      <w:pPr>
        <w:overflowPunct w:val="0"/>
        <w:autoSpaceDE w:val="0"/>
        <w:autoSpaceDN w:val="0"/>
        <w:adjustRightInd w:val="0"/>
        <w:ind w:firstLine="708"/>
        <w:jc w:val="both"/>
        <w:textAlignment w:val="baseline"/>
        <w:rPr>
          <w:iCs/>
          <w:lang w:eastAsia="x-none"/>
        </w:rPr>
      </w:pPr>
      <w:r>
        <w:rPr>
          <w:iCs/>
          <w:lang w:eastAsia="x-none"/>
        </w:rPr>
        <w:t>Istovremeno se unutar postroj</w:t>
      </w:r>
      <w:r w:rsidR="00257CB8">
        <w:rPr>
          <w:iCs/>
          <w:lang w:eastAsia="x-none"/>
        </w:rPr>
        <w:t xml:space="preserve">enja stavlja u pripravnost </w:t>
      </w:r>
      <w:r w:rsidR="00257CB8" w:rsidRPr="006927A5">
        <w:rPr>
          <w:iCs/>
          <w:lang w:eastAsia="x-none"/>
        </w:rPr>
        <w:t xml:space="preserve">Tim za provođenje postupaka kod velike nesreće. </w:t>
      </w:r>
    </w:p>
    <w:p w:rsidR="004A08BE" w:rsidRDefault="00315850" w:rsidP="006274AE">
      <w:pPr>
        <w:overflowPunct w:val="0"/>
        <w:autoSpaceDE w:val="0"/>
        <w:autoSpaceDN w:val="0"/>
        <w:adjustRightInd w:val="0"/>
        <w:ind w:firstLine="708"/>
        <w:jc w:val="both"/>
        <w:textAlignment w:val="baseline"/>
        <w:rPr>
          <w:iCs/>
          <w:lang w:eastAsia="x-none"/>
        </w:rPr>
      </w:pPr>
      <w:r>
        <w:rPr>
          <w:iCs/>
          <w:lang w:eastAsia="x-none"/>
        </w:rPr>
        <w:t xml:space="preserve">Do sad je </w:t>
      </w:r>
      <w:r w:rsidR="004A08BE">
        <w:rPr>
          <w:iCs/>
          <w:lang w:eastAsia="x-none"/>
        </w:rPr>
        <w:t>na postrojenju</w:t>
      </w:r>
      <w:r w:rsidR="00DA6576">
        <w:rPr>
          <w:iCs/>
          <w:lang w:eastAsia="x-none"/>
        </w:rPr>
        <w:t xml:space="preserve"> zabilježen jedan akcident u kojem</w:t>
      </w:r>
      <w:r w:rsidR="00942A85">
        <w:rPr>
          <w:iCs/>
          <w:lang w:eastAsia="x-none"/>
        </w:rPr>
        <w:t xml:space="preserve"> je došlo do pucanja utakačko istakačkih ruku i armature na pretakalištu vagon cistern</w:t>
      </w:r>
      <w:r w:rsidR="000124C0">
        <w:rPr>
          <w:iCs/>
          <w:lang w:eastAsia="x-none"/>
        </w:rPr>
        <w:t xml:space="preserve">i te istjecanja manje količine </w:t>
      </w:r>
      <w:r w:rsidR="00942A85">
        <w:rPr>
          <w:iCs/>
          <w:lang w:eastAsia="x-none"/>
        </w:rPr>
        <w:t>U</w:t>
      </w:r>
      <w:r w:rsidR="000124C0">
        <w:rPr>
          <w:iCs/>
          <w:lang w:eastAsia="x-none"/>
        </w:rPr>
        <w:t>N</w:t>
      </w:r>
      <w:r w:rsidR="00942A85">
        <w:rPr>
          <w:iCs/>
          <w:lang w:eastAsia="x-none"/>
        </w:rPr>
        <w:t>P-a i oštećenja na opremi pretakališta vagon cisterni. N</w:t>
      </w:r>
      <w:r w:rsidR="00DA6576">
        <w:rPr>
          <w:iCs/>
          <w:lang w:eastAsia="x-none"/>
        </w:rPr>
        <w:t xml:space="preserve">ije bilo posljedica po zdravlje i </w:t>
      </w:r>
      <w:r w:rsidR="00942A85">
        <w:rPr>
          <w:iCs/>
          <w:lang w:eastAsia="x-none"/>
        </w:rPr>
        <w:t>živote ljudi</w:t>
      </w:r>
      <w:r w:rsidR="00DA6576">
        <w:rPr>
          <w:iCs/>
          <w:lang w:eastAsia="x-none"/>
        </w:rPr>
        <w:t xml:space="preserve"> </w:t>
      </w:r>
      <w:r w:rsidR="00060449">
        <w:rPr>
          <w:iCs/>
          <w:lang w:eastAsia="x-none"/>
        </w:rPr>
        <w:t xml:space="preserve">te okoliš, </w:t>
      </w:r>
      <w:r w:rsidR="00DA6576">
        <w:rPr>
          <w:iCs/>
          <w:lang w:eastAsia="x-none"/>
        </w:rPr>
        <w:t xml:space="preserve">već je nastala materijalna šteta na cjevovodu te armaturi </w:t>
      </w:r>
      <w:r w:rsidR="00060449">
        <w:rPr>
          <w:iCs/>
          <w:lang w:eastAsia="x-none"/>
        </w:rPr>
        <w:t>t</w:t>
      </w:r>
      <w:r w:rsidR="00DA6576">
        <w:rPr>
          <w:iCs/>
          <w:lang w:eastAsia="x-none"/>
        </w:rPr>
        <w:t>erminala i vagon cisternama u vlasništvu distributera plina</w:t>
      </w:r>
      <w:r w:rsidR="004A08BE">
        <w:rPr>
          <w:iCs/>
          <w:lang w:eastAsia="x-none"/>
        </w:rPr>
        <w:t>.</w:t>
      </w:r>
    </w:p>
    <w:p w:rsidR="00060449" w:rsidRDefault="00060449" w:rsidP="008B341B">
      <w:pPr>
        <w:overflowPunct w:val="0"/>
        <w:autoSpaceDE w:val="0"/>
        <w:autoSpaceDN w:val="0"/>
        <w:adjustRightInd w:val="0"/>
        <w:jc w:val="both"/>
        <w:textAlignment w:val="baseline"/>
        <w:rPr>
          <w:iCs/>
          <w:lang w:eastAsia="x-none"/>
        </w:rPr>
      </w:pPr>
    </w:p>
    <w:p w:rsidR="008B341B" w:rsidRDefault="00A04E4B" w:rsidP="003B232F">
      <w:pPr>
        <w:pStyle w:val="Naslov2"/>
      </w:pPr>
      <w:bookmarkStart w:id="19" w:name="_Toc414016269"/>
      <w:r>
        <w:t>7.1. Rješenja za očekivani razvoj događaja u pogonu</w:t>
      </w:r>
      <w:bookmarkEnd w:id="19"/>
    </w:p>
    <w:p w:rsidR="00197E9D" w:rsidRDefault="00197E9D" w:rsidP="008B341B">
      <w:pPr>
        <w:overflowPunct w:val="0"/>
        <w:autoSpaceDE w:val="0"/>
        <w:autoSpaceDN w:val="0"/>
        <w:adjustRightInd w:val="0"/>
        <w:jc w:val="both"/>
        <w:textAlignment w:val="baseline"/>
        <w:rPr>
          <w:b/>
          <w:iCs/>
          <w:lang w:eastAsia="x-none"/>
        </w:rPr>
      </w:pPr>
    </w:p>
    <w:p w:rsidR="00197E9D" w:rsidRDefault="00197E9D" w:rsidP="003B232F">
      <w:pPr>
        <w:pStyle w:val="Naslov3"/>
      </w:pPr>
      <w:bookmarkStart w:id="20" w:name="_Toc414016270"/>
      <w:r>
        <w:t>7.1.1. Ustroj i provedba mjera u slučaju izvanrednog događaja</w:t>
      </w:r>
      <w:bookmarkEnd w:id="20"/>
    </w:p>
    <w:p w:rsidR="008B341B" w:rsidRDefault="008B341B" w:rsidP="008B341B">
      <w:pPr>
        <w:overflowPunct w:val="0"/>
        <w:autoSpaceDE w:val="0"/>
        <w:autoSpaceDN w:val="0"/>
        <w:adjustRightInd w:val="0"/>
        <w:jc w:val="both"/>
        <w:textAlignment w:val="baseline"/>
        <w:rPr>
          <w:b/>
          <w:iCs/>
          <w:lang w:eastAsia="x-none"/>
        </w:rPr>
      </w:pPr>
    </w:p>
    <w:p w:rsidR="004A08BE" w:rsidRDefault="004A08BE" w:rsidP="008B341B">
      <w:pPr>
        <w:overflowPunct w:val="0"/>
        <w:autoSpaceDE w:val="0"/>
        <w:autoSpaceDN w:val="0"/>
        <w:adjustRightInd w:val="0"/>
        <w:jc w:val="both"/>
        <w:textAlignment w:val="baseline"/>
        <w:rPr>
          <w:iCs/>
          <w:lang w:eastAsia="x-none"/>
        </w:rPr>
      </w:pPr>
      <w:r>
        <w:rPr>
          <w:iCs/>
          <w:lang w:eastAsia="x-none"/>
        </w:rPr>
        <w:tab/>
        <w:t>U slučaju velikih nesreća u postrojenju se poduzimaju interventne mjer</w:t>
      </w:r>
      <w:r w:rsidR="00566995">
        <w:rPr>
          <w:iCs/>
          <w:lang w:eastAsia="x-none"/>
        </w:rPr>
        <w:t xml:space="preserve">e u cilju sprečavanja nesreće te </w:t>
      </w:r>
      <w:r>
        <w:rPr>
          <w:iCs/>
          <w:lang w:eastAsia="x-none"/>
        </w:rPr>
        <w:t>smanjenja i ublažavanja posljedica na mjestu nesreće.</w:t>
      </w:r>
    </w:p>
    <w:p w:rsidR="004A08BE" w:rsidRDefault="004A08BE" w:rsidP="008B341B">
      <w:pPr>
        <w:overflowPunct w:val="0"/>
        <w:autoSpaceDE w:val="0"/>
        <w:autoSpaceDN w:val="0"/>
        <w:adjustRightInd w:val="0"/>
        <w:jc w:val="both"/>
        <w:textAlignment w:val="baseline"/>
        <w:rPr>
          <w:iCs/>
          <w:lang w:eastAsia="x-none"/>
        </w:rPr>
      </w:pPr>
      <w:r>
        <w:rPr>
          <w:iCs/>
          <w:lang w:eastAsia="x-none"/>
        </w:rPr>
        <w:tab/>
        <w:t>Uz snage op</w:t>
      </w:r>
      <w:r w:rsidR="00C168FA">
        <w:rPr>
          <w:iCs/>
          <w:lang w:eastAsia="x-none"/>
        </w:rPr>
        <w:t>eratera u slučaju velike nesreće</w:t>
      </w:r>
      <w:r>
        <w:rPr>
          <w:iCs/>
          <w:lang w:eastAsia="x-none"/>
        </w:rPr>
        <w:t xml:space="preserve"> u osiguravanju lokacije, gašenju požara i eksplozij</w:t>
      </w:r>
      <w:r w:rsidR="00C168FA">
        <w:rPr>
          <w:iCs/>
          <w:lang w:eastAsia="x-none"/>
        </w:rPr>
        <w:t>e te</w:t>
      </w:r>
      <w:r>
        <w:rPr>
          <w:iCs/>
          <w:lang w:eastAsia="x-none"/>
        </w:rPr>
        <w:t xml:space="preserve"> zbrinjavanj</w:t>
      </w:r>
      <w:r w:rsidR="00E925E9">
        <w:rPr>
          <w:iCs/>
          <w:lang w:eastAsia="x-none"/>
        </w:rPr>
        <w:t>u</w:t>
      </w:r>
      <w:r w:rsidR="00C168FA">
        <w:rPr>
          <w:iCs/>
          <w:lang w:eastAsia="x-none"/>
        </w:rPr>
        <w:t xml:space="preserve"> ozlijeđenih</w:t>
      </w:r>
      <w:r>
        <w:rPr>
          <w:iCs/>
          <w:lang w:eastAsia="x-none"/>
        </w:rPr>
        <w:t xml:space="preserve"> sudjeluju i javne službe.</w:t>
      </w:r>
    </w:p>
    <w:p w:rsidR="001C4489" w:rsidRDefault="001C4489" w:rsidP="008B341B">
      <w:pPr>
        <w:overflowPunct w:val="0"/>
        <w:autoSpaceDE w:val="0"/>
        <w:autoSpaceDN w:val="0"/>
        <w:adjustRightInd w:val="0"/>
        <w:jc w:val="both"/>
        <w:textAlignment w:val="baseline"/>
        <w:rPr>
          <w:iCs/>
          <w:lang w:eastAsia="x-none"/>
        </w:rPr>
      </w:pPr>
    </w:p>
    <w:p w:rsidR="001C4489" w:rsidRDefault="00A42546" w:rsidP="008B341B">
      <w:pPr>
        <w:overflowPunct w:val="0"/>
        <w:autoSpaceDE w:val="0"/>
        <w:autoSpaceDN w:val="0"/>
        <w:adjustRightInd w:val="0"/>
        <w:jc w:val="both"/>
        <w:textAlignment w:val="baseline"/>
        <w:rPr>
          <w:iCs/>
          <w:lang w:eastAsia="x-none"/>
        </w:rPr>
      </w:pPr>
      <w:r>
        <w:rPr>
          <w:iCs/>
          <w:lang w:eastAsia="x-none"/>
        </w:rPr>
        <w:tab/>
        <w:t>Županijski vatrogasni zap</w:t>
      </w:r>
      <w:r w:rsidR="000077BC">
        <w:rPr>
          <w:iCs/>
          <w:lang w:eastAsia="x-none"/>
        </w:rPr>
        <w:t>ovjednik – zapovjednik intervencije</w:t>
      </w:r>
      <w:r>
        <w:rPr>
          <w:iCs/>
          <w:lang w:eastAsia="x-none"/>
        </w:rPr>
        <w:t>:</w:t>
      </w:r>
    </w:p>
    <w:p w:rsidR="00F81D60" w:rsidRDefault="00A42546" w:rsidP="00A42546">
      <w:pPr>
        <w:numPr>
          <w:ilvl w:val="0"/>
          <w:numId w:val="5"/>
        </w:numPr>
        <w:overflowPunct w:val="0"/>
        <w:autoSpaceDE w:val="0"/>
        <w:autoSpaceDN w:val="0"/>
        <w:adjustRightInd w:val="0"/>
        <w:jc w:val="both"/>
        <w:textAlignment w:val="baseline"/>
        <w:rPr>
          <w:iCs/>
          <w:lang w:eastAsia="x-none"/>
        </w:rPr>
      </w:pPr>
      <w:r>
        <w:rPr>
          <w:iCs/>
          <w:lang w:eastAsia="x-none"/>
        </w:rPr>
        <w:t>zapovijeda ekipama za obavljanje protupožarnog nadzora na području</w:t>
      </w:r>
      <w:r w:rsidR="00F81D60">
        <w:rPr>
          <w:iCs/>
          <w:lang w:eastAsia="x-none"/>
        </w:rPr>
        <w:t xml:space="preserve"> Vanjskog</w:t>
      </w:r>
    </w:p>
    <w:p w:rsidR="00A42546" w:rsidRDefault="00F81D60" w:rsidP="00F81D60">
      <w:pPr>
        <w:overflowPunct w:val="0"/>
        <w:autoSpaceDE w:val="0"/>
        <w:autoSpaceDN w:val="0"/>
        <w:adjustRightInd w:val="0"/>
        <w:jc w:val="both"/>
        <w:textAlignment w:val="baseline"/>
        <w:rPr>
          <w:iCs/>
          <w:lang w:eastAsia="x-none"/>
        </w:rPr>
      </w:pPr>
      <w:r>
        <w:rPr>
          <w:iCs/>
          <w:lang w:eastAsia="x-none"/>
        </w:rPr>
        <w:t>p</w:t>
      </w:r>
      <w:r w:rsidR="00A42546">
        <w:rPr>
          <w:iCs/>
          <w:lang w:eastAsia="x-none"/>
        </w:rPr>
        <w:t>lana</w:t>
      </w:r>
    </w:p>
    <w:p w:rsidR="00A42546" w:rsidRDefault="00A42546" w:rsidP="00A42546">
      <w:pPr>
        <w:numPr>
          <w:ilvl w:val="0"/>
          <w:numId w:val="5"/>
        </w:numPr>
        <w:overflowPunct w:val="0"/>
        <w:autoSpaceDE w:val="0"/>
        <w:autoSpaceDN w:val="0"/>
        <w:adjustRightInd w:val="0"/>
        <w:jc w:val="both"/>
        <w:textAlignment w:val="baseline"/>
        <w:rPr>
          <w:iCs/>
          <w:lang w:eastAsia="x-none"/>
        </w:rPr>
      </w:pPr>
      <w:r>
        <w:rPr>
          <w:iCs/>
          <w:lang w:eastAsia="x-none"/>
        </w:rPr>
        <w:t>zapovijeda sklanjanje stanovništva i životinja iz područja ugroženih toplinskim</w:t>
      </w:r>
    </w:p>
    <w:p w:rsidR="00A42546" w:rsidRDefault="00A42546" w:rsidP="00A42546">
      <w:pPr>
        <w:overflowPunct w:val="0"/>
        <w:autoSpaceDE w:val="0"/>
        <w:autoSpaceDN w:val="0"/>
        <w:adjustRightInd w:val="0"/>
        <w:jc w:val="both"/>
        <w:textAlignment w:val="baseline"/>
        <w:rPr>
          <w:iCs/>
          <w:lang w:eastAsia="x-none"/>
        </w:rPr>
      </w:pPr>
      <w:r>
        <w:rPr>
          <w:iCs/>
          <w:lang w:eastAsia="x-none"/>
        </w:rPr>
        <w:t>učincima i produktima požara</w:t>
      </w:r>
    </w:p>
    <w:p w:rsidR="00A42546" w:rsidRDefault="00A42546" w:rsidP="00A42546">
      <w:pPr>
        <w:numPr>
          <w:ilvl w:val="0"/>
          <w:numId w:val="5"/>
        </w:numPr>
        <w:overflowPunct w:val="0"/>
        <w:autoSpaceDE w:val="0"/>
        <w:autoSpaceDN w:val="0"/>
        <w:adjustRightInd w:val="0"/>
        <w:jc w:val="both"/>
        <w:textAlignment w:val="baseline"/>
        <w:rPr>
          <w:iCs/>
          <w:lang w:eastAsia="x-none"/>
        </w:rPr>
      </w:pPr>
      <w:r>
        <w:rPr>
          <w:iCs/>
          <w:lang w:eastAsia="x-none"/>
        </w:rPr>
        <w:t>zapovijeda zatvaranje prometnica koje osigurava prometna policija</w:t>
      </w:r>
    </w:p>
    <w:p w:rsidR="00A42546" w:rsidRDefault="00666C09" w:rsidP="00A42546">
      <w:pPr>
        <w:numPr>
          <w:ilvl w:val="0"/>
          <w:numId w:val="5"/>
        </w:numPr>
        <w:overflowPunct w:val="0"/>
        <w:autoSpaceDE w:val="0"/>
        <w:autoSpaceDN w:val="0"/>
        <w:adjustRightInd w:val="0"/>
        <w:jc w:val="both"/>
        <w:textAlignment w:val="baseline"/>
        <w:rPr>
          <w:iCs/>
          <w:lang w:eastAsia="x-none"/>
        </w:rPr>
      </w:pPr>
      <w:r>
        <w:rPr>
          <w:iCs/>
          <w:lang w:eastAsia="x-none"/>
        </w:rPr>
        <w:t>zaustavlja promet na željezničkoj pruzi Zabok – Krapina</w:t>
      </w:r>
    </w:p>
    <w:p w:rsidR="00666C09" w:rsidRDefault="00666C09" w:rsidP="00A42546">
      <w:pPr>
        <w:numPr>
          <w:ilvl w:val="0"/>
          <w:numId w:val="5"/>
        </w:numPr>
        <w:overflowPunct w:val="0"/>
        <w:autoSpaceDE w:val="0"/>
        <w:autoSpaceDN w:val="0"/>
        <w:adjustRightInd w:val="0"/>
        <w:jc w:val="both"/>
        <w:textAlignment w:val="baseline"/>
        <w:rPr>
          <w:iCs/>
          <w:lang w:eastAsia="x-none"/>
        </w:rPr>
      </w:pPr>
      <w:r>
        <w:rPr>
          <w:iCs/>
          <w:lang w:eastAsia="x-none"/>
        </w:rPr>
        <w:t>obavještava</w:t>
      </w:r>
      <w:r w:rsidR="00F81D60">
        <w:rPr>
          <w:iCs/>
          <w:lang w:eastAsia="x-none"/>
        </w:rPr>
        <w:t xml:space="preserve"> Krapinsko-zagorsku ž</w:t>
      </w:r>
      <w:r>
        <w:rPr>
          <w:iCs/>
          <w:lang w:eastAsia="x-none"/>
        </w:rPr>
        <w:t>upaniju o nastanku velike nesreće</w:t>
      </w:r>
      <w:r w:rsidR="00376DA7">
        <w:rPr>
          <w:iCs/>
          <w:lang w:eastAsia="x-none"/>
        </w:rPr>
        <w:t>.</w:t>
      </w:r>
    </w:p>
    <w:p w:rsidR="00376DA7" w:rsidRDefault="00376DA7" w:rsidP="00376DA7">
      <w:pPr>
        <w:overflowPunct w:val="0"/>
        <w:autoSpaceDE w:val="0"/>
        <w:autoSpaceDN w:val="0"/>
        <w:adjustRightInd w:val="0"/>
        <w:ind w:left="705"/>
        <w:jc w:val="both"/>
        <w:textAlignment w:val="baseline"/>
        <w:rPr>
          <w:iCs/>
          <w:lang w:eastAsia="x-none"/>
        </w:rPr>
      </w:pPr>
    </w:p>
    <w:p w:rsidR="00376DA7" w:rsidRDefault="00376DA7" w:rsidP="00E925E9">
      <w:pPr>
        <w:overflowPunct w:val="0"/>
        <w:autoSpaceDE w:val="0"/>
        <w:autoSpaceDN w:val="0"/>
        <w:adjustRightInd w:val="0"/>
        <w:ind w:firstLine="705"/>
        <w:jc w:val="both"/>
        <w:textAlignment w:val="baseline"/>
        <w:rPr>
          <w:iCs/>
          <w:lang w:eastAsia="x-none"/>
        </w:rPr>
      </w:pPr>
      <w:r>
        <w:rPr>
          <w:iCs/>
          <w:lang w:eastAsia="x-none"/>
        </w:rPr>
        <w:t>Načelnik</w:t>
      </w:r>
      <w:r w:rsidR="00A12CB4">
        <w:rPr>
          <w:iCs/>
          <w:lang w:eastAsia="x-none"/>
        </w:rPr>
        <w:t xml:space="preserve"> </w:t>
      </w:r>
      <w:r>
        <w:rPr>
          <w:iCs/>
          <w:lang w:eastAsia="x-none"/>
        </w:rPr>
        <w:t xml:space="preserve"> Općine</w:t>
      </w:r>
      <w:r w:rsidR="00A12CB4">
        <w:rPr>
          <w:iCs/>
          <w:lang w:eastAsia="x-none"/>
        </w:rPr>
        <w:t xml:space="preserve"> </w:t>
      </w:r>
      <w:r>
        <w:rPr>
          <w:iCs/>
          <w:lang w:eastAsia="x-none"/>
        </w:rPr>
        <w:t xml:space="preserve"> Sveti</w:t>
      </w:r>
      <w:r w:rsidR="00A12CB4">
        <w:rPr>
          <w:iCs/>
          <w:lang w:eastAsia="x-none"/>
        </w:rPr>
        <w:t xml:space="preserve"> </w:t>
      </w:r>
      <w:r>
        <w:rPr>
          <w:iCs/>
          <w:lang w:eastAsia="x-none"/>
        </w:rPr>
        <w:t xml:space="preserve"> Križ </w:t>
      </w:r>
      <w:r w:rsidR="00A12CB4">
        <w:rPr>
          <w:iCs/>
          <w:lang w:eastAsia="x-none"/>
        </w:rPr>
        <w:t xml:space="preserve"> </w:t>
      </w:r>
      <w:r>
        <w:rPr>
          <w:iCs/>
          <w:lang w:eastAsia="x-none"/>
        </w:rPr>
        <w:t xml:space="preserve">Začretje </w:t>
      </w:r>
      <w:r w:rsidR="00A12CB4">
        <w:rPr>
          <w:iCs/>
          <w:lang w:eastAsia="x-none"/>
        </w:rPr>
        <w:t xml:space="preserve"> </w:t>
      </w:r>
      <w:r>
        <w:rPr>
          <w:iCs/>
          <w:lang w:eastAsia="x-none"/>
        </w:rPr>
        <w:t>nakon</w:t>
      </w:r>
      <w:r w:rsidR="00A12CB4">
        <w:rPr>
          <w:iCs/>
          <w:lang w:eastAsia="x-none"/>
        </w:rPr>
        <w:t xml:space="preserve"> </w:t>
      </w:r>
      <w:r>
        <w:rPr>
          <w:iCs/>
          <w:lang w:eastAsia="x-none"/>
        </w:rPr>
        <w:t xml:space="preserve"> dojave</w:t>
      </w:r>
      <w:r w:rsidR="00A12CB4">
        <w:rPr>
          <w:iCs/>
          <w:lang w:eastAsia="x-none"/>
        </w:rPr>
        <w:t xml:space="preserve"> </w:t>
      </w:r>
      <w:r>
        <w:rPr>
          <w:iCs/>
          <w:lang w:eastAsia="x-none"/>
        </w:rPr>
        <w:t xml:space="preserve"> o </w:t>
      </w:r>
      <w:r w:rsidR="00A12CB4">
        <w:rPr>
          <w:iCs/>
          <w:lang w:eastAsia="x-none"/>
        </w:rPr>
        <w:t xml:space="preserve"> </w:t>
      </w:r>
      <w:r>
        <w:rPr>
          <w:iCs/>
          <w:lang w:eastAsia="x-none"/>
        </w:rPr>
        <w:t>nastanku</w:t>
      </w:r>
      <w:r w:rsidR="00A12CB4">
        <w:rPr>
          <w:iCs/>
          <w:lang w:eastAsia="x-none"/>
        </w:rPr>
        <w:t xml:space="preserve"> </w:t>
      </w:r>
      <w:r>
        <w:rPr>
          <w:iCs/>
          <w:lang w:eastAsia="x-none"/>
        </w:rPr>
        <w:t xml:space="preserve"> velike nesreće</w:t>
      </w:r>
      <w:r w:rsidR="00E925E9">
        <w:rPr>
          <w:iCs/>
          <w:lang w:eastAsia="x-none"/>
        </w:rPr>
        <w:t xml:space="preserve"> </w:t>
      </w:r>
      <w:r w:rsidR="00A12CB4">
        <w:rPr>
          <w:iCs/>
          <w:lang w:eastAsia="x-none"/>
        </w:rPr>
        <w:t>zapovijeda</w:t>
      </w:r>
      <w:r>
        <w:rPr>
          <w:iCs/>
          <w:lang w:eastAsia="x-none"/>
        </w:rPr>
        <w:t>:</w:t>
      </w:r>
    </w:p>
    <w:p w:rsidR="00A12CB4" w:rsidRDefault="00376DA7" w:rsidP="00E925E9">
      <w:pPr>
        <w:numPr>
          <w:ilvl w:val="0"/>
          <w:numId w:val="5"/>
        </w:numPr>
        <w:overflowPunct w:val="0"/>
        <w:autoSpaceDE w:val="0"/>
        <w:autoSpaceDN w:val="0"/>
        <w:adjustRightInd w:val="0"/>
        <w:jc w:val="both"/>
        <w:textAlignment w:val="baseline"/>
        <w:rPr>
          <w:iCs/>
          <w:lang w:eastAsia="x-none"/>
        </w:rPr>
      </w:pPr>
      <w:r w:rsidRPr="00E925E9">
        <w:rPr>
          <w:iCs/>
          <w:lang w:eastAsia="x-none"/>
        </w:rPr>
        <w:t>evakuaciju</w:t>
      </w:r>
      <w:r w:rsidR="00A12CB4" w:rsidRPr="00E925E9">
        <w:rPr>
          <w:iCs/>
          <w:lang w:eastAsia="x-none"/>
        </w:rPr>
        <w:t xml:space="preserve"> </w:t>
      </w:r>
      <w:r w:rsidRPr="00E925E9">
        <w:rPr>
          <w:iCs/>
          <w:lang w:eastAsia="x-none"/>
        </w:rPr>
        <w:t xml:space="preserve"> i spašavanje</w:t>
      </w:r>
      <w:r w:rsidR="00A12CB4" w:rsidRPr="00E925E9">
        <w:rPr>
          <w:iCs/>
          <w:lang w:eastAsia="x-none"/>
        </w:rPr>
        <w:t xml:space="preserve"> </w:t>
      </w:r>
      <w:r w:rsidRPr="00E925E9">
        <w:rPr>
          <w:iCs/>
          <w:lang w:eastAsia="x-none"/>
        </w:rPr>
        <w:t xml:space="preserve"> osoba </w:t>
      </w:r>
      <w:r w:rsidR="00A12CB4" w:rsidRPr="00E925E9">
        <w:rPr>
          <w:iCs/>
          <w:lang w:eastAsia="x-none"/>
        </w:rPr>
        <w:t xml:space="preserve"> </w:t>
      </w:r>
      <w:r w:rsidRPr="00E925E9">
        <w:rPr>
          <w:iCs/>
          <w:lang w:eastAsia="x-none"/>
        </w:rPr>
        <w:t xml:space="preserve">koje se </w:t>
      </w:r>
      <w:r w:rsidR="00A12CB4" w:rsidRPr="00E925E9">
        <w:rPr>
          <w:iCs/>
          <w:lang w:eastAsia="x-none"/>
        </w:rPr>
        <w:t xml:space="preserve"> </w:t>
      </w:r>
      <w:r w:rsidRPr="00E925E9">
        <w:rPr>
          <w:iCs/>
          <w:lang w:eastAsia="x-none"/>
        </w:rPr>
        <w:t>ne</w:t>
      </w:r>
      <w:r w:rsidR="00A12CB4" w:rsidRPr="00E925E9">
        <w:rPr>
          <w:iCs/>
          <w:lang w:eastAsia="x-none"/>
        </w:rPr>
        <w:t xml:space="preserve"> </w:t>
      </w:r>
      <w:r w:rsidRPr="00E925E9">
        <w:rPr>
          <w:iCs/>
          <w:lang w:eastAsia="x-none"/>
        </w:rPr>
        <w:t xml:space="preserve"> mog</w:t>
      </w:r>
      <w:r w:rsidR="00A12CB4" w:rsidRPr="00E925E9">
        <w:rPr>
          <w:iCs/>
          <w:lang w:eastAsia="x-none"/>
        </w:rPr>
        <w:t xml:space="preserve">u same  evakuirati, a stanuju u </w:t>
      </w:r>
      <w:r w:rsidRPr="00E925E9">
        <w:rPr>
          <w:iCs/>
          <w:lang w:eastAsia="x-none"/>
        </w:rPr>
        <w:t xml:space="preserve"> </w:t>
      </w:r>
      <w:r w:rsidR="00E925E9" w:rsidRPr="00E925E9">
        <w:rPr>
          <w:iCs/>
          <w:lang w:eastAsia="x-none"/>
        </w:rPr>
        <w:t xml:space="preserve"> </w:t>
      </w:r>
      <w:r w:rsidRPr="00E925E9">
        <w:rPr>
          <w:iCs/>
          <w:lang w:eastAsia="x-none"/>
        </w:rPr>
        <w:t xml:space="preserve">području </w:t>
      </w:r>
      <w:r w:rsidR="00F81D60" w:rsidRPr="00E925E9">
        <w:rPr>
          <w:iCs/>
          <w:lang w:eastAsia="x-none"/>
        </w:rPr>
        <w:t xml:space="preserve"> Vanjskog p</w:t>
      </w:r>
      <w:r w:rsidRPr="00E925E9">
        <w:rPr>
          <w:iCs/>
          <w:lang w:eastAsia="x-none"/>
        </w:rPr>
        <w:t>lana</w:t>
      </w:r>
    </w:p>
    <w:p w:rsidR="00A12CB4" w:rsidRPr="00E925E9" w:rsidRDefault="00A12CB4" w:rsidP="00E925E9">
      <w:pPr>
        <w:numPr>
          <w:ilvl w:val="0"/>
          <w:numId w:val="5"/>
        </w:numPr>
        <w:overflowPunct w:val="0"/>
        <w:autoSpaceDE w:val="0"/>
        <w:autoSpaceDN w:val="0"/>
        <w:adjustRightInd w:val="0"/>
        <w:jc w:val="both"/>
        <w:textAlignment w:val="baseline"/>
        <w:rPr>
          <w:iCs/>
          <w:lang w:eastAsia="x-none"/>
        </w:rPr>
      </w:pPr>
      <w:r w:rsidRPr="00E925E9">
        <w:rPr>
          <w:iCs/>
          <w:lang w:eastAsia="x-none"/>
        </w:rPr>
        <w:t>osiguranje prve medicinske pomoći, sanitetskog prijevoza i medicinskog</w:t>
      </w:r>
      <w:r w:rsidR="00E925E9" w:rsidRPr="00E925E9">
        <w:rPr>
          <w:iCs/>
          <w:lang w:eastAsia="x-none"/>
        </w:rPr>
        <w:t xml:space="preserve"> </w:t>
      </w:r>
      <w:r w:rsidRPr="00E925E9">
        <w:rPr>
          <w:iCs/>
          <w:lang w:eastAsia="x-none"/>
        </w:rPr>
        <w:t>zbrinjavanja pogođenih osoba, koje obavljaju gotove snage s područja Krapinsko-zagorske županije</w:t>
      </w:r>
    </w:p>
    <w:p w:rsidR="00C168FA" w:rsidRDefault="00C168FA" w:rsidP="00E925E9">
      <w:pPr>
        <w:tabs>
          <w:tab w:val="num" w:pos="709"/>
        </w:tabs>
        <w:overflowPunct w:val="0"/>
        <w:autoSpaceDE w:val="0"/>
        <w:autoSpaceDN w:val="0"/>
        <w:adjustRightInd w:val="0"/>
        <w:ind w:firstLine="705"/>
        <w:jc w:val="both"/>
        <w:textAlignment w:val="baseline"/>
        <w:rPr>
          <w:iCs/>
          <w:lang w:eastAsia="x-none"/>
        </w:rPr>
      </w:pPr>
    </w:p>
    <w:p w:rsidR="00197E9D" w:rsidRPr="00B668F0" w:rsidRDefault="00197E9D" w:rsidP="00B668F0">
      <w:pPr>
        <w:pStyle w:val="Naslov2"/>
      </w:pPr>
      <w:bookmarkStart w:id="21" w:name="_Toc414016271"/>
      <w:r>
        <w:t>7.2. Aktivnosti, sudionici, vrste i načini odgovora</w:t>
      </w:r>
      <w:bookmarkEnd w:id="21"/>
    </w:p>
    <w:p w:rsidR="00197E9D" w:rsidRPr="00F17A9B" w:rsidRDefault="00197E9D" w:rsidP="003B232F">
      <w:pPr>
        <w:pStyle w:val="Naslov3"/>
        <w:rPr>
          <w:lang w:val="hr-HR"/>
        </w:rPr>
      </w:pPr>
      <w:bookmarkStart w:id="22" w:name="_Toc414016272"/>
      <w:r>
        <w:t>7.2.1. Imena i pozicije ovlaštenih osoba za primjenu žurnih procedura</w:t>
      </w:r>
      <w:bookmarkEnd w:id="22"/>
      <w:r>
        <w:t xml:space="preserve"> </w:t>
      </w:r>
      <w:bookmarkStart w:id="23" w:name="_Hlk524332947"/>
      <w:r w:rsidR="00F17A9B">
        <w:rPr>
          <w:lang w:val="hr-HR"/>
        </w:rPr>
        <w:t>i osoba ovlaštenih za koordiniranje ak</w:t>
      </w:r>
      <w:r w:rsidR="00DA686E">
        <w:rPr>
          <w:lang w:val="hr-HR"/>
        </w:rPr>
        <w:t>tivnosti prema Vanjskom planu</w:t>
      </w:r>
    </w:p>
    <w:bookmarkEnd w:id="23"/>
    <w:p w:rsidR="003753EE" w:rsidRDefault="003753EE" w:rsidP="00A12CB4">
      <w:pPr>
        <w:overflowPunct w:val="0"/>
        <w:autoSpaceDE w:val="0"/>
        <w:autoSpaceDN w:val="0"/>
        <w:adjustRightInd w:val="0"/>
        <w:jc w:val="both"/>
        <w:textAlignment w:val="baseline"/>
        <w:rPr>
          <w:b/>
          <w:iCs/>
          <w:lang w:eastAsia="x-none"/>
        </w:rPr>
      </w:pPr>
    </w:p>
    <w:p w:rsidR="003753EE" w:rsidRPr="003753EE" w:rsidRDefault="003753EE" w:rsidP="00A12CB4">
      <w:pPr>
        <w:overflowPunct w:val="0"/>
        <w:autoSpaceDE w:val="0"/>
        <w:autoSpaceDN w:val="0"/>
        <w:adjustRightInd w:val="0"/>
        <w:jc w:val="both"/>
        <w:textAlignment w:val="baseline"/>
        <w:rPr>
          <w:iCs/>
          <w:lang w:eastAsia="x-none"/>
        </w:rPr>
      </w:pPr>
      <w:r>
        <w:rPr>
          <w:b/>
          <w:iCs/>
          <w:lang w:eastAsia="x-none"/>
        </w:rPr>
        <w:tab/>
      </w:r>
      <w:r>
        <w:rPr>
          <w:iCs/>
          <w:lang w:eastAsia="x-none"/>
        </w:rPr>
        <w:t>Za primjenu ž</w:t>
      </w:r>
      <w:r w:rsidR="005A16C0">
        <w:rPr>
          <w:iCs/>
          <w:lang w:eastAsia="x-none"/>
        </w:rPr>
        <w:t>urnih procedura na području postrojenja</w:t>
      </w:r>
      <w:r w:rsidR="003849E6">
        <w:rPr>
          <w:iCs/>
          <w:lang w:eastAsia="x-none"/>
        </w:rPr>
        <w:t xml:space="preserve"> </w:t>
      </w:r>
      <w:r>
        <w:rPr>
          <w:iCs/>
          <w:lang w:eastAsia="x-none"/>
        </w:rPr>
        <w:t>ovlaštene su osobe navedene niže u tablici.</w:t>
      </w:r>
    </w:p>
    <w:p w:rsidR="00F16911" w:rsidRDefault="00F16911" w:rsidP="00A12CB4">
      <w:pPr>
        <w:overflowPunct w:val="0"/>
        <w:autoSpaceDE w:val="0"/>
        <w:autoSpaceDN w:val="0"/>
        <w:adjustRightInd w:val="0"/>
        <w:jc w:val="both"/>
        <w:textAlignment w:val="baseline"/>
        <w:rPr>
          <w:iCs/>
          <w:lang w:eastAsia="x-none"/>
        </w:rPr>
      </w:pPr>
    </w:p>
    <w:p w:rsidR="000124C0" w:rsidRDefault="000124C0" w:rsidP="00A12CB4">
      <w:pPr>
        <w:overflowPunct w:val="0"/>
        <w:autoSpaceDE w:val="0"/>
        <w:autoSpaceDN w:val="0"/>
        <w:adjustRightInd w:val="0"/>
        <w:jc w:val="both"/>
        <w:textAlignment w:val="baseline"/>
        <w:rPr>
          <w:iCs/>
          <w:lang w:eastAsia="x-none"/>
        </w:rPr>
      </w:pPr>
    </w:p>
    <w:p w:rsidR="000124C0" w:rsidRDefault="000124C0" w:rsidP="00A12CB4">
      <w:pPr>
        <w:overflowPunct w:val="0"/>
        <w:autoSpaceDE w:val="0"/>
        <w:autoSpaceDN w:val="0"/>
        <w:adjustRightInd w:val="0"/>
        <w:jc w:val="both"/>
        <w:textAlignment w:val="baseline"/>
        <w:rPr>
          <w:iCs/>
          <w:lang w:eastAsia="x-none"/>
        </w:rPr>
      </w:pPr>
    </w:p>
    <w:p w:rsidR="000124C0" w:rsidRDefault="000124C0" w:rsidP="00A12CB4">
      <w:pPr>
        <w:overflowPunct w:val="0"/>
        <w:autoSpaceDE w:val="0"/>
        <w:autoSpaceDN w:val="0"/>
        <w:adjustRightInd w:val="0"/>
        <w:jc w:val="both"/>
        <w:textAlignment w:val="baseline"/>
        <w:rPr>
          <w:iCs/>
          <w:lang w:eastAsia="x-none"/>
        </w:rPr>
      </w:pPr>
    </w:p>
    <w:p w:rsidR="00D85619" w:rsidRDefault="00530A65" w:rsidP="008B341B">
      <w:pPr>
        <w:overflowPunct w:val="0"/>
        <w:autoSpaceDE w:val="0"/>
        <w:autoSpaceDN w:val="0"/>
        <w:adjustRightInd w:val="0"/>
        <w:jc w:val="both"/>
        <w:textAlignment w:val="baseline"/>
        <w:rPr>
          <w:iCs/>
          <w:sz w:val="20"/>
          <w:szCs w:val="20"/>
          <w:lang w:eastAsia="x-none"/>
        </w:rPr>
      </w:pPr>
      <w:r>
        <w:rPr>
          <w:iCs/>
          <w:sz w:val="20"/>
          <w:szCs w:val="20"/>
          <w:lang w:eastAsia="x-none"/>
        </w:rPr>
        <w:t>Tabela 10</w:t>
      </w:r>
      <w:r w:rsidR="00546B1A">
        <w:rPr>
          <w:iCs/>
          <w:sz w:val="20"/>
          <w:szCs w:val="20"/>
          <w:lang w:eastAsia="x-none"/>
        </w:rPr>
        <w:t xml:space="preserve">. </w:t>
      </w:r>
    </w:p>
    <w:p w:rsidR="00C168FA" w:rsidRDefault="00C168FA" w:rsidP="008B341B">
      <w:pPr>
        <w:overflowPunct w:val="0"/>
        <w:autoSpaceDE w:val="0"/>
        <w:autoSpaceDN w:val="0"/>
        <w:adjustRightInd w:val="0"/>
        <w:jc w:val="both"/>
        <w:textAlignment w:val="baseline"/>
        <w:rPr>
          <w:iCs/>
          <w:sz w:val="20"/>
          <w:szCs w:val="20"/>
          <w:lang w:eastAsia="x-none"/>
        </w:rPr>
      </w:pPr>
      <w:r w:rsidRPr="00FC2571">
        <w:rPr>
          <w:iCs/>
          <w:sz w:val="20"/>
          <w:szCs w:val="20"/>
          <w:lang w:eastAsia="x-none"/>
        </w:rPr>
        <w:t>Podaci o ovlaštenim osobama operatera</w:t>
      </w:r>
    </w:p>
    <w:p w:rsidR="000124C0" w:rsidRPr="00FC2571" w:rsidRDefault="000124C0" w:rsidP="008B341B">
      <w:pPr>
        <w:overflowPunct w:val="0"/>
        <w:autoSpaceDE w:val="0"/>
        <w:autoSpaceDN w:val="0"/>
        <w:adjustRightInd w:val="0"/>
        <w:jc w:val="both"/>
        <w:textAlignment w:val="baseline"/>
        <w:rPr>
          <w:iCs/>
          <w:sz w:val="20"/>
          <w:szCs w:val="20"/>
          <w:lang w:eastAsia="x-none"/>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693"/>
        <w:gridCol w:w="2062"/>
        <w:gridCol w:w="3750"/>
      </w:tblGrid>
      <w:tr w:rsidR="00F21514" w:rsidRPr="00C168FA" w:rsidTr="00F85E47">
        <w:tc>
          <w:tcPr>
            <w:tcW w:w="817" w:type="dxa"/>
            <w:shd w:val="clear" w:color="auto" w:fill="DEEAF6"/>
          </w:tcPr>
          <w:p w:rsidR="00C168FA" w:rsidRPr="00275695" w:rsidRDefault="00C168FA" w:rsidP="00BB4256">
            <w:pPr>
              <w:overflowPunct w:val="0"/>
              <w:autoSpaceDE w:val="0"/>
              <w:autoSpaceDN w:val="0"/>
              <w:adjustRightInd w:val="0"/>
              <w:jc w:val="center"/>
              <w:textAlignment w:val="baseline"/>
              <w:rPr>
                <w:iCs/>
                <w:color w:val="404040"/>
                <w:sz w:val="22"/>
                <w:szCs w:val="22"/>
                <w:lang w:eastAsia="x-none"/>
              </w:rPr>
            </w:pPr>
            <w:r w:rsidRPr="00275695">
              <w:rPr>
                <w:iCs/>
                <w:color w:val="404040"/>
                <w:sz w:val="22"/>
                <w:szCs w:val="22"/>
                <w:lang w:eastAsia="x-none"/>
              </w:rPr>
              <w:t>R. broj</w:t>
            </w:r>
          </w:p>
        </w:tc>
        <w:tc>
          <w:tcPr>
            <w:tcW w:w="2693" w:type="dxa"/>
            <w:shd w:val="clear" w:color="auto" w:fill="DEEAF6"/>
          </w:tcPr>
          <w:p w:rsidR="00C168FA" w:rsidRPr="00275695" w:rsidRDefault="00C168FA" w:rsidP="00BB4256">
            <w:pPr>
              <w:overflowPunct w:val="0"/>
              <w:autoSpaceDE w:val="0"/>
              <w:autoSpaceDN w:val="0"/>
              <w:adjustRightInd w:val="0"/>
              <w:jc w:val="center"/>
              <w:textAlignment w:val="baseline"/>
              <w:rPr>
                <w:iCs/>
                <w:color w:val="404040"/>
                <w:sz w:val="22"/>
                <w:szCs w:val="22"/>
                <w:lang w:eastAsia="x-none"/>
              </w:rPr>
            </w:pPr>
            <w:r w:rsidRPr="00275695">
              <w:rPr>
                <w:iCs/>
                <w:color w:val="404040"/>
                <w:sz w:val="22"/>
                <w:szCs w:val="22"/>
                <w:lang w:eastAsia="x-none"/>
              </w:rPr>
              <w:t>Ime i prezime</w:t>
            </w:r>
          </w:p>
        </w:tc>
        <w:tc>
          <w:tcPr>
            <w:tcW w:w="2062" w:type="dxa"/>
            <w:shd w:val="clear" w:color="auto" w:fill="DEEAF6"/>
          </w:tcPr>
          <w:p w:rsidR="00C168FA" w:rsidRPr="00275695" w:rsidRDefault="00C168FA" w:rsidP="00BB4256">
            <w:pPr>
              <w:overflowPunct w:val="0"/>
              <w:autoSpaceDE w:val="0"/>
              <w:autoSpaceDN w:val="0"/>
              <w:adjustRightInd w:val="0"/>
              <w:jc w:val="center"/>
              <w:textAlignment w:val="baseline"/>
              <w:rPr>
                <w:iCs/>
                <w:color w:val="404040"/>
                <w:sz w:val="22"/>
                <w:szCs w:val="22"/>
                <w:lang w:eastAsia="x-none"/>
              </w:rPr>
            </w:pPr>
            <w:r w:rsidRPr="00275695">
              <w:rPr>
                <w:iCs/>
                <w:color w:val="404040"/>
                <w:sz w:val="22"/>
                <w:szCs w:val="22"/>
                <w:lang w:eastAsia="x-none"/>
              </w:rPr>
              <w:t>Funkcija</w:t>
            </w:r>
          </w:p>
        </w:tc>
        <w:tc>
          <w:tcPr>
            <w:tcW w:w="3750" w:type="dxa"/>
            <w:shd w:val="clear" w:color="auto" w:fill="DEEAF6"/>
          </w:tcPr>
          <w:p w:rsidR="00C168FA" w:rsidRPr="00275695" w:rsidRDefault="00C168FA" w:rsidP="00BB4256">
            <w:pPr>
              <w:overflowPunct w:val="0"/>
              <w:autoSpaceDE w:val="0"/>
              <w:autoSpaceDN w:val="0"/>
              <w:adjustRightInd w:val="0"/>
              <w:jc w:val="center"/>
              <w:textAlignment w:val="baseline"/>
              <w:rPr>
                <w:iCs/>
                <w:color w:val="404040"/>
                <w:sz w:val="22"/>
                <w:szCs w:val="22"/>
                <w:lang w:eastAsia="x-none"/>
              </w:rPr>
            </w:pPr>
            <w:r w:rsidRPr="00275695">
              <w:rPr>
                <w:iCs/>
                <w:color w:val="404040"/>
                <w:sz w:val="22"/>
                <w:szCs w:val="22"/>
                <w:lang w:eastAsia="x-none"/>
              </w:rPr>
              <w:t>Odgovornost</w:t>
            </w:r>
          </w:p>
        </w:tc>
      </w:tr>
      <w:tr w:rsidR="00F21514" w:rsidRPr="00C168FA" w:rsidTr="00F85E47">
        <w:tc>
          <w:tcPr>
            <w:tcW w:w="817" w:type="dxa"/>
            <w:shd w:val="clear" w:color="auto" w:fill="auto"/>
          </w:tcPr>
          <w:p w:rsidR="00F21514" w:rsidRDefault="00F21514" w:rsidP="00C168FA">
            <w:pPr>
              <w:overflowPunct w:val="0"/>
              <w:autoSpaceDE w:val="0"/>
              <w:autoSpaceDN w:val="0"/>
              <w:adjustRightInd w:val="0"/>
              <w:jc w:val="both"/>
              <w:textAlignment w:val="baseline"/>
              <w:rPr>
                <w:iCs/>
                <w:lang w:eastAsia="x-none"/>
              </w:rPr>
            </w:pPr>
          </w:p>
          <w:p w:rsidR="00C168FA" w:rsidRPr="00C168FA" w:rsidRDefault="00F85E47" w:rsidP="00C168FA">
            <w:pPr>
              <w:overflowPunct w:val="0"/>
              <w:autoSpaceDE w:val="0"/>
              <w:autoSpaceDN w:val="0"/>
              <w:adjustRightInd w:val="0"/>
              <w:jc w:val="both"/>
              <w:textAlignment w:val="baseline"/>
              <w:rPr>
                <w:iCs/>
                <w:lang w:eastAsia="x-none"/>
              </w:rPr>
            </w:pPr>
            <w:r>
              <w:rPr>
                <w:iCs/>
                <w:lang w:eastAsia="x-none"/>
              </w:rPr>
              <w:t>1</w:t>
            </w:r>
            <w:r w:rsidR="00F21514">
              <w:rPr>
                <w:iCs/>
                <w:lang w:eastAsia="x-none"/>
              </w:rPr>
              <w:t>.</w:t>
            </w:r>
          </w:p>
        </w:tc>
        <w:tc>
          <w:tcPr>
            <w:tcW w:w="2693" w:type="dxa"/>
            <w:shd w:val="clear" w:color="auto" w:fill="auto"/>
          </w:tcPr>
          <w:p w:rsidR="00F21514" w:rsidRDefault="00F21514" w:rsidP="00C168FA">
            <w:pPr>
              <w:overflowPunct w:val="0"/>
              <w:autoSpaceDE w:val="0"/>
              <w:autoSpaceDN w:val="0"/>
              <w:adjustRightInd w:val="0"/>
              <w:jc w:val="both"/>
              <w:textAlignment w:val="baseline"/>
              <w:rPr>
                <w:iCs/>
                <w:lang w:eastAsia="x-none"/>
              </w:rPr>
            </w:pPr>
          </w:p>
          <w:p w:rsidR="00C168FA" w:rsidRPr="00C168FA" w:rsidRDefault="005A16C0" w:rsidP="00C168FA">
            <w:pPr>
              <w:overflowPunct w:val="0"/>
              <w:autoSpaceDE w:val="0"/>
              <w:autoSpaceDN w:val="0"/>
              <w:adjustRightInd w:val="0"/>
              <w:jc w:val="both"/>
              <w:textAlignment w:val="baseline"/>
              <w:rPr>
                <w:iCs/>
                <w:lang w:eastAsia="x-none"/>
              </w:rPr>
            </w:pPr>
            <w:r>
              <w:rPr>
                <w:iCs/>
                <w:lang w:eastAsia="x-none"/>
              </w:rPr>
              <w:t>Gordan Šafar</w:t>
            </w:r>
          </w:p>
        </w:tc>
        <w:tc>
          <w:tcPr>
            <w:tcW w:w="2062" w:type="dxa"/>
            <w:shd w:val="clear" w:color="auto" w:fill="auto"/>
          </w:tcPr>
          <w:p w:rsidR="00F21514" w:rsidRDefault="00F21514" w:rsidP="00C168FA">
            <w:pPr>
              <w:overflowPunct w:val="0"/>
              <w:autoSpaceDE w:val="0"/>
              <w:autoSpaceDN w:val="0"/>
              <w:adjustRightInd w:val="0"/>
              <w:jc w:val="both"/>
              <w:textAlignment w:val="baseline"/>
              <w:rPr>
                <w:iCs/>
                <w:lang w:eastAsia="x-none"/>
              </w:rPr>
            </w:pPr>
          </w:p>
          <w:p w:rsidR="00C168FA" w:rsidRPr="00C168FA" w:rsidRDefault="004B1515" w:rsidP="00C168FA">
            <w:pPr>
              <w:overflowPunct w:val="0"/>
              <w:autoSpaceDE w:val="0"/>
              <w:autoSpaceDN w:val="0"/>
              <w:adjustRightInd w:val="0"/>
              <w:jc w:val="both"/>
              <w:textAlignment w:val="baseline"/>
              <w:rPr>
                <w:iCs/>
                <w:lang w:eastAsia="x-none"/>
              </w:rPr>
            </w:pPr>
            <w:r>
              <w:rPr>
                <w:iCs/>
                <w:lang w:eastAsia="x-none"/>
              </w:rPr>
              <w:t>t</w:t>
            </w:r>
            <w:r w:rsidR="005A16C0">
              <w:rPr>
                <w:iCs/>
                <w:lang w:eastAsia="x-none"/>
              </w:rPr>
              <w:t>ehnički direktor</w:t>
            </w:r>
          </w:p>
        </w:tc>
        <w:tc>
          <w:tcPr>
            <w:tcW w:w="3750" w:type="dxa"/>
            <w:shd w:val="clear" w:color="auto" w:fill="auto"/>
          </w:tcPr>
          <w:p w:rsidR="00C168FA" w:rsidRPr="00C168FA" w:rsidRDefault="00F21514" w:rsidP="00C168FA">
            <w:pPr>
              <w:overflowPunct w:val="0"/>
              <w:autoSpaceDE w:val="0"/>
              <w:autoSpaceDN w:val="0"/>
              <w:adjustRightInd w:val="0"/>
              <w:jc w:val="both"/>
              <w:textAlignment w:val="baseline"/>
              <w:rPr>
                <w:iCs/>
                <w:lang w:eastAsia="x-none"/>
              </w:rPr>
            </w:pPr>
            <w:r>
              <w:rPr>
                <w:iCs/>
                <w:lang w:eastAsia="x-none"/>
              </w:rPr>
              <w:t>Osoba zadužena za</w:t>
            </w:r>
            <w:r w:rsidR="00F85E47">
              <w:rPr>
                <w:iCs/>
                <w:lang w:eastAsia="x-none"/>
              </w:rPr>
              <w:t xml:space="preserve"> pokretanje postupaka za slučaj nužde,</w:t>
            </w:r>
            <w:r>
              <w:rPr>
                <w:iCs/>
                <w:lang w:eastAsia="x-none"/>
              </w:rPr>
              <w:t xml:space="preserve"> vođenje i koordiniranje akcije ublažavanja posljedica na mjestu velike nesreće</w:t>
            </w:r>
            <w:r w:rsidR="00AA2821">
              <w:rPr>
                <w:iCs/>
                <w:lang w:eastAsia="x-none"/>
              </w:rPr>
              <w:t xml:space="preserve"> i za suradnju s tijelima zaduženim za Vanjski plan</w:t>
            </w:r>
            <w:r w:rsidR="00DA6576">
              <w:rPr>
                <w:iCs/>
                <w:lang w:eastAsia="x-none"/>
              </w:rPr>
              <w:t xml:space="preserve"> </w:t>
            </w:r>
          </w:p>
        </w:tc>
      </w:tr>
      <w:tr w:rsidR="00F85E47" w:rsidRPr="00C168FA" w:rsidTr="00F85E47">
        <w:tc>
          <w:tcPr>
            <w:tcW w:w="817" w:type="dxa"/>
            <w:shd w:val="clear" w:color="auto" w:fill="auto"/>
          </w:tcPr>
          <w:p w:rsidR="00F85E47" w:rsidRPr="00C168FA" w:rsidRDefault="00F85E47" w:rsidP="00C168FA">
            <w:pPr>
              <w:overflowPunct w:val="0"/>
              <w:autoSpaceDE w:val="0"/>
              <w:autoSpaceDN w:val="0"/>
              <w:adjustRightInd w:val="0"/>
              <w:jc w:val="both"/>
              <w:textAlignment w:val="baseline"/>
              <w:rPr>
                <w:iCs/>
                <w:lang w:eastAsia="x-none"/>
              </w:rPr>
            </w:pPr>
            <w:r>
              <w:rPr>
                <w:iCs/>
                <w:lang w:eastAsia="x-none"/>
              </w:rPr>
              <w:t>2.</w:t>
            </w:r>
          </w:p>
        </w:tc>
        <w:tc>
          <w:tcPr>
            <w:tcW w:w="2693" w:type="dxa"/>
            <w:shd w:val="clear" w:color="auto" w:fill="auto"/>
          </w:tcPr>
          <w:p w:rsidR="00F85E47" w:rsidRPr="00C168FA" w:rsidRDefault="00F85E47" w:rsidP="00C168FA">
            <w:pPr>
              <w:overflowPunct w:val="0"/>
              <w:autoSpaceDE w:val="0"/>
              <w:autoSpaceDN w:val="0"/>
              <w:adjustRightInd w:val="0"/>
              <w:jc w:val="both"/>
              <w:textAlignment w:val="baseline"/>
              <w:rPr>
                <w:iCs/>
                <w:lang w:eastAsia="x-none"/>
              </w:rPr>
            </w:pPr>
            <w:r>
              <w:rPr>
                <w:iCs/>
                <w:lang w:eastAsia="x-none"/>
              </w:rPr>
              <w:t>Marko Veseljak</w:t>
            </w:r>
          </w:p>
        </w:tc>
        <w:tc>
          <w:tcPr>
            <w:tcW w:w="2062" w:type="dxa"/>
            <w:shd w:val="clear" w:color="auto" w:fill="auto"/>
          </w:tcPr>
          <w:p w:rsidR="00F85E47" w:rsidRPr="00C168FA" w:rsidRDefault="00F85E47" w:rsidP="00C168FA">
            <w:pPr>
              <w:overflowPunct w:val="0"/>
              <w:autoSpaceDE w:val="0"/>
              <w:autoSpaceDN w:val="0"/>
              <w:adjustRightInd w:val="0"/>
              <w:jc w:val="both"/>
              <w:textAlignment w:val="baseline"/>
              <w:rPr>
                <w:iCs/>
                <w:lang w:eastAsia="x-none"/>
              </w:rPr>
            </w:pPr>
            <w:r>
              <w:rPr>
                <w:iCs/>
                <w:lang w:eastAsia="x-none"/>
              </w:rPr>
              <w:t>vatrogasac</w:t>
            </w:r>
          </w:p>
        </w:tc>
        <w:tc>
          <w:tcPr>
            <w:tcW w:w="3750" w:type="dxa"/>
            <w:vMerge w:val="restart"/>
            <w:shd w:val="clear" w:color="auto" w:fill="auto"/>
          </w:tcPr>
          <w:p w:rsidR="00F85E47" w:rsidRDefault="00F85E47" w:rsidP="00C168FA">
            <w:pPr>
              <w:overflowPunct w:val="0"/>
              <w:autoSpaceDE w:val="0"/>
              <w:autoSpaceDN w:val="0"/>
              <w:adjustRightInd w:val="0"/>
              <w:jc w:val="both"/>
              <w:textAlignment w:val="baseline"/>
              <w:rPr>
                <w:iCs/>
                <w:lang w:eastAsia="x-none"/>
              </w:rPr>
            </w:pPr>
          </w:p>
          <w:p w:rsidR="00F85E47" w:rsidRPr="00C168FA" w:rsidRDefault="00F85E47" w:rsidP="00C168FA">
            <w:pPr>
              <w:overflowPunct w:val="0"/>
              <w:autoSpaceDE w:val="0"/>
              <w:autoSpaceDN w:val="0"/>
              <w:adjustRightInd w:val="0"/>
              <w:jc w:val="both"/>
              <w:textAlignment w:val="baseline"/>
              <w:rPr>
                <w:iCs/>
                <w:lang w:eastAsia="x-none"/>
              </w:rPr>
            </w:pPr>
            <w:r>
              <w:rPr>
                <w:iCs/>
                <w:lang w:eastAsia="x-none"/>
              </w:rPr>
              <w:t>Osobe zadužene za vođenje i koordiniranje akcije ublažavanja posljedica na mjestu velike nesreće</w:t>
            </w:r>
          </w:p>
        </w:tc>
      </w:tr>
      <w:tr w:rsidR="00F85E47" w:rsidRPr="00C168FA" w:rsidTr="00F85E47">
        <w:tc>
          <w:tcPr>
            <w:tcW w:w="817" w:type="dxa"/>
            <w:shd w:val="clear" w:color="auto" w:fill="auto"/>
          </w:tcPr>
          <w:p w:rsidR="00F85E47" w:rsidRDefault="00F85E47" w:rsidP="00C168FA">
            <w:pPr>
              <w:overflowPunct w:val="0"/>
              <w:autoSpaceDE w:val="0"/>
              <w:autoSpaceDN w:val="0"/>
              <w:adjustRightInd w:val="0"/>
              <w:jc w:val="both"/>
              <w:textAlignment w:val="baseline"/>
              <w:rPr>
                <w:iCs/>
                <w:lang w:eastAsia="x-none"/>
              </w:rPr>
            </w:pPr>
          </w:p>
          <w:p w:rsidR="00F85E47" w:rsidRDefault="00F85E47" w:rsidP="00C168FA">
            <w:pPr>
              <w:overflowPunct w:val="0"/>
              <w:autoSpaceDE w:val="0"/>
              <w:autoSpaceDN w:val="0"/>
              <w:adjustRightInd w:val="0"/>
              <w:jc w:val="both"/>
              <w:textAlignment w:val="baseline"/>
              <w:rPr>
                <w:iCs/>
                <w:lang w:eastAsia="x-none"/>
              </w:rPr>
            </w:pPr>
            <w:r>
              <w:rPr>
                <w:iCs/>
                <w:lang w:eastAsia="x-none"/>
              </w:rPr>
              <w:t>3.</w:t>
            </w:r>
          </w:p>
        </w:tc>
        <w:tc>
          <w:tcPr>
            <w:tcW w:w="2693" w:type="dxa"/>
            <w:shd w:val="clear" w:color="auto" w:fill="auto"/>
          </w:tcPr>
          <w:p w:rsidR="00F85E47" w:rsidRDefault="00F85E47" w:rsidP="00C168FA">
            <w:pPr>
              <w:overflowPunct w:val="0"/>
              <w:autoSpaceDE w:val="0"/>
              <w:autoSpaceDN w:val="0"/>
              <w:adjustRightInd w:val="0"/>
              <w:jc w:val="both"/>
              <w:textAlignment w:val="baseline"/>
              <w:rPr>
                <w:iCs/>
                <w:lang w:eastAsia="x-none"/>
              </w:rPr>
            </w:pPr>
          </w:p>
          <w:p w:rsidR="00F85E47" w:rsidRDefault="00F85E47" w:rsidP="00C168FA">
            <w:pPr>
              <w:overflowPunct w:val="0"/>
              <w:autoSpaceDE w:val="0"/>
              <w:autoSpaceDN w:val="0"/>
              <w:adjustRightInd w:val="0"/>
              <w:jc w:val="both"/>
              <w:textAlignment w:val="baseline"/>
              <w:rPr>
                <w:iCs/>
                <w:lang w:eastAsia="x-none"/>
              </w:rPr>
            </w:pPr>
            <w:r>
              <w:rPr>
                <w:iCs/>
                <w:lang w:eastAsia="x-none"/>
              </w:rPr>
              <w:t>Karlo Jandrok</w:t>
            </w:r>
          </w:p>
        </w:tc>
        <w:tc>
          <w:tcPr>
            <w:tcW w:w="2062" w:type="dxa"/>
            <w:shd w:val="clear" w:color="auto" w:fill="auto"/>
          </w:tcPr>
          <w:p w:rsidR="00F85E47" w:rsidRDefault="00F85E47" w:rsidP="00C168FA">
            <w:pPr>
              <w:overflowPunct w:val="0"/>
              <w:autoSpaceDE w:val="0"/>
              <w:autoSpaceDN w:val="0"/>
              <w:adjustRightInd w:val="0"/>
              <w:jc w:val="both"/>
              <w:textAlignment w:val="baseline"/>
              <w:rPr>
                <w:iCs/>
                <w:lang w:eastAsia="x-none"/>
              </w:rPr>
            </w:pPr>
          </w:p>
          <w:p w:rsidR="00F85E47" w:rsidRDefault="00F85E47" w:rsidP="00C168FA">
            <w:pPr>
              <w:overflowPunct w:val="0"/>
              <w:autoSpaceDE w:val="0"/>
              <w:autoSpaceDN w:val="0"/>
              <w:adjustRightInd w:val="0"/>
              <w:jc w:val="both"/>
              <w:textAlignment w:val="baseline"/>
              <w:rPr>
                <w:iCs/>
                <w:lang w:eastAsia="x-none"/>
              </w:rPr>
            </w:pPr>
            <w:r>
              <w:rPr>
                <w:iCs/>
                <w:lang w:eastAsia="x-none"/>
              </w:rPr>
              <w:t>vatrogasac</w:t>
            </w:r>
          </w:p>
        </w:tc>
        <w:tc>
          <w:tcPr>
            <w:tcW w:w="3750" w:type="dxa"/>
            <w:vMerge/>
            <w:shd w:val="clear" w:color="auto" w:fill="auto"/>
          </w:tcPr>
          <w:p w:rsidR="00F85E47" w:rsidRPr="00C168FA" w:rsidRDefault="00F85E47" w:rsidP="00C168FA">
            <w:pPr>
              <w:overflowPunct w:val="0"/>
              <w:autoSpaceDE w:val="0"/>
              <w:autoSpaceDN w:val="0"/>
              <w:adjustRightInd w:val="0"/>
              <w:jc w:val="both"/>
              <w:textAlignment w:val="baseline"/>
              <w:rPr>
                <w:iCs/>
                <w:lang w:eastAsia="x-none"/>
              </w:rPr>
            </w:pPr>
          </w:p>
        </w:tc>
      </w:tr>
      <w:tr w:rsidR="00F85E47" w:rsidRPr="00C168FA" w:rsidTr="00F85E47">
        <w:tc>
          <w:tcPr>
            <w:tcW w:w="817" w:type="dxa"/>
            <w:shd w:val="clear" w:color="auto" w:fill="auto"/>
          </w:tcPr>
          <w:p w:rsidR="00F85E47" w:rsidRDefault="00F85E47" w:rsidP="00C168FA">
            <w:pPr>
              <w:overflowPunct w:val="0"/>
              <w:autoSpaceDE w:val="0"/>
              <w:autoSpaceDN w:val="0"/>
              <w:adjustRightInd w:val="0"/>
              <w:jc w:val="both"/>
              <w:textAlignment w:val="baseline"/>
              <w:rPr>
                <w:iCs/>
                <w:lang w:eastAsia="x-none"/>
              </w:rPr>
            </w:pPr>
            <w:r>
              <w:rPr>
                <w:iCs/>
                <w:lang w:eastAsia="x-none"/>
              </w:rPr>
              <w:t>4.</w:t>
            </w:r>
          </w:p>
        </w:tc>
        <w:tc>
          <w:tcPr>
            <w:tcW w:w="2693" w:type="dxa"/>
            <w:shd w:val="clear" w:color="auto" w:fill="auto"/>
          </w:tcPr>
          <w:p w:rsidR="00F85E47" w:rsidRDefault="00F85E47" w:rsidP="00C168FA">
            <w:pPr>
              <w:overflowPunct w:val="0"/>
              <w:autoSpaceDE w:val="0"/>
              <w:autoSpaceDN w:val="0"/>
              <w:adjustRightInd w:val="0"/>
              <w:jc w:val="both"/>
              <w:textAlignment w:val="baseline"/>
              <w:rPr>
                <w:iCs/>
                <w:lang w:eastAsia="x-none"/>
              </w:rPr>
            </w:pPr>
            <w:r>
              <w:rPr>
                <w:iCs/>
                <w:lang w:eastAsia="x-none"/>
              </w:rPr>
              <w:t>Josip Kunštek</w:t>
            </w:r>
          </w:p>
        </w:tc>
        <w:tc>
          <w:tcPr>
            <w:tcW w:w="2062" w:type="dxa"/>
            <w:shd w:val="clear" w:color="auto" w:fill="auto"/>
          </w:tcPr>
          <w:p w:rsidR="00F85E47" w:rsidRDefault="00F85E47" w:rsidP="00C168FA">
            <w:pPr>
              <w:overflowPunct w:val="0"/>
              <w:autoSpaceDE w:val="0"/>
              <w:autoSpaceDN w:val="0"/>
              <w:adjustRightInd w:val="0"/>
              <w:jc w:val="both"/>
              <w:textAlignment w:val="baseline"/>
              <w:rPr>
                <w:iCs/>
                <w:lang w:eastAsia="x-none"/>
              </w:rPr>
            </w:pPr>
            <w:r>
              <w:rPr>
                <w:iCs/>
                <w:lang w:eastAsia="x-none"/>
              </w:rPr>
              <w:t>poslovođa UNP-a</w:t>
            </w:r>
          </w:p>
        </w:tc>
        <w:tc>
          <w:tcPr>
            <w:tcW w:w="3750" w:type="dxa"/>
            <w:vMerge/>
            <w:shd w:val="clear" w:color="auto" w:fill="auto"/>
          </w:tcPr>
          <w:p w:rsidR="00F85E47" w:rsidRPr="00C168FA" w:rsidRDefault="00F85E47" w:rsidP="00C168FA">
            <w:pPr>
              <w:overflowPunct w:val="0"/>
              <w:autoSpaceDE w:val="0"/>
              <w:autoSpaceDN w:val="0"/>
              <w:adjustRightInd w:val="0"/>
              <w:jc w:val="both"/>
              <w:textAlignment w:val="baseline"/>
              <w:rPr>
                <w:iCs/>
                <w:lang w:eastAsia="x-none"/>
              </w:rPr>
            </w:pPr>
          </w:p>
        </w:tc>
      </w:tr>
    </w:tbl>
    <w:p w:rsidR="004A08BE" w:rsidRDefault="004A08BE" w:rsidP="008B341B">
      <w:pPr>
        <w:overflowPunct w:val="0"/>
        <w:autoSpaceDE w:val="0"/>
        <w:autoSpaceDN w:val="0"/>
        <w:adjustRightInd w:val="0"/>
        <w:jc w:val="both"/>
        <w:textAlignment w:val="baseline"/>
        <w:rPr>
          <w:iCs/>
          <w:lang w:eastAsia="x-none"/>
        </w:rPr>
      </w:pPr>
    </w:p>
    <w:p w:rsidR="00F16911" w:rsidRDefault="00F16911" w:rsidP="008B341B">
      <w:pPr>
        <w:overflowPunct w:val="0"/>
        <w:autoSpaceDE w:val="0"/>
        <w:autoSpaceDN w:val="0"/>
        <w:adjustRightInd w:val="0"/>
        <w:jc w:val="both"/>
        <w:textAlignment w:val="baseline"/>
        <w:rPr>
          <w:iCs/>
          <w:lang w:eastAsia="x-none"/>
        </w:rPr>
      </w:pPr>
    </w:p>
    <w:p w:rsidR="00B668F0" w:rsidRDefault="003753EE" w:rsidP="008B341B">
      <w:pPr>
        <w:overflowPunct w:val="0"/>
        <w:autoSpaceDE w:val="0"/>
        <w:autoSpaceDN w:val="0"/>
        <w:adjustRightInd w:val="0"/>
        <w:jc w:val="both"/>
        <w:textAlignment w:val="baseline"/>
        <w:rPr>
          <w:iCs/>
          <w:lang w:eastAsia="x-none"/>
        </w:rPr>
      </w:pPr>
      <w:r>
        <w:rPr>
          <w:iCs/>
          <w:lang w:eastAsia="x-none"/>
        </w:rPr>
        <w:tab/>
        <w:t xml:space="preserve">Javne službe koje izlaze na intervenciju u slučaju eventualnog iznenadnog događaja su navedene niže u tablici. </w:t>
      </w:r>
    </w:p>
    <w:p w:rsidR="00B668F0" w:rsidRPr="004A08BE" w:rsidRDefault="00B668F0" w:rsidP="008B341B">
      <w:pPr>
        <w:overflowPunct w:val="0"/>
        <w:autoSpaceDE w:val="0"/>
        <w:autoSpaceDN w:val="0"/>
        <w:adjustRightInd w:val="0"/>
        <w:jc w:val="both"/>
        <w:textAlignment w:val="baseline"/>
        <w:rPr>
          <w:iCs/>
          <w:lang w:eastAsia="x-none"/>
        </w:rPr>
      </w:pPr>
    </w:p>
    <w:p w:rsidR="00D85619" w:rsidRDefault="00530A65" w:rsidP="008B341B">
      <w:pPr>
        <w:overflowPunct w:val="0"/>
        <w:autoSpaceDE w:val="0"/>
        <w:autoSpaceDN w:val="0"/>
        <w:adjustRightInd w:val="0"/>
        <w:jc w:val="both"/>
        <w:textAlignment w:val="baseline"/>
        <w:rPr>
          <w:iCs/>
          <w:sz w:val="20"/>
          <w:szCs w:val="20"/>
          <w:lang w:eastAsia="x-none"/>
        </w:rPr>
      </w:pPr>
      <w:r>
        <w:rPr>
          <w:iCs/>
          <w:sz w:val="20"/>
          <w:szCs w:val="20"/>
          <w:lang w:eastAsia="x-none"/>
        </w:rPr>
        <w:t>Tabela 11</w:t>
      </w:r>
      <w:r w:rsidR="00546B1A">
        <w:rPr>
          <w:iCs/>
          <w:sz w:val="20"/>
          <w:szCs w:val="20"/>
          <w:lang w:eastAsia="x-none"/>
        </w:rPr>
        <w:t xml:space="preserve">. </w:t>
      </w:r>
    </w:p>
    <w:p w:rsidR="003F48F2" w:rsidRPr="00FC2571" w:rsidRDefault="00BB4256" w:rsidP="008B341B">
      <w:pPr>
        <w:overflowPunct w:val="0"/>
        <w:autoSpaceDE w:val="0"/>
        <w:autoSpaceDN w:val="0"/>
        <w:adjustRightInd w:val="0"/>
        <w:jc w:val="both"/>
        <w:textAlignment w:val="baseline"/>
        <w:rPr>
          <w:iCs/>
          <w:sz w:val="20"/>
          <w:szCs w:val="20"/>
          <w:lang w:eastAsia="x-none"/>
        </w:rPr>
      </w:pPr>
      <w:r w:rsidRPr="00FC2571">
        <w:rPr>
          <w:iCs/>
          <w:sz w:val="20"/>
          <w:szCs w:val="20"/>
          <w:lang w:eastAsia="x-none"/>
        </w:rPr>
        <w:t>Javne službe</w:t>
      </w:r>
      <w:r w:rsidR="00546B1A">
        <w:rPr>
          <w:iCs/>
          <w:sz w:val="20"/>
          <w:szCs w:val="20"/>
          <w:lang w:eastAsia="x-none"/>
        </w:rPr>
        <w:t xml:space="preserve"> za izlazak na intervenciju u slučaju iznenadnog događaja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897"/>
        <w:gridCol w:w="1923"/>
        <w:gridCol w:w="1793"/>
        <w:gridCol w:w="1858"/>
      </w:tblGrid>
      <w:tr w:rsidR="00170536" w:rsidRPr="009459C0" w:rsidTr="009459C0">
        <w:tc>
          <w:tcPr>
            <w:tcW w:w="817" w:type="dxa"/>
            <w:shd w:val="clear" w:color="auto" w:fill="DEEAF6"/>
          </w:tcPr>
          <w:p w:rsidR="003F48F2" w:rsidRPr="009459C0" w:rsidRDefault="003F48F2" w:rsidP="009459C0">
            <w:pPr>
              <w:overflowPunct w:val="0"/>
              <w:autoSpaceDE w:val="0"/>
              <w:autoSpaceDN w:val="0"/>
              <w:adjustRightInd w:val="0"/>
              <w:jc w:val="center"/>
              <w:textAlignment w:val="baseline"/>
              <w:rPr>
                <w:iCs/>
                <w:sz w:val="22"/>
                <w:szCs w:val="22"/>
                <w:lang w:eastAsia="x-none"/>
              </w:rPr>
            </w:pPr>
            <w:r w:rsidRPr="009459C0">
              <w:rPr>
                <w:iCs/>
                <w:sz w:val="22"/>
                <w:szCs w:val="22"/>
                <w:lang w:eastAsia="x-none"/>
              </w:rPr>
              <w:t>R. broj</w:t>
            </w:r>
          </w:p>
        </w:tc>
        <w:tc>
          <w:tcPr>
            <w:tcW w:w="2897" w:type="dxa"/>
            <w:shd w:val="clear" w:color="auto" w:fill="DEEAF6"/>
          </w:tcPr>
          <w:p w:rsidR="003F48F2" w:rsidRPr="009459C0" w:rsidRDefault="003F48F2" w:rsidP="009459C0">
            <w:pPr>
              <w:overflowPunct w:val="0"/>
              <w:autoSpaceDE w:val="0"/>
              <w:autoSpaceDN w:val="0"/>
              <w:adjustRightInd w:val="0"/>
              <w:textAlignment w:val="baseline"/>
              <w:rPr>
                <w:iCs/>
                <w:sz w:val="22"/>
                <w:szCs w:val="22"/>
                <w:lang w:eastAsia="x-none"/>
              </w:rPr>
            </w:pPr>
            <w:r w:rsidRPr="009459C0">
              <w:rPr>
                <w:iCs/>
                <w:sz w:val="22"/>
                <w:szCs w:val="22"/>
                <w:lang w:eastAsia="x-none"/>
              </w:rPr>
              <w:t>Javna služba</w:t>
            </w:r>
          </w:p>
        </w:tc>
        <w:tc>
          <w:tcPr>
            <w:tcW w:w="1923" w:type="dxa"/>
            <w:shd w:val="clear" w:color="auto" w:fill="DEEAF6"/>
          </w:tcPr>
          <w:p w:rsidR="003F48F2" w:rsidRPr="009459C0" w:rsidRDefault="003F48F2" w:rsidP="009459C0">
            <w:pPr>
              <w:overflowPunct w:val="0"/>
              <w:autoSpaceDE w:val="0"/>
              <w:autoSpaceDN w:val="0"/>
              <w:adjustRightInd w:val="0"/>
              <w:jc w:val="center"/>
              <w:textAlignment w:val="baseline"/>
              <w:rPr>
                <w:iCs/>
                <w:sz w:val="22"/>
                <w:szCs w:val="22"/>
                <w:lang w:eastAsia="x-none"/>
              </w:rPr>
            </w:pPr>
            <w:r w:rsidRPr="009459C0">
              <w:rPr>
                <w:iCs/>
                <w:sz w:val="22"/>
                <w:szCs w:val="22"/>
                <w:lang w:eastAsia="x-none"/>
              </w:rPr>
              <w:t>Adresa</w:t>
            </w:r>
          </w:p>
        </w:tc>
        <w:tc>
          <w:tcPr>
            <w:tcW w:w="1793" w:type="dxa"/>
            <w:shd w:val="clear" w:color="auto" w:fill="DEEAF6"/>
          </w:tcPr>
          <w:p w:rsidR="003F48F2" w:rsidRPr="009459C0" w:rsidRDefault="003F48F2" w:rsidP="009459C0">
            <w:pPr>
              <w:overflowPunct w:val="0"/>
              <w:autoSpaceDE w:val="0"/>
              <w:autoSpaceDN w:val="0"/>
              <w:adjustRightInd w:val="0"/>
              <w:jc w:val="center"/>
              <w:textAlignment w:val="baseline"/>
              <w:rPr>
                <w:iCs/>
                <w:sz w:val="22"/>
                <w:szCs w:val="22"/>
                <w:lang w:eastAsia="x-none"/>
              </w:rPr>
            </w:pPr>
            <w:r w:rsidRPr="009459C0">
              <w:rPr>
                <w:iCs/>
                <w:sz w:val="22"/>
                <w:szCs w:val="22"/>
                <w:lang w:eastAsia="x-none"/>
              </w:rPr>
              <w:t>Telefon</w:t>
            </w:r>
          </w:p>
        </w:tc>
        <w:tc>
          <w:tcPr>
            <w:tcW w:w="1858" w:type="dxa"/>
            <w:shd w:val="clear" w:color="auto" w:fill="DEEAF6"/>
          </w:tcPr>
          <w:p w:rsidR="003F48F2" w:rsidRPr="009459C0" w:rsidRDefault="00BB4256" w:rsidP="009459C0">
            <w:pPr>
              <w:overflowPunct w:val="0"/>
              <w:autoSpaceDE w:val="0"/>
              <w:autoSpaceDN w:val="0"/>
              <w:adjustRightInd w:val="0"/>
              <w:jc w:val="center"/>
              <w:textAlignment w:val="baseline"/>
              <w:rPr>
                <w:iCs/>
                <w:sz w:val="22"/>
                <w:szCs w:val="22"/>
                <w:lang w:eastAsia="x-none"/>
              </w:rPr>
            </w:pPr>
            <w:r w:rsidRPr="009459C0">
              <w:rPr>
                <w:iCs/>
                <w:sz w:val="22"/>
                <w:szCs w:val="22"/>
                <w:lang w:eastAsia="x-none"/>
              </w:rPr>
              <w:t>Odgovorna osoba</w:t>
            </w:r>
          </w:p>
        </w:tc>
      </w:tr>
      <w:tr w:rsidR="003F48F2" w:rsidRPr="009459C0" w:rsidTr="009459C0">
        <w:tc>
          <w:tcPr>
            <w:tcW w:w="817" w:type="dxa"/>
            <w:shd w:val="clear" w:color="auto" w:fill="auto"/>
          </w:tcPr>
          <w:p w:rsidR="003F48F2" w:rsidRPr="009459C0" w:rsidRDefault="003F48F2" w:rsidP="009459C0">
            <w:pPr>
              <w:overflowPunct w:val="0"/>
              <w:autoSpaceDE w:val="0"/>
              <w:autoSpaceDN w:val="0"/>
              <w:adjustRightInd w:val="0"/>
              <w:jc w:val="center"/>
              <w:textAlignment w:val="baseline"/>
              <w:rPr>
                <w:iCs/>
                <w:sz w:val="22"/>
                <w:szCs w:val="22"/>
                <w:lang w:eastAsia="x-none"/>
              </w:rPr>
            </w:pPr>
          </w:p>
          <w:p w:rsidR="003F48F2" w:rsidRPr="009459C0" w:rsidRDefault="003F48F2" w:rsidP="009459C0">
            <w:pPr>
              <w:overflowPunct w:val="0"/>
              <w:autoSpaceDE w:val="0"/>
              <w:autoSpaceDN w:val="0"/>
              <w:adjustRightInd w:val="0"/>
              <w:jc w:val="center"/>
              <w:textAlignment w:val="baseline"/>
              <w:rPr>
                <w:iCs/>
                <w:sz w:val="22"/>
                <w:szCs w:val="22"/>
                <w:lang w:eastAsia="x-none"/>
              </w:rPr>
            </w:pPr>
            <w:r w:rsidRPr="009459C0">
              <w:rPr>
                <w:iCs/>
                <w:sz w:val="22"/>
                <w:szCs w:val="22"/>
                <w:lang w:eastAsia="x-none"/>
              </w:rPr>
              <w:t>1.</w:t>
            </w:r>
          </w:p>
        </w:tc>
        <w:tc>
          <w:tcPr>
            <w:tcW w:w="2897" w:type="dxa"/>
            <w:shd w:val="clear" w:color="auto" w:fill="auto"/>
          </w:tcPr>
          <w:p w:rsidR="003F48F2" w:rsidRPr="009459C0" w:rsidRDefault="003F48F2" w:rsidP="009459C0">
            <w:pPr>
              <w:overflowPunct w:val="0"/>
              <w:autoSpaceDE w:val="0"/>
              <w:autoSpaceDN w:val="0"/>
              <w:adjustRightInd w:val="0"/>
              <w:jc w:val="both"/>
              <w:textAlignment w:val="baseline"/>
              <w:rPr>
                <w:iCs/>
                <w:sz w:val="22"/>
                <w:szCs w:val="22"/>
                <w:lang w:eastAsia="x-none"/>
              </w:rPr>
            </w:pPr>
            <w:r w:rsidRPr="009459C0">
              <w:rPr>
                <w:iCs/>
                <w:sz w:val="22"/>
                <w:szCs w:val="22"/>
                <w:lang w:eastAsia="x-none"/>
              </w:rPr>
              <w:t>Zagorska javna vatrogasna postrojba</w:t>
            </w:r>
            <w:r w:rsidR="00D85619">
              <w:rPr>
                <w:iCs/>
                <w:sz w:val="22"/>
                <w:szCs w:val="22"/>
                <w:lang w:eastAsia="x-none"/>
              </w:rPr>
              <w:t xml:space="preserve"> Zabok</w:t>
            </w:r>
          </w:p>
        </w:tc>
        <w:tc>
          <w:tcPr>
            <w:tcW w:w="1923" w:type="dxa"/>
            <w:shd w:val="clear" w:color="auto" w:fill="auto"/>
          </w:tcPr>
          <w:p w:rsidR="003F48F2" w:rsidRPr="009459C0" w:rsidRDefault="003F48F2" w:rsidP="009459C0">
            <w:pPr>
              <w:overflowPunct w:val="0"/>
              <w:autoSpaceDE w:val="0"/>
              <w:autoSpaceDN w:val="0"/>
              <w:adjustRightInd w:val="0"/>
              <w:jc w:val="both"/>
              <w:textAlignment w:val="baseline"/>
              <w:rPr>
                <w:iCs/>
                <w:sz w:val="22"/>
                <w:szCs w:val="22"/>
                <w:lang w:eastAsia="x-none"/>
              </w:rPr>
            </w:pPr>
            <w:r w:rsidRPr="009459C0">
              <w:rPr>
                <w:iCs/>
                <w:sz w:val="22"/>
                <w:szCs w:val="22"/>
                <w:lang w:eastAsia="x-none"/>
              </w:rPr>
              <w:t>Trg Dragutina Domjanića 1 Zabok</w:t>
            </w:r>
          </w:p>
        </w:tc>
        <w:tc>
          <w:tcPr>
            <w:tcW w:w="1793" w:type="dxa"/>
            <w:shd w:val="clear" w:color="auto" w:fill="auto"/>
          </w:tcPr>
          <w:p w:rsidR="003F48F2" w:rsidRPr="009459C0" w:rsidRDefault="003F48F2" w:rsidP="009459C0">
            <w:pPr>
              <w:overflowPunct w:val="0"/>
              <w:autoSpaceDE w:val="0"/>
              <w:autoSpaceDN w:val="0"/>
              <w:adjustRightInd w:val="0"/>
              <w:jc w:val="both"/>
              <w:textAlignment w:val="baseline"/>
              <w:rPr>
                <w:iCs/>
                <w:sz w:val="22"/>
                <w:szCs w:val="22"/>
                <w:lang w:eastAsia="x-none"/>
              </w:rPr>
            </w:pPr>
            <w:r w:rsidRPr="009459C0">
              <w:rPr>
                <w:iCs/>
                <w:sz w:val="22"/>
                <w:szCs w:val="22"/>
                <w:lang w:eastAsia="x-none"/>
              </w:rPr>
              <w:t>193; 049/500-209</w:t>
            </w:r>
            <w:r w:rsidR="00FC2571">
              <w:rPr>
                <w:iCs/>
                <w:sz w:val="22"/>
                <w:szCs w:val="22"/>
                <w:lang w:eastAsia="x-none"/>
              </w:rPr>
              <w:t>, ili preko centra 112</w:t>
            </w:r>
          </w:p>
        </w:tc>
        <w:tc>
          <w:tcPr>
            <w:tcW w:w="1858" w:type="dxa"/>
            <w:shd w:val="clear" w:color="auto" w:fill="auto"/>
          </w:tcPr>
          <w:p w:rsidR="003F48F2" w:rsidRPr="009459C0" w:rsidRDefault="00D85619" w:rsidP="009459C0">
            <w:pPr>
              <w:overflowPunct w:val="0"/>
              <w:autoSpaceDE w:val="0"/>
              <w:autoSpaceDN w:val="0"/>
              <w:adjustRightInd w:val="0"/>
              <w:jc w:val="both"/>
              <w:textAlignment w:val="baseline"/>
              <w:rPr>
                <w:iCs/>
                <w:sz w:val="22"/>
                <w:szCs w:val="22"/>
                <w:lang w:eastAsia="x-none"/>
              </w:rPr>
            </w:pPr>
            <w:r>
              <w:rPr>
                <w:iCs/>
                <w:sz w:val="22"/>
                <w:szCs w:val="22"/>
                <w:lang w:eastAsia="x-none"/>
              </w:rPr>
              <w:t xml:space="preserve">Dražen Sinković  - </w:t>
            </w:r>
            <w:r w:rsidR="00BB4256" w:rsidRPr="009459C0">
              <w:rPr>
                <w:iCs/>
                <w:sz w:val="22"/>
                <w:szCs w:val="22"/>
                <w:lang w:eastAsia="x-none"/>
              </w:rPr>
              <w:t>zapovjednik</w:t>
            </w:r>
          </w:p>
        </w:tc>
      </w:tr>
      <w:tr w:rsidR="003F48F2" w:rsidRPr="009459C0" w:rsidTr="009459C0">
        <w:tc>
          <w:tcPr>
            <w:tcW w:w="817" w:type="dxa"/>
            <w:shd w:val="clear" w:color="auto" w:fill="auto"/>
          </w:tcPr>
          <w:p w:rsidR="00FC2571" w:rsidRDefault="00FC2571" w:rsidP="009459C0">
            <w:pPr>
              <w:overflowPunct w:val="0"/>
              <w:autoSpaceDE w:val="0"/>
              <w:autoSpaceDN w:val="0"/>
              <w:adjustRightInd w:val="0"/>
              <w:jc w:val="center"/>
              <w:textAlignment w:val="baseline"/>
              <w:rPr>
                <w:iCs/>
                <w:sz w:val="22"/>
                <w:szCs w:val="22"/>
                <w:lang w:eastAsia="x-none"/>
              </w:rPr>
            </w:pPr>
          </w:p>
          <w:p w:rsidR="003F48F2" w:rsidRPr="009459C0" w:rsidRDefault="003F48F2" w:rsidP="009459C0">
            <w:pPr>
              <w:overflowPunct w:val="0"/>
              <w:autoSpaceDE w:val="0"/>
              <w:autoSpaceDN w:val="0"/>
              <w:adjustRightInd w:val="0"/>
              <w:jc w:val="center"/>
              <w:textAlignment w:val="baseline"/>
              <w:rPr>
                <w:iCs/>
                <w:sz w:val="22"/>
                <w:szCs w:val="22"/>
                <w:lang w:eastAsia="x-none"/>
              </w:rPr>
            </w:pPr>
            <w:r w:rsidRPr="009459C0">
              <w:rPr>
                <w:iCs/>
                <w:sz w:val="22"/>
                <w:szCs w:val="22"/>
                <w:lang w:eastAsia="x-none"/>
              </w:rPr>
              <w:t>2.</w:t>
            </w:r>
          </w:p>
        </w:tc>
        <w:tc>
          <w:tcPr>
            <w:tcW w:w="2897" w:type="dxa"/>
            <w:shd w:val="clear" w:color="auto" w:fill="auto"/>
          </w:tcPr>
          <w:p w:rsidR="003F48F2" w:rsidRPr="009459C0" w:rsidRDefault="003F48F2" w:rsidP="009459C0">
            <w:pPr>
              <w:overflowPunct w:val="0"/>
              <w:autoSpaceDE w:val="0"/>
              <w:autoSpaceDN w:val="0"/>
              <w:adjustRightInd w:val="0"/>
              <w:jc w:val="both"/>
              <w:textAlignment w:val="baseline"/>
              <w:rPr>
                <w:iCs/>
                <w:sz w:val="22"/>
                <w:szCs w:val="22"/>
                <w:lang w:eastAsia="x-none"/>
              </w:rPr>
            </w:pPr>
            <w:r w:rsidRPr="009459C0">
              <w:rPr>
                <w:iCs/>
                <w:sz w:val="22"/>
                <w:szCs w:val="22"/>
                <w:lang w:eastAsia="x-none"/>
              </w:rPr>
              <w:t>D</w:t>
            </w:r>
            <w:r w:rsidR="00D85619">
              <w:rPr>
                <w:iCs/>
                <w:sz w:val="22"/>
                <w:szCs w:val="22"/>
                <w:lang w:eastAsia="x-none"/>
              </w:rPr>
              <w:t>obrovoljno vatrogasno društvo</w:t>
            </w:r>
            <w:r w:rsidRPr="009459C0">
              <w:rPr>
                <w:iCs/>
                <w:sz w:val="22"/>
                <w:szCs w:val="22"/>
                <w:lang w:eastAsia="x-none"/>
              </w:rPr>
              <w:t xml:space="preserve"> Sv. Križ Začretje</w:t>
            </w:r>
          </w:p>
        </w:tc>
        <w:tc>
          <w:tcPr>
            <w:tcW w:w="1923" w:type="dxa"/>
            <w:shd w:val="clear" w:color="auto" w:fill="auto"/>
          </w:tcPr>
          <w:p w:rsidR="003F48F2" w:rsidRPr="009459C0" w:rsidRDefault="00302C6E" w:rsidP="00302C6E">
            <w:pPr>
              <w:overflowPunct w:val="0"/>
              <w:autoSpaceDE w:val="0"/>
              <w:autoSpaceDN w:val="0"/>
              <w:adjustRightInd w:val="0"/>
              <w:jc w:val="both"/>
              <w:textAlignment w:val="baseline"/>
              <w:rPr>
                <w:iCs/>
                <w:sz w:val="22"/>
                <w:szCs w:val="22"/>
                <w:lang w:eastAsia="x-none"/>
              </w:rPr>
            </w:pPr>
            <w:r>
              <w:rPr>
                <w:iCs/>
                <w:sz w:val="22"/>
                <w:szCs w:val="22"/>
                <w:lang w:eastAsia="x-none"/>
              </w:rPr>
              <w:t xml:space="preserve"> Aleja L. Vukelića 6, S</w:t>
            </w:r>
            <w:r w:rsidR="002D45FF">
              <w:rPr>
                <w:iCs/>
                <w:sz w:val="22"/>
                <w:szCs w:val="22"/>
                <w:lang w:eastAsia="x-none"/>
              </w:rPr>
              <w:t xml:space="preserve">veti </w:t>
            </w:r>
            <w:r>
              <w:rPr>
                <w:iCs/>
                <w:sz w:val="22"/>
                <w:szCs w:val="22"/>
                <w:lang w:eastAsia="x-none"/>
              </w:rPr>
              <w:t>Križ Začretje</w:t>
            </w:r>
          </w:p>
        </w:tc>
        <w:tc>
          <w:tcPr>
            <w:tcW w:w="1793" w:type="dxa"/>
            <w:shd w:val="clear" w:color="auto" w:fill="auto"/>
          </w:tcPr>
          <w:p w:rsidR="00302C6E" w:rsidRDefault="00302C6E" w:rsidP="009459C0">
            <w:pPr>
              <w:overflowPunct w:val="0"/>
              <w:autoSpaceDE w:val="0"/>
              <w:autoSpaceDN w:val="0"/>
              <w:adjustRightInd w:val="0"/>
              <w:jc w:val="both"/>
              <w:textAlignment w:val="baseline"/>
              <w:rPr>
                <w:iCs/>
                <w:sz w:val="22"/>
                <w:szCs w:val="22"/>
                <w:lang w:eastAsia="x-none"/>
              </w:rPr>
            </w:pPr>
          </w:p>
          <w:p w:rsidR="003F48F2" w:rsidRPr="009459C0" w:rsidRDefault="0038344A" w:rsidP="009459C0">
            <w:pPr>
              <w:overflowPunct w:val="0"/>
              <w:autoSpaceDE w:val="0"/>
              <w:autoSpaceDN w:val="0"/>
              <w:adjustRightInd w:val="0"/>
              <w:jc w:val="both"/>
              <w:textAlignment w:val="baseline"/>
              <w:rPr>
                <w:iCs/>
                <w:sz w:val="22"/>
                <w:szCs w:val="22"/>
                <w:lang w:eastAsia="x-none"/>
              </w:rPr>
            </w:pPr>
            <w:r>
              <w:rPr>
                <w:iCs/>
                <w:sz w:val="22"/>
                <w:szCs w:val="22"/>
                <w:lang w:eastAsia="x-none"/>
              </w:rPr>
              <w:t>098/228-013</w:t>
            </w:r>
          </w:p>
        </w:tc>
        <w:tc>
          <w:tcPr>
            <w:tcW w:w="1858" w:type="dxa"/>
            <w:shd w:val="clear" w:color="auto" w:fill="auto"/>
          </w:tcPr>
          <w:p w:rsidR="003F48F2" w:rsidRPr="009459C0" w:rsidRDefault="0038344A" w:rsidP="003828E0">
            <w:pPr>
              <w:overflowPunct w:val="0"/>
              <w:autoSpaceDE w:val="0"/>
              <w:autoSpaceDN w:val="0"/>
              <w:adjustRightInd w:val="0"/>
              <w:textAlignment w:val="baseline"/>
              <w:rPr>
                <w:iCs/>
                <w:sz w:val="22"/>
                <w:szCs w:val="22"/>
                <w:lang w:eastAsia="x-none"/>
              </w:rPr>
            </w:pPr>
            <w:r>
              <w:rPr>
                <w:iCs/>
                <w:sz w:val="22"/>
                <w:szCs w:val="22"/>
                <w:lang w:eastAsia="x-none"/>
              </w:rPr>
              <w:t>Miljenko Šoštarić</w:t>
            </w:r>
            <w:r w:rsidR="00D85619">
              <w:rPr>
                <w:iCs/>
                <w:sz w:val="22"/>
                <w:szCs w:val="22"/>
                <w:lang w:eastAsia="x-none"/>
              </w:rPr>
              <w:t xml:space="preserve"> -  zapovjednik</w:t>
            </w:r>
          </w:p>
        </w:tc>
      </w:tr>
      <w:tr w:rsidR="003F48F2" w:rsidRPr="009459C0" w:rsidTr="009459C0">
        <w:tc>
          <w:tcPr>
            <w:tcW w:w="817" w:type="dxa"/>
            <w:shd w:val="clear" w:color="auto" w:fill="auto"/>
          </w:tcPr>
          <w:p w:rsidR="00E63EF4" w:rsidRDefault="00E63EF4" w:rsidP="009459C0">
            <w:pPr>
              <w:overflowPunct w:val="0"/>
              <w:autoSpaceDE w:val="0"/>
              <w:autoSpaceDN w:val="0"/>
              <w:adjustRightInd w:val="0"/>
              <w:jc w:val="center"/>
              <w:textAlignment w:val="baseline"/>
              <w:rPr>
                <w:iCs/>
                <w:sz w:val="22"/>
                <w:szCs w:val="22"/>
                <w:lang w:eastAsia="x-none"/>
              </w:rPr>
            </w:pPr>
          </w:p>
          <w:p w:rsidR="003F48F2" w:rsidRPr="009459C0" w:rsidRDefault="00170536" w:rsidP="009459C0">
            <w:pPr>
              <w:overflowPunct w:val="0"/>
              <w:autoSpaceDE w:val="0"/>
              <w:autoSpaceDN w:val="0"/>
              <w:adjustRightInd w:val="0"/>
              <w:jc w:val="center"/>
              <w:textAlignment w:val="baseline"/>
              <w:rPr>
                <w:iCs/>
                <w:sz w:val="22"/>
                <w:szCs w:val="22"/>
                <w:lang w:eastAsia="x-none"/>
              </w:rPr>
            </w:pPr>
            <w:r w:rsidRPr="009459C0">
              <w:rPr>
                <w:iCs/>
                <w:sz w:val="22"/>
                <w:szCs w:val="22"/>
                <w:lang w:eastAsia="x-none"/>
              </w:rPr>
              <w:t>3.</w:t>
            </w:r>
          </w:p>
        </w:tc>
        <w:tc>
          <w:tcPr>
            <w:tcW w:w="2897" w:type="dxa"/>
            <w:shd w:val="clear" w:color="auto" w:fill="auto"/>
          </w:tcPr>
          <w:p w:rsidR="003F48F2" w:rsidRPr="009459C0" w:rsidRDefault="00170536" w:rsidP="009459C0">
            <w:pPr>
              <w:overflowPunct w:val="0"/>
              <w:autoSpaceDE w:val="0"/>
              <w:autoSpaceDN w:val="0"/>
              <w:adjustRightInd w:val="0"/>
              <w:jc w:val="both"/>
              <w:textAlignment w:val="baseline"/>
              <w:rPr>
                <w:iCs/>
                <w:sz w:val="22"/>
                <w:szCs w:val="22"/>
                <w:lang w:eastAsia="x-none"/>
              </w:rPr>
            </w:pPr>
            <w:r w:rsidRPr="009459C0">
              <w:rPr>
                <w:iCs/>
                <w:sz w:val="22"/>
                <w:szCs w:val="22"/>
                <w:lang w:eastAsia="x-none"/>
              </w:rPr>
              <w:t>D</w:t>
            </w:r>
            <w:r w:rsidR="002D45FF">
              <w:rPr>
                <w:iCs/>
                <w:sz w:val="22"/>
                <w:szCs w:val="22"/>
                <w:lang w:eastAsia="x-none"/>
              </w:rPr>
              <w:t>obrovoljno vatrogasno društvo</w:t>
            </w:r>
            <w:r w:rsidRPr="009459C0">
              <w:rPr>
                <w:iCs/>
                <w:sz w:val="22"/>
                <w:szCs w:val="22"/>
                <w:lang w:eastAsia="x-none"/>
              </w:rPr>
              <w:t xml:space="preserve"> Brezova</w:t>
            </w:r>
          </w:p>
        </w:tc>
        <w:tc>
          <w:tcPr>
            <w:tcW w:w="1923" w:type="dxa"/>
            <w:shd w:val="clear" w:color="auto" w:fill="auto"/>
          </w:tcPr>
          <w:p w:rsidR="003F48F2" w:rsidRPr="009459C0" w:rsidRDefault="00302C6E" w:rsidP="009459C0">
            <w:pPr>
              <w:overflowPunct w:val="0"/>
              <w:autoSpaceDE w:val="0"/>
              <w:autoSpaceDN w:val="0"/>
              <w:adjustRightInd w:val="0"/>
              <w:jc w:val="both"/>
              <w:textAlignment w:val="baseline"/>
              <w:rPr>
                <w:iCs/>
                <w:sz w:val="22"/>
                <w:szCs w:val="22"/>
                <w:lang w:eastAsia="x-none"/>
              </w:rPr>
            </w:pPr>
            <w:r>
              <w:rPr>
                <w:iCs/>
                <w:sz w:val="22"/>
                <w:szCs w:val="22"/>
                <w:lang w:eastAsia="x-none"/>
              </w:rPr>
              <w:t>Mirkovec bb, Brezova</w:t>
            </w:r>
          </w:p>
        </w:tc>
        <w:tc>
          <w:tcPr>
            <w:tcW w:w="1793" w:type="dxa"/>
            <w:shd w:val="clear" w:color="auto" w:fill="auto"/>
          </w:tcPr>
          <w:p w:rsidR="00302C6E" w:rsidRDefault="004B1515" w:rsidP="009459C0">
            <w:pPr>
              <w:overflowPunct w:val="0"/>
              <w:autoSpaceDE w:val="0"/>
              <w:autoSpaceDN w:val="0"/>
              <w:adjustRightInd w:val="0"/>
              <w:jc w:val="both"/>
              <w:textAlignment w:val="baseline"/>
              <w:rPr>
                <w:iCs/>
                <w:sz w:val="22"/>
                <w:szCs w:val="22"/>
                <w:lang w:eastAsia="x-none"/>
              </w:rPr>
            </w:pPr>
            <w:r>
              <w:rPr>
                <w:iCs/>
                <w:sz w:val="22"/>
                <w:szCs w:val="22"/>
                <w:lang w:eastAsia="x-none"/>
              </w:rPr>
              <w:t>091/329-2537</w:t>
            </w:r>
          </w:p>
          <w:p w:rsidR="00E63EF4" w:rsidRDefault="00E63EF4" w:rsidP="009459C0">
            <w:pPr>
              <w:overflowPunct w:val="0"/>
              <w:autoSpaceDE w:val="0"/>
              <w:autoSpaceDN w:val="0"/>
              <w:adjustRightInd w:val="0"/>
              <w:jc w:val="both"/>
              <w:textAlignment w:val="baseline"/>
              <w:rPr>
                <w:iCs/>
                <w:sz w:val="22"/>
                <w:szCs w:val="22"/>
                <w:lang w:eastAsia="x-none"/>
              </w:rPr>
            </w:pPr>
          </w:p>
          <w:p w:rsidR="003F48F2" w:rsidRPr="009459C0" w:rsidRDefault="0038344A" w:rsidP="009459C0">
            <w:pPr>
              <w:overflowPunct w:val="0"/>
              <w:autoSpaceDE w:val="0"/>
              <w:autoSpaceDN w:val="0"/>
              <w:adjustRightInd w:val="0"/>
              <w:jc w:val="both"/>
              <w:textAlignment w:val="baseline"/>
              <w:rPr>
                <w:iCs/>
                <w:sz w:val="22"/>
                <w:szCs w:val="22"/>
                <w:lang w:eastAsia="x-none"/>
              </w:rPr>
            </w:pPr>
            <w:r>
              <w:rPr>
                <w:iCs/>
                <w:sz w:val="22"/>
                <w:szCs w:val="22"/>
                <w:lang w:eastAsia="x-none"/>
              </w:rPr>
              <w:t>095/384-2252</w:t>
            </w:r>
          </w:p>
        </w:tc>
        <w:tc>
          <w:tcPr>
            <w:tcW w:w="1858" w:type="dxa"/>
            <w:shd w:val="clear" w:color="auto" w:fill="auto"/>
          </w:tcPr>
          <w:p w:rsidR="00302C6E" w:rsidRDefault="00302C6E" w:rsidP="009459C0">
            <w:pPr>
              <w:overflowPunct w:val="0"/>
              <w:autoSpaceDE w:val="0"/>
              <w:autoSpaceDN w:val="0"/>
              <w:adjustRightInd w:val="0"/>
              <w:jc w:val="both"/>
              <w:textAlignment w:val="baseline"/>
              <w:rPr>
                <w:iCs/>
                <w:sz w:val="22"/>
                <w:szCs w:val="22"/>
                <w:lang w:eastAsia="x-none"/>
              </w:rPr>
            </w:pPr>
            <w:r>
              <w:rPr>
                <w:iCs/>
                <w:sz w:val="22"/>
                <w:szCs w:val="22"/>
                <w:lang w:eastAsia="x-none"/>
              </w:rPr>
              <w:t>Marko Kos - zapovjednik</w:t>
            </w:r>
          </w:p>
          <w:p w:rsidR="003F48F2" w:rsidRPr="009459C0" w:rsidRDefault="0038344A" w:rsidP="009459C0">
            <w:pPr>
              <w:overflowPunct w:val="0"/>
              <w:autoSpaceDE w:val="0"/>
              <w:autoSpaceDN w:val="0"/>
              <w:adjustRightInd w:val="0"/>
              <w:jc w:val="both"/>
              <w:textAlignment w:val="baseline"/>
              <w:rPr>
                <w:iCs/>
                <w:sz w:val="22"/>
                <w:szCs w:val="22"/>
                <w:lang w:eastAsia="x-none"/>
              </w:rPr>
            </w:pPr>
            <w:r>
              <w:rPr>
                <w:iCs/>
                <w:sz w:val="22"/>
                <w:szCs w:val="22"/>
                <w:lang w:eastAsia="x-none"/>
              </w:rPr>
              <w:t>Dragutin Junković</w:t>
            </w:r>
            <w:r w:rsidR="00302C6E">
              <w:rPr>
                <w:iCs/>
                <w:sz w:val="22"/>
                <w:szCs w:val="22"/>
                <w:lang w:eastAsia="x-none"/>
              </w:rPr>
              <w:t xml:space="preserve"> - predsjednik</w:t>
            </w:r>
          </w:p>
        </w:tc>
      </w:tr>
      <w:tr w:rsidR="003F48F2" w:rsidRPr="009459C0" w:rsidTr="009459C0">
        <w:tc>
          <w:tcPr>
            <w:tcW w:w="817" w:type="dxa"/>
            <w:shd w:val="clear" w:color="auto" w:fill="auto"/>
          </w:tcPr>
          <w:p w:rsidR="00860920" w:rsidRDefault="00860920" w:rsidP="009459C0">
            <w:pPr>
              <w:overflowPunct w:val="0"/>
              <w:autoSpaceDE w:val="0"/>
              <w:autoSpaceDN w:val="0"/>
              <w:adjustRightInd w:val="0"/>
              <w:jc w:val="center"/>
              <w:textAlignment w:val="baseline"/>
              <w:rPr>
                <w:iCs/>
                <w:sz w:val="22"/>
                <w:szCs w:val="22"/>
                <w:lang w:eastAsia="x-none"/>
              </w:rPr>
            </w:pPr>
          </w:p>
          <w:p w:rsidR="003F48F2" w:rsidRPr="009459C0" w:rsidRDefault="00170536" w:rsidP="009459C0">
            <w:pPr>
              <w:overflowPunct w:val="0"/>
              <w:autoSpaceDE w:val="0"/>
              <w:autoSpaceDN w:val="0"/>
              <w:adjustRightInd w:val="0"/>
              <w:jc w:val="center"/>
              <w:textAlignment w:val="baseline"/>
              <w:rPr>
                <w:iCs/>
                <w:sz w:val="22"/>
                <w:szCs w:val="22"/>
                <w:lang w:eastAsia="x-none"/>
              </w:rPr>
            </w:pPr>
            <w:r w:rsidRPr="009459C0">
              <w:rPr>
                <w:iCs/>
                <w:sz w:val="22"/>
                <w:szCs w:val="22"/>
                <w:lang w:eastAsia="x-none"/>
              </w:rPr>
              <w:t>4.</w:t>
            </w:r>
          </w:p>
        </w:tc>
        <w:tc>
          <w:tcPr>
            <w:tcW w:w="2897" w:type="dxa"/>
            <w:shd w:val="clear" w:color="auto" w:fill="auto"/>
          </w:tcPr>
          <w:p w:rsidR="00170536" w:rsidRPr="009459C0" w:rsidRDefault="00170536" w:rsidP="009459C0">
            <w:pPr>
              <w:overflowPunct w:val="0"/>
              <w:autoSpaceDE w:val="0"/>
              <w:autoSpaceDN w:val="0"/>
              <w:adjustRightInd w:val="0"/>
              <w:jc w:val="both"/>
              <w:textAlignment w:val="baseline"/>
              <w:rPr>
                <w:iCs/>
                <w:sz w:val="22"/>
                <w:szCs w:val="22"/>
                <w:lang w:eastAsia="x-none"/>
              </w:rPr>
            </w:pPr>
            <w:r w:rsidRPr="009459C0">
              <w:rPr>
                <w:iCs/>
                <w:sz w:val="22"/>
                <w:szCs w:val="22"/>
                <w:lang w:eastAsia="x-none"/>
              </w:rPr>
              <w:t>Zavod za hitnu medicinu</w:t>
            </w:r>
            <w:r w:rsidR="00D85619">
              <w:rPr>
                <w:iCs/>
                <w:sz w:val="22"/>
                <w:szCs w:val="22"/>
                <w:lang w:eastAsia="x-none"/>
              </w:rPr>
              <w:t xml:space="preserve"> Krapinsko-zagorske županije</w:t>
            </w:r>
          </w:p>
        </w:tc>
        <w:tc>
          <w:tcPr>
            <w:tcW w:w="1923" w:type="dxa"/>
            <w:shd w:val="clear" w:color="auto" w:fill="auto"/>
          </w:tcPr>
          <w:p w:rsidR="003F48F2" w:rsidRPr="009459C0" w:rsidRDefault="00170536" w:rsidP="009459C0">
            <w:pPr>
              <w:overflowPunct w:val="0"/>
              <w:autoSpaceDE w:val="0"/>
              <w:autoSpaceDN w:val="0"/>
              <w:adjustRightInd w:val="0"/>
              <w:jc w:val="both"/>
              <w:textAlignment w:val="baseline"/>
              <w:rPr>
                <w:iCs/>
                <w:sz w:val="22"/>
                <w:szCs w:val="22"/>
                <w:lang w:eastAsia="x-none"/>
              </w:rPr>
            </w:pPr>
            <w:r w:rsidRPr="009459C0">
              <w:rPr>
                <w:iCs/>
                <w:sz w:val="22"/>
                <w:szCs w:val="22"/>
                <w:lang w:eastAsia="x-none"/>
              </w:rPr>
              <w:t>Mirka Crkvenca 1, Krapina</w:t>
            </w:r>
          </w:p>
        </w:tc>
        <w:tc>
          <w:tcPr>
            <w:tcW w:w="1793" w:type="dxa"/>
            <w:shd w:val="clear" w:color="auto" w:fill="auto"/>
          </w:tcPr>
          <w:p w:rsidR="003F48F2" w:rsidRPr="009459C0" w:rsidRDefault="00842BFC" w:rsidP="009459C0">
            <w:pPr>
              <w:overflowPunct w:val="0"/>
              <w:autoSpaceDE w:val="0"/>
              <w:autoSpaceDN w:val="0"/>
              <w:adjustRightInd w:val="0"/>
              <w:jc w:val="both"/>
              <w:textAlignment w:val="baseline"/>
              <w:rPr>
                <w:iCs/>
                <w:sz w:val="22"/>
                <w:szCs w:val="22"/>
                <w:lang w:eastAsia="x-none"/>
              </w:rPr>
            </w:pPr>
            <w:r>
              <w:rPr>
                <w:iCs/>
                <w:sz w:val="22"/>
                <w:szCs w:val="22"/>
                <w:lang w:eastAsia="x-none"/>
              </w:rPr>
              <w:t xml:space="preserve">194; ili </w:t>
            </w:r>
            <w:r w:rsidR="002D45FF">
              <w:rPr>
                <w:iCs/>
                <w:sz w:val="22"/>
                <w:szCs w:val="22"/>
                <w:lang w:eastAsia="x-none"/>
              </w:rPr>
              <w:t>p</w:t>
            </w:r>
            <w:r w:rsidR="00170536" w:rsidRPr="009459C0">
              <w:rPr>
                <w:iCs/>
                <w:sz w:val="22"/>
                <w:szCs w:val="22"/>
                <w:lang w:eastAsia="x-none"/>
              </w:rPr>
              <w:t xml:space="preserve">reko </w:t>
            </w:r>
            <w:r w:rsidR="002D45FF">
              <w:rPr>
                <w:iCs/>
                <w:sz w:val="22"/>
                <w:szCs w:val="22"/>
                <w:lang w:eastAsia="x-none"/>
              </w:rPr>
              <w:t>C</w:t>
            </w:r>
            <w:r w:rsidR="00170536" w:rsidRPr="009459C0">
              <w:rPr>
                <w:iCs/>
                <w:sz w:val="22"/>
                <w:szCs w:val="22"/>
                <w:lang w:eastAsia="x-none"/>
              </w:rPr>
              <w:t>entra 112</w:t>
            </w:r>
          </w:p>
        </w:tc>
        <w:tc>
          <w:tcPr>
            <w:tcW w:w="1858" w:type="dxa"/>
            <w:shd w:val="clear" w:color="auto" w:fill="auto"/>
          </w:tcPr>
          <w:p w:rsidR="003F48F2" w:rsidRPr="009459C0" w:rsidRDefault="00D85619" w:rsidP="009459C0">
            <w:pPr>
              <w:overflowPunct w:val="0"/>
              <w:autoSpaceDE w:val="0"/>
              <w:autoSpaceDN w:val="0"/>
              <w:adjustRightInd w:val="0"/>
              <w:jc w:val="both"/>
              <w:textAlignment w:val="baseline"/>
              <w:rPr>
                <w:iCs/>
                <w:sz w:val="22"/>
                <w:szCs w:val="22"/>
                <w:lang w:eastAsia="x-none"/>
              </w:rPr>
            </w:pPr>
            <w:r>
              <w:rPr>
                <w:iCs/>
                <w:sz w:val="22"/>
                <w:szCs w:val="22"/>
                <w:lang w:eastAsia="x-none"/>
              </w:rPr>
              <w:t xml:space="preserve">Krešimir Božić - </w:t>
            </w:r>
            <w:r w:rsidR="00BB4256" w:rsidRPr="009459C0">
              <w:rPr>
                <w:iCs/>
                <w:sz w:val="22"/>
                <w:szCs w:val="22"/>
                <w:lang w:eastAsia="x-none"/>
              </w:rPr>
              <w:t>ravnatelj</w:t>
            </w:r>
          </w:p>
        </w:tc>
      </w:tr>
      <w:tr w:rsidR="003F48F2" w:rsidRPr="009459C0" w:rsidTr="009459C0">
        <w:tc>
          <w:tcPr>
            <w:tcW w:w="817" w:type="dxa"/>
            <w:shd w:val="clear" w:color="auto" w:fill="auto"/>
          </w:tcPr>
          <w:p w:rsidR="00FC2571" w:rsidRDefault="00FC2571" w:rsidP="009459C0">
            <w:pPr>
              <w:overflowPunct w:val="0"/>
              <w:autoSpaceDE w:val="0"/>
              <w:autoSpaceDN w:val="0"/>
              <w:adjustRightInd w:val="0"/>
              <w:jc w:val="center"/>
              <w:textAlignment w:val="baseline"/>
              <w:rPr>
                <w:iCs/>
                <w:sz w:val="22"/>
                <w:szCs w:val="22"/>
                <w:lang w:eastAsia="x-none"/>
              </w:rPr>
            </w:pPr>
          </w:p>
          <w:p w:rsidR="003F48F2" w:rsidRPr="009459C0" w:rsidRDefault="00170536" w:rsidP="009459C0">
            <w:pPr>
              <w:overflowPunct w:val="0"/>
              <w:autoSpaceDE w:val="0"/>
              <w:autoSpaceDN w:val="0"/>
              <w:adjustRightInd w:val="0"/>
              <w:jc w:val="center"/>
              <w:textAlignment w:val="baseline"/>
              <w:rPr>
                <w:iCs/>
                <w:sz w:val="22"/>
                <w:szCs w:val="22"/>
                <w:lang w:eastAsia="x-none"/>
              </w:rPr>
            </w:pPr>
            <w:r w:rsidRPr="009459C0">
              <w:rPr>
                <w:iCs/>
                <w:sz w:val="22"/>
                <w:szCs w:val="22"/>
                <w:lang w:eastAsia="x-none"/>
              </w:rPr>
              <w:t>5.</w:t>
            </w:r>
          </w:p>
        </w:tc>
        <w:tc>
          <w:tcPr>
            <w:tcW w:w="2897" w:type="dxa"/>
            <w:shd w:val="clear" w:color="auto" w:fill="auto"/>
          </w:tcPr>
          <w:p w:rsidR="003F48F2" w:rsidRPr="009459C0" w:rsidRDefault="00D85619" w:rsidP="009459C0">
            <w:pPr>
              <w:overflowPunct w:val="0"/>
              <w:autoSpaceDE w:val="0"/>
              <w:autoSpaceDN w:val="0"/>
              <w:adjustRightInd w:val="0"/>
              <w:jc w:val="both"/>
              <w:textAlignment w:val="baseline"/>
              <w:rPr>
                <w:iCs/>
                <w:sz w:val="22"/>
                <w:szCs w:val="22"/>
                <w:lang w:eastAsia="x-none"/>
              </w:rPr>
            </w:pPr>
            <w:r>
              <w:rPr>
                <w:iCs/>
                <w:sz w:val="22"/>
                <w:szCs w:val="22"/>
                <w:lang w:eastAsia="x-none"/>
              </w:rPr>
              <w:t xml:space="preserve">Opća bolnica Zabok i bolnica hrvatskih veterana </w:t>
            </w:r>
          </w:p>
        </w:tc>
        <w:tc>
          <w:tcPr>
            <w:tcW w:w="1923" w:type="dxa"/>
            <w:shd w:val="clear" w:color="auto" w:fill="auto"/>
          </w:tcPr>
          <w:p w:rsidR="003F48F2" w:rsidRPr="009459C0" w:rsidRDefault="00170536" w:rsidP="009459C0">
            <w:pPr>
              <w:overflowPunct w:val="0"/>
              <w:autoSpaceDE w:val="0"/>
              <w:autoSpaceDN w:val="0"/>
              <w:adjustRightInd w:val="0"/>
              <w:jc w:val="both"/>
              <w:textAlignment w:val="baseline"/>
              <w:rPr>
                <w:iCs/>
                <w:sz w:val="22"/>
                <w:szCs w:val="22"/>
                <w:lang w:eastAsia="x-none"/>
              </w:rPr>
            </w:pPr>
            <w:r w:rsidRPr="009459C0">
              <w:rPr>
                <w:iCs/>
                <w:sz w:val="22"/>
                <w:szCs w:val="22"/>
                <w:lang w:eastAsia="x-none"/>
              </w:rPr>
              <w:t>Bračak 8, Zabok</w:t>
            </w:r>
          </w:p>
        </w:tc>
        <w:tc>
          <w:tcPr>
            <w:tcW w:w="1793" w:type="dxa"/>
            <w:shd w:val="clear" w:color="auto" w:fill="auto"/>
          </w:tcPr>
          <w:p w:rsidR="003F48F2" w:rsidRPr="009459C0" w:rsidRDefault="00170536" w:rsidP="009459C0">
            <w:pPr>
              <w:overflowPunct w:val="0"/>
              <w:autoSpaceDE w:val="0"/>
              <w:autoSpaceDN w:val="0"/>
              <w:adjustRightInd w:val="0"/>
              <w:jc w:val="both"/>
              <w:textAlignment w:val="baseline"/>
              <w:rPr>
                <w:iCs/>
                <w:sz w:val="22"/>
                <w:szCs w:val="22"/>
                <w:lang w:eastAsia="x-none"/>
              </w:rPr>
            </w:pPr>
            <w:r w:rsidRPr="009459C0">
              <w:rPr>
                <w:iCs/>
                <w:sz w:val="22"/>
                <w:szCs w:val="22"/>
                <w:lang w:eastAsia="x-none"/>
              </w:rPr>
              <w:t>049/204-000</w:t>
            </w:r>
          </w:p>
        </w:tc>
        <w:tc>
          <w:tcPr>
            <w:tcW w:w="1858" w:type="dxa"/>
            <w:shd w:val="clear" w:color="auto" w:fill="auto"/>
          </w:tcPr>
          <w:p w:rsidR="003F48F2" w:rsidRPr="009459C0" w:rsidRDefault="004B1515" w:rsidP="009459C0">
            <w:pPr>
              <w:overflowPunct w:val="0"/>
              <w:autoSpaceDE w:val="0"/>
              <w:autoSpaceDN w:val="0"/>
              <w:adjustRightInd w:val="0"/>
              <w:jc w:val="both"/>
              <w:textAlignment w:val="baseline"/>
              <w:rPr>
                <w:iCs/>
                <w:sz w:val="22"/>
                <w:szCs w:val="22"/>
                <w:lang w:eastAsia="x-none"/>
              </w:rPr>
            </w:pPr>
            <w:r>
              <w:rPr>
                <w:iCs/>
                <w:sz w:val="22"/>
                <w:szCs w:val="22"/>
                <w:lang w:eastAsia="x-none"/>
              </w:rPr>
              <w:t>Tihomir Vančina – ravnatelj</w:t>
            </w:r>
          </w:p>
        </w:tc>
      </w:tr>
      <w:tr w:rsidR="003F48F2" w:rsidRPr="009459C0" w:rsidTr="009459C0">
        <w:tc>
          <w:tcPr>
            <w:tcW w:w="817" w:type="dxa"/>
            <w:shd w:val="clear" w:color="auto" w:fill="auto"/>
          </w:tcPr>
          <w:p w:rsidR="00170536" w:rsidRPr="009459C0" w:rsidRDefault="00170536" w:rsidP="009459C0">
            <w:pPr>
              <w:overflowPunct w:val="0"/>
              <w:autoSpaceDE w:val="0"/>
              <w:autoSpaceDN w:val="0"/>
              <w:adjustRightInd w:val="0"/>
              <w:jc w:val="center"/>
              <w:textAlignment w:val="baseline"/>
              <w:rPr>
                <w:iCs/>
                <w:sz w:val="22"/>
                <w:szCs w:val="22"/>
                <w:lang w:eastAsia="x-none"/>
              </w:rPr>
            </w:pPr>
          </w:p>
          <w:p w:rsidR="003F48F2" w:rsidRPr="009459C0" w:rsidRDefault="00170536" w:rsidP="009459C0">
            <w:pPr>
              <w:overflowPunct w:val="0"/>
              <w:autoSpaceDE w:val="0"/>
              <w:autoSpaceDN w:val="0"/>
              <w:adjustRightInd w:val="0"/>
              <w:jc w:val="center"/>
              <w:textAlignment w:val="baseline"/>
              <w:rPr>
                <w:iCs/>
                <w:sz w:val="22"/>
                <w:szCs w:val="22"/>
                <w:lang w:eastAsia="x-none"/>
              </w:rPr>
            </w:pPr>
            <w:r w:rsidRPr="009459C0">
              <w:rPr>
                <w:iCs/>
                <w:sz w:val="22"/>
                <w:szCs w:val="22"/>
                <w:lang w:eastAsia="x-none"/>
              </w:rPr>
              <w:t>6.</w:t>
            </w:r>
          </w:p>
        </w:tc>
        <w:tc>
          <w:tcPr>
            <w:tcW w:w="2897" w:type="dxa"/>
            <w:shd w:val="clear" w:color="auto" w:fill="auto"/>
          </w:tcPr>
          <w:p w:rsidR="00170536" w:rsidRPr="009459C0" w:rsidRDefault="00D85619" w:rsidP="009459C0">
            <w:pPr>
              <w:overflowPunct w:val="0"/>
              <w:autoSpaceDE w:val="0"/>
              <w:autoSpaceDN w:val="0"/>
              <w:adjustRightInd w:val="0"/>
              <w:jc w:val="both"/>
              <w:textAlignment w:val="baseline"/>
              <w:rPr>
                <w:iCs/>
                <w:sz w:val="22"/>
                <w:szCs w:val="22"/>
                <w:lang w:eastAsia="x-none"/>
              </w:rPr>
            </w:pPr>
            <w:r>
              <w:rPr>
                <w:iCs/>
                <w:sz w:val="22"/>
                <w:szCs w:val="22"/>
                <w:lang w:eastAsia="x-none"/>
              </w:rPr>
              <w:t>Policijska uprava</w:t>
            </w:r>
            <w:r w:rsidR="00884CDE">
              <w:rPr>
                <w:iCs/>
                <w:sz w:val="22"/>
                <w:szCs w:val="22"/>
                <w:lang w:eastAsia="x-none"/>
              </w:rPr>
              <w:t xml:space="preserve"> Krapinsko-zagorska</w:t>
            </w:r>
          </w:p>
          <w:p w:rsidR="003F48F2" w:rsidRPr="009459C0" w:rsidRDefault="00884CDE" w:rsidP="009459C0">
            <w:pPr>
              <w:overflowPunct w:val="0"/>
              <w:autoSpaceDE w:val="0"/>
              <w:autoSpaceDN w:val="0"/>
              <w:adjustRightInd w:val="0"/>
              <w:jc w:val="both"/>
              <w:textAlignment w:val="baseline"/>
              <w:rPr>
                <w:iCs/>
                <w:sz w:val="22"/>
                <w:szCs w:val="22"/>
                <w:lang w:eastAsia="x-none"/>
              </w:rPr>
            </w:pPr>
            <w:r>
              <w:rPr>
                <w:iCs/>
                <w:sz w:val="22"/>
                <w:szCs w:val="22"/>
                <w:lang w:eastAsia="x-none"/>
              </w:rPr>
              <w:t>Policijska postaja</w:t>
            </w:r>
            <w:r w:rsidR="00170536" w:rsidRPr="009459C0">
              <w:rPr>
                <w:iCs/>
                <w:sz w:val="22"/>
                <w:szCs w:val="22"/>
                <w:lang w:eastAsia="x-none"/>
              </w:rPr>
              <w:t xml:space="preserve"> Zabok</w:t>
            </w:r>
          </w:p>
        </w:tc>
        <w:tc>
          <w:tcPr>
            <w:tcW w:w="1923" w:type="dxa"/>
            <w:shd w:val="clear" w:color="auto" w:fill="auto"/>
          </w:tcPr>
          <w:p w:rsidR="003F48F2" w:rsidRPr="009459C0" w:rsidRDefault="00170536" w:rsidP="009459C0">
            <w:pPr>
              <w:overflowPunct w:val="0"/>
              <w:autoSpaceDE w:val="0"/>
              <w:autoSpaceDN w:val="0"/>
              <w:adjustRightInd w:val="0"/>
              <w:jc w:val="both"/>
              <w:textAlignment w:val="baseline"/>
              <w:rPr>
                <w:iCs/>
                <w:sz w:val="22"/>
                <w:szCs w:val="22"/>
                <w:lang w:eastAsia="x-none"/>
              </w:rPr>
            </w:pPr>
            <w:r w:rsidRPr="009459C0">
              <w:rPr>
                <w:iCs/>
                <w:sz w:val="22"/>
                <w:szCs w:val="22"/>
                <w:lang w:eastAsia="x-none"/>
              </w:rPr>
              <w:t>M. Gupca 53, Zabok</w:t>
            </w:r>
          </w:p>
        </w:tc>
        <w:tc>
          <w:tcPr>
            <w:tcW w:w="1793" w:type="dxa"/>
            <w:shd w:val="clear" w:color="auto" w:fill="auto"/>
          </w:tcPr>
          <w:p w:rsidR="003F48F2" w:rsidRPr="009459C0" w:rsidRDefault="00842BFC" w:rsidP="009459C0">
            <w:pPr>
              <w:overflowPunct w:val="0"/>
              <w:autoSpaceDE w:val="0"/>
              <w:autoSpaceDN w:val="0"/>
              <w:adjustRightInd w:val="0"/>
              <w:jc w:val="both"/>
              <w:textAlignment w:val="baseline"/>
              <w:rPr>
                <w:iCs/>
                <w:sz w:val="22"/>
                <w:szCs w:val="22"/>
                <w:lang w:eastAsia="x-none"/>
              </w:rPr>
            </w:pPr>
            <w:r>
              <w:rPr>
                <w:iCs/>
                <w:sz w:val="22"/>
                <w:szCs w:val="22"/>
                <w:lang w:eastAsia="x-none"/>
              </w:rPr>
              <w:t xml:space="preserve">192; </w:t>
            </w:r>
            <w:r w:rsidR="00170536" w:rsidRPr="009459C0">
              <w:rPr>
                <w:iCs/>
                <w:sz w:val="22"/>
                <w:szCs w:val="22"/>
                <w:lang w:eastAsia="x-none"/>
              </w:rPr>
              <w:t>049/225-309</w:t>
            </w:r>
            <w:r>
              <w:rPr>
                <w:iCs/>
                <w:sz w:val="22"/>
                <w:szCs w:val="22"/>
                <w:lang w:eastAsia="x-none"/>
              </w:rPr>
              <w:t>, ili</w:t>
            </w:r>
            <w:r w:rsidR="00170536" w:rsidRPr="009459C0">
              <w:rPr>
                <w:iCs/>
                <w:sz w:val="22"/>
                <w:szCs w:val="22"/>
                <w:lang w:eastAsia="x-none"/>
              </w:rPr>
              <w:t xml:space="preserve"> preko </w:t>
            </w:r>
            <w:r w:rsidR="002D45FF">
              <w:rPr>
                <w:iCs/>
                <w:sz w:val="22"/>
                <w:szCs w:val="22"/>
                <w:lang w:eastAsia="x-none"/>
              </w:rPr>
              <w:t>C</w:t>
            </w:r>
            <w:r w:rsidR="00170536" w:rsidRPr="009459C0">
              <w:rPr>
                <w:iCs/>
                <w:sz w:val="22"/>
                <w:szCs w:val="22"/>
                <w:lang w:eastAsia="x-none"/>
              </w:rPr>
              <w:t>entra 112</w:t>
            </w:r>
            <w:r>
              <w:rPr>
                <w:iCs/>
                <w:sz w:val="22"/>
                <w:szCs w:val="22"/>
                <w:lang w:eastAsia="x-none"/>
              </w:rPr>
              <w:t xml:space="preserve"> </w:t>
            </w:r>
          </w:p>
        </w:tc>
        <w:tc>
          <w:tcPr>
            <w:tcW w:w="1858" w:type="dxa"/>
            <w:shd w:val="clear" w:color="auto" w:fill="auto"/>
          </w:tcPr>
          <w:p w:rsidR="003F48F2" w:rsidRPr="009459C0" w:rsidRDefault="004B1515" w:rsidP="009459C0">
            <w:pPr>
              <w:overflowPunct w:val="0"/>
              <w:autoSpaceDE w:val="0"/>
              <w:autoSpaceDN w:val="0"/>
              <w:adjustRightInd w:val="0"/>
              <w:jc w:val="both"/>
              <w:textAlignment w:val="baseline"/>
              <w:rPr>
                <w:iCs/>
                <w:sz w:val="22"/>
                <w:szCs w:val="22"/>
                <w:lang w:eastAsia="x-none"/>
              </w:rPr>
            </w:pPr>
            <w:r>
              <w:rPr>
                <w:iCs/>
                <w:sz w:val="22"/>
                <w:szCs w:val="22"/>
                <w:lang w:eastAsia="x-none"/>
              </w:rPr>
              <w:t>Darko Car</w:t>
            </w:r>
            <w:r w:rsidR="00F81D60">
              <w:rPr>
                <w:iCs/>
                <w:sz w:val="22"/>
                <w:szCs w:val="22"/>
                <w:lang w:eastAsia="x-none"/>
              </w:rPr>
              <w:t xml:space="preserve"> - </w:t>
            </w:r>
            <w:r w:rsidR="00BB4256" w:rsidRPr="009459C0">
              <w:rPr>
                <w:iCs/>
                <w:sz w:val="22"/>
                <w:szCs w:val="22"/>
                <w:lang w:eastAsia="x-none"/>
              </w:rPr>
              <w:t>načelnik</w:t>
            </w:r>
          </w:p>
        </w:tc>
      </w:tr>
      <w:tr w:rsidR="00170536" w:rsidRPr="009459C0" w:rsidTr="009459C0">
        <w:tc>
          <w:tcPr>
            <w:tcW w:w="817" w:type="dxa"/>
            <w:shd w:val="clear" w:color="auto" w:fill="auto"/>
          </w:tcPr>
          <w:p w:rsidR="00170536" w:rsidRPr="009459C0" w:rsidRDefault="00170536" w:rsidP="009459C0">
            <w:pPr>
              <w:overflowPunct w:val="0"/>
              <w:autoSpaceDE w:val="0"/>
              <w:autoSpaceDN w:val="0"/>
              <w:adjustRightInd w:val="0"/>
              <w:jc w:val="center"/>
              <w:textAlignment w:val="baseline"/>
              <w:rPr>
                <w:iCs/>
                <w:sz w:val="22"/>
                <w:szCs w:val="22"/>
                <w:lang w:eastAsia="x-none"/>
              </w:rPr>
            </w:pPr>
            <w:r w:rsidRPr="009459C0">
              <w:rPr>
                <w:iCs/>
                <w:sz w:val="22"/>
                <w:szCs w:val="22"/>
                <w:lang w:eastAsia="x-none"/>
              </w:rPr>
              <w:t>7.</w:t>
            </w:r>
          </w:p>
        </w:tc>
        <w:tc>
          <w:tcPr>
            <w:tcW w:w="2897" w:type="dxa"/>
            <w:shd w:val="clear" w:color="auto" w:fill="auto"/>
          </w:tcPr>
          <w:p w:rsidR="00842BFC" w:rsidRDefault="00842BFC" w:rsidP="009459C0">
            <w:pPr>
              <w:overflowPunct w:val="0"/>
              <w:autoSpaceDE w:val="0"/>
              <w:autoSpaceDN w:val="0"/>
              <w:adjustRightInd w:val="0"/>
              <w:jc w:val="both"/>
              <w:textAlignment w:val="baseline"/>
              <w:rPr>
                <w:iCs/>
                <w:sz w:val="22"/>
                <w:szCs w:val="22"/>
                <w:lang w:eastAsia="x-none"/>
              </w:rPr>
            </w:pPr>
          </w:p>
          <w:p w:rsidR="00170536" w:rsidRPr="009459C0" w:rsidRDefault="00D85619" w:rsidP="009459C0">
            <w:pPr>
              <w:overflowPunct w:val="0"/>
              <w:autoSpaceDE w:val="0"/>
              <w:autoSpaceDN w:val="0"/>
              <w:adjustRightInd w:val="0"/>
              <w:jc w:val="both"/>
              <w:textAlignment w:val="baseline"/>
              <w:rPr>
                <w:iCs/>
                <w:sz w:val="22"/>
                <w:szCs w:val="22"/>
                <w:lang w:eastAsia="x-none"/>
              </w:rPr>
            </w:pPr>
            <w:r>
              <w:rPr>
                <w:iCs/>
                <w:sz w:val="22"/>
                <w:szCs w:val="22"/>
                <w:lang w:eastAsia="x-none"/>
              </w:rPr>
              <w:t>Općina Sveti</w:t>
            </w:r>
            <w:r w:rsidR="00F81D60">
              <w:rPr>
                <w:iCs/>
                <w:sz w:val="22"/>
                <w:szCs w:val="22"/>
                <w:lang w:eastAsia="x-none"/>
              </w:rPr>
              <w:t xml:space="preserve"> Križ Začretje, Stožer </w:t>
            </w:r>
            <w:r w:rsidR="002D45FF">
              <w:rPr>
                <w:iCs/>
                <w:sz w:val="22"/>
                <w:szCs w:val="22"/>
                <w:lang w:eastAsia="x-none"/>
              </w:rPr>
              <w:t>civilne zaštite</w:t>
            </w:r>
            <w:r w:rsidR="00170536" w:rsidRPr="009459C0">
              <w:rPr>
                <w:iCs/>
                <w:sz w:val="22"/>
                <w:szCs w:val="22"/>
                <w:lang w:eastAsia="x-none"/>
              </w:rPr>
              <w:t xml:space="preserve"> Općine</w:t>
            </w:r>
            <w:r w:rsidR="00F81D60">
              <w:rPr>
                <w:iCs/>
                <w:sz w:val="22"/>
                <w:szCs w:val="22"/>
                <w:lang w:eastAsia="x-none"/>
              </w:rPr>
              <w:t xml:space="preserve"> Sveti Križ Začretje</w:t>
            </w:r>
          </w:p>
        </w:tc>
        <w:tc>
          <w:tcPr>
            <w:tcW w:w="1923" w:type="dxa"/>
            <w:shd w:val="clear" w:color="auto" w:fill="auto"/>
          </w:tcPr>
          <w:p w:rsidR="00842BFC" w:rsidRDefault="00842BFC" w:rsidP="009459C0">
            <w:pPr>
              <w:overflowPunct w:val="0"/>
              <w:autoSpaceDE w:val="0"/>
              <w:autoSpaceDN w:val="0"/>
              <w:adjustRightInd w:val="0"/>
              <w:jc w:val="both"/>
              <w:textAlignment w:val="baseline"/>
              <w:rPr>
                <w:iCs/>
                <w:sz w:val="22"/>
                <w:szCs w:val="22"/>
                <w:lang w:eastAsia="x-none"/>
              </w:rPr>
            </w:pPr>
          </w:p>
          <w:p w:rsidR="00170536" w:rsidRDefault="00BB4256" w:rsidP="009459C0">
            <w:pPr>
              <w:overflowPunct w:val="0"/>
              <w:autoSpaceDE w:val="0"/>
              <w:autoSpaceDN w:val="0"/>
              <w:adjustRightInd w:val="0"/>
              <w:jc w:val="both"/>
              <w:textAlignment w:val="baseline"/>
              <w:rPr>
                <w:iCs/>
                <w:sz w:val="22"/>
                <w:szCs w:val="22"/>
                <w:lang w:eastAsia="x-none"/>
              </w:rPr>
            </w:pPr>
            <w:r w:rsidRPr="009459C0">
              <w:rPr>
                <w:iCs/>
                <w:sz w:val="22"/>
                <w:szCs w:val="22"/>
                <w:lang w:eastAsia="x-none"/>
              </w:rPr>
              <w:t>Trg hrvatske Kraljice Jelene 1</w:t>
            </w:r>
            <w:r w:rsidR="002D45FF">
              <w:rPr>
                <w:iCs/>
                <w:sz w:val="22"/>
                <w:szCs w:val="22"/>
                <w:lang w:eastAsia="x-none"/>
              </w:rPr>
              <w:t xml:space="preserve">, </w:t>
            </w:r>
          </w:p>
          <w:p w:rsidR="002D45FF" w:rsidRPr="009459C0" w:rsidRDefault="002D45FF" w:rsidP="009459C0">
            <w:pPr>
              <w:overflowPunct w:val="0"/>
              <w:autoSpaceDE w:val="0"/>
              <w:autoSpaceDN w:val="0"/>
              <w:adjustRightInd w:val="0"/>
              <w:jc w:val="both"/>
              <w:textAlignment w:val="baseline"/>
              <w:rPr>
                <w:iCs/>
                <w:sz w:val="22"/>
                <w:szCs w:val="22"/>
                <w:lang w:eastAsia="x-none"/>
              </w:rPr>
            </w:pPr>
            <w:r>
              <w:rPr>
                <w:iCs/>
                <w:sz w:val="22"/>
                <w:szCs w:val="22"/>
                <w:lang w:eastAsia="x-none"/>
              </w:rPr>
              <w:t>Sveti Križ Začretje</w:t>
            </w:r>
          </w:p>
        </w:tc>
        <w:tc>
          <w:tcPr>
            <w:tcW w:w="1793" w:type="dxa"/>
            <w:shd w:val="clear" w:color="auto" w:fill="auto"/>
          </w:tcPr>
          <w:p w:rsidR="00842BFC" w:rsidRDefault="00842BFC" w:rsidP="009459C0">
            <w:pPr>
              <w:overflowPunct w:val="0"/>
              <w:autoSpaceDE w:val="0"/>
              <w:autoSpaceDN w:val="0"/>
              <w:adjustRightInd w:val="0"/>
              <w:jc w:val="both"/>
              <w:textAlignment w:val="baseline"/>
              <w:rPr>
                <w:iCs/>
                <w:sz w:val="22"/>
                <w:szCs w:val="22"/>
                <w:lang w:eastAsia="x-none"/>
              </w:rPr>
            </w:pPr>
          </w:p>
          <w:p w:rsidR="00170536" w:rsidRDefault="00BB4256" w:rsidP="009459C0">
            <w:pPr>
              <w:overflowPunct w:val="0"/>
              <w:autoSpaceDE w:val="0"/>
              <w:autoSpaceDN w:val="0"/>
              <w:adjustRightInd w:val="0"/>
              <w:jc w:val="both"/>
              <w:textAlignment w:val="baseline"/>
              <w:rPr>
                <w:iCs/>
                <w:sz w:val="22"/>
                <w:szCs w:val="22"/>
                <w:lang w:eastAsia="x-none"/>
              </w:rPr>
            </w:pPr>
            <w:r w:rsidRPr="009459C0">
              <w:rPr>
                <w:iCs/>
                <w:sz w:val="22"/>
                <w:szCs w:val="22"/>
                <w:lang w:eastAsia="x-none"/>
              </w:rPr>
              <w:t>049/227</w:t>
            </w:r>
            <w:r w:rsidR="00170536" w:rsidRPr="009459C0">
              <w:rPr>
                <w:iCs/>
                <w:sz w:val="22"/>
                <w:szCs w:val="22"/>
                <w:lang w:eastAsia="x-none"/>
              </w:rPr>
              <w:t>-764</w:t>
            </w:r>
          </w:p>
          <w:p w:rsidR="00842BFC" w:rsidRPr="009459C0" w:rsidRDefault="00842BFC" w:rsidP="009459C0">
            <w:pPr>
              <w:overflowPunct w:val="0"/>
              <w:autoSpaceDE w:val="0"/>
              <w:autoSpaceDN w:val="0"/>
              <w:adjustRightInd w:val="0"/>
              <w:jc w:val="both"/>
              <w:textAlignment w:val="baseline"/>
              <w:rPr>
                <w:iCs/>
                <w:sz w:val="22"/>
                <w:szCs w:val="22"/>
                <w:lang w:eastAsia="x-none"/>
              </w:rPr>
            </w:pPr>
            <w:r>
              <w:rPr>
                <w:iCs/>
                <w:sz w:val="22"/>
                <w:szCs w:val="22"/>
                <w:lang w:eastAsia="x-none"/>
              </w:rPr>
              <w:t>091/329 2537</w:t>
            </w:r>
          </w:p>
          <w:p w:rsidR="00170536" w:rsidRPr="009459C0" w:rsidRDefault="00170536" w:rsidP="009459C0">
            <w:pPr>
              <w:overflowPunct w:val="0"/>
              <w:autoSpaceDE w:val="0"/>
              <w:autoSpaceDN w:val="0"/>
              <w:adjustRightInd w:val="0"/>
              <w:jc w:val="both"/>
              <w:textAlignment w:val="baseline"/>
              <w:rPr>
                <w:iCs/>
                <w:sz w:val="22"/>
                <w:szCs w:val="22"/>
                <w:lang w:eastAsia="x-none"/>
              </w:rPr>
            </w:pPr>
          </w:p>
          <w:p w:rsidR="00170536" w:rsidRPr="009459C0" w:rsidRDefault="00170536" w:rsidP="009459C0">
            <w:pPr>
              <w:overflowPunct w:val="0"/>
              <w:autoSpaceDE w:val="0"/>
              <w:autoSpaceDN w:val="0"/>
              <w:adjustRightInd w:val="0"/>
              <w:jc w:val="both"/>
              <w:textAlignment w:val="baseline"/>
              <w:rPr>
                <w:iCs/>
                <w:sz w:val="22"/>
                <w:szCs w:val="22"/>
                <w:lang w:eastAsia="x-none"/>
              </w:rPr>
            </w:pPr>
          </w:p>
        </w:tc>
        <w:tc>
          <w:tcPr>
            <w:tcW w:w="1858" w:type="dxa"/>
            <w:shd w:val="clear" w:color="auto" w:fill="auto"/>
          </w:tcPr>
          <w:p w:rsidR="00170536" w:rsidRPr="009459C0" w:rsidRDefault="00F81D60" w:rsidP="009459C0">
            <w:pPr>
              <w:overflowPunct w:val="0"/>
              <w:autoSpaceDE w:val="0"/>
              <w:autoSpaceDN w:val="0"/>
              <w:adjustRightInd w:val="0"/>
              <w:jc w:val="both"/>
              <w:textAlignment w:val="baseline"/>
              <w:rPr>
                <w:iCs/>
                <w:sz w:val="22"/>
                <w:szCs w:val="22"/>
                <w:lang w:eastAsia="x-none"/>
              </w:rPr>
            </w:pPr>
            <w:r>
              <w:rPr>
                <w:iCs/>
                <w:sz w:val="22"/>
                <w:szCs w:val="22"/>
                <w:lang w:eastAsia="x-none"/>
              </w:rPr>
              <w:t xml:space="preserve">Marko Kos – općinski </w:t>
            </w:r>
            <w:r w:rsidR="00BB4256" w:rsidRPr="009459C0">
              <w:rPr>
                <w:iCs/>
                <w:sz w:val="22"/>
                <w:szCs w:val="22"/>
                <w:lang w:eastAsia="x-none"/>
              </w:rPr>
              <w:t>načelnik</w:t>
            </w:r>
          </w:p>
          <w:p w:rsidR="00BB4256" w:rsidRPr="009459C0" w:rsidRDefault="00BB4256" w:rsidP="009459C0">
            <w:pPr>
              <w:overflowPunct w:val="0"/>
              <w:autoSpaceDE w:val="0"/>
              <w:autoSpaceDN w:val="0"/>
              <w:adjustRightInd w:val="0"/>
              <w:jc w:val="both"/>
              <w:textAlignment w:val="baseline"/>
              <w:rPr>
                <w:iCs/>
                <w:sz w:val="22"/>
                <w:szCs w:val="22"/>
                <w:lang w:eastAsia="x-none"/>
              </w:rPr>
            </w:pPr>
          </w:p>
          <w:p w:rsidR="00BB4256" w:rsidRPr="009459C0" w:rsidRDefault="004B1515" w:rsidP="009459C0">
            <w:pPr>
              <w:overflowPunct w:val="0"/>
              <w:autoSpaceDE w:val="0"/>
              <w:autoSpaceDN w:val="0"/>
              <w:adjustRightInd w:val="0"/>
              <w:jc w:val="both"/>
              <w:textAlignment w:val="baseline"/>
              <w:rPr>
                <w:iCs/>
                <w:sz w:val="22"/>
                <w:szCs w:val="22"/>
                <w:lang w:eastAsia="x-none"/>
              </w:rPr>
            </w:pPr>
            <w:r>
              <w:rPr>
                <w:iCs/>
                <w:sz w:val="22"/>
                <w:szCs w:val="22"/>
                <w:lang w:eastAsia="x-none"/>
              </w:rPr>
              <w:t>Stjepan Ciglenečki</w:t>
            </w:r>
            <w:r w:rsidR="00BB4256" w:rsidRPr="009459C0">
              <w:rPr>
                <w:iCs/>
                <w:sz w:val="22"/>
                <w:szCs w:val="22"/>
                <w:lang w:eastAsia="x-none"/>
              </w:rPr>
              <w:t xml:space="preserve"> načelnik Stožera</w:t>
            </w:r>
            <w:r>
              <w:rPr>
                <w:iCs/>
                <w:sz w:val="22"/>
                <w:szCs w:val="22"/>
                <w:lang w:eastAsia="x-none"/>
              </w:rPr>
              <w:t xml:space="preserve"> C</w:t>
            </w:r>
            <w:r w:rsidR="002D45FF">
              <w:rPr>
                <w:iCs/>
                <w:sz w:val="22"/>
                <w:szCs w:val="22"/>
                <w:lang w:eastAsia="x-none"/>
              </w:rPr>
              <w:t>ivilne zaštite</w:t>
            </w:r>
          </w:p>
        </w:tc>
      </w:tr>
    </w:tbl>
    <w:p w:rsidR="00BB4256" w:rsidRDefault="00BB4256" w:rsidP="008B341B">
      <w:pPr>
        <w:overflowPunct w:val="0"/>
        <w:autoSpaceDE w:val="0"/>
        <w:autoSpaceDN w:val="0"/>
        <w:adjustRightInd w:val="0"/>
        <w:jc w:val="both"/>
        <w:textAlignment w:val="baseline"/>
        <w:rPr>
          <w:b/>
          <w:iCs/>
          <w:lang w:eastAsia="x-none"/>
        </w:rPr>
      </w:pPr>
    </w:p>
    <w:p w:rsidR="00BB4256" w:rsidRDefault="00197E9D" w:rsidP="003B232F">
      <w:pPr>
        <w:pStyle w:val="Naslov3"/>
      </w:pPr>
      <w:bookmarkStart w:id="24" w:name="_Toc414016273"/>
      <w:r>
        <w:t>7.2</w:t>
      </w:r>
      <w:r w:rsidR="00BB4256" w:rsidRPr="00BB4256">
        <w:t>.2.</w:t>
      </w:r>
      <w:r w:rsidR="00BB4256">
        <w:t xml:space="preserve"> </w:t>
      </w:r>
      <w:r w:rsidR="002D45FF">
        <w:rPr>
          <w:lang w:val="hr-HR"/>
        </w:rPr>
        <w:t>Djelovanje sustava ranog</w:t>
      </w:r>
      <w:r w:rsidR="00BB4256">
        <w:t xml:space="preserve"> upozoravanj</w:t>
      </w:r>
      <w:r w:rsidR="002D45FF">
        <w:rPr>
          <w:lang w:val="hr-HR"/>
        </w:rPr>
        <w:t>a</w:t>
      </w:r>
      <w:r w:rsidR="00BB4256">
        <w:t xml:space="preserve"> o nesreći, sustav</w:t>
      </w:r>
      <w:r w:rsidR="002D45FF">
        <w:rPr>
          <w:lang w:val="hr-HR"/>
        </w:rPr>
        <w:t>a</w:t>
      </w:r>
      <w:r w:rsidR="00BB4256">
        <w:t xml:space="preserve"> javnog uzbunjivanja i načina obavješćivanja ljudi o nesreći na području Vanjskog plana</w:t>
      </w:r>
      <w:bookmarkEnd w:id="24"/>
    </w:p>
    <w:p w:rsidR="00BB4256" w:rsidRDefault="00BB4256" w:rsidP="008B341B">
      <w:pPr>
        <w:overflowPunct w:val="0"/>
        <w:autoSpaceDE w:val="0"/>
        <w:autoSpaceDN w:val="0"/>
        <w:adjustRightInd w:val="0"/>
        <w:jc w:val="both"/>
        <w:textAlignment w:val="baseline"/>
        <w:rPr>
          <w:b/>
          <w:iCs/>
          <w:lang w:eastAsia="x-none"/>
        </w:rPr>
      </w:pPr>
    </w:p>
    <w:p w:rsidR="006A662F" w:rsidRDefault="00EF0FD6" w:rsidP="009832B4">
      <w:pPr>
        <w:overflowPunct w:val="0"/>
        <w:autoSpaceDE w:val="0"/>
        <w:autoSpaceDN w:val="0"/>
        <w:adjustRightInd w:val="0"/>
        <w:jc w:val="both"/>
        <w:textAlignment w:val="baseline"/>
        <w:rPr>
          <w:iCs/>
          <w:lang w:eastAsia="x-none"/>
        </w:rPr>
      </w:pPr>
      <w:r>
        <w:rPr>
          <w:b/>
          <w:iCs/>
          <w:lang w:eastAsia="x-none"/>
        </w:rPr>
        <w:tab/>
      </w:r>
      <w:r w:rsidR="009832B4">
        <w:rPr>
          <w:iCs/>
          <w:lang w:eastAsia="x-none"/>
        </w:rPr>
        <w:t>U slučaju izvanrednog događaja s izvanlokacijskim učinkom operater je zbog obavješćivanja javnosti dužan uključiti sirenu kako bi stanovništvo upozorio na događaj, te bez odgađanja obavijestiti Županijski centar 112, koji će obavijestiti čelnike općine i županije. Načelnik općine</w:t>
      </w:r>
      <w:r w:rsidR="00D0199D">
        <w:rPr>
          <w:iCs/>
          <w:lang w:eastAsia="x-none"/>
        </w:rPr>
        <w:t xml:space="preserve"> </w:t>
      </w:r>
      <w:r w:rsidR="009832B4">
        <w:rPr>
          <w:iCs/>
          <w:lang w:eastAsia="x-none"/>
        </w:rPr>
        <w:t>u suradnji s operaterom dužan je sastaviti informaciju o izvanrednom događaju te je putem elektroničkih medija emitirati kako bi se stanovništvo informiralo i upozorilo.</w:t>
      </w:r>
    </w:p>
    <w:p w:rsidR="00E0518D" w:rsidRPr="00E0518D" w:rsidRDefault="00197E9D" w:rsidP="003B232F">
      <w:pPr>
        <w:pStyle w:val="Naslov3"/>
      </w:pPr>
      <w:bookmarkStart w:id="25" w:name="_Toc414016274"/>
      <w:r>
        <w:t>7.2</w:t>
      </w:r>
      <w:r w:rsidR="00E0518D">
        <w:t xml:space="preserve">.3. Mjere osobne </w:t>
      </w:r>
      <w:r w:rsidR="00F856B9">
        <w:t>i uzajamne zaštite stanovništva na području Vanjskog plana</w:t>
      </w:r>
      <w:bookmarkEnd w:id="25"/>
    </w:p>
    <w:p w:rsidR="00EF0FD6" w:rsidRDefault="00EF0FD6" w:rsidP="008B341B">
      <w:pPr>
        <w:overflowPunct w:val="0"/>
        <w:autoSpaceDE w:val="0"/>
        <w:autoSpaceDN w:val="0"/>
        <w:adjustRightInd w:val="0"/>
        <w:jc w:val="both"/>
        <w:textAlignment w:val="baseline"/>
        <w:rPr>
          <w:b/>
          <w:iCs/>
          <w:lang w:eastAsia="x-none"/>
        </w:rPr>
      </w:pPr>
    </w:p>
    <w:p w:rsidR="00E0518D" w:rsidRPr="00275EA0" w:rsidRDefault="00E0518D" w:rsidP="00E0518D">
      <w:pPr>
        <w:autoSpaceDE w:val="0"/>
        <w:autoSpaceDN w:val="0"/>
        <w:adjustRightInd w:val="0"/>
        <w:ind w:firstLine="708"/>
        <w:jc w:val="both"/>
      </w:pPr>
      <w:r w:rsidRPr="00275EA0">
        <w:t>Svaka osoba dužna je skrbiti za svoju osobnu sigurnost i zaštitu te provoditi mjere osobne i uzajamne zaštite od prijetnji i posljedica katastrofa.</w:t>
      </w:r>
    </w:p>
    <w:p w:rsidR="00E0518D" w:rsidRPr="00275EA0" w:rsidRDefault="004B58CC" w:rsidP="00E0518D">
      <w:pPr>
        <w:autoSpaceDE w:val="0"/>
        <w:autoSpaceDN w:val="0"/>
        <w:adjustRightInd w:val="0"/>
        <w:jc w:val="both"/>
      </w:pPr>
      <w:r>
        <w:t xml:space="preserve">            </w:t>
      </w:r>
      <w:r w:rsidR="00E0518D" w:rsidRPr="00275EA0">
        <w:t>Pod mjerama osobne i uzajamne zaštite podrazumijevaju se osobito samopomoć i prva</w:t>
      </w:r>
      <w:r w:rsidR="00E0518D">
        <w:t xml:space="preserve"> </w:t>
      </w:r>
      <w:r w:rsidR="00E0518D" w:rsidRPr="00275EA0">
        <w:t>pomoć, premještanje osoba, zbrinjavanje djece, bolesnih i nemoćnih osoba, kao i druge</w:t>
      </w:r>
      <w:r w:rsidR="00E0518D">
        <w:t xml:space="preserve"> </w:t>
      </w:r>
      <w:r w:rsidR="00E0518D" w:rsidRPr="00275EA0">
        <w:t>mjere zaštite i spašavanja koje ne trpe odgodu.</w:t>
      </w:r>
      <w:r w:rsidR="00E0518D">
        <w:t xml:space="preserve"> </w:t>
      </w:r>
      <w:r w:rsidR="00E0518D" w:rsidRPr="00275EA0">
        <w:t xml:space="preserve">Provedba mjera osobne i uzajamne zaštite temelji se </w:t>
      </w:r>
      <w:r>
        <w:t xml:space="preserve"> </w:t>
      </w:r>
      <w:r w:rsidR="00E0518D" w:rsidRPr="00275EA0">
        <w:t>na načelu solidarnosti i uzajamne</w:t>
      </w:r>
      <w:r w:rsidR="00E0518D">
        <w:t xml:space="preserve"> </w:t>
      </w:r>
      <w:r w:rsidR="00E0518D" w:rsidRPr="00275EA0">
        <w:t>pomoći građana.</w:t>
      </w:r>
    </w:p>
    <w:p w:rsidR="00E0518D" w:rsidRPr="00275EA0" w:rsidRDefault="004B58CC" w:rsidP="00E0518D">
      <w:pPr>
        <w:autoSpaceDE w:val="0"/>
        <w:autoSpaceDN w:val="0"/>
        <w:adjustRightInd w:val="0"/>
        <w:jc w:val="both"/>
      </w:pPr>
      <w:r>
        <w:t xml:space="preserve">            </w:t>
      </w:r>
      <w:r w:rsidR="00E0518D" w:rsidRPr="00275EA0">
        <w:t>Vlasnici proizvodnih postrojenja dužni su poduzeti propisane mjere zaštite i spašavanja koje</w:t>
      </w:r>
      <w:r w:rsidR="00E0518D">
        <w:t xml:space="preserve"> </w:t>
      </w:r>
      <w:r w:rsidR="00E0518D" w:rsidRPr="00275EA0">
        <w:t>mogu spriječiti nastalu prijetnju koja ugrožava sigurnost, zdravlje i živote ljudi te osigurati</w:t>
      </w:r>
      <w:r w:rsidR="00E0518D">
        <w:t xml:space="preserve"> </w:t>
      </w:r>
      <w:r w:rsidR="00E0518D" w:rsidRPr="00275EA0">
        <w:t>uvjete za provedbu osobne i uzajamne zaštite osoba i zajedničke imovine u tim objektima.</w:t>
      </w:r>
      <w:r w:rsidR="00E0518D">
        <w:t xml:space="preserve"> </w:t>
      </w:r>
      <w:r w:rsidR="00E0518D" w:rsidRPr="00275EA0">
        <w:t>Isto tako, u ostvarivanju prava i obveza u području zaš</w:t>
      </w:r>
      <w:r w:rsidR="00E0518D">
        <w:t>tite i spašavanja, načelnik Općine Sveti Križ Začretje kao i župan Krapinsko zagorske</w:t>
      </w:r>
      <w:r w:rsidR="00E0518D" w:rsidRPr="00275EA0">
        <w:t xml:space="preserve"> županije dužni su za svoje područje osigurati</w:t>
      </w:r>
      <w:r w:rsidR="00E0518D">
        <w:t xml:space="preserve"> </w:t>
      </w:r>
      <w:r w:rsidR="00E0518D" w:rsidRPr="00275EA0">
        <w:t>uvjete za premještanje, zbrinjavanje, sklanjanje i druge aktivnosti i mjere zaštite i spašavanja</w:t>
      </w:r>
      <w:r w:rsidR="00E0518D">
        <w:t xml:space="preserve"> </w:t>
      </w:r>
      <w:r w:rsidR="00E0518D" w:rsidRPr="00275EA0">
        <w:t xml:space="preserve">ljudi, imovine i okoliša, sukladno </w:t>
      </w:r>
      <w:r w:rsidR="00F81D60">
        <w:t xml:space="preserve">odnosnim </w:t>
      </w:r>
      <w:r>
        <w:t>p</w:t>
      </w:r>
      <w:r w:rsidR="00E0518D" w:rsidRPr="00275EA0">
        <w:t>lanovima zaštite i spašavanja</w:t>
      </w:r>
      <w:r>
        <w:t xml:space="preserve"> tj. planovima djelovanja civilne  zaštite.</w:t>
      </w:r>
    </w:p>
    <w:p w:rsidR="00E0518D" w:rsidRDefault="00E0518D" w:rsidP="00E0518D">
      <w:pPr>
        <w:autoSpaceDE w:val="0"/>
        <w:autoSpaceDN w:val="0"/>
        <w:adjustRightInd w:val="0"/>
        <w:rPr>
          <w:rFonts w:ascii="Arial-BoldMT" w:hAnsi="Arial-BoldMT" w:cs="Arial-BoldMT"/>
          <w:b/>
          <w:bCs/>
          <w:color w:val="FF0000"/>
          <w:sz w:val="23"/>
          <w:szCs w:val="23"/>
        </w:rPr>
      </w:pPr>
    </w:p>
    <w:p w:rsidR="00E0518D" w:rsidRPr="00142086" w:rsidRDefault="00142086" w:rsidP="00E0518D">
      <w:pPr>
        <w:autoSpaceDE w:val="0"/>
        <w:autoSpaceDN w:val="0"/>
        <w:adjustRightInd w:val="0"/>
        <w:rPr>
          <w:b/>
          <w:bCs/>
          <w:color w:val="000000"/>
        </w:rPr>
      </w:pPr>
      <w:r>
        <w:rPr>
          <w:b/>
          <w:bCs/>
          <w:color w:val="000000"/>
        </w:rPr>
        <w:t xml:space="preserve">         </w:t>
      </w:r>
      <w:r w:rsidR="00AE6DB1">
        <w:rPr>
          <w:b/>
          <w:bCs/>
          <w:color w:val="000000"/>
        </w:rPr>
        <w:t xml:space="preserve"> </w:t>
      </w:r>
      <w:r w:rsidR="00E0518D" w:rsidRPr="00142086">
        <w:rPr>
          <w:b/>
          <w:bCs/>
          <w:color w:val="000000"/>
        </w:rPr>
        <w:t>Postupanje u slučaju velikih nesreća koje uključuju opasne tvari</w:t>
      </w:r>
    </w:p>
    <w:p w:rsidR="00E0518D" w:rsidRPr="00E0518D" w:rsidRDefault="00E0518D" w:rsidP="00E0518D">
      <w:pPr>
        <w:autoSpaceDE w:val="0"/>
        <w:autoSpaceDN w:val="0"/>
        <w:adjustRightInd w:val="0"/>
        <w:rPr>
          <w:b/>
          <w:bCs/>
          <w:color w:val="000000"/>
        </w:rPr>
      </w:pPr>
    </w:p>
    <w:p w:rsidR="00E0518D" w:rsidRPr="0062748E" w:rsidRDefault="00142086" w:rsidP="0062748E">
      <w:pPr>
        <w:pStyle w:val="Odlomakpopisa"/>
        <w:autoSpaceDE w:val="0"/>
        <w:autoSpaceDN w:val="0"/>
        <w:adjustRightInd w:val="0"/>
        <w:spacing w:after="0" w:line="240" w:lineRule="auto"/>
        <w:ind w:left="0"/>
        <w:jc w:val="both"/>
        <w:rPr>
          <w:rFonts w:ascii="Times New Roman" w:hAnsi="Times New Roman"/>
          <w:color w:val="000000"/>
          <w:sz w:val="24"/>
          <w:szCs w:val="24"/>
        </w:rPr>
      </w:pPr>
      <w:r>
        <w:rPr>
          <w:rFonts w:ascii="Times New Roman" w:hAnsi="Times New Roman"/>
          <w:b/>
          <w:bCs/>
          <w:color w:val="000000"/>
          <w:sz w:val="24"/>
          <w:szCs w:val="24"/>
        </w:rPr>
        <w:t xml:space="preserve">           </w:t>
      </w:r>
      <w:r w:rsidR="00E0518D" w:rsidRPr="0062748E">
        <w:rPr>
          <w:rFonts w:ascii="Times New Roman" w:hAnsi="Times New Roman"/>
          <w:b/>
          <w:bCs/>
          <w:color w:val="000000"/>
          <w:sz w:val="24"/>
          <w:szCs w:val="24"/>
        </w:rPr>
        <w:t>Nesreće s opasnim tvarima karakteriziraju</w:t>
      </w:r>
      <w:r w:rsidR="00E0518D" w:rsidRPr="00E0518D">
        <w:rPr>
          <w:rFonts w:ascii="Times New Roman" w:hAnsi="Times New Roman"/>
          <w:b/>
          <w:bCs/>
          <w:color w:val="000000"/>
          <w:sz w:val="24"/>
          <w:szCs w:val="24"/>
        </w:rPr>
        <w:t xml:space="preserve"> </w:t>
      </w:r>
      <w:r w:rsidR="00E0518D" w:rsidRPr="00E0518D">
        <w:rPr>
          <w:rFonts w:ascii="Times New Roman" w:hAnsi="Times New Roman"/>
          <w:color w:val="000000"/>
          <w:sz w:val="24"/>
          <w:szCs w:val="24"/>
        </w:rPr>
        <w:t>br</w:t>
      </w:r>
      <w:r w:rsidR="00A72EA1">
        <w:rPr>
          <w:rFonts w:ascii="Times New Roman" w:hAnsi="Times New Roman"/>
          <w:color w:val="000000"/>
          <w:sz w:val="24"/>
          <w:szCs w:val="24"/>
        </w:rPr>
        <w:t>za pojava zdravstvenih simptoma</w:t>
      </w:r>
      <w:r w:rsidR="0062748E">
        <w:rPr>
          <w:rFonts w:ascii="Times New Roman" w:hAnsi="Times New Roman"/>
          <w:color w:val="000000"/>
          <w:sz w:val="24"/>
          <w:szCs w:val="24"/>
        </w:rPr>
        <w:t xml:space="preserve"> </w:t>
      </w:r>
      <w:r w:rsidR="00E0518D" w:rsidRPr="0062748E">
        <w:rPr>
          <w:rFonts w:ascii="Times New Roman" w:hAnsi="Times New Roman"/>
          <w:color w:val="000000"/>
          <w:sz w:val="24"/>
          <w:szCs w:val="24"/>
        </w:rPr>
        <w:t>(minute do sata) i lako primjetljivi znakovi u okolišu (uvelo lišće, prodorni miris, uginuli insekti i životinje).</w:t>
      </w:r>
    </w:p>
    <w:p w:rsidR="00E0518D" w:rsidRPr="0062748E" w:rsidRDefault="00142086" w:rsidP="0062748E">
      <w:pPr>
        <w:pStyle w:val="Odlomakpopisa"/>
        <w:autoSpaceDE w:val="0"/>
        <w:autoSpaceDN w:val="0"/>
        <w:adjustRightInd w:val="0"/>
        <w:spacing w:after="0" w:line="240" w:lineRule="auto"/>
        <w:ind w:left="0"/>
        <w:jc w:val="both"/>
        <w:rPr>
          <w:rFonts w:ascii="Times New Roman" w:hAnsi="Times New Roman"/>
          <w:b/>
          <w:bCs/>
          <w:color w:val="000000"/>
          <w:sz w:val="24"/>
          <w:szCs w:val="24"/>
        </w:rPr>
      </w:pPr>
      <w:r>
        <w:rPr>
          <w:rFonts w:ascii="Times New Roman" w:hAnsi="Times New Roman"/>
          <w:b/>
          <w:bCs/>
          <w:color w:val="000000"/>
          <w:sz w:val="24"/>
          <w:szCs w:val="24"/>
        </w:rPr>
        <w:t xml:space="preserve">           </w:t>
      </w:r>
      <w:r w:rsidR="00E0518D" w:rsidRPr="0062748E">
        <w:rPr>
          <w:rFonts w:ascii="Times New Roman" w:hAnsi="Times New Roman"/>
          <w:b/>
          <w:bCs/>
          <w:color w:val="000000"/>
          <w:sz w:val="24"/>
          <w:szCs w:val="24"/>
        </w:rPr>
        <w:t>Pokazatelji nesreća s opasnim tvarima</w:t>
      </w:r>
      <w:r w:rsidR="00E0518D" w:rsidRPr="00E0518D">
        <w:rPr>
          <w:rFonts w:ascii="Times New Roman" w:hAnsi="Times New Roman"/>
          <w:b/>
          <w:bCs/>
          <w:color w:val="000000"/>
          <w:sz w:val="24"/>
          <w:szCs w:val="24"/>
        </w:rPr>
        <w:t xml:space="preserve"> </w:t>
      </w:r>
      <w:r w:rsidR="00E0518D" w:rsidRPr="00E0518D">
        <w:rPr>
          <w:rFonts w:ascii="Times New Roman" w:hAnsi="Times New Roman"/>
          <w:color w:val="000000"/>
          <w:sz w:val="24"/>
          <w:szCs w:val="24"/>
        </w:rPr>
        <w:t>su poja</w:t>
      </w:r>
      <w:r w:rsidR="00A72EA1">
        <w:rPr>
          <w:rFonts w:ascii="Times New Roman" w:hAnsi="Times New Roman"/>
          <w:color w:val="000000"/>
          <w:sz w:val="24"/>
          <w:szCs w:val="24"/>
        </w:rPr>
        <w:t>va većeg broja mrtvih divljih i</w:t>
      </w:r>
      <w:r w:rsidR="0062748E">
        <w:rPr>
          <w:rFonts w:ascii="Times New Roman" w:hAnsi="Times New Roman"/>
          <w:b/>
          <w:bCs/>
          <w:color w:val="000000"/>
          <w:sz w:val="24"/>
          <w:szCs w:val="24"/>
        </w:rPr>
        <w:t xml:space="preserve"> </w:t>
      </w:r>
      <w:r w:rsidR="00E0518D" w:rsidRPr="0062748E">
        <w:rPr>
          <w:rFonts w:ascii="Times New Roman" w:hAnsi="Times New Roman"/>
          <w:color w:val="000000"/>
          <w:sz w:val="24"/>
          <w:szCs w:val="24"/>
        </w:rPr>
        <w:t>domaćih životinja, ptica, riba i insekata (uz i na površini vode) na istom području, neočekivani mirisi, neuobičajen broj ljudi sa zdravstvenim problemima (mučnina, povraćanje, smetenost, teškoće s disanjem, grčevi, upala očiju, crvenilo kože i osip, plikovi), neuobičajene tekuće masne kapljice koje čine masni film po površinama i vodi, niži oblaci nalik na maglu koji nisu u skladu s</w:t>
      </w:r>
      <w:r w:rsidR="00F81D60" w:rsidRPr="0062748E">
        <w:rPr>
          <w:rFonts w:ascii="Times New Roman" w:hAnsi="Times New Roman"/>
          <w:color w:val="000000"/>
          <w:sz w:val="24"/>
          <w:szCs w:val="24"/>
        </w:rPr>
        <w:t xml:space="preserve"> uobičajenim pojavama u okolišu</w:t>
      </w:r>
      <w:r w:rsidR="00E0518D" w:rsidRPr="0062748E">
        <w:rPr>
          <w:rFonts w:ascii="Times New Roman" w:hAnsi="Times New Roman"/>
          <w:color w:val="000000"/>
          <w:sz w:val="24"/>
          <w:szCs w:val="24"/>
        </w:rPr>
        <w:t xml:space="preserve">. </w:t>
      </w:r>
    </w:p>
    <w:p w:rsidR="00F40A99" w:rsidRPr="00142086" w:rsidRDefault="00142086" w:rsidP="00F40A99">
      <w:pPr>
        <w:pStyle w:val="Odlomakpopisa"/>
        <w:autoSpaceDE w:val="0"/>
        <w:autoSpaceDN w:val="0"/>
        <w:adjustRightInd w:val="0"/>
        <w:spacing w:after="0" w:line="240" w:lineRule="auto"/>
        <w:ind w:left="0"/>
        <w:jc w:val="both"/>
        <w:rPr>
          <w:rFonts w:ascii="Times New Roman" w:hAnsi="Times New Roman"/>
          <w:b/>
          <w:bCs/>
          <w:color w:val="000000"/>
          <w:sz w:val="24"/>
          <w:szCs w:val="24"/>
        </w:rPr>
      </w:pPr>
      <w:r>
        <w:rPr>
          <w:rFonts w:ascii="Times New Roman" w:hAnsi="Times New Roman"/>
          <w:b/>
          <w:bCs/>
          <w:color w:val="000000"/>
          <w:sz w:val="24"/>
          <w:szCs w:val="24"/>
        </w:rPr>
        <w:t xml:space="preserve">          </w:t>
      </w:r>
      <w:r w:rsidR="00E0518D" w:rsidRPr="0062748E">
        <w:rPr>
          <w:rFonts w:ascii="Times New Roman" w:hAnsi="Times New Roman"/>
          <w:b/>
          <w:bCs/>
          <w:color w:val="000000"/>
          <w:sz w:val="24"/>
          <w:szCs w:val="24"/>
        </w:rPr>
        <w:t>Sustav uzbunjivanja</w:t>
      </w:r>
      <w:r w:rsidR="00E0518D" w:rsidRPr="00E0518D">
        <w:rPr>
          <w:rFonts w:ascii="Times New Roman" w:hAnsi="Times New Roman"/>
          <w:b/>
          <w:bCs/>
          <w:color w:val="000000"/>
          <w:sz w:val="24"/>
          <w:szCs w:val="24"/>
        </w:rPr>
        <w:t xml:space="preserve"> </w:t>
      </w:r>
      <w:r w:rsidR="00E0518D" w:rsidRPr="00E0518D">
        <w:rPr>
          <w:rFonts w:ascii="Times New Roman" w:hAnsi="Times New Roman"/>
          <w:color w:val="000000"/>
          <w:sz w:val="24"/>
          <w:szCs w:val="24"/>
        </w:rPr>
        <w:t>U slučaju iznenadne nesreće s opasnom tva</w:t>
      </w:r>
      <w:r w:rsidR="00A72EA1">
        <w:rPr>
          <w:rFonts w:ascii="Times New Roman" w:hAnsi="Times New Roman"/>
          <w:color w:val="000000"/>
          <w:sz w:val="24"/>
          <w:szCs w:val="24"/>
        </w:rPr>
        <w:t>ri pravovremeno</w:t>
      </w:r>
      <w:r>
        <w:rPr>
          <w:rFonts w:ascii="Times New Roman" w:hAnsi="Times New Roman"/>
          <w:b/>
          <w:bCs/>
          <w:color w:val="000000"/>
          <w:sz w:val="24"/>
          <w:szCs w:val="24"/>
        </w:rPr>
        <w:t xml:space="preserve"> </w:t>
      </w:r>
      <w:r w:rsidR="00E0518D" w:rsidRPr="00E0518D">
        <w:rPr>
          <w:rFonts w:ascii="Times New Roman" w:hAnsi="Times New Roman"/>
          <w:color w:val="000000"/>
          <w:sz w:val="24"/>
          <w:szCs w:val="24"/>
        </w:rPr>
        <w:t>se oglašavaju sirene za javno uzbunjivanje. Nakon zvučnog signala opasnosti, objavljuju se dodatne upute – važno priopćenje na radiju ili televiziji.</w:t>
      </w:r>
    </w:p>
    <w:p w:rsidR="0062748E" w:rsidRDefault="0062748E" w:rsidP="00F40A99">
      <w:pPr>
        <w:pStyle w:val="Odlomakpopisa"/>
        <w:autoSpaceDE w:val="0"/>
        <w:autoSpaceDN w:val="0"/>
        <w:adjustRightInd w:val="0"/>
        <w:spacing w:after="0" w:line="240" w:lineRule="auto"/>
        <w:ind w:left="0"/>
        <w:jc w:val="both"/>
        <w:rPr>
          <w:rFonts w:ascii="Times New Roman" w:hAnsi="Times New Roman"/>
          <w:b/>
          <w:bCs/>
          <w:color w:val="000000"/>
          <w:sz w:val="24"/>
          <w:szCs w:val="24"/>
        </w:rPr>
      </w:pPr>
    </w:p>
    <w:p w:rsidR="00E0518D" w:rsidRPr="00E0518D" w:rsidRDefault="00142086" w:rsidP="00F40A99">
      <w:pPr>
        <w:pStyle w:val="Odlomakpopisa"/>
        <w:autoSpaceDE w:val="0"/>
        <w:autoSpaceDN w:val="0"/>
        <w:adjustRightInd w:val="0"/>
        <w:spacing w:after="0" w:line="240" w:lineRule="auto"/>
        <w:ind w:left="0"/>
        <w:jc w:val="both"/>
        <w:rPr>
          <w:rFonts w:ascii="Times New Roman" w:hAnsi="Times New Roman"/>
          <w:b/>
          <w:bCs/>
          <w:color w:val="000000"/>
          <w:sz w:val="24"/>
          <w:szCs w:val="24"/>
        </w:rPr>
      </w:pPr>
      <w:r>
        <w:rPr>
          <w:rFonts w:ascii="Times New Roman" w:hAnsi="Times New Roman"/>
          <w:color w:val="000000"/>
          <w:sz w:val="24"/>
          <w:szCs w:val="24"/>
        </w:rPr>
        <w:t xml:space="preserve">           </w:t>
      </w:r>
      <w:r w:rsidR="00E0518D" w:rsidRPr="00E0518D">
        <w:rPr>
          <w:rFonts w:ascii="Times New Roman" w:hAnsi="Times New Roman"/>
          <w:color w:val="000000"/>
          <w:sz w:val="24"/>
          <w:szCs w:val="24"/>
        </w:rPr>
        <w:t xml:space="preserve">Opasnost od nesreće traje sve dok se ne oglasi </w:t>
      </w:r>
      <w:r w:rsidR="00E0518D" w:rsidRPr="00E0518D">
        <w:rPr>
          <w:rFonts w:ascii="Times New Roman" w:hAnsi="Times New Roman"/>
          <w:b/>
          <w:bCs/>
          <w:color w:val="000000"/>
          <w:sz w:val="24"/>
          <w:szCs w:val="24"/>
        </w:rPr>
        <w:t xml:space="preserve">ZVUČNI SIGNAL ZA PRESTANAK </w:t>
      </w:r>
      <w:r>
        <w:rPr>
          <w:rFonts w:ascii="Times New Roman" w:hAnsi="Times New Roman"/>
          <w:b/>
          <w:bCs/>
          <w:color w:val="000000"/>
          <w:sz w:val="24"/>
          <w:szCs w:val="24"/>
        </w:rPr>
        <w:t xml:space="preserve">          </w:t>
      </w:r>
      <w:r w:rsidR="00E0518D" w:rsidRPr="00E0518D">
        <w:rPr>
          <w:rFonts w:ascii="Times New Roman" w:hAnsi="Times New Roman"/>
          <w:b/>
          <w:bCs/>
          <w:color w:val="000000"/>
          <w:sz w:val="24"/>
          <w:szCs w:val="24"/>
        </w:rPr>
        <w:t>OPASNOSTI</w:t>
      </w:r>
      <w:r w:rsidR="00E0518D" w:rsidRPr="00E0518D">
        <w:rPr>
          <w:rFonts w:ascii="Times New Roman" w:hAnsi="Times New Roman"/>
          <w:color w:val="000000"/>
          <w:sz w:val="24"/>
          <w:szCs w:val="24"/>
        </w:rPr>
        <w:t>!</w:t>
      </w:r>
    </w:p>
    <w:p w:rsidR="00E0518D" w:rsidRPr="00E0518D" w:rsidRDefault="00E0518D" w:rsidP="00E0518D">
      <w:pPr>
        <w:pStyle w:val="Odlomakpopisa"/>
        <w:autoSpaceDE w:val="0"/>
        <w:autoSpaceDN w:val="0"/>
        <w:adjustRightInd w:val="0"/>
        <w:spacing w:after="0" w:line="240" w:lineRule="auto"/>
        <w:jc w:val="both"/>
        <w:rPr>
          <w:rFonts w:ascii="Times New Roman" w:hAnsi="Times New Roman"/>
          <w:b/>
          <w:bCs/>
          <w:color w:val="000000"/>
          <w:sz w:val="24"/>
          <w:szCs w:val="24"/>
        </w:rPr>
      </w:pPr>
    </w:p>
    <w:p w:rsidR="00E0518D" w:rsidRPr="00142086" w:rsidRDefault="00142086" w:rsidP="00E0518D">
      <w:pPr>
        <w:autoSpaceDE w:val="0"/>
        <w:autoSpaceDN w:val="0"/>
        <w:adjustRightInd w:val="0"/>
        <w:jc w:val="both"/>
        <w:rPr>
          <w:b/>
        </w:rPr>
      </w:pPr>
      <w:r>
        <w:rPr>
          <w:b/>
          <w:bCs/>
          <w:color w:val="000000"/>
        </w:rPr>
        <w:t xml:space="preserve">          </w:t>
      </w:r>
      <w:r w:rsidR="00E0518D" w:rsidRPr="00142086">
        <w:rPr>
          <w:b/>
          <w:bCs/>
          <w:color w:val="000000"/>
        </w:rPr>
        <w:t>Postupanje u slučaju velikih nesreća koje uključuju ugrožavanje toplinskim efektima</w:t>
      </w:r>
      <w:r w:rsidR="00E0518D" w:rsidRPr="00142086">
        <w:t xml:space="preserve"> </w:t>
      </w:r>
      <w:r w:rsidR="00E0518D" w:rsidRPr="00142086">
        <w:rPr>
          <w:b/>
        </w:rPr>
        <w:t>i produktima razarajućeg požara naftnih proizvoda</w:t>
      </w:r>
    </w:p>
    <w:p w:rsidR="00A72EA1" w:rsidRDefault="00A72EA1" w:rsidP="00A72EA1">
      <w:pPr>
        <w:pStyle w:val="Odlomakpopisa"/>
        <w:autoSpaceDE w:val="0"/>
        <w:autoSpaceDN w:val="0"/>
        <w:adjustRightInd w:val="0"/>
        <w:spacing w:after="0" w:line="240" w:lineRule="auto"/>
        <w:ind w:left="0"/>
        <w:rPr>
          <w:rFonts w:ascii="Times New Roman" w:hAnsi="Times New Roman"/>
          <w:b/>
          <w:i/>
          <w:sz w:val="24"/>
          <w:szCs w:val="24"/>
        </w:rPr>
      </w:pPr>
    </w:p>
    <w:p w:rsidR="00E0518D" w:rsidRDefault="00142086" w:rsidP="00A72EA1">
      <w:pPr>
        <w:pStyle w:val="Odlomakpopisa"/>
        <w:autoSpaceDE w:val="0"/>
        <w:autoSpaceDN w:val="0"/>
        <w:adjustRightInd w:val="0"/>
        <w:spacing w:after="0" w:line="240" w:lineRule="auto"/>
        <w:ind w:left="0"/>
        <w:rPr>
          <w:rFonts w:ascii="Times New Roman" w:hAnsi="Times New Roman"/>
          <w:b/>
          <w:sz w:val="24"/>
          <w:szCs w:val="24"/>
        </w:rPr>
      </w:pPr>
      <w:r>
        <w:rPr>
          <w:rFonts w:ascii="Times New Roman" w:hAnsi="Times New Roman"/>
          <w:b/>
          <w:sz w:val="24"/>
          <w:szCs w:val="24"/>
        </w:rPr>
        <w:t xml:space="preserve">         </w:t>
      </w:r>
      <w:r w:rsidRPr="00142086">
        <w:rPr>
          <w:rFonts w:ascii="Times New Roman" w:hAnsi="Times New Roman"/>
          <w:b/>
          <w:sz w:val="24"/>
          <w:szCs w:val="24"/>
        </w:rPr>
        <w:t>STANOVNIŠTVO TREBA:</w:t>
      </w:r>
    </w:p>
    <w:p w:rsidR="00142086" w:rsidRPr="00142086" w:rsidRDefault="00142086" w:rsidP="00A72EA1">
      <w:pPr>
        <w:pStyle w:val="Odlomakpopisa"/>
        <w:autoSpaceDE w:val="0"/>
        <w:autoSpaceDN w:val="0"/>
        <w:adjustRightInd w:val="0"/>
        <w:spacing w:after="0" w:line="240" w:lineRule="auto"/>
        <w:ind w:left="0"/>
        <w:rPr>
          <w:rFonts w:ascii="Times New Roman" w:hAnsi="Times New Roman"/>
          <w:b/>
          <w:sz w:val="24"/>
          <w:szCs w:val="24"/>
        </w:rPr>
      </w:pPr>
    </w:p>
    <w:p w:rsidR="00E0518D" w:rsidRPr="00142086" w:rsidRDefault="00E0518D" w:rsidP="00A72EA1">
      <w:pPr>
        <w:pStyle w:val="Odlomakpopisa"/>
        <w:numPr>
          <w:ilvl w:val="0"/>
          <w:numId w:val="15"/>
        </w:numPr>
        <w:autoSpaceDE w:val="0"/>
        <w:autoSpaceDN w:val="0"/>
        <w:adjustRightInd w:val="0"/>
        <w:spacing w:after="0" w:line="240" w:lineRule="auto"/>
        <w:ind w:left="0" w:firstLine="851"/>
        <w:jc w:val="both"/>
        <w:rPr>
          <w:rFonts w:ascii="Times New Roman" w:hAnsi="Times New Roman"/>
          <w:sz w:val="24"/>
          <w:szCs w:val="24"/>
        </w:rPr>
      </w:pPr>
      <w:r w:rsidRPr="00860883">
        <w:rPr>
          <w:rFonts w:ascii="Times New Roman" w:hAnsi="Times New Roman"/>
          <w:sz w:val="24"/>
          <w:szCs w:val="24"/>
        </w:rPr>
        <w:t>žurno napustiti otvoren</w:t>
      </w:r>
      <w:r w:rsidR="00142086">
        <w:rPr>
          <w:rFonts w:ascii="Times New Roman" w:hAnsi="Times New Roman"/>
          <w:sz w:val="24"/>
          <w:szCs w:val="24"/>
        </w:rPr>
        <w:t>i</w:t>
      </w:r>
      <w:r w:rsidRPr="00860883">
        <w:rPr>
          <w:rFonts w:ascii="Times New Roman" w:hAnsi="Times New Roman"/>
          <w:sz w:val="24"/>
          <w:szCs w:val="24"/>
        </w:rPr>
        <w:t xml:space="preserve"> prostor u području </w:t>
      </w:r>
      <w:r w:rsidR="00142086">
        <w:rPr>
          <w:rFonts w:ascii="Times New Roman" w:hAnsi="Times New Roman"/>
          <w:sz w:val="24"/>
          <w:szCs w:val="24"/>
        </w:rPr>
        <w:t>Vanjskog plana</w:t>
      </w:r>
      <w:r w:rsidRPr="00860883">
        <w:rPr>
          <w:rFonts w:ascii="Times New Roman" w:hAnsi="Times New Roman"/>
          <w:sz w:val="24"/>
          <w:szCs w:val="24"/>
        </w:rPr>
        <w:t xml:space="preserve">, </w:t>
      </w:r>
      <w:r w:rsidR="00A72EA1">
        <w:rPr>
          <w:rFonts w:ascii="Times New Roman" w:hAnsi="Times New Roman"/>
          <w:sz w:val="24"/>
          <w:szCs w:val="24"/>
        </w:rPr>
        <w:t>odnosno, u području ugrožavanja</w:t>
      </w:r>
      <w:r w:rsidR="00142086">
        <w:rPr>
          <w:rFonts w:ascii="Times New Roman" w:hAnsi="Times New Roman"/>
          <w:sz w:val="24"/>
          <w:szCs w:val="24"/>
        </w:rPr>
        <w:t xml:space="preserve"> </w:t>
      </w:r>
      <w:r w:rsidRPr="00142086">
        <w:rPr>
          <w:rFonts w:ascii="Times New Roman" w:hAnsi="Times New Roman"/>
          <w:sz w:val="24"/>
          <w:szCs w:val="24"/>
        </w:rPr>
        <w:t>toplinskim efektima i produktima požara koji su otrovni</w:t>
      </w:r>
    </w:p>
    <w:p w:rsidR="00E0518D" w:rsidRDefault="00E0518D" w:rsidP="00142086">
      <w:pPr>
        <w:pStyle w:val="Odlomakpopisa"/>
        <w:numPr>
          <w:ilvl w:val="0"/>
          <w:numId w:val="15"/>
        </w:numPr>
        <w:autoSpaceDE w:val="0"/>
        <w:autoSpaceDN w:val="0"/>
        <w:adjustRightInd w:val="0"/>
        <w:spacing w:after="0" w:line="240" w:lineRule="auto"/>
        <w:ind w:left="0" w:firstLine="851"/>
        <w:jc w:val="both"/>
        <w:rPr>
          <w:rFonts w:ascii="Times New Roman" w:hAnsi="Times New Roman"/>
          <w:sz w:val="24"/>
          <w:szCs w:val="24"/>
        </w:rPr>
      </w:pPr>
      <w:r w:rsidRPr="00860883">
        <w:rPr>
          <w:rFonts w:ascii="Times New Roman" w:hAnsi="Times New Roman"/>
          <w:sz w:val="24"/>
          <w:szCs w:val="24"/>
        </w:rPr>
        <w:t>skloniti s otvorenog prostora svoje domaće životinje</w:t>
      </w:r>
      <w:r w:rsidR="00A72EA1">
        <w:rPr>
          <w:rFonts w:ascii="Times New Roman" w:hAnsi="Times New Roman"/>
          <w:sz w:val="24"/>
          <w:szCs w:val="24"/>
        </w:rPr>
        <w:t xml:space="preserve"> ili ih evakuirati izvan </w:t>
      </w:r>
      <w:r w:rsidR="00A72EA1" w:rsidRPr="00142086">
        <w:rPr>
          <w:rFonts w:ascii="Times New Roman" w:hAnsi="Times New Roman"/>
          <w:sz w:val="24"/>
          <w:szCs w:val="24"/>
        </w:rPr>
        <w:t>dosega</w:t>
      </w:r>
      <w:r w:rsidR="00142086" w:rsidRPr="00142086">
        <w:rPr>
          <w:rFonts w:ascii="Times New Roman" w:hAnsi="Times New Roman"/>
          <w:sz w:val="24"/>
          <w:szCs w:val="24"/>
        </w:rPr>
        <w:t xml:space="preserve"> </w:t>
      </w:r>
      <w:r w:rsidRPr="00142086">
        <w:rPr>
          <w:rFonts w:ascii="Times New Roman" w:hAnsi="Times New Roman"/>
          <w:sz w:val="24"/>
          <w:szCs w:val="24"/>
        </w:rPr>
        <w:t>ugrožavanja</w:t>
      </w:r>
    </w:p>
    <w:p w:rsidR="00E0518D" w:rsidRDefault="00E0518D" w:rsidP="00A72EA1">
      <w:pPr>
        <w:pStyle w:val="Odlomakpopisa"/>
        <w:numPr>
          <w:ilvl w:val="0"/>
          <w:numId w:val="15"/>
        </w:numPr>
        <w:autoSpaceDE w:val="0"/>
        <w:autoSpaceDN w:val="0"/>
        <w:adjustRightInd w:val="0"/>
        <w:spacing w:after="0" w:line="240" w:lineRule="auto"/>
        <w:ind w:left="0" w:firstLine="851"/>
        <w:jc w:val="both"/>
        <w:rPr>
          <w:rFonts w:ascii="Times New Roman" w:hAnsi="Times New Roman"/>
          <w:sz w:val="24"/>
          <w:szCs w:val="24"/>
        </w:rPr>
      </w:pPr>
      <w:r w:rsidRPr="00142086">
        <w:rPr>
          <w:rFonts w:ascii="Times New Roman" w:hAnsi="Times New Roman"/>
          <w:sz w:val="24"/>
          <w:szCs w:val="24"/>
        </w:rPr>
        <w:t xml:space="preserve">ukloniti s otvorenog prostora u području </w:t>
      </w:r>
      <w:r w:rsidR="00142086">
        <w:rPr>
          <w:rFonts w:ascii="Times New Roman" w:hAnsi="Times New Roman"/>
          <w:sz w:val="24"/>
          <w:szCs w:val="24"/>
        </w:rPr>
        <w:t>Vanjskog p</w:t>
      </w:r>
      <w:r w:rsidRPr="00142086">
        <w:rPr>
          <w:rFonts w:ascii="Times New Roman" w:hAnsi="Times New Roman"/>
          <w:sz w:val="24"/>
          <w:szCs w:val="24"/>
        </w:rPr>
        <w:t>lana svoju vrijednu pokretnu imovinu</w:t>
      </w:r>
      <w:r w:rsidR="00142086">
        <w:rPr>
          <w:rFonts w:ascii="Times New Roman" w:hAnsi="Times New Roman"/>
          <w:sz w:val="24"/>
          <w:szCs w:val="24"/>
        </w:rPr>
        <w:t xml:space="preserve"> </w:t>
      </w:r>
      <w:r w:rsidRPr="00142086">
        <w:rPr>
          <w:rFonts w:ascii="Times New Roman" w:hAnsi="Times New Roman"/>
          <w:sz w:val="24"/>
          <w:szCs w:val="24"/>
        </w:rPr>
        <w:t>koja može biti oštećena učincima razarajućeg požara ili je premjestiti izvan dosega ugrožavanja</w:t>
      </w:r>
    </w:p>
    <w:p w:rsidR="00E0518D" w:rsidRDefault="00E0518D" w:rsidP="00142086">
      <w:pPr>
        <w:pStyle w:val="Odlomakpopisa"/>
        <w:numPr>
          <w:ilvl w:val="0"/>
          <w:numId w:val="15"/>
        </w:numPr>
        <w:autoSpaceDE w:val="0"/>
        <w:autoSpaceDN w:val="0"/>
        <w:adjustRightInd w:val="0"/>
        <w:spacing w:after="0" w:line="240" w:lineRule="auto"/>
        <w:ind w:left="0" w:firstLine="851"/>
        <w:jc w:val="both"/>
        <w:rPr>
          <w:rFonts w:ascii="Times New Roman" w:hAnsi="Times New Roman"/>
          <w:sz w:val="24"/>
          <w:szCs w:val="24"/>
        </w:rPr>
      </w:pPr>
      <w:r w:rsidRPr="00142086">
        <w:rPr>
          <w:rFonts w:ascii="Times New Roman" w:hAnsi="Times New Roman"/>
          <w:sz w:val="24"/>
          <w:szCs w:val="24"/>
        </w:rPr>
        <w:t xml:space="preserve">zatvoriti se u prostorije koje treba izolirati od otvorenog prostora isključivanjem </w:t>
      </w:r>
      <w:r w:rsidR="00142086" w:rsidRPr="00142086">
        <w:rPr>
          <w:rFonts w:ascii="Times New Roman" w:hAnsi="Times New Roman"/>
          <w:sz w:val="24"/>
          <w:szCs w:val="24"/>
        </w:rPr>
        <w:t xml:space="preserve"> </w:t>
      </w:r>
      <w:r w:rsidRPr="00142086">
        <w:rPr>
          <w:rFonts w:ascii="Times New Roman" w:hAnsi="Times New Roman"/>
          <w:sz w:val="24"/>
          <w:szCs w:val="24"/>
        </w:rPr>
        <w:t>sustava za ventilaciju, zatvaranjem prozora i hermetizacijom ljepljivim trakama (požar će najvjerojatnije biti dugotrajan) ili se evakuirati izvan dosega ugrožavanja</w:t>
      </w:r>
    </w:p>
    <w:p w:rsidR="00E0518D" w:rsidRDefault="00E0518D" w:rsidP="00F16911">
      <w:pPr>
        <w:pStyle w:val="Odlomakpopisa"/>
        <w:numPr>
          <w:ilvl w:val="0"/>
          <w:numId w:val="15"/>
        </w:numPr>
        <w:autoSpaceDE w:val="0"/>
        <w:autoSpaceDN w:val="0"/>
        <w:adjustRightInd w:val="0"/>
        <w:spacing w:after="0" w:line="240" w:lineRule="auto"/>
        <w:ind w:left="0" w:firstLine="851"/>
        <w:jc w:val="both"/>
        <w:rPr>
          <w:rFonts w:ascii="Times New Roman" w:hAnsi="Times New Roman"/>
          <w:sz w:val="24"/>
          <w:szCs w:val="24"/>
        </w:rPr>
      </w:pPr>
      <w:r w:rsidRPr="00142086">
        <w:rPr>
          <w:rFonts w:ascii="Times New Roman" w:hAnsi="Times New Roman"/>
          <w:sz w:val="24"/>
          <w:szCs w:val="24"/>
        </w:rPr>
        <w:t>smiriti se i uključiti sredstva javnog priopćavanja te postupati po naputcima iz priopćenja Centra 112, vo</w:t>
      </w:r>
      <w:r w:rsidR="00DA6576" w:rsidRPr="00142086">
        <w:rPr>
          <w:rFonts w:ascii="Times New Roman" w:hAnsi="Times New Roman"/>
          <w:sz w:val="24"/>
          <w:szCs w:val="24"/>
        </w:rPr>
        <w:t>ditelja intervencija na području postrojenja</w:t>
      </w:r>
      <w:r w:rsidR="00F81D60" w:rsidRPr="00142086">
        <w:rPr>
          <w:rFonts w:ascii="Times New Roman" w:hAnsi="Times New Roman"/>
          <w:sz w:val="24"/>
          <w:szCs w:val="24"/>
        </w:rPr>
        <w:t>, odnosno općinskog načelnika</w:t>
      </w:r>
      <w:r w:rsidRPr="00142086">
        <w:rPr>
          <w:rFonts w:ascii="Times New Roman" w:hAnsi="Times New Roman"/>
          <w:sz w:val="24"/>
          <w:szCs w:val="24"/>
        </w:rPr>
        <w:t xml:space="preserve"> ili župana.</w:t>
      </w:r>
    </w:p>
    <w:p w:rsidR="00142086" w:rsidRPr="00142086" w:rsidRDefault="00142086" w:rsidP="00142086">
      <w:pPr>
        <w:pStyle w:val="Odlomakpopisa"/>
        <w:autoSpaceDE w:val="0"/>
        <w:autoSpaceDN w:val="0"/>
        <w:adjustRightInd w:val="0"/>
        <w:spacing w:after="0" w:line="240" w:lineRule="auto"/>
        <w:ind w:left="0"/>
        <w:jc w:val="both"/>
        <w:rPr>
          <w:rFonts w:ascii="Times New Roman" w:hAnsi="Times New Roman"/>
          <w:sz w:val="24"/>
          <w:szCs w:val="24"/>
        </w:rPr>
      </w:pPr>
    </w:p>
    <w:p w:rsidR="00E0518D" w:rsidRDefault="00AE6DB1" w:rsidP="00142086">
      <w:pPr>
        <w:pStyle w:val="Odlomakpopisa"/>
        <w:autoSpaceDE w:val="0"/>
        <w:autoSpaceDN w:val="0"/>
        <w:adjustRightInd w:val="0"/>
        <w:spacing w:after="0" w:line="240" w:lineRule="auto"/>
        <w:rPr>
          <w:rFonts w:ascii="Times New Roman" w:hAnsi="Times New Roman"/>
          <w:b/>
          <w:bCs/>
          <w:color w:val="000000"/>
          <w:sz w:val="24"/>
          <w:szCs w:val="24"/>
        </w:rPr>
      </w:pPr>
      <w:r w:rsidRPr="00142086">
        <w:rPr>
          <w:rFonts w:ascii="Times New Roman" w:hAnsi="Times New Roman"/>
          <w:b/>
          <w:bCs/>
          <w:color w:val="000000"/>
          <w:sz w:val="24"/>
          <w:szCs w:val="24"/>
        </w:rPr>
        <w:t>MJERE ZAŠTITE I SPAŠAVANJA NA UGROŽENOM PODRUČJU</w:t>
      </w:r>
    </w:p>
    <w:p w:rsidR="00AE6DB1" w:rsidRPr="00142086" w:rsidRDefault="00AE6DB1" w:rsidP="00142086">
      <w:pPr>
        <w:pStyle w:val="Odlomakpopisa"/>
        <w:autoSpaceDE w:val="0"/>
        <w:autoSpaceDN w:val="0"/>
        <w:adjustRightInd w:val="0"/>
        <w:spacing w:after="0" w:line="240" w:lineRule="auto"/>
        <w:rPr>
          <w:rFonts w:ascii="Times New Roman" w:hAnsi="Times New Roman"/>
          <w:b/>
          <w:bCs/>
          <w:color w:val="000000"/>
          <w:sz w:val="24"/>
          <w:szCs w:val="24"/>
        </w:rPr>
      </w:pPr>
    </w:p>
    <w:p w:rsidR="00E0518D" w:rsidRPr="00E0518D" w:rsidRDefault="0071467F" w:rsidP="00E0518D">
      <w:pPr>
        <w:pStyle w:val="Odlomakpopisa"/>
        <w:numPr>
          <w:ilvl w:val="0"/>
          <w:numId w:val="14"/>
        </w:num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n</w:t>
      </w:r>
      <w:r w:rsidR="00CB7047">
        <w:rPr>
          <w:rFonts w:ascii="Times New Roman" w:hAnsi="Times New Roman"/>
          <w:color w:val="000000"/>
          <w:sz w:val="24"/>
          <w:szCs w:val="24"/>
        </w:rPr>
        <w:t>a znak uzbune ostati priseban</w:t>
      </w:r>
    </w:p>
    <w:p w:rsidR="00E0518D" w:rsidRPr="00E0518D" w:rsidRDefault="0071467F" w:rsidP="00E0518D">
      <w:pPr>
        <w:pStyle w:val="Odlomakpopisa"/>
        <w:numPr>
          <w:ilvl w:val="0"/>
          <w:numId w:val="14"/>
        </w:num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u</w:t>
      </w:r>
      <w:r w:rsidR="009D068F">
        <w:rPr>
          <w:rFonts w:ascii="Times New Roman" w:hAnsi="Times New Roman"/>
          <w:color w:val="000000"/>
          <w:sz w:val="24"/>
          <w:szCs w:val="24"/>
        </w:rPr>
        <w:t>ključiti radio</w:t>
      </w:r>
    </w:p>
    <w:p w:rsidR="00E0518D" w:rsidRPr="00F81D60" w:rsidRDefault="0071467F" w:rsidP="00F81D60">
      <w:pPr>
        <w:pStyle w:val="Odlomakpopisa"/>
        <w:numPr>
          <w:ilvl w:val="0"/>
          <w:numId w:val="14"/>
        </w:num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i</w:t>
      </w:r>
      <w:r w:rsidR="00E0518D" w:rsidRPr="00E0518D">
        <w:rPr>
          <w:rFonts w:ascii="Times New Roman" w:hAnsi="Times New Roman"/>
          <w:color w:val="000000"/>
          <w:sz w:val="24"/>
          <w:szCs w:val="24"/>
        </w:rPr>
        <w:t>sključiti aparate n</w:t>
      </w:r>
      <w:r w:rsidR="0018158A">
        <w:rPr>
          <w:rFonts w:ascii="Times New Roman" w:hAnsi="Times New Roman"/>
          <w:color w:val="000000"/>
          <w:sz w:val="24"/>
          <w:szCs w:val="24"/>
        </w:rPr>
        <w:t>a struju i plin, zatvoriti vodu</w:t>
      </w:r>
    </w:p>
    <w:p w:rsidR="00E0518D" w:rsidRPr="00AE6DB1" w:rsidRDefault="0071467F" w:rsidP="00AE6DB1">
      <w:pPr>
        <w:pStyle w:val="Odlomakpopisa"/>
        <w:numPr>
          <w:ilvl w:val="0"/>
          <w:numId w:val="14"/>
        </w:numPr>
        <w:autoSpaceDE w:val="0"/>
        <w:autoSpaceDN w:val="0"/>
        <w:adjustRightInd w:val="0"/>
        <w:spacing w:after="0" w:line="240" w:lineRule="auto"/>
        <w:ind w:left="0" w:firstLine="360"/>
        <w:jc w:val="both"/>
        <w:rPr>
          <w:rFonts w:ascii="Times New Roman" w:hAnsi="Times New Roman"/>
          <w:color w:val="000000"/>
          <w:sz w:val="24"/>
          <w:szCs w:val="24"/>
        </w:rPr>
      </w:pPr>
      <w:r>
        <w:rPr>
          <w:rFonts w:ascii="Times New Roman" w:hAnsi="Times New Roman"/>
          <w:color w:val="000000"/>
          <w:sz w:val="24"/>
          <w:szCs w:val="24"/>
        </w:rPr>
        <w:t>p</w:t>
      </w:r>
      <w:r w:rsidR="00E0518D" w:rsidRPr="00E0518D">
        <w:rPr>
          <w:rFonts w:ascii="Times New Roman" w:hAnsi="Times New Roman"/>
          <w:color w:val="000000"/>
          <w:sz w:val="24"/>
          <w:szCs w:val="24"/>
        </w:rPr>
        <w:t xml:space="preserve">rimijeniti postupke za osobnu zaštitu i upotrijebiti: </w:t>
      </w:r>
      <w:r w:rsidR="00E0518D" w:rsidRPr="00E0518D">
        <w:rPr>
          <w:rFonts w:ascii="Times New Roman" w:hAnsi="Times New Roman"/>
          <w:bCs/>
          <w:color w:val="000000"/>
          <w:sz w:val="24"/>
          <w:szCs w:val="24"/>
        </w:rPr>
        <w:t>specijalna zaštitna sredstva</w:t>
      </w:r>
      <w:r w:rsidR="00AE6DB1">
        <w:rPr>
          <w:rFonts w:ascii="Times New Roman" w:hAnsi="Times New Roman"/>
          <w:color w:val="000000"/>
          <w:sz w:val="24"/>
          <w:szCs w:val="24"/>
        </w:rPr>
        <w:t xml:space="preserve"> </w:t>
      </w:r>
      <w:r w:rsidRPr="00AE6DB1">
        <w:rPr>
          <w:rFonts w:ascii="Times New Roman" w:hAnsi="Times New Roman"/>
          <w:color w:val="000000"/>
          <w:sz w:val="24"/>
          <w:szCs w:val="24"/>
        </w:rPr>
        <w:t>(zaštitne</w:t>
      </w:r>
      <w:r w:rsidR="00E0518D" w:rsidRPr="00AE6DB1">
        <w:rPr>
          <w:rFonts w:ascii="Times New Roman" w:hAnsi="Times New Roman"/>
          <w:color w:val="000000"/>
          <w:sz w:val="24"/>
          <w:szCs w:val="24"/>
        </w:rPr>
        <w:t xml:space="preserve"> maske, rukavice, čizme, odijela, pregače, ogrtač i osobni pribor za dekontaminaciju),</w:t>
      </w:r>
      <w:r w:rsidR="00F81D60" w:rsidRPr="00AE6DB1">
        <w:rPr>
          <w:rFonts w:ascii="Times New Roman" w:hAnsi="Times New Roman"/>
          <w:color w:val="000000"/>
          <w:sz w:val="24"/>
          <w:szCs w:val="24"/>
        </w:rPr>
        <w:t xml:space="preserve"> ili </w:t>
      </w:r>
      <w:r w:rsidRPr="00AE6DB1">
        <w:rPr>
          <w:rFonts w:ascii="Times New Roman" w:hAnsi="Times New Roman"/>
          <w:bCs/>
          <w:color w:val="000000"/>
          <w:sz w:val="24"/>
          <w:szCs w:val="24"/>
        </w:rPr>
        <w:t>p</w:t>
      </w:r>
      <w:r w:rsidR="00E0518D" w:rsidRPr="00AE6DB1">
        <w:rPr>
          <w:rFonts w:ascii="Times New Roman" w:hAnsi="Times New Roman"/>
          <w:bCs/>
          <w:color w:val="000000"/>
          <w:sz w:val="24"/>
          <w:szCs w:val="24"/>
        </w:rPr>
        <w:t>riručna zaštitna sredstva</w:t>
      </w:r>
      <w:r w:rsidR="00E0518D" w:rsidRPr="00AE6DB1">
        <w:rPr>
          <w:rFonts w:ascii="Times New Roman" w:hAnsi="Times New Roman"/>
          <w:b/>
          <w:bCs/>
          <w:color w:val="000000"/>
          <w:sz w:val="24"/>
          <w:szCs w:val="24"/>
        </w:rPr>
        <w:t xml:space="preserve"> </w:t>
      </w:r>
      <w:r w:rsidR="00E0518D" w:rsidRPr="00AE6DB1">
        <w:rPr>
          <w:rFonts w:ascii="Times New Roman" w:hAnsi="Times New Roman"/>
          <w:color w:val="000000"/>
          <w:sz w:val="24"/>
          <w:szCs w:val="24"/>
        </w:rPr>
        <w:t xml:space="preserve">za zaštitu organa za disanje (tampon, maska, industrijska </w:t>
      </w:r>
      <w:r w:rsidR="00F81D60" w:rsidRPr="00AE6DB1">
        <w:rPr>
          <w:rFonts w:ascii="Times New Roman" w:hAnsi="Times New Roman"/>
          <w:color w:val="000000"/>
          <w:sz w:val="24"/>
          <w:szCs w:val="24"/>
        </w:rPr>
        <w:t>maska</w:t>
      </w:r>
      <w:r w:rsidR="00E0518D" w:rsidRPr="00AE6DB1">
        <w:rPr>
          <w:rFonts w:ascii="Times New Roman" w:hAnsi="Times New Roman"/>
          <w:color w:val="000000"/>
          <w:sz w:val="24"/>
          <w:szCs w:val="24"/>
        </w:rPr>
        <w:t>, respirator, vlažne maramice, krpe, navlaženi zavoji), očiju (naočale slične onima za zaštitu na radu), tijela (kišni ogrtači, vjetrovke i otpornija odjeća od sintetičkog i nepromočivog materijala), ruku i nogu (rukavice, čizme ili visoke cipele)</w:t>
      </w:r>
    </w:p>
    <w:p w:rsidR="00E0518D" w:rsidRDefault="0071467F" w:rsidP="00AE6DB1">
      <w:pPr>
        <w:pStyle w:val="Odlomakpopisa"/>
        <w:numPr>
          <w:ilvl w:val="0"/>
          <w:numId w:val="14"/>
        </w:numPr>
        <w:autoSpaceDE w:val="0"/>
        <w:autoSpaceDN w:val="0"/>
        <w:adjustRightInd w:val="0"/>
        <w:spacing w:after="0" w:line="240" w:lineRule="auto"/>
        <w:ind w:left="0" w:firstLine="360"/>
        <w:jc w:val="both"/>
        <w:rPr>
          <w:rFonts w:ascii="Times New Roman" w:hAnsi="Times New Roman"/>
          <w:color w:val="000000"/>
          <w:sz w:val="24"/>
          <w:szCs w:val="24"/>
        </w:rPr>
      </w:pPr>
      <w:r>
        <w:rPr>
          <w:rFonts w:ascii="Times New Roman" w:hAnsi="Times New Roman"/>
          <w:color w:val="000000"/>
          <w:sz w:val="24"/>
          <w:szCs w:val="24"/>
        </w:rPr>
        <w:t>p</w:t>
      </w:r>
      <w:r w:rsidR="00E0518D" w:rsidRPr="00394930">
        <w:rPr>
          <w:rFonts w:ascii="Times New Roman" w:hAnsi="Times New Roman"/>
          <w:color w:val="000000"/>
          <w:sz w:val="24"/>
          <w:szCs w:val="24"/>
        </w:rPr>
        <w:t xml:space="preserve">romatrati kretanje opasne tvari (npr. oblaka) u odnosu na mjesto </w:t>
      </w:r>
      <w:r w:rsidR="00E0518D">
        <w:rPr>
          <w:rFonts w:ascii="Times New Roman" w:hAnsi="Times New Roman"/>
          <w:color w:val="000000"/>
          <w:sz w:val="24"/>
          <w:szCs w:val="24"/>
        </w:rPr>
        <w:t xml:space="preserve">gdje se </w:t>
      </w:r>
      <w:r w:rsidR="00E0518D" w:rsidRPr="00394930">
        <w:rPr>
          <w:rFonts w:ascii="Times New Roman" w:hAnsi="Times New Roman"/>
          <w:color w:val="000000"/>
          <w:sz w:val="24"/>
          <w:szCs w:val="24"/>
        </w:rPr>
        <w:t xml:space="preserve">nalazite i </w:t>
      </w:r>
      <w:r w:rsidR="00E0518D" w:rsidRPr="00AE6DB1">
        <w:rPr>
          <w:rFonts w:ascii="Times New Roman" w:hAnsi="Times New Roman"/>
          <w:color w:val="000000"/>
          <w:sz w:val="24"/>
          <w:szCs w:val="24"/>
        </w:rPr>
        <w:t>donijeti odluku za zaštitu i spašavanje putem</w:t>
      </w:r>
      <w:r w:rsidR="00AE6DB1">
        <w:rPr>
          <w:rFonts w:ascii="Times New Roman" w:hAnsi="Times New Roman"/>
          <w:color w:val="000000"/>
          <w:sz w:val="24"/>
          <w:szCs w:val="24"/>
        </w:rPr>
        <w:t xml:space="preserve"> </w:t>
      </w:r>
      <w:r w:rsidRPr="00AE6DB1">
        <w:rPr>
          <w:rFonts w:ascii="Times New Roman" w:hAnsi="Times New Roman"/>
          <w:color w:val="000000"/>
          <w:sz w:val="24"/>
          <w:szCs w:val="24"/>
        </w:rPr>
        <w:t>e</w:t>
      </w:r>
      <w:r w:rsidR="00DD2EF4" w:rsidRPr="00AE6DB1">
        <w:rPr>
          <w:rFonts w:ascii="Times New Roman" w:hAnsi="Times New Roman"/>
          <w:color w:val="000000"/>
          <w:sz w:val="24"/>
          <w:szCs w:val="24"/>
        </w:rPr>
        <w:t xml:space="preserve">vakuacije (ukoliko ima vremena) ili </w:t>
      </w:r>
      <w:r w:rsidRPr="00AE6DB1">
        <w:rPr>
          <w:rFonts w:ascii="Times New Roman" w:hAnsi="Times New Roman"/>
          <w:color w:val="000000"/>
          <w:sz w:val="24"/>
          <w:szCs w:val="24"/>
        </w:rPr>
        <w:t>z</w:t>
      </w:r>
      <w:r w:rsidR="00E0518D" w:rsidRPr="00AE6DB1">
        <w:rPr>
          <w:rFonts w:ascii="Times New Roman" w:hAnsi="Times New Roman"/>
          <w:color w:val="000000"/>
          <w:sz w:val="24"/>
          <w:szCs w:val="24"/>
        </w:rPr>
        <w:t>aklanjanja (kuća, sklonište).</w:t>
      </w:r>
    </w:p>
    <w:p w:rsidR="00DD5C15" w:rsidRPr="00AE6DB1" w:rsidRDefault="00DD5C15" w:rsidP="00AE6DB1">
      <w:pPr>
        <w:pStyle w:val="Odlomakpopisa"/>
        <w:numPr>
          <w:ilvl w:val="0"/>
          <w:numId w:val="14"/>
        </w:numPr>
        <w:autoSpaceDE w:val="0"/>
        <w:autoSpaceDN w:val="0"/>
        <w:adjustRightInd w:val="0"/>
        <w:spacing w:after="0" w:line="240" w:lineRule="auto"/>
        <w:ind w:left="0" w:firstLine="360"/>
        <w:jc w:val="both"/>
        <w:rPr>
          <w:rFonts w:ascii="Times New Roman" w:hAnsi="Times New Roman"/>
          <w:color w:val="000000"/>
          <w:sz w:val="24"/>
          <w:szCs w:val="24"/>
        </w:rPr>
      </w:pPr>
    </w:p>
    <w:p w:rsidR="00DD2EF4" w:rsidRDefault="00AE6DB1" w:rsidP="00DD2EF4">
      <w:pPr>
        <w:autoSpaceDE w:val="0"/>
        <w:autoSpaceDN w:val="0"/>
        <w:adjustRightInd w:val="0"/>
        <w:ind w:firstLine="708"/>
        <w:jc w:val="both"/>
        <w:rPr>
          <w:b/>
          <w:color w:val="000000"/>
        </w:rPr>
      </w:pPr>
      <w:r w:rsidRPr="00AE6DB1">
        <w:rPr>
          <w:b/>
          <w:bCs/>
          <w:color w:val="000000"/>
        </w:rPr>
        <w:t>EVAKUACIJA</w:t>
      </w:r>
      <w:r w:rsidR="00E0518D" w:rsidRPr="00E0518D">
        <w:rPr>
          <w:b/>
          <w:bCs/>
          <w:color w:val="000000"/>
        </w:rPr>
        <w:t xml:space="preserve"> </w:t>
      </w:r>
      <w:r w:rsidR="00E0518D" w:rsidRPr="00E0518D">
        <w:rPr>
          <w:color w:val="000000"/>
        </w:rPr>
        <w:t>je postupak organiziranog premještanja stanovništva iz ugroženog područja kako bi se izbjeglo</w:t>
      </w:r>
      <w:r w:rsidR="00DD2EF4">
        <w:rPr>
          <w:color w:val="000000"/>
        </w:rPr>
        <w:t xml:space="preserve"> štetno djelovanje opasne tvari, </w:t>
      </w:r>
      <w:r w:rsidR="00DD2EF4" w:rsidRPr="00622075">
        <w:rPr>
          <w:b/>
          <w:color w:val="000000"/>
        </w:rPr>
        <w:t>pri čemu se potrebno pridržavati sljedećeg:</w:t>
      </w:r>
      <w:r w:rsidR="0071467F" w:rsidRPr="00622075">
        <w:rPr>
          <w:b/>
          <w:color w:val="000000"/>
        </w:rPr>
        <w:t xml:space="preserve"> </w:t>
      </w:r>
    </w:p>
    <w:p w:rsidR="000E3658" w:rsidRPr="00622075" w:rsidRDefault="000E3658" w:rsidP="00DD2EF4">
      <w:pPr>
        <w:autoSpaceDE w:val="0"/>
        <w:autoSpaceDN w:val="0"/>
        <w:adjustRightInd w:val="0"/>
        <w:ind w:firstLine="708"/>
        <w:jc w:val="both"/>
        <w:rPr>
          <w:b/>
          <w:color w:val="000000"/>
        </w:rPr>
      </w:pPr>
    </w:p>
    <w:p w:rsidR="00E0518D" w:rsidRPr="00E0518D" w:rsidRDefault="00DD2EF4" w:rsidP="00DD2EF4">
      <w:pPr>
        <w:numPr>
          <w:ilvl w:val="0"/>
          <w:numId w:val="14"/>
        </w:numPr>
        <w:autoSpaceDE w:val="0"/>
        <w:autoSpaceDN w:val="0"/>
        <w:adjustRightInd w:val="0"/>
        <w:jc w:val="both"/>
        <w:rPr>
          <w:color w:val="000000"/>
        </w:rPr>
      </w:pPr>
      <w:r>
        <w:rPr>
          <w:color w:val="000000"/>
        </w:rPr>
        <w:t>i</w:t>
      </w:r>
      <w:r w:rsidR="00E0518D" w:rsidRPr="00E0518D">
        <w:rPr>
          <w:color w:val="000000"/>
        </w:rPr>
        <w:t xml:space="preserve">nformacije o evakuaciji, evakuacijskim putovima i mjestima te </w:t>
      </w:r>
      <w:r w:rsidR="00E0518D" w:rsidRPr="0008341A">
        <w:rPr>
          <w:color w:val="000000"/>
        </w:rPr>
        <w:t>mjerama zaštite i spašavanja daje Državna uprava za zaštitu i spaša</w:t>
      </w:r>
      <w:r>
        <w:rPr>
          <w:color w:val="000000"/>
        </w:rPr>
        <w:t>vanje putem radija i televizije</w:t>
      </w:r>
    </w:p>
    <w:p w:rsidR="00E0518D" w:rsidRPr="0008341A" w:rsidRDefault="0071467F" w:rsidP="00E0518D">
      <w:pPr>
        <w:pStyle w:val="Odlomakpopisa"/>
        <w:numPr>
          <w:ilvl w:val="0"/>
          <w:numId w:val="14"/>
        </w:num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s</w:t>
      </w:r>
      <w:r w:rsidR="00E0518D" w:rsidRPr="0008341A">
        <w:rPr>
          <w:rFonts w:ascii="Times New Roman" w:hAnsi="Times New Roman"/>
          <w:color w:val="000000"/>
          <w:sz w:val="24"/>
          <w:szCs w:val="24"/>
        </w:rPr>
        <w:t xml:space="preserve">mireno, brzim </w:t>
      </w:r>
      <w:r w:rsidR="00DD2EF4">
        <w:rPr>
          <w:rFonts w:ascii="Times New Roman" w:hAnsi="Times New Roman"/>
          <w:color w:val="000000"/>
          <w:sz w:val="24"/>
          <w:szCs w:val="24"/>
        </w:rPr>
        <w:t>hodom, ne trčeći napustiti objekt</w:t>
      </w:r>
    </w:p>
    <w:p w:rsidR="00E0518D" w:rsidRPr="0008341A" w:rsidRDefault="0071467F" w:rsidP="00E0518D">
      <w:pPr>
        <w:pStyle w:val="Odlomakpopisa"/>
        <w:numPr>
          <w:ilvl w:val="0"/>
          <w:numId w:val="14"/>
        </w:num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p</w:t>
      </w:r>
      <w:r w:rsidR="00E0518D" w:rsidRPr="0008341A">
        <w:rPr>
          <w:rFonts w:ascii="Times New Roman" w:hAnsi="Times New Roman"/>
          <w:color w:val="000000"/>
          <w:sz w:val="24"/>
          <w:szCs w:val="24"/>
        </w:rPr>
        <w:t>ogledo</w:t>
      </w:r>
      <w:r w:rsidR="00DD2EF4">
        <w:rPr>
          <w:rFonts w:ascii="Times New Roman" w:hAnsi="Times New Roman"/>
          <w:color w:val="000000"/>
          <w:sz w:val="24"/>
          <w:szCs w:val="24"/>
        </w:rPr>
        <w:t>m pratiti kretanje opasne tvari ukoliko je moguće</w:t>
      </w:r>
    </w:p>
    <w:p w:rsidR="00E0518D" w:rsidRPr="000773E6" w:rsidRDefault="0071467F" w:rsidP="000773E6">
      <w:pPr>
        <w:pStyle w:val="Odlomakpopisa"/>
        <w:numPr>
          <w:ilvl w:val="0"/>
          <w:numId w:val="14"/>
        </w:numPr>
        <w:autoSpaceDE w:val="0"/>
        <w:autoSpaceDN w:val="0"/>
        <w:adjustRightInd w:val="0"/>
        <w:spacing w:after="0" w:line="240" w:lineRule="auto"/>
        <w:ind w:left="0" w:firstLine="360"/>
        <w:jc w:val="both"/>
        <w:rPr>
          <w:rFonts w:ascii="Times New Roman" w:hAnsi="Times New Roman"/>
          <w:color w:val="000000"/>
          <w:sz w:val="24"/>
          <w:szCs w:val="24"/>
        </w:rPr>
      </w:pPr>
      <w:r>
        <w:rPr>
          <w:rFonts w:ascii="Times New Roman" w:hAnsi="Times New Roman"/>
          <w:color w:val="000000"/>
          <w:sz w:val="24"/>
          <w:szCs w:val="24"/>
        </w:rPr>
        <w:t>kretati</w:t>
      </w:r>
      <w:r w:rsidR="00E0518D" w:rsidRPr="0008341A">
        <w:rPr>
          <w:rFonts w:ascii="Times New Roman" w:hAnsi="Times New Roman"/>
          <w:color w:val="000000"/>
          <w:sz w:val="24"/>
          <w:szCs w:val="24"/>
        </w:rPr>
        <w:t xml:space="preserve"> se okomito na smjer puhanja </w:t>
      </w:r>
      <w:r>
        <w:rPr>
          <w:rFonts w:ascii="Times New Roman" w:hAnsi="Times New Roman"/>
          <w:color w:val="000000"/>
          <w:sz w:val="24"/>
          <w:szCs w:val="24"/>
        </w:rPr>
        <w:t>vjetra i najkraćim putem izaći</w:t>
      </w:r>
      <w:r w:rsidR="00E0518D" w:rsidRPr="0008341A">
        <w:rPr>
          <w:rFonts w:ascii="Times New Roman" w:hAnsi="Times New Roman"/>
          <w:color w:val="000000"/>
          <w:sz w:val="24"/>
          <w:szCs w:val="24"/>
        </w:rPr>
        <w:t xml:space="preserve"> iz ugrožene zone </w:t>
      </w:r>
      <w:r w:rsidR="00D97009" w:rsidRPr="000773E6">
        <w:rPr>
          <w:rFonts w:ascii="Times New Roman" w:hAnsi="Times New Roman"/>
          <w:color w:val="000000"/>
          <w:sz w:val="24"/>
          <w:szCs w:val="24"/>
        </w:rPr>
        <w:t>do prihvatilišta za evakuirane</w:t>
      </w:r>
    </w:p>
    <w:p w:rsidR="00E0518D" w:rsidRPr="000773E6" w:rsidRDefault="0071467F" w:rsidP="000773E6">
      <w:pPr>
        <w:pStyle w:val="Odlomakpopisa"/>
        <w:numPr>
          <w:ilvl w:val="0"/>
          <w:numId w:val="14"/>
        </w:numPr>
        <w:autoSpaceDE w:val="0"/>
        <w:autoSpaceDN w:val="0"/>
        <w:adjustRightInd w:val="0"/>
        <w:spacing w:after="0" w:line="240" w:lineRule="auto"/>
        <w:ind w:left="0" w:firstLine="360"/>
        <w:jc w:val="both"/>
        <w:rPr>
          <w:rFonts w:ascii="Times New Roman" w:hAnsi="Times New Roman"/>
          <w:color w:val="000000"/>
          <w:sz w:val="24"/>
          <w:szCs w:val="24"/>
        </w:rPr>
      </w:pPr>
      <w:r>
        <w:rPr>
          <w:rFonts w:ascii="Times New Roman" w:hAnsi="Times New Roman"/>
          <w:color w:val="000000"/>
          <w:sz w:val="24"/>
          <w:szCs w:val="24"/>
        </w:rPr>
        <w:t>z</w:t>
      </w:r>
      <w:r w:rsidR="00E0518D" w:rsidRPr="0008341A">
        <w:rPr>
          <w:rFonts w:ascii="Times New Roman" w:hAnsi="Times New Roman"/>
          <w:color w:val="000000"/>
          <w:sz w:val="24"/>
          <w:szCs w:val="24"/>
        </w:rPr>
        <w:t xml:space="preserve">bog očekivane gužve na prometnicama ili prirode opasne tvari, </w:t>
      </w:r>
      <w:r w:rsidR="00E0518D">
        <w:rPr>
          <w:rFonts w:ascii="Times New Roman" w:hAnsi="Times New Roman"/>
          <w:color w:val="000000"/>
          <w:sz w:val="24"/>
          <w:szCs w:val="24"/>
        </w:rPr>
        <w:t xml:space="preserve">za evakuaciju </w:t>
      </w:r>
      <w:r w:rsidR="00E0518D" w:rsidRPr="000773E6">
        <w:rPr>
          <w:rFonts w:ascii="Times New Roman" w:hAnsi="Times New Roman"/>
          <w:color w:val="000000"/>
          <w:sz w:val="24"/>
          <w:szCs w:val="24"/>
        </w:rPr>
        <w:t>koristiti osobno vozilo samo ukoliko su date takve upute - u suprotnom ga skloniti s prometnice (bo</w:t>
      </w:r>
      <w:r w:rsidR="00D97009" w:rsidRPr="000773E6">
        <w:rPr>
          <w:rFonts w:ascii="Times New Roman" w:hAnsi="Times New Roman"/>
          <w:color w:val="000000"/>
          <w:sz w:val="24"/>
          <w:szCs w:val="24"/>
        </w:rPr>
        <w:t>lje je ići pješke ili biciklom)</w:t>
      </w:r>
      <w:r w:rsidR="00A72EA1" w:rsidRPr="000773E6">
        <w:rPr>
          <w:rFonts w:ascii="Times New Roman" w:hAnsi="Times New Roman"/>
          <w:color w:val="000000"/>
          <w:sz w:val="24"/>
          <w:szCs w:val="24"/>
        </w:rPr>
        <w:tab/>
      </w:r>
    </w:p>
    <w:p w:rsidR="00E0518D" w:rsidRPr="000773E6" w:rsidRDefault="0071467F" w:rsidP="000773E6">
      <w:pPr>
        <w:pStyle w:val="Odlomakpopisa"/>
        <w:numPr>
          <w:ilvl w:val="0"/>
          <w:numId w:val="14"/>
        </w:numPr>
        <w:autoSpaceDE w:val="0"/>
        <w:autoSpaceDN w:val="0"/>
        <w:adjustRightInd w:val="0"/>
        <w:spacing w:after="0" w:line="240" w:lineRule="auto"/>
        <w:ind w:left="0" w:firstLine="360"/>
        <w:jc w:val="both"/>
        <w:rPr>
          <w:rFonts w:ascii="Times New Roman" w:hAnsi="Times New Roman"/>
          <w:color w:val="000000"/>
          <w:sz w:val="24"/>
          <w:szCs w:val="24"/>
        </w:rPr>
      </w:pPr>
      <w:r>
        <w:rPr>
          <w:rFonts w:ascii="Times New Roman" w:hAnsi="Times New Roman"/>
          <w:color w:val="000000"/>
          <w:sz w:val="24"/>
          <w:szCs w:val="24"/>
        </w:rPr>
        <w:t>o</w:t>
      </w:r>
      <w:r w:rsidR="00E0518D" w:rsidRPr="0008341A">
        <w:rPr>
          <w:rFonts w:ascii="Times New Roman" w:hAnsi="Times New Roman"/>
          <w:color w:val="000000"/>
          <w:sz w:val="24"/>
          <w:szCs w:val="24"/>
        </w:rPr>
        <w:t>dgoj</w:t>
      </w:r>
      <w:r w:rsidR="00D97009">
        <w:rPr>
          <w:rFonts w:ascii="Times New Roman" w:hAnsi="Times New Roman"/>
          <w:color w:val="000000"/>
          <w:sz w:val="24"/>
          <w:szCs w:val="24"/>
        </w:rPr>
        <w:t>no obrazovne</w:t>
      </w:r>
      <w:r w:rsidR="00F40A99">
        <w:rPr>
          <w:rFonts w:ascii="Times New Roman" w:hAnsi="Times New Roman"/>
          <w:color w:val="000000"/>
          <w:sz w:val="24"/>
          <w:szCs w:val="24"/>
        </w:rPr>
        <w:t xml:space="preserve"> i slične </w:t>
      </w:r>
      <w:r>
        <w:rPr>
          <w:rFonts w:ascii="Times New Roman" w:hAnsi="Times New Roman"/>
          <w:color w:val="000000"/>
          <w:sz w:val="24"/>
          <w:szCs w:val="24"/>
        </w:rPr>
        <w:t>ustanov</w:t>
      </w:r>
      <w:r w:rsidR="00D97009">
        <w:rPr>
          <w:rFonts w:ascii="Times New Roman" w:hAnsi="Times New Roman"/>
          <w:color w:val="000000"/>
          <w:sz w:val="24"/>
          <w:szCs w:val="24"/>
        </w:rPr>
        <w:t xml:space="preserve">e </w:t>
      </w:r>
      <w:r w:rsidR="00E0518D" w:rsidRPr="00D97009">
        <w:rPr>
          <w:rFonts w:ascii="Times New Roman" w:hAnsi="Times New Roman"/>
          <w:color w:val="000000"/>
          <w:sz w:val="24"/>
          <w:szCs w:val="24"/>
        </w:rPr>
        <w:t xml:space="preserve">evakuirati će </w:t>
      </w:r>
      <w:r w:rsidR="00D97009">
        <w:rPr>
          <w:rFonts w:ascii="Times New Roman" w:hAnsi="Times New Roman"/>
          <w:color w:val="000000"/>
          <w:sz w:val="24"/>
          <w:szCs w:val="24"/>
        </w:rPr>
        <w:t>se sukladno svojim planovima za</w:t>
      </w:r>
      <w:r w:rsidR="000773E6">
        <w:rPr>
          <w:rFonts w:ascii="Times New Roman" w:hAnsi="Times New Roman"/>
          <w:color w:val="000000"/>
          <w:sz w:val="24"/>
          <w:szCs w:val="24"/>
        </w:rPr>
        <w:t xml:space="preserve"> </w:t>
      </w:r>
      <w:r w:rsidR="00D97009" w:rsidRPr="000773E6">
        <w:rPr>
          <w:rFonts w:ascii="Times New Roman" w:hAnsi="Times New Roman"/>
          <w:color w:val="000000"/>
          <w:sz w:val="24"/>
          <w:szCs w:val="24"/>
        </w:rPr>
        <w:t>evakuaciju</w:t>
      </w:r>
    </w:p>
    <w:p w:rsidR="00A72EA1" w:rsidRDefault="0018158A" w:rsidP="00F40A99">
      <w:pPr>
        <w:pStyle w:val="Odlomakpopisa"/>
        <w:numPr>
          <w:ilvl w:val="0"/>
          <w:numId w:val="14"/>
        </w:num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p</w:t>
      </w:r>
      <w:r w:rsidR="00E0518D" w:rsidRPr="0008341A">
        <w:rPr>
          <w:rFonts w:ascii="Times New Roman" w:hAnsi="Times New Roman"/>
          <w:color w:val="000000"/>
          <w:sz w:val="24"/>
          <w:szCs w:val="24"/>
        </w:rPr>
        <w:t xml:space="preserve">rilikom </w:t>
      </w:r>
      <w:r w:rsidR="00F40A99">
        <w:rPr>
          <w:rFonts w:ascii="Times New Roman" w:hAnsi="Times New Roman"/>
          <w:color w:val="000000"/>
          <w:sz w:val="24"/>
          <w:szCs w:val="24"/>
        </w:rPr>
        <w:t xml:space="preserve"> </w:t>
      </w:r>
      <w:r w:rsidR="00E0518D" w:rsidRPr="0008341A">
        <w:rPr>
          <w:rFonts w:ascii="Times New Roman" w:hAnsi="Times New Roman"/>
          <w:color w:val="000000"/>
          <w:sz w:val="24"/>
          <w:szCs w:val="24"/>
        </w:rPr>
        <w:t>evakuacije</w:t>
      </w:r>
      <w:r w:rsidR="000773E6">
        <w:rPr>
          <w:rFonts w:ascii="Times New Roman" w:hAnsi="Times New Roman"/>
          <w:color w:val="000000"/>
          <w:sz w:val="24"/>
          <w:szCs w:val="24"/>
        </w:rPr>
        <w:t>,</w:t>
      </w:r>
      <w:r w:rsidR="00E0518D" w:rsidRPr="0008341A">
        <w:rPr>
          <w:rFonts w:ascii="Times New Roman" w:hAnsi="Times New Roman"/>
          <w:color w:val="000000"/>
          <w:sz w:val="24"/>
          <w:szCs w:val="24"/>
        </w:rPr>
        <w:t xml:space="preserve"> sa sobom treba</w:t>
      </w:r>
      <w:r w:rsidR="00F40A99">
        <w:rPr>
          <w:rFonts w:ascii="Times New Roman" w:hAnsi="Times New Roman"/>
          <w:color w:val="000000"/>
          <w:sz w:val="24"/>
          <w:szCs w:val="24"/>
        </w:rPr>
        <w:t xml:space="preserve"> </w:t>
      </w:r>
      <w:r w:rsidR="00E0518D" w:rsidRPr="0008341A">
        <w:rPr>
          <w:rFonts w:ascii="Times New Roman" w:hAnsi="Times New Roman"/>
          <w:color w:val="000000"/>
          <w:sz w:val="24"/>
          <w:szCs w:val="24"/>
        </w:rPr>
        <w:t xml:space="preserve"> ponijeti </w:t>
      </w:r>
      <w:r w:rsidR="00F40A99">
        <w:rPr>
          <w:rFonts w:ascii="Times New Roman" w:hAnsi="Times New Roman"/>
          <w:color w:val="000000"/>
          <w:sz w:val="24"/>
          <w:szCs w:val="24"/>
        </w:rPr>
        <w:t xml:space="preserve"> </w:t>
      </w:r>
      <w:r w:rsidR="00E0518D" w:rsidRPr="0008341A">
        <w:rPr>
          <w:rFonts w:ascii="Times New Roman" w:hAnsi="Times New Roman"/>
          <w:color w:val="000000"/>
          <w:sz w:val="24"/>
          <w:szCs w:val="24"/>
        </w:rPr>
        <w:t>najnu</w:t>
      </w:r>
      <w:r w:rsidR="00A72EA1">
        <w:rPr>
          <w:rFonts w:ascii="Times New Roman" w:hAnsi="Times New Roman"/>
          <w:color w:val="000000"/>
          <w:sz w:val="24"/>
          <w:szCs w:val="24"/>
        </w:rPr>
        <w:t xml:space="preserve">žnije </w:t>
      </w:r>
      <w:r w:rsidR="00F40A99">
        <w:rPr>
          <w:rFonts w:ascii="Times New Roman" w:hAnsi="Times New Roman"/>
          <w:color w:val="000000"/>
          <w:sz w:val="24"/>
          <w:szCs w:val="24"/>
        </w:rPr>
        <w:t xml:space="preserve"> </w:t>
      </w:r>
      <w:r w:rsidR="00A72EA1">
        <w:rPr>
          <w:rFonts w:ascii="Times New Roman" w:hAnsi="Times New Roman"/>
          <w:color w:val="000000"/>
          <w:sz w:val="24"/>
          <w:szCs w:val="24"/>
        </w:rPr>
        <w:t>stvari</w:t>
      </w:r>
      <w:r w:rsidR="00F40A99">
        <w:rPr>
          <w:rFonts w:ascii="Times New Roman" w:hAnsi="Times New Roman"/>
          <w:color w:val="000000"/>
          <w:sz w:val="24"/>
          <w:szCs w:val="24"/>
        </w:rPr>
        <w:t xml:space="preserve"> </w:t>
      </w:r>
      <w:r w:rsidR="00A72EA1">
        <w:rPr>
          <w:rFonts w:ascii="Times New Roman" w:hAnsi="Times New Roman"/>
          <w:color w:val="000000"/>
          <w:sz w:val="24"/>
          <w:szCs w:val="24"/>
        </w:rPr>
        <w:t xml:space="preserve"> (osobne</w:t>
      </w:r>
      <w:r w:rsidR="00F40A99">
        <w:rPr>
          <w:rFonts w:ascii="Times New Roman" w:hAnsi="Times New Roman"/>
          <w:color w:val="000000"/>
          <w:sz w:val="24"/>
          <w:szCs w:val="24"/>
        </w:rPr>
        <w:t xml:space="preserve"> </w:t>
      </w:r>
      <w:r w:rsidR="00A72EA1">
        <w:rPr>
          <w:rFonts w:ascii="Times New Roman" w:hAnsi="Times New Roman"/>
          <w:color w:val="000000"/>
          <w:sz w:val="24"/>
          <w:szCs w:val="24"/>
        </w:rPr>
        <w:t xml:space="preserve"> dokumente,</w:t>
      </w:r>
    </w:p>
    <w:p w:rsidR="00E0518D" w:rsidRPr="0008341A" w:rsidRDefault="00E0518D" w:rsidP="00F40A99">
      <w:pPr>
        <w:pStyle w:val="Odlomakpopisa"/>
        <w:autoSpaceDE w:val="0"/>
        <w:autoSpaceDN w:val="0"/>
        <w:adjustRightInd w:val="0"/>
        <w:spacing w:after="0" w:line="240" w:lineRule="auto"/>
        <w:ind w:left="0"/>
        <w:jc w:val="both"/>
        <w:rPr>
          <w:rFonts w:ascii="Times New Roman" w:hAnsi="Times New Roman"/>
          <w:color w:val="000000"/>
          <w:sz w:val="24"/>
          <w:szCs w:val="24"/>
        </w:rPr>
      </w:pPr>
      <w:r w:rsidRPr="0008341A">
        <w:rPr>
          <w:rFonts w:ascii="Times New Roman" w:hAnsi="Times New Roman"/>
          <w:color w:val="000000"/>
          <w:sz w:val="24"/>
          <w:szCs w:val="24"/>
        </w:rPr>
        <w:t>zdravstvenu iskaznicu, lijekove, novac i kartice za podizanje novca, higijenski pribor, prikladnu odjeću, trajnu hranu, dječje potrepštine i hranu, vodu u plastičnim  bocama, prijenosni radi</w:t>
      </w:r>
      <w:r w:rsidR="00D97009">
        <w:rPr>
          <w:rFonts w:ascii="Times New Roman" w:hAnsi="Times New Roman"/>
          <w:color w:val="000000"/>
          <w:sz w:val="24"/>
          <w:szCs w:val="24"/>
        </w:rPr>
        <w:t>o, ručnu baterijsku svjetiljku)</w:t>
      </w:r>
    </w:p>
    <w:p w:rsidR="00A72EA1" w:rsidRPr="000773E6" w:rsidRDefault="00E0518D" w:rsidP="000773E6">
      <w:pPr>
        <w:pStyle w:val="Odlomakpopisa"/>
        <w:numPr>
          <w:ilvl w:val="0"/>
          <w:numId w:val="14"/>
        </w:numPr>
        <w:autoSpaceDE w:val="0"/>
        <w:autoSpaceDN w:val="0"/>
        <w:adjustRightInd w:val="0"/>
        <w:spacing w:after="0" w:line="240" w:lineRule="auto"/>
        <w:ind w:left="0" w:firstLine="360"/>
        <w:jc w:val="both"/>
        <w:rPr>
          <w:rFonts w:ascii="Times New Roman" w:hAnsi="Times New Roman"/>
          <w:color w:val="000000"/>
          <w:sz w:val="24"/>
          <w:szCs w:val="24"/>
        </w:rPr>
      </w:pPr>
      <w:r w:rsidRPr="0008341A">
        <w:rPr>
          <w:rFonts w:ascii="Arial-BoldMT" w:hAnsi="Arial-BoldMT" w:cs="Arial-BoldMT"/>
          <w:b/>
          <w:bCs/>
          <w:color w:val="008100"/>
          <w:sz w:val="23"/>
          <w:szCs w:val="23"/>
        </w:rPr>
        <w:t xml:space="preserve"> </w:t>
      </w:r>
      <w:r w:rsidR="0018158A">
        <w:rPr>
          <w:rFonts w:ascii="Times New Roman" w:hAnsi="Times New Roman"/>
          <w:color w:val="000000"/>
          <w:sz w:val="24"/>
          <w:szCs w:val="24"/>
        </w:rPr>
        <w:t>o</w:t>
      </w:r>
      <w:r>
        <w:rPr>
          <w:rFonts w:ascii="Times New Roman" w:hAnsi="Times New Roman"/>
          <w:color w:val="000000"/>
          <w:sz w:val="24"/>
          <w:szCs w:val="24"/>
        </w:rPr>
        <w:t>staviti</w:t>
      </w:r>
      <w:r w:rsidRPr="00260D4B">
        <w:rPr>
          <w:rFonts w:ascii="Times New Roman" w:hAnsi="Times New Roman"/>
          <w:color w:val="000000"/>
          <w:sz w:val="24"/>
          <w:szCs w:val="24"/>
        </w:rPr>
        <w:t xml:space="preserve"> hranu i pić</w:t>
      </w:r>
      <w:r>
        <w:rPr>
          <w:rFonts w:ascii="Times New Roman" w:hAnsi="Times New Roman"/>
          <w:color w:val="000000"/>
          <w:sz w:val="24"/>
          <w:szCs w:val="24"/>
        </w:rPr>
        <w:t>e za domaće životinje, zatvoriti</w:t>
      </w:r>
      <w:r w:rsidR="0018158A">
        <w:rPr>
          <w:rFonts w:ascii="Times New Roman" w:hAnsi="Times New Roman"/>
          <w:color w:val="000000"/>
          <w:sz w:val="24"/>
          <w:szCs w:val="24"/>
        </w:rPr>
        <w:t xml:space="preserve"> vodu, isključiti</w:t>
      </w:r>
      <w:r w:rsidRPr="00260D4B">
        <w:rPr>
          <w:rFonts w:ascii="Times New Roman" w:hAnsi="Times New Roman"/>
          <w:color w:val="000000"/>
          <w:sz w:val="24"/>
          <w:szCs w:val="24"/>
        </w:rPr>
        <w:t xml:space="preserve"> el</w:t>
      </w:r>
      <w:r w:rsidR="000773E6">
        <w:rPr>
          <w:rFonts w:ascii="Times New Roman" w:hAnsi="Times New Roman"/>
          <w:color w:val="000000"/>
          <w:sz w:val="24"/>
          <w:szCs w:val="24"/>
        </w:rPr>
        <w:t xml:space="preserve">ektrične </w:t>
      </w:r>
      <w:r w:rsidRPr="00260D4B">
        <w:rPr>
          <w:rFonts w:ascii="Times New Roman" w:hAnsi="Times New Roman"/>
          <w:color w:val="000000"/>
          <w:sz w:val="24"/>
          <w:szCs w:val="24"/>
        </w:rPr>
        <w:t>uređaje,</w:t>
      </w:r>
      <w:r w:rsidR="00A72EA1">
        <w:rPr>
          <w:rFonts w:ascii="Times New Roman" w:hAnsi="Times New Roman"/>
          <w:color w:val="000000"/>
          <w:sz w:val="24"/>
          <w:szCs w:val="24"/>
        </w:rPr>
        <w:t xml:space="preserve"> struju i</w:t>
      </w:r>
      <w:r w:rsidR="000773E6">
        <w:rPr>
          <w:rFonts w:ascii="Times New Roman" w:hAnsi="Times New Roman"/>
          <w:color w:val="000000"/>
          <w:sz w:val="24"/>
          <w:szCs w:val="24"/>
        </w:rPr>
        <w:t xml:space="preserve"> </w:t>
      </w:r>
      <w:r w:rsidRPr="000773E6">
        <w:rPr>
          <w:rFonts w:ascii="Times New Roman" w:hAnsi="Times New Roman"/>
          <w:color w:val="000000"/>
          <w:sz w:val="24"/>
          <w:szCs w:val="24"/>
        </w:rPr>
        <w:t>plin,</w:t>
      </w:r>
      <w:r w:rsidR="000773E6">
        <w:rPr>
          <w:rFonts w:ascii="Times New Roman" w:hAnsi="Times New Roman"/>
          <w:color w:val="000000"/>
          <w:sz w:val="24"/>
          <w:szCs w:val="24"/>
        </w:rPr>
        <w:t xml:space="preserve"> a</w:t>
      </w:r>
      <w:r w:rsidRPr="000773E6">
        <w:rPr>
          <w:rFonts w:ascii="Times New Roman" w:hAnsi="Times New Roman"/>
          <w:color w:val="000000"/>
          <w:sz w:val="24"/>
          <w:szCs w:val="24"/>
        </w:rPr>
        <w:t xml:space="preserve"> vrata, prozore, otvore dimnjaka i dru</w:t>
      </w:r>
      <w:r w:rsidR="0018158A" w:rsidRPr="000773E6">
        <w:rPr>
          <w:rFonts w:ascii="Times New Roman" w:hAnsi="Times New Roman"/>
          <w:color w:val="000000"/>
          <w:sz w:val="24"/>
          <w:szCs w:val="24"/>
        </w:rPr>
        <w:t>ge otvore zabrtviti i oblijepiti</w:t>
      </w:r>
      <w:r w:rsidRPr="000773E6">
        <w:rPr>
          <w:rFonts w:ascii="Times New Roman" w:hAnsi="Times New Roman"/>
          <w:color w:val="000000"/>
          <w:sz w:val="24"/>
          <w:szCs w:val="24"/>
        </w:rPr>
        <w:t xml:space="preserve"> ljepljivim trakama da manje propuštaju opasnu tvar te zaključati</w:t>
      </w:r>
      <w:r w:rsidR="009459C0" w:rsidRPr="000773E6">
        <w:rPr>
          <w:rFonts w:ascii="Times New Roman" w:hAnsi="Times New Roman"/>
          <w:color w:val="000000"/>
          <w:sz w:val="24"/>
          <w:szCs w:val="24"/>
        </w:rPr>
        <w:t xml:space="preserve"> vrata kuće</w:t>
      </w:r>
      <w:r w:rsidR="0018158A" w:rsidRPr="000773E6">
        <w:rPr>
          <w:rFonts w:ascii="Times New Roman" w:hAnsi="Times New Roman"/>
          <w:color w:val="000000"/>
          <w:sz w:val="24"/>
          <w:szCs w:val="24"/>
        </w:rPr>
        <w:t>.</w:t>
      </w:r>
    </w:p>
    <w:p w:rsidR="000773E6" w:rsidRDefault="000773E6" w:rsidP="000773E6">
      <w:pPr>
        <w:pStyle w:val="Odlomakpopisa"/>
        <w:autoSpaceDE w:val="0"/>
        <w:autoSpaceDN w:val="0"/>
        <w:adjustRightInd w:val="0"/>
        <w:spacing w:after="0" w:line="240" w:lineRule="auto"/>
        <w:ind w:left="0"/>
        <w:jc w:val="both"/>
        <w:rPr>
          <w:rFonts w:ascii="Times New Roman" w:hAnsi="Times New Roman"/>
          <w:color w:val="000000"/>
          <w:sz w:val="24"/>
          <w:szCs w:val="24"/>
        </w:rPr>
      </w:pPr>
    </w:p>
    <w:p w:rsidR="00A72EA1" w:rsidRDefault="00DD5C15" w:rsidP="000773E6">
      <w:pPr>
        <w:pStyle w:val="Odlomakpopisa"/>
        <w:autoSpaceDE w:val="0"/>
        <w:autoSpaceDN w:val="0"/>
        <w:adjustRightInd w:val="0"/>
        <w:spacing w:after="0" w:line="240" w:lineRule="auto"/>
        <w:ind w:left="0"/>
        <w:jc w:val="both"/>
        <w:rPr>
          <w:rFonts w:ascii="Times New Roman" w:hAnsi="Times New Roman"/>
          <w:color w:val="000000"/>
          <w:sz w:val="24"/>
          <w:szCs w:val="24"/>
        </w:rPr>
      </w:pPr>
      <w:r>
        <w:rPr>
          <w:rFonts w:ascii="Times New Roman" w:hAnsi="Times New Roman"/>
          <w:b/>
          <w:bCs/>
          <w:color w:val="000000"/>
          <w:sz w:val="24"/>
          <w:szCs w:val="24"/>
        </w:rPr>
        <w:t xml:space="preserve">           </w:t>
      </w:r>
      <w:r w:rsidR="000773E6" w:rsidRPr="000773E6">
        <w:rPr>
          <w:rFonts w:ascii="Times New Roman" w:hAnsi="Times New Roman"/>
          <w:b/>
          <w:bCs/>
          <w:color w:val="000000"/>
          <w:sz w:val="24"/>
          <w:szCs w:val="24"/>
        </w:rPr>
        <w:t>ZAKLANJANJE</w:t>
      </w:r>
      <w:r w:rsidR="00A72EA1" w:rsidRPr="00A72EA1">
        <w:rPr>
          <w:rFonts w:ascii="Times New Roman" w:hAnsi="Times New Roman"/>
          <w:b/>
          <w:bCs/>
          <w:color w:val="000000"/>
          <w:sz w:val="24"/>
          <w:szCs w:val="24"/>
        </w:rPr>
        <w:t xml:space="preserve"> </w:t>
      </w:r>
      <w:r w:rsidR="00A72EA1" w:rsidRPr="00A72EA1">
        <w:rPr>
          <w:rFonts w:ascii="Times New Roman" w:hAnsi="Times New Roman"/>
          <w:color w:val="000000"/>
          <w:sz w:val="24"/>
          <w:szCs w:val="24"/>
        </w:rPr>
        <w:t xml:space="preserve">je postupak zadržavanja stanovnika u zaklonima </w:t>
      </w:r>
      <w:r w:rsidR="00A72EA1">
        <w:rPr>
          <w:rFonts w:ascii="Times New Roman" w:hAnsi="Times New Roman"/>
          <w:color w:val="000000"/>
          <w:sz w:val="24"/>
          <w:szCs w:val="24"/>
        </w:rPr>
        <w:t>(kućama, skloništima)</w:t>
      </w:r>
      <w:r w:rsidR="000773E6">
        <w:rPr>
          <w:rFonts w:ascii="Times New Roman" w:hAnsi="Times New Roman"/>
          <w:color w:val="000000"/>
          <w:sz w:val="24"/>
          <w:szCs w:val="24"/>
        </w:rPr>
        <w:t xml:space="preserve"> </w:t>
      </w:r>
      <w:r w:rsidR="00A72EA1" w:rsidRPr="00A72EA1">
        <w:rPr>
          <w:rFonts w:ascii="Times New Roman" w:hAnsi="Times New Roman"/>
          <w:color w:val="000000"/>
          <w:sz w:val="24"/>
          <w:szCs w:val="24"/>
        </w:rPr>
        <w:t>kojim se izbjegava izlaganje štetnom djelovanju opasnih tvari. Zaklanjanje se provodi kada se ocijeni da je evakuacija rizična</w:t>
      </w:r>
      <w:r w:rsidR="000773E6">
        <w:rPr>
          <w:rFonts w:ascii="Times New Roman" w:hAnsi="Times New Roman"/>
          <w:color w:val="000000"/>
          <w:sz w:val="24"/>
          <w:szCs w:val="24"/>
        </w:rPr>
        <w:t xml:space="preserve"> te se je kod zak</w:t>
      </w:r>
      <w:r w:rsidR="00622075">
        <w:rPr>
          <w:rFonts w:ascii="Times New Roman" w:hAnsi="Times New Roman"/>
          <w:color w:val="000000"/>
          <w:sz w:val="24"/>
          <w:szCs w:val="24"/>
        </w:rPr>
        <w:t xml:space="preserve">lanjanja u kući </w:t>
      </w:r>
      <w:r w:rsidR="00622075" w:rsidRPr="00622075">
        <w:rPr>
          <w:rFonts w:ascii="Times New Roman" w:hAnsi="Times New Roman"/>
          <w:b/>
          <w:color w:val="000000"/>
          <w:sz w:val="24"/>
          <w:szCs w:val="24"/>
        </w:rPr>
        <w:t>potrebno pridržavati sljedećeg:</w:t>
      </w:r>
      <w:r w:rsidR="00622075">
        <w:rPr>
          <w:rFonts w:ascii="Times New Roman" w:hAnsi="Times New Roman"/>
          <w:color w:val="000000"/>
          <w:sz w:val="24"/>
          <w:szCs w:val="24"/>
        </w:rPr>
        <w:t xml:space="preserve"> </w:t>
      </w:r>
    </w:p>
    <w:p w:rsidR="00622075" w:rsidRPr="00622075" w:rsidRDefault="00622075" w:rsidP="00622075">
      <w:pPr>
        <w:pStyle w:val="Odlomakpopisa"/>
        <w:autoSpaceDE w:val="0"/>
        <w:autoSpaceDN w:val="0"/>
        <w:adjustRightInd w:val="0"/>
        <w:spacing w:after="0" w:line="240" w:lineRule="auto"/>
        <w:jc w:val="both"/>
        <w:rPr>
          <w:rFonts w:ascii="Times New Roman" w:hAnsi="Times New Roman"/>
          <w:color w:val="000000"/>
          <w:sz w:val="24"/>
          <w:szCs w:val="24"/>
        </w:rPr>
      </w:pPr>
    </w:p>
    <w:p w:rsidR="00D97009" w:rsidRPr="00DD5C15" w:rsidRDefault="00D97009" w:rsidP="00DD5C15">
      <w:pPr>
        <w:pStyle w:val="Odlomakpopisa"/>
        <w:numPr>
          <w:ilvl w:val="0"/>
          <w:numId w:val="14"/>
        </w:numPr>
        <w:autoSpaceDE w:val="0"/>
        <w:autoSpaceDN w:val="0"/>
        <w:adjustRightInd w:val="0"/>
        <w:spacing w:after="0" w:line="240" w:lineRule="auto"/>
        <w:ind w:left="0" w:firstLine="349"/>
        <w:jc w:val="both"/>
        <w:rPr>
          <w:rFonts w:ascii="Times New Roman" w:hAnsi="Times New Roman"/>
          <w:color w:val="000000"/>
          <w:sz w:val="24"/>
          <w:szCs w:val="24"/>
        </w:rPr>
      </w:pPr>
      <w:r>
        <w:rPr>
          <w:rFonts w:ascii="Times New Roman" w:hAnsi="Times New Roman"/>
          <w:color w:val="000000"/>
          <w:sz w:val="24"/>
          <w:szCs w:val="24"/>
        </w:rPr>
        <w:t>smjestiti se</w:t>
      </w:r>
      <w:r w:rsidR="00A72EA1" w:rsidRPr="0018158A">
        <w:rPr>
          <w:rFonts w:ascii="Times New Roman" w:hAnsi="Times New Roman"/>
          <w:color w:val="000000"/>
          <w:sz w:val="24"/>
          <w:szCs w:val="24"/>
        </w:rPr>
        <w:t xml:space="preserve"> u prostori</w:t>
      </w:r>
      <w:r>
        <w:rPr>
          <w:rFonts w:ascii="Times New Roman" w:hAnsi="Times New Roman"/>
          <w:color w:val="000000"/>
          <w:sz w:val="24"/>
          <w:szCs w:val="24"/>
        </w:rPr>
        <w:t>ju</w:t>
      </w:r>
      <w:r w:rsidR="00DD5C15">
        <w:rPr>
          <w:rFonts w:ascii="Times New Roman" w:hAnsi="Times New Roman"/>
          <w:color w:val="000000"/>
          <w:sz w:val="24"/>
          <w:szCs w:val="24"/>
        </w:rPr>
        <w:t xml:space="preserve"> minimalne površine od 2 </w:t>
      </w:r>
      <w:r w:rsidR="00DD5C15" w:rsidRPr="00D97009">
        <w:rPr>
          <w:rFonts w:ascii="Times New Roman" w:hAnsi="Times New Roman"/>
          <w:color w:val="000000"/>
          <w:sz w:val="24"/>
          <w:szCs w:val="24"/>
        </w:rPr>
        <w:t>m</w:t>
      </w:r>
      <w:r w:rsidR="00DD5C15" w:rsidRPr="00D97009">
        <w:rPr>
          <w:rFonts w:ascii="Times New Roman" w:hAnsi="Times New Roman"/>
          <w:color w:val="000000"/>
          <w:sz w:val="24"/>
          <w:szCs w:val="24"/>
          <w:vertAlign w:val="superscript"/>
        </w:rPr>
        <w:t>2</w:t>
      </w:r>
      <w:r w:rsidR="00DD5C15">
        <w:rPr>
          <w:rFonts w:ascii="Times New Roman" w:hAnsi="Times New Roman"/>
          <w:color w:val="000000"/>
          <w:sz w:val="24"/>
          <w:szCs w:val="24"/>
          <w:vertAlign w:val="superscript"/>
        </w:rPr>
        <w:t xml:space="preserve"> </w:t>
      </w:r>
      <w:r w:rsidR="00DD5C15">
        <w:rPr>
          <w:rFonts w:ascii="Times New Roman" w:hAnsi="Times New Roman"/>
          <w:color w:val="000000"/>
          <w:sz w:val="24"/>
          <w:szCs w:val="24"/>
        </w:rPr>
        <w:t>po osobi</w:t>
      </w:r>
      <w:r>
        <w:rPr>
          <w:rFonts w:ascii="Times New Roman" w:hAnsi="Times New Roman"/>
          <w:color w:val="000000"/>
          <w:sz w:val="24"/>
          <w:szCs w:val="24"/>
        </w:rPr>
        <w:t xml:space="preserve"> koja se može dobro </w:t>
      </w:r>
      <w:r w:rsidR="00DD5C15">
        <w:rPr>
          <w:rFonts w:ascii="Times New Roman" w:hAnsi="Times New Roman"/>
          <w:color w:val="000000"/>
          <w:sz w:val="24"/>
          <w:szCs w:val="24"/>
        </w:rPr>
        <w:t xml:space="preserve"> </w:t>
      </w:r>
      <w:r>
        <w:rPr>
          <w:rFonts w:ascii="Times New Roman" w:hAnsi="Times New Roman"/>
          <w:color w:val="000000"/>
          <w:sz w:val="24"/>
          <w:szCs w:val="24"/>
        </w:rPr>
        <w:t>zatvoriti te je poželjno</w:t>
      </w:r>
      <w:r w:rsidR="00A72EA1" w:rsidRPr="0018158A">
        <w:rPr>
          <w:rFonts w:ascii="Times New Roman" w:hAnsi="Times New Roman"/>
          <w:color w:val="000000"/>
          <w:sz w:val="24"/>
          <w:szCs w:val="24"/>
        </w:rPr>
        <w:t xml:space="preserve"> </w:t>
      </w:r>
      <w:r>
        <w:rPr>
          <w:rFonts w:ascii="Times New Roman" w:hAnsi="Times New Roman"/>
          <w:color w:val="000000"/>
          <w:sz w:val="24"/>
          <w:szCs w:val="24"/>
        </w:rPr>
        <w:t>da u njoj ima</w:t>
      </w:r>
      <w:r w:rsidR="00DD5C15">
        <w:rPr>
          <w:rFonts w:ascii="Times New Roman" w:hAnsi="Times New Roman"/>
          <w:color w:val="000000"/>
          <w:sz w:val="24"/>
          <w:szCs w:val="24"/>
        </w:rPr>
        <w:t xml:space="preserve"> </w:t>
      </w:r>
      <w:r w:rsidRPr="00DD5C15">
        <w:rPr>
          <w:rFonts w:ascii="Times New Roman" w:hAnsi="Times New Roman"/>
          <w:color w:val="000000"/>
          <w:sz w:val="24"/>
          <w:szCs w:val="24"/>
        </w:rPr>
        <w:t>tekuće vode</w:t>
      </w:r>
    </w:p>
    <w:p w:rsidR="00D97009" w:rsidRDefault="00D97009" w:rsidP="00DD5C15">
      <w:pPr>
        <w:pStyle w:val="Odlomakpopisa"/>
        <w:numPr>
          <w:ilvl w:val="0"/>
          <w:numId w:val="14"/>
        </w:num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z</w:t>
      </w:r>
      <w:r w:rsidR="0018158A">
        <w:rPr>
          <w:rFonts w:ascii="Times New Roman" w:hAnsi="Times New Roman"/>
          <w:color w:val="000000"/>
          <w:sz w:val="24"/>
          <w:szCs w:val="24"/>
        </w:rPr>
        <w:t>atvoriti</w:t>
      </w:r>
      <w:r w:rsidR="00A72EA1" w:rsidRPr="00A72EA1">
        <w:rPr>
          <w:rFonts w:ascii="Times New Roman" w:hAnsi="Times New Roman"/>
          <w:color w:val="000000"/>
          <w:sz w:val="24"/>
          <w:szCs w:val="24"/>
        </w:rPr>
        <w:t xml:space="preserve"> vrata i prozor</w:t>
      </w:r>
      <w:r w:rsidR="0018158A">
        <w:rPr>
          <w:rFonts w:ascii="Times New Roman" w:hAnsi="Times New Roman"/>
          <w:color w:val="000000"/>
          <w:sz w:val="24"/>
          <w:szCs w:val="24"/>
        </w:rPr>
        <w:t>e, oblijepiti</w:t>
      </w:r>
      <w:r w:rsidR="00A72EA1" w:rsidRPr="00A72EA1">
        <w:rPr>
          <w:rFonts w:ascii="Times New Roman" w:hAnsi="Times New Roman"/>
          <w:color w:val="000000"/>
          <w:sz w:val="24"/>
          <w:szCs w:val="24"/>
        </w:rPr>
        <w:t xml:space="preserve"> </w:t>
      </w:r>
      <w:r w:rsidR="0018158A">
        <w:rPr>
          <w:rFonts w:ascii="Times New Roman" w:hAnsi="Times New Roman"/>
          <w:color w:val="000000"/>
          <w:sz w:val="24"/>
          <w:szCs w:val="24"/>
        </w:rPr>
        <w:t>ih ljepljivom trakom i zabrtviti</w:t>
      </w:r>
      <w:r w:rsidR="00A72EA1">
        <w:rPr>
          <w:rFonts w:ascii="Times New Roman" w:hAnsi="Times New Roman"/>
          <w:color w:val="000000"/>
          <w:sz w:val="24"/>
          <w:szCs w:val="24"/>
        </w:rPr>
        <w:t xml:space="preserve"> </w:t>
      </w:r>
      <w:r>
        <w:rPr>
          <w:rFonts w:ascii="Times New Roman" w:hAnsi="Times New Roman"/>
          <w:color w:val="000000"/>
          <w:sz w:val="24"/>
          <w:szCs w:val="24"/>
        </w:rPr>
        <w:t>sve otvore</w:t>
      </w:r>
    </w:p>
    <w:p w:rsidR="00572BFC" w:rsidRDefault="0018158A" w:rsidP="00DD5C15">
      <w:pPr>
        <w:pStyle w:val="Odlomakpopisa"/>
        <w:numPr>
          <w:ilvl w:val="0"/>
          <w:numId w:val="14"/>
        </w:num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u</w:t>
      </w:r>
      <w:r w:rsidR="00A72EA1" w:rsidRPr="00A72EA1">
        <w:rPr>
          <w:rFonts w:ascii="Times New Roman" w:hAnsi="Times New Roman"/>
          <w:color w:val="000000"/>
          <w:sz w:val="24"/>
          <w:szCs w:val="24"/>
        </w:rPr>
        <w:t xml:space="preserve"> pripravu</w:t>
      </w:r>
      <w:r w:rsidR="00572BFC">
        <w:rPr>
          <w:rFonts w:ascii="Times New Roman" w:hAnsi="Times New Roman"/>
          <w:color w:val="000000"/>
          <w:sz w:val="24"/>
          <w:szCs w:val="24"/>
        </w:rPr>
        <w:t xml:space="preserve"> </w:t>
      </w:r>
      <w:r w:rsidR="00A72EA1" w:rsidRPr="00A72EA1">
        <w:rPr>
          <w:rFonts w:ascii="Times New Roman" w:hAnsi="Times New Roman"/>
          <w:color w:val="000000"/>
          <w:sz w:val="24"/>
          <w:szCs w:val="24"/>
        </w:rPr>
        <w:t xml:space="preserve"> za uključenje</w:t>
      </w:r>
      <w:r w:rsidR="00572BFC">
        <w:rPr>
          <w:rFonts w:ascii="Times New Roman" w:hAnsi="Times New Roman"/>
          <w:color w:val="000000"/>
          <w:sz w:val="24"/>
          <w:szCs w:val="24"/>
        </w:rPr>
        <w:t xml:space="preserve"> </w:t>
      </w:r>
      <w:r w:rsidR="00A72EA1" w:rsidRPr="00A72EA1">
        <w:rPr>
          <w:rFonts w:ascii="Times New Roman" w:hAnsi="Times New Roman"/>
          <w:color w:val="000000"/>
          <w:sz w:val="24"/>
          <w:szCs w:val="24"/>
        </w:rPr>
        <w:t xml:space="preserve"> staviti jedan</w:t>
      </w:r>
      <w:r w:rsidR="00572BFC">
        <w:rPr>
          <w:rFonts w:ascii="Times New Roman" w:hAnsi="Times New Roman"/>
          <w:color w:val="000000"/>
          <w:sz w:val="24"/>
          <w:szCs w:val="24"/>
        </w:rPr>
        <w:t xml:space="preserve"> </w:t>
      </w:r>
      <w:r w:rsidR="00A72EA1" w:rsidRPr="00A72EA1">
        <w:rPr>
          <w:rFonts w:ascii="Times New Roman" w:hAnsi="Times New Roman"/>
          <w:color w:val="000000"/>
          <w:sz w:val="24"/>
          <w:szCs w:val="24"/>
        </w:rPr>
        <w:t xml:space="preserve"> od električnih</w:t>
      </w:r>
      <w:r w:rsidR="00572BFC">
        <w:rPr>
          <w:rFonts w:ascii="Times New Roman" w:hAnsi="Times New Roman"/>
          <w:color w:val="000000"/>
          <w:sz w:val="24"/>
          <w:szCs w:val="24"/>
        </w:rPr>
        <w:t xml:space="preserve"> </w:t>
      </w:r>
      <w:r w:rsidR="00A72EA1" w:rsidRPr="00A72EA1">
        <w:rPr>
          <w:rFonts w:ascii="Times New Roman" w:hAnsi="Times New Roman"/>
          <w:color w:val="000000"/>
          <w:sz w:val="24"/>
          <w:szCs w:val="24"/>
        </w:rPr>
        <w:t xml:space="preserve"> aparata koji </w:t>
      </w:r>
      <w:r w:rsidR="00A72EA1">
        <w:rPr>
          <w:rFonts w:ascii="Times New Roman" w:hAnsi="Times New Roman"/>
          <w:color w:val="000000"/>
          <w:sz w:val="24"/>
          <w:szCs w:val="24"/>
        </w:rPr>
        <w:t>stvara vjetar</w:t>
      </w:r>
      <w:r w:rsidR="00572BFC">
        <w:rPr>
          <w:rFonts w:ascii="Times New Roman" w:hAnsi="Times New Roman"/>
          <w:color w:val="000000"/>
          <w:sz w:val="24"/>
          <w:szCs w:val="24"/>
        </w:rPr>
        <w:t xml:space="preserve"> (sušilo</w:t>
      </w:r>
    </w:p>
    <w:p w:rsidR="00A72EA1" w:rsidRPr="00572BFC" w:rsidRDefault="00572BFC" w:rsidP="00DD5C15">
      <w:pPr>
        <w:pStyle w:val="Odlomakpopisa"/>
        <w:autoSpaceDE w:val="0"/>
        <w:autoSpaceDN w:val="0"/>
        <w:adjustRightInd w:val="0"/>
        <w:spacing w:after="0" w:line="240" w:lineRule="auto"/>
        <w:ind w:left="0"/>
        <w:jc w:val="both"/>
        <w:rPr>
          <w:rFonts w:ascii="Times New Roman" w:hAnsi="Times New Roman"/>
          <w:color w:val="000000"/>
          <w:sz w:val="24"/>
          <w:szCs w:val="24"/>
        </w:rPr>
      </w:pPr>
      <w:r>
        <w:rPr>
          <w:rFonts w:ascii="Times New Roman" w:hAnsi="Times New Roman"/>
          <w:color w:val="000000"/>
          <w:sz w:val="24"/>
          <w:szCs w:val="24"/>
        </w:rPr>
        <w:t xml:space="preserve">za kosu, </w:t>
      </w:r>
      <w:r w:rsidR="00A72EA1" w:rsidRPr="00572BFC">
        <w:rPr>
          <w:rFonts w:ascii="Times New Roman" w:hAnsi="Times New Roman"/>
          <w:color w:val="000000"/>
          <w:sz w:val="24"/>
          <w:szCs w:val="24"/>
        </w:rPr>
        <w:t>ventilator, el</w:t>
      </w:r>
      <w:r w:rsidR="00DD5C15">
        <w:rPr>
          <w:rFonts w:ascii="Times New Roman" w:hAnsi="Times New Roman"/>
          <w:color w:val="000000"/>
          <w:sz w:val="24"/>
          <w:szCs w:val="24"/>
        </w:rPr>
        <w:t>ektrična</w:t>
      </w:r>
      <w:r w:rsidR="00A72EA1" w:rsidRPr="00572BFC">
        <w:rPr>
          <w:rFonts w:ascii="Times New Roman" w:hAnsi="Times New Roman"/>
          <w:color w:val="000000"/>
          <w:sz w:val="24"/>
          <w:szCs w:val="24"/>
        </w:rPr>
        <w:t xml:space="preserve"> gri</w:t>
      </w:r>
      <w:r w:rsidRPr="00572BFC">
        <w:rPr>
          <w:rFonts w:ascii="Times New Roman" w:hAnsi="Times New Roman"/>
          <w:color w:val="000000"/>
          <w:sz w:val="24"/>
          <w:szCs w:val="24"/>
        </w:rPr>
        <w:t>jalica na hladno</w:t>
      </w:r>
      <w:r w:rsidR="00A72EA1" w:rsidRPr="00572BFC">
        <w:rPr>
          <w:rFonts w:ascii="Times New Roman" w:hAnsi="Times New Roman"/>
          <w:color w:val="000000"/>
          <w:sz w:val="24"/>
          <w:szCs w:val="24"/>
        </w:rPr>
        <w:t>) z</w:t>
      </w:r>
      <w:r w:rsidR="0018158A">
        <w:rPr>
          <w:rFonts w:ascii="Times New Roman" w:hAnsi="Times New Roman"/>
          <w:color w:val="000000"/>
          <w:sz w:val="24"/>
          <w:szCs w:val="24"/>
        </w:rPr>
        <w:t>a potrebu ventiliranja prostora</w:t>
      </w:r>
    </w:p>
    <w:p w:rsidR="00A72EA1" w:rsidRDefault="0018158A" w:rsidP="00DD5C15">
      <w:pPr>
        <w:pStyle w:val="Odlomakpopisa"/>
        <w:numPr>
          <w:ilvl w:val="0"/>
          <w:numId w:val="14"/>
        </w:num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izbjegavati</w:t>
      </w:r>
      <w:r w:rsidR="00A72EA1" w:rsidRPr="00A72EA1">
        <w:rPr>
          <w:rFonts w:ascii="Times New Roman" w:hAnsi="Times New Roman"/>
          <w:color w:val="000000"/>
          <w:sz w:val="24"/>
          <w:szCs w:val="24"/>
        </w:rPr>
        <w:t xml:space="preserve"> suvišno kretanje i nap</w:t>
      </w:r>
      <w:r>
        <w:rPr>
          <w:rFonts w:ascii="Times New Roman" w:hAnsi="Times New Roman"/>
          <w:color w:val="000000"/>
          <w:sz w:val="24"/>
          <w:szCs w:val="24"/>
        </w:rPr>
        <w:t>uštanje prostorija</w:t>
      </w:r>
      <w:r w:rsidR="00A72EA1" w:rsidRPr="00A72EA1">
        <w:rPr>
          <w:rFonts w:ascii="Times New Roman" w:hAnsi="Times New Roman"/>
          <w:color w:val="000000"/>
          <w:sz w:val="24"/>
          <w:szCs w:val="24"/>
        </w:rPr>
        <w:t xml:space="preserve"> do </w:t>
      </w:r>
      <w:r w:rsidR="00A72EA1">
        <w:rPr>
          <w:rFonts w:ascii="Times New Roman" w:hAnsi="Times New Roman"/>
          <w:color w:val="000000"/>
          <w:sz w:val="24"/>
          <w:szCs w:val="24"/>
        </w:rPr>
        <w:t>oglašavanja zvučnog signala za</w:t>
      </w:r>
    </w:p>
    <w:p w:rsidR="00A72EA1" w:rsidRPr="00A72EA1" w:rsidRDefault="0018158A" w:rsidP="00DD5C15">
      <w:pPr>
        <w:pStyle w:val="Odlomakpopisa"/>
        <w:autoSpaceDE w:val="0"/>
        <w:autoSpaceDN w:val="0"/>
        <w:adjustRightInd w:val="0"/>
        <w:spacing w:after="0" w:line="240" w:lineRule="auto"/>
        <w:ind w:left="0"/>
        <w:jc w:val="both"/>
        <w:rPr>
          <w:rFonts w:ascii="Times New Roman" w:hAnsi="Times New Roman"/>
          <w:color w:val="000000"/>
          <w:sz w:val="24"/>
          <w:szCs w:val="24"/>
        </w:rPr>
      </w:pPr>
      <w:r>
        <w:rPr>
          <w:rFonts w:ascii="Times New Roman" w:hAnsi="Times New Roman"/>
          <w:color w:val="000000"/>
          <w:sz w:val="24"/>
          <w:szCs w:val="24"/>
        </w:rPr>
        <w:t>prestanak opasnosti,</w:t>
      </w:r>
    </w:p>
    <w:p w:rsidR="00F40A99" w:rsidRDefault="0018158A" w:rsidP="00DD5C15">
      <w:pPr>
        <w:pStyle w:val="Odlomakpopisa"/>
        <w:numPr>
          <w:ilvl w:val="0"/>
          <w:numId w:val="14"/>
        </w:num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po potrebi upotrijebiti</w:t>
      </w:r>
      <w:r w:rsidR="00A72EA1" w:rsidRPr="00A72EA1">
        <w:rPr>
          <w:rFonts w:ascii="Times New Roman" w:hAnsi="Times New Roman"/>
          <w:color w:val="000000"/>
          <w:sz w:val="24"/>
          <w:szCs w:val="24"/>
        </w:rPr>
        <w:t xml:space="preserve"> zaštitna sredstva (specijalna ili priručna) za zaštitu </w:t>
      </w:r>
      <w:r w:rsidR="00F40A99">
        <w:rPr>
          <w:rFonts w:ascii="Times New Roman" w:hAnsi="Times New Roman"/>
          <w:color w:val="000000"/>
          <w:sz w:val="24"/>
          <w:szCs w:val="24"/>
        </w:rPr>
        <w:t>organa za</w:t>
      </w:r>
    </w:p>
    <w:p w:rsidR="00591234" w:rsidRDefault="00A72EA1" w:rsidP="00DD5C15">
      <w:pPr>
        <w:pStyle w:val="Odlomakpopisa"/>
        <w:autoSpaceDE w:val="0"/>
        <w:autoSpaceDN w:val="0"/>
        <w:adjustRightInd w:val="0"/>
        <w:spacing w:after="0" w:line="240" w:lineRule="auto"/>
        <w:ind w:left="0"/>
        <w:jc w:val="both"/>
        <w:rPr>
          <w:rFonts w:ascii="Times New Roman" w:hAnsi="Times New Roman"/>
          <w:color w:val="000000"/>
          <w:sz w:val="24"/>
          <w:szCs w:val="24"/>
        </w:rPr>
      </w:pPr>
      <w:r w:rsidRPr="00A72EA1">
        <w:rPr>
          <w:rFonts w:ascii="Times New Roman" w:hAnsi="Times New Roman"/>
          <w:color w:val="000000"/>
          <w:sz w:val="24"/>
          <w:szCs w:val="24"/>
        </w:rPr>
        <w:t>disa</w:t>
      </w:r>
      <w:r w:rsidR="0018158A">
        <w:rPr>
          <w:rFonts w:ascii="Times New Roman" w:hAnsi="Times New Roman"/>
          <w:color w:val="000000"/>
          <w:sz w:val="24"/>
          <w:szCs w:val="24"/>
        </w:rPr>
        <w:t>nje, očiju, tijela, ruku i nogu</w:t>
      </w:r>
      <w:r w:rsidR="00A24658">
        <w:rPr>
          <w:rFonts w:ascii="Times New Roman" w:hAnsi="Times New Roman"/>
          <w:color w:val="000000"/>
          <w:sz w:val="24"/>
          <w:szCs w:val="24"/>
        </w:rPr>
        <w:t>.</w:t>
      </w:r>
    </w:p>
    <w:p w:rsidR="00A11C4D" w:rsidRDefault="00A11C4D" w:rsidP="00F16911">
      <w:pPr>
        <w:pStyle w:val="Odlomakpopisa"/>
        <w:autoSpaceDE w:val="0"/>
        <w:autoSpaceDN w:val="0"/>
        <w:adjustRightInd w:val="0"/>
        <w:spacing w:after="0" w:line="240" w:lineRule="auto"/>
        <w:ind w:left="0"/>
        <w:jc w:val="both"/>
        <w:rPr>
          <w:rFonts w:ascii="Times New Roman" w:hAnsi="Times New Roman"/>
          <w:color w:val="000000"/>
          <w:sz w:val="24"/>
          <w:szCs w:val="24"/>
        </w:rPr>
      </w:pPr>
    </w:p>
    <w:p w:rsidR="00A11C4D" w:rsidRDefault="00F2782C" w:rsidP="00A11C4D">
      <w:pPr>
        <w:autoSpaceDE w:val="0"/>
        <w:autoSpaceDN w:val="0"/>
        <w:adjustRightInd w:val="0"/>
        <w:jc w:val="both"/>
        <w:rPr>
          <w:b/>
          <w:bCs/>
          <w:iCs/>
        </w:rPr>
      </w:pPr>
      <w:r>
        <w:rPr>
          <w:b/>
          <w:bCs/>
          <w:iCs/>
          <w:color w:val="C45911"/>
        </w:rPr>
        <w:t xml:space="preserve">         </w:t>
      </w:r>
      <w:r w:rsidRPr="00F2782C">
        <w:rPr>
          <w:b/>
          <w:bCs/>
          <w:iCs/>
        </w:rPr>
        <w:t>OPASNOST</w:t>
      </w:r>
      <w:r w:rsidR="00B55969">
        <w:rPr>
          <w:b/>
          <w:bCs/>
          <w:iCs/>
        </w:rPr>
        <w:t xml:space="preserve"> </w:t>
      </w:r>
      <w:r w:rsidR="0095445A">
        <w:rPr>
          <w:b/>
          <w:bCs/>
          <w:iCs/>
        </w:rPr>
        <w:t xml:space="preserve"> </w:t>
      </w:r>
      <w:r w:rsidRPr="00F2782C">
        <w:rPr>
          <w:b/>
          <w:bCs/>
          <w:iCs/>
        </w:rPr>
        <w:t>ZA ZDRAVLJE</w:t>
      </w:r>
    </w:p>
    <w:p w:rsidR="00F2782C" w:rsidRPr="00F2782C" w:rsidRDefault="00F2782C" w:rsidP="00A11C4D">
      <w:pPr>
        <w:autoSpaceDE w:val="0"/>
        <w:autoSpaceDN w:val="0"/>
        <w:adjustRightInd w:val="0"/>
        <w:jc w:val="both"/>
        <w:rPr>
          <w:b/>
          <w:bCs/>
          <w:iCs/>
        </w:rPr>
      </w:pPr>
    </w:p>
    <w:p w:rsidR="00A11C4D" w:rsidRPr="006927A5" w:rsidRDefault="00F2782C" w:rsidP="00A11C4D">
      <w:pPr>
        <w:autoSpaceDE w:val="0"/>
        <w:autoSpaceDN w:val="0"/>
        <w:adjustRightInd w:val="0"/>
        <w:jc w:val="both"/>
      </w:pPr>
      <w:r>
        <w:rPr>
          <w:color w:val="C45911"/>
        </w:rPr>
        <w:t xml:space="preserve">          </w:t>
      </w:r>
      <w:r w:rsidR="00A11C4D" w:rsidRPr="006927A5">
        <w:t>Koncentracije</w:t>
      </w:r>
      <w:r w:rsidR="00B55969" w:rsidRPr="006927A5">
        <w:t xml:space="preserve"> UNP-a</w:t>
      </w:r>
      <w:r w:rsidRPr="006927A5">
        <w:t xml:space="preserve"> </w:t>
      </w:r>
      <w:r w:rsidR="00A11C4D" w:rsidRPr="006927A5">
        <w:t xml:space="preserve"> veće od 10% uzrokuju vrtoglavicu i mučninu u roku par minuta. Koncentracije od oko 1% uzrokuju isto u roku od 10-tak minuta. Visoke koncentracije uzrokuju asfiksiju, pospanost, vrtoglavicu, nesvjesticu, a mogu uzrokovati i hipoksiju. U tekućem stanju u dodiru</w:t>
      </w:r>
      <w:r w:rsidRPr="006927A5">
        <w:t xml:space="preserve"> </w:t>
      </w:r>
      <w:r w:rsidR="00A11C4D" w:rsidRPr="006927A5">
        <w:t>s kožom izaziva smrzavanje kože (smrznuti dijelovi tijela su bijelo obojeni).</w:t>
      </w:r>
    </w:p>
    <w:p w:rsidR="00F2782C" w:rsidRPr="006927A5" w:rsidRDefault="00F2782C" w:rsidP="00A11C4D">
      <w:pPr>
        <w:autoSpaceDE w:val="0"/>
        <w:autoSpaceDN w:val="0"/>
        <w:adjustRightInd w:val="0"/>
        <w:jc w:val="both"/>
        <w:rPr>
          <w:b/>
        </w:rPr>
      </w:pPr>
    </w:p>
    <w:p w:rsidR="00A11C4D" w:rsidRPr="006927A5" w:rsidRDefault="00F2782C" w:rsidP="00A11C4D">
      <w:pPr>
        <w:autoSpaceDE w:val="0"/>
        <w:autoSpaceDN w:val="0"/>
        <w:adjustRightInd w:val="0"/>
        <w:rPr>
          <w:b/>
          <w:iCs/>
        </w:rPr>
      </w:pPr>
      <w:r w:rsidRPr="006927A5">
        <w:rPr>
          <w:b/>
          <w:iCs/>
        </w:rPr>
        <w:t xml:space="preserve">        </w:t>
      </w:r>
      <w:r w:rsidR="00A11C4D" w:rsidRPr="006927A5">
        <w:rPr>
          <w:b/>
          <w:iCs/>
        </w:rPr>
        <w:t>Opće mjere</w:t>
      </w:r>
      <w:r w:rsidRPr="006927A5">
        <w:rPr>
          <w:b/>
          <w:iCs/>
        </w:rPr>
        <w:t xml:space="preserve">: </w:t>
      </w:r>
    </w:p>
    <w:p w:rsidR="00F2782C" w:rsidRPr="006927A5" w:rsidRDefault="00F2782C" w:rsidP="00A11C4D">
      <w:pPr>
        <w:autoSpaceDE w:val="0"/>
        <w:autoSpaceDN w:val="0"/>
        <w:adjustRightInd w:val="0"/>
        <w:rPr>
          <w:iCs/>
        </w:rPr>
      </w:pPr>
    </w:p>
    <w:p w:rsidR="00A11C4D" w:rsidRPr="006927A5" w:rsidRDefault="00A11C4D" w:rsidP="00A11C4D">
      <w:pPr>
        <w:autoSpaceDE w:val="0"/>
        <w:autoSpaceDN w:val="0"/>
        <w:adjustRightInd w:val="0"/>
        <w:jc w:val="both"/>
      </w:pPr>
      <w:r w:rsidRPr="006927A5">
        <w:rPr>
          <w:rFonts w:ascii="Symbol" w:hAnsi="Symbol" w:cs="Symbol"/>
        </w:rPr>
        <w:t></w:t>
      </w:r>
      <w:r w:rsidRPr="006927A5">
        <w:rPr>
          <w:rFonts w:ascii="Symbol" w:hAnsi="Symbol" w:cs="Symbol"/>
        </w:rPr>
        <w:t></w:t>
      </w:r>
      <w:r w:rsidRPr="006927A5">
        <w:t>U slučaju udisanja plina unesrećenu osobu treba odmah izvesti na svježi zrak i po potrebi primijeniti umjetno disanje i masažu srca, te transportirati do najbliže medicinske ustanove.</w:t>
      </w:r>
    </w:p>
    <w:p w:rsidR="00F2782C" w:rsidRPr="006927A5" w:rsidRDefault="00F2782C" w:rsidP="00A11C4D">
      <w:pPr>
        <w:autoSpaceDE w:val="0"/>
        <w:autoSpaceDN w:val="0"/>
        <w:adjustRightInd w:val="0"/>
        <w:jc w:val="both"/>
      </w:pPr>
    </w:p>
    <w:p w:rsidR="00A11C4D" w:rsidRPr="006927A5" w:rsidRDefault="00A11C4D" w:rsidP="00A11C4D">
      <w:pPr>
        <w:autoSpaceDE w:val="0"/>
        <w:autoSpaceDN w:val="0"/>
        <w:adjustRightInd w:val="0"/>
        <w:jc w:val="both"/>
      </w:pPr>
      <w:r w:rsidRPr="006927A5">
        <w:rPr>
          <w:rFonts w:ascii="Symbol" w:hAnsi="Symbol" w:cs="Symbol"/>
        </w:rPr>
        <w:t></w:t>
      </w:r>
      <w:r w:rsidRPr="006927A5">
        <w:rPr>
          <w:rFonts w:ascii="Symbol" w:hAnsi="Symbol" w:cs="Symbol"/>
        </w:rPr>
        <w:t></w:t>
      </w:r>
      <w:r w:rsidRPr="006927A5">
        <w:t xml:space="preserve">U slučaju prskanja plina u oči potrebno je čistim prstima razmaknuti kapke i obilno ispirati  </w:t>
      </w:r>
      <w:r w:rsidR="00F2782C" w:rsidRPr="006927A5">
        <w:t xml:space="preserve">oči </w:t>
      </w:r>
      <w:r w:rsidRPr="006927A5">
        <w:t xml:space="preserve">vodom najmanje 15 minuta. Pokriti oko sterilnom gazom i transportirati </w:t>
      </w:r>
      <w:r w:rsidR="00F2782C" w:rsidRPr="006927A5">
        <w:t xml:space="preserve">osobu </w:t>
      </w:r>
      <w:r w:rsidRPr="006927A5">
        <w:t>do najbliže medicinske ustanove radi dodatne obrade.</w:t>
      </w:r>
    </w:p>
    <w:p w:rsidR="00F2782C" w:rsidRPr="006927A5" w:rsidRDefault="00F2782C" w:rsidP="00A11C4D">
      <w:pPr>
        <w:autoSpaceDE w:val="0"/>
        <w:autoSpaceDN w:val="0"/>
        <w:adjustRightInd w:val="0"/>
        <w:jc w:val="both"/>
      </w:pPr>
    </w:p>
    <w:p w:rsidR="00A11C4D" w:rsidRPr="006927A5" w:rsidRDefault="00A11C4D" w:rsidP="00A11C4D">
      <w:pPr>
        <w:autoSpaceDE w:val="0"/>
        <w:autoSpaceDN w:val="0"/>
        <w:adjustRightInd w:val="0"/>
        <w:jc w:val="both"/>
      </w:pPr>
      <w:r w:rsidRPr="006927A5">
        <w:rPr>
          <w:rFonts w:ascii="Symbol" w:hAnsi="Symbol" w:cs="Symbol"/>
        </w:rPr>
        <w:t></w:t>
      </w:r>
      <w:r w:rsidRPr="006927A5">
        <w:rPr>
          <w:rFonts w:ascii="Symbol" w:hAnsi="Symbol" w:cs="Symbol"/>
        </w:rPr>
        <w:t></w:t>
      </w:r>
      <w:r w:rsidRPr="006927A5">
        <w:t xml:space="preserve">Udobno smjestiti </w:t>
      </w:r>
      <w:r w:rsidR="00F2782C" w:rsidRPr="006927A5">
        <w:t xml:space="preserve">osobu </w:t>
      </w:r>
      <w:r w:rsidRPr="006927A5">
        <w:t>i olabaviti stegnute dijelove odjeće. Odjeću natopljenu plinom odmah skinuti (to se odnosi i na cipele i na čarape).</w:t>
      </w:r>
    </w:p>
    <w:p w:rsidR="00F2782C" w:rsidRPr="006927A5" w:rsidRDefault="00F2782C" w:rsidP="00A11C4D">
      <w:pPr>
        <w:autoSpaceDE w:val="0"/>
        <w:autoSpaceDN w:val="0"/>
        <w:adjustRightInd w:val="0"/>
        <w:jc w:val="both"/>
      </w:pPr>
    </w:p>
    <w:p w:rsidR="00F2782C" w:rsidRPr="006927A5" w:rsidRDefault="00A11C4D" w:rsidP="00F2782C">
      <w:pPr>
        <w:autoSpaceDE w:val="0"/>
        <w:autoSpaceDN w:val="0"/>
        <w:adjustRightInd w:val="0"/>
        <w:jc w:val="both"/>
      </w:pPr>
      <w:r w:rsidRPr="006927A5">
        <w:rPr>
          <w:rFonts w:ascii="Symbol" w:hAnsi="Symbol" w:cs="Symbol"/>
        </w:rPr>
        <w:t></w:t>
      </w:r>
      <w:r w:rsidRPr="006927A5">
        <w:rPr>
          <w:rFonts w:ascii="Symbol" w:hAnsi="Symbol" w:cs="Symbol"/>
        </w:rPr>
        <w:t></w:t>
      </w:r>
      <w:r w:rsidRPr="006927A5">
        <w:t xml:space="preserve">Dio tijela koji je bio u doticaju s tekućim plinom oprati sapunom i isprati </w:t>
      </w:r>
      <w:r w:rsidR="00F2782C" w:rsidRPr="006927A5">
        <w:t xml:space="preserve">temeljito </w:t>
      </w:r>
      <w:r w:rsidRPr="006927A5">
        <w:t>većom količinom vode.</w:t>
      </w:r>
      <w:r w:rsidR="00F2782C" w:rsidRPr="006927A5">
        <w:t xml:space="preserve"> Ukoliko iritacija ne prestane poslije pranja, obavezno potražiti liječničku pomoć. </w:t>
      </w:r>
    </w:p>
    <w:p w:rsidR="00F2782C" w:rsidRPr="006927A5" w:rsidRDefault="00F2782C" w:rsidP="00F2782C">
      <w:pPr>
        <w:autoSpaceDE w:val="0"/>
        <w:autoSpaceDN w:val="0"/>
        <w:adjustRightInd w:val="0"/>
        <w:jc w:val="both"/>
      </w:pPr>
    </w:p>
    <w:p w:rsidR="00F2782C" w:rsidRPr="006927A5" w:rsidRDefault="00F2782C" w:rsidP="00F2782C">
      <w:pPr>
        <w:numPr>
          <w:ilvl w:val="0"/>
          <w:numId w:val="38"/>
        </w:numPr>
        <w:tabs>
          <w:tab w:val="left" w:pos="142"/>
        </w:tabs>
        <w:autoSpaceDE w:val="0"/>
        <w:autoSpaceDN w:val="0"/>
        <w:adjustRightInd w:val="0"/>
        <w:ind w:left="0" w:firstLine="0"/>
        <w:jc w:val="both"/>
      </w:pPr>
      <w:r w:rsidRPr="006927A5">
        <w:t>U slučaju da je došlo do smrzavanja, rane od smrzavanja i smrznute dijelove tijela ne trljati, nego previti sterilnom gazom i hitno potražiti liječničku pomoć.</w:t>
      </w:r>
    </w:p>
    <w:p w:rsidR="00F2782C" w:rsidRDefault="00F2782C" w:rsidP="00F2782C">
      <w:pPr>
        <w:autoSpaceDE w:val="0"/>
        <w:autoSpaceDN w:val="0"/>
        <w:adjustRightInd w:val="0"/>
        <w:jc w:val="both"/>
        <w:rPr>
          <w:color w:val="C45911"/>
        </w:rPr>
      </w:pPr>
    </w:p>
    <w:p w:rsidR="00A11C4D" w:rsidRPr="006927A5" w:rsidRDefault="00A11C4D" w:rsidP="00A11C4D">
      <w:pPr>
        <w:numPr>
          <w:ilvl w:val="0"/>
          <w:numId w:val="37"/>
        </w:numPr>
        <w:tabs>
          <w:tab w:val="left" w:pos="142"/>
        </w:tabs>
        <w:autoSpaceDE w:val="0"/>
        <w:autoSpaceDN w:val="0"/>
        <w:adjustRightInd w:val="0"/>
        <w:ind w:left="0" w:firstLine="0"/>
        <w:jc w:val="both"/>
      </w:pPr>
      <w:r w:rsidRPr="006927A5">
        <w:t>U slučaju polijevanja</w:t>
      </w:r>
      <w:r w:rsidR="00F2782C" w:rsidRPr="006927A5">
        <w:t>,</w:t>
      </w:r>
      <w:r w:rsidRPr="006927A5">
        <w:t xml:space="preserve"> zamrznuta i </w:t>
      </w:r>
      <w:r w:rsidR="00F2782C" w:rsidRPr="006927A5">
        <w:t>odjeća prilijepljena za kožu</w:t>
      </w:r>
      <w:r w:rsidRPr="006927A5">
        <w:t xml:space="preserve"> se ne skida već se u od</w:t>
      </w:r>
      <w:r w:rsidR="00773FD2" w:rsidRPr="006927A5">
        <w:t>jeći ide pod vodu. Kada se odjeć</w:t>
      </w:r>
      <w:r w:rsidRPr="006927A5">
        <w:t>a potpuno odmrzne i odlijepi od kože tek onda se skida te započinje dekontaminacija kože.</w:t>
      </w:r>
      <w:r w:rsidR="00F2782C" w:rsidRPr="006927A5">
        <w:t xml:space="preserve"> </w:t>
      </w:r>
      <w:r w:rsidRPr="006927A5">
        <w:t>Unesrećenu osobu treba utopliti i osigurati joj potreban mir do dolaska medicinskog osoblja.</w:t>
      </w:r>
      <w:r w:rsidR="00F2782C" w:rsidRPr="006927A5">
        <w:t xml:space="preserve"> </w:t>
      </w:r>
      <w:r w:rsidRPr="006927A5">
        <w:t>Zdravstveno osoblje obavijestiti kojim plinom je osoba unesrećena.</w:t>
      </w:r>
    </w:p>
    <w:p w:rsidR="00A11C4D" w:rsidRPr="006927A5" w:rsidRDefault="00A11C4D" w:rsidP="00A11C4D">
      <w:pPr>
        <w:autoSpaceDE w:val="0"/>
        <w:autoSpaceDN w:val="0"/>
        <w:adjustRightInd w:val="0"/>
        <w:rPr>
          <w:b/>
          <w:bCs/>
        </w:rPr>
      </w:pPr>
    </w:p>
    <w:p w:rsidR="00A11C4D" w:rsidRPr="006927A5" w:rsidRDefault="00C80CB3" w:rsidP="00A11C4D">
      <w:pPr>
        <w:autoSpaceDE w:val="0"/>
        <w:autoSpaceDN w:val="0"/>
        <w:adjustRightInd w:val="0"/>
        <w:rPr>
          <w:b/>
          <w:bCs/>
        </w:rPr>
      </w:pPr>
      <w:r w:rsidRPr="006927A5">
        <w:rPr>
          <w:b/>
          <w:bCs/>
        </w:rPr>
        <w:t xml:space="preserve">        </w:t>
      </w:r>
      <w:r w:rsidR="00A11C4D" w:rsidRPr="006927A5">
        <w:rPr>
          <w:b/>
          <w:bCs/>
        </w:rPr>
        <w:t>Osobna zaštitna sredstva:</w:t>
      </w:r>
    </w:p>
    <w:p w:rsidR="00C80CB3" w:rsidRPr="006927A5" w:rsidRDefault="00C80CB3" w:rsidP="00A11C4D">
      <w:pPr>
        <w:autoSpaceDE w:val="0"/>
        <w:autoSpaceDN w:val="0"/>
        <w:adjustRightInd w:val="0"/>
        <w:rPr>
          <w:b/>
          <w:bCs/>
        </w:rPr>
      </w:pPr>
    </w:p>
    <w:p w:rsidR="00C80CB3" w:rsidRPr="006927A5" w:rsidRDefault="00A11C4D" w:rsidP="00C80CB3">
      <w:pPr>
        <w:numPr>
          <w:ilvl w:val="0"/>
          <w:numId w:val="14"/>
        </w:numPr>
        <w:autoSpaceDE w:val="0"/>
        <w:autoSpaceDN w:val="0"/>
        <w:adjustRightInd w:val="0"/>
        <w:ind w:left="0" w:firstLine="284"/>
        <w:jc w:val="both"/>
      </w:pPr>
      <w:r w:rsidRPr="006927A5">
        <w:rPr>
          <w:b/>
        </w:rPr>
        <w:t>za zaštitu dišnih organa:</w:t>
      </w:r>
      <w:r w:rsidRPr="006927A5">
        <w:t xml:space="preserve"> </w:t>
      </w:r>
      <w:r w:rsidR="00C80CB3" w:rsidRPr="006927A5">
        <w:t>z</w:t>
      </w:r>
      <w:r w:rsidRPr="006927A5">
        <w:t>aštitnu masku s filterom koristiti u slučaju nedovoljne ventilacije, a u slučaju nezgode ili pada kon</w:t>
      </w:r>
      <w:r w:rsidR="00C80CB3" w:rsidRPr="006927A5">
        <w:t>c</w:t>
      </w:r>
      <w:r w:rsidRPr="006927A5">
        <w:t>entracije kisika ispod 17 % nositi samostalni uređaj za disanje s otvorenim krugom sa stlačenim zrakom</w:t>
      </w:r>
    </w:p>
    <w:p w:rsidR="00A11C4D" w:rsidRPr="006927A5" w:rsidRDefault="00A11C4D" w:rsidP="00773FD2">
      <w:pPr>
        <w:numPr>
          <w:ilvl w:val="0"/>
          <w:numId w:val="14"/>
        </w:numPr>
        <w:autoSpaceDE w:val="0"/>
        <w:autoSpaceDN w:val="0"/>
        <w:adjustRightInd w:val="0"/>
      </w:pPr>
      <w:r w:rsidRPr="006927A5">
        <w:rPr>
          <w:b/>
        </w:rPr>
        <w:t>za zaštitu ruku:</w:t>
      </w:r>
      <w:r w:rsidRPr="006927A5">
        <w:t xml:space="preserve"> </w:t>
      </w:r>
      <w:r w:rsidR="00C80CB3" w:rsidRPr="006927A5">
        <w:t>r</w:t>
      </w:r>
      <w:r w:rsidRPr="006927A5">
        <w:t>ukavice od nitrilne gume</w:t>
      </w:r>
    </w:p>
    <w:p w:rsidR="00A11C4D" w:rsidRPr="006927A5" w:rsidRDefault="00A11C4D" w:rsidP="00773FD2">
      <w:pPr>
        <w:numPr>
          <w:ilvl w:val="0"/>
          <w:numId w:val="14"/>
        </w:numPr>
        <w:autoSpaceDE w:val="0"/>
        <w:autoSpaceDN w:val="0"/>
        <w:adjustRightInd w:val="0"/>
      </w:pPr>
      <w:r w:rsidRPr="006927A5">
        <w:rPr>
          <w:b/>
        </w:rPr>
        <w:t>za zaštitu očiju:</w:t>
      </w:r>
      <w:r w:rsidRPr="006927A5">
        <w:t xml:space="preserve"> </w:t>
      </w:r>
      <w:r w:rsidR="00C80CB3" w:rsidRPr="006927A5">
        <w:t>v</w:t>
      </w:r>
      <w:r w:rsidRPr="006927A5">
        <w:t>izir</w:t>
      </w:r>
    </w:p>
    <w:p w:rsidR="00A11C4D" w:rsidRPr="006927A5" w:rsidRDefault="00A11C4D" w:rsidP="00773FD2">
      <w:pPr>
        <w:pStyle w:val="Odlomakpopisa"/>
        <w:numPr>
          <w:ilvl w:val="0"/>
          <w:numId w:val="14"/>
        </w:numPr>
        <w:autoSpaceDE w:val="0"/>
        <w:autoSpaceDN w:val="0"/>
        <w:adjustRightInd w:val="0"/>
        <w:spacing w:after="0" w:line="240" w:lineRule="auto"/>
        <w:jc w:val="both"/>
        <w:rPr>
          <w:rFonts w:ascii="Times New Roman" w:hAnsi="Times New Roman"/>
          <w:sz w:val="24"/>
          <w:szCs w:val="24"/>
        </w:rPr>
      </w:pPr>
      <w:r w:rsidRPr="006927A5">
        <w:rPr>
          <w:rFonts w:ascii="Times New Roman" w:hAnsi="Times New Roman"/>
          <w:b/>
          <w:sz w:val="24"/>
          <w:szCs w:val="24"/>
        </w:rPr>
        <w:t>za zaštitu kože i tijela:</w:t>
      </w:r>
      <w:r w:rsidRPr="006927A5">
        <w:rPr>
          <w:rFonts w:ascii="Times New Roman" w:hAnsi="Times New Roman"/>
          <w:sz w:val="24"/>
          <w:szCs w:val="24"/>
        </w:rPr>
        <w:t xml:space="preserve"> </w:t>
      </w:r>
      <w:r w:rsidR="00C80CB3" w:rsidRPr="006927A5">
        <w:rPr>
          <w:rFonts w:ascii="Times New Roman" w:hAnsi="Times New Roman"/>
          <w:sz w:val="24"/>
          <w:szCs w:val="24"/>
        </w:rPr>
        <w:t>z</w:t>
      </w:r>
      <w:r w:rsidRPr="006927A5">
        <w:rPr>
          <w:rFonts w:ascii="Times New Roman" w:hAnsi="Times New Roman"/>
          <w:sz w:val="24"/>
          <w:szCs w:val="24"/>
        </w:rPr>
        <w:t>aštitna odjeća, čizme</w:t>
      </w:r>
    </w:p>
    <w:p w:rsidR="00A11C4D" w:rsidRPr="006927A5" w:rsidRDefault="00A11C4D" w:rsidP="00F16911">
      <w:pPr>
        <w:pStyle w:val="Odlomakpopisa"/>
        <w:autoSpaceDE w:val="0"/>
        <w:autoSpaceDN w:val="0"/>
        <w:adjustRightInd w:val="0"/>
        <w:spacing w:after="0" w:line="240" w:lineRule="auto"/>
        <w:ind w:left="0"/>
        <w:jc w:val="both"/>
        <w:rPr>
          <w:rFonts w:ascii="Times New Roman" w:hAnsi="Times New Roman"/>
          <w:sz w:val="24"/>
          <w:szCs w:val="24"/>
        </w:rPr>
      </w:pPr>
    </w:p>
    <w:p w:rsidR="0018261F" w:rsidRPr="00B668F0" w:rsidRDefault="00EA745E" w:rsidP="00B668F0">
      <w:pPr>
        <w:pStyle w:val="Naslov2"/>
        <w:ind w:left="0" w:firstLine="708"/>
      </w:pPr>
      <w:bookmarkStart w:id="26" w:name="_Toc414016275"/>
      <w:r>
        <w:t>7.3</w:t>
      </w:r>
      <w:r w:rsidR="009459C0">
        <w:t>. Snage i sredstva za zaštitu i spašavanje</w:t>
      </w:r>
      <w:bookmarkEnd w:id="26"/>
    </w:p>
    <w:p w:rsidR="009459C0" w:rsidRPr="00C80CB3" w:rsidRDefault="00EA745E" w:rsidP="003B232F">
      <w:pPr>
        <w:pStyle w:val="Naslov3"/>
        <w:rPr>
          <w:lang w:val="hr-HR"/>
        </w:rPr>
      </w:pPr>
      <w:bookmarkStart w:id="27" w:name="_Toc414016276"/>
      <w:r>
        <w:t>7.3</w:t>
      </w:r>
      <w:r w:rsidR="009459C0">
        <w:t xml:space="preserve">.1. Koordinacija i zapovijedanje aktivnostima sustava </w:t>
      </w:r>
      <w:bookmarkEnd w:id="27"/>
      <w:r w:rsidR="008A18A8">
        <w:t>civilne zaštite na lokalnoj razini</w:t>
      </w:r>
      <w:r w:rsidR="00C80CB3">
        <w:rPr>
          <w:lang w:val="hr-HR"/>
        </w:rPr>
        <w:t>, koordinacija sa snagama operatera i drugim sudionicima, koordiniranje svih kapaciteta nužnih za provedbu Vanjskog plana</w:t>
      </w:r>
    </w:p>
    <w:p w:rsidR="00C50A1A" w:rsidRDefault="00C50A1A" w:rsidP="008B341B">
      <w:pPr>
        <w:overflowPunct w:val="0"/>
        <w:autoSpaceDE w:val="0"/>
        <w:autoSpaceDN w:val="0"/>
        <w:adjustRightInd w:val="0"/>
        <w:jc w:val="both"/>
        <w:textAlignment w:val="baseline"/>
        <w:rPr>
          <w:b/>
          <w:iCs/>
          <w:lang w:eastAsia="x-none"/>
        </w:rPr>
      </w:pPr>
    </w:p>
    <w:p w:rsidR="00C50A1A" w:rsidRDefault="00855A09" w:rsidP="0000751B">
      <w:pPr>
        <w:overflowPunct w:val="0"/>
        <w:autoSpaceDE w:val="0"/>
        <w:autoSpaceDN w:val="0"/>
        <w:adjustRightInd w:val="0"/>
        <w:ind w:firstLine="708"/>
        <w:jc w:val="both"/>
        <w:textAlignment w:val="baseline"/>
        <w:rPr>
          <w:iCs/>
          <w:lang w:eastAsia="x-none"/>
        </w:rPr>
      </w:pPr>
      <w:r>
        <w:rPr>
          <w:iCs/>
          <w:lang w:eastAsia="x-none"/>
        </w:rPr>
        <w:t>Provedba mjera gašenja požara na području Vanjskog plana je u nadležnosti vatrogasnih snaga  pa je zapovijedanje i koordinacija u nadležnosti županijskog vatrogasnog zapovjednika.</w:t>
      </w:r>
    </w:p>
    <w:p w:rsidR="0018261F" w:rsidRDefault="00855A09" w:rsidP="00B668F0">
      <w:pPr>
        <w:overflowPunct w:val="0"/>
        <w:autoSpaceDE w:val="0"/>
        <w:autoSpaceDN w:val="0"/>
        <w:adjustRightInd w:val="0"/>
        <w:ind w:firstLine="708"/>
        <w:jc w:val="both"/>
        <w:textAlignment w:val="baseline"/>
        <w:rPr>
          <w:iCs/>
          <w:lang w:eastAsia="x-none"/>
        </w:rPr>
      </w:pPr>
      <w:r>
        <w:rPr>
          <w:iCs/>
          <w:lang w:eastAsia="x-none"/>
        </w:rPr>
        <w:t>Mjere sklanjanja provodi</w:t>
      </w:r>
      <w:r w:rsidR="00FE3875">
        <w:rPr>
          <w:iCs/>
          <w:lang w:eastAsia="x-none"/>
        </w:rPr>
        <w:t>,</w:t>
      </w:r>
      <w:r>
        <w:rPr>
          <w:iCs/>
          <w:lang w:eastAsia="x-none"/>
        </w:rPr>
        <w:t xml:space="preserve"> sukladno Planu</w:t>
      </w:r>
      <w:r w:rsidR="00FE3875">
        <w:rPr>
          <w:iCs/>
          <w:lang w:eastAsia="x-none"/>
        </w:rPr>
        <w:t xml:space="preserve"> zaštite i spašavanja</w:t>
      </w:r>
      <w:r w:rsidR="00A24658">
        <w:rPr>
          <w:iCs/>
          <w:lang w:eastAsia="x-none"/>
        </w:rPr>
        <w:t xml:space="preserve"> Općine Sveti Križ Začretje</w:t>
      </w:r>
      <w:r w:rsidR="00FE3875">
        <w:rPr>
          <w:iCs/>
          <w:lang w:eastAsia="x-none"/>
        </w:rPr>
        <w:t>, p</w:t>
      </w:r>
      <w:r>
        <w:rPr>
          <w:iCs/>
          <w:lang w:eastAsia="x-none"/>
        </w:rPr>
        <w:t>ostrojba civilne zaštite Općine Sveti Križ Začretje</w:t>
      </w:r>
      <w:r w:rsidR="00EB0160">
        <w:rPr>
          <w:iCs/>
          <w:lang w:eastAsia="x-none"/>
        </w:rPr>
        <w:t>.</w:t>
      </w:r>
      <w:r w:rsidR="00FE3875">
        <w:rPr>
          <w:iCs/>
          <w:lang w:eastAsia="x-none"/>
        </w:rPr>
        <w:t xml:space="preserve"> </w:t>
      </w:r>
      <w:r w:rsidR="00EB0160">
        <w:rPr>
          <w:iCs/>
          <w:lang w:eastAsia="x-none"/>
        </w:rPr>
        <w:t>V</w:t>
      </w:r>
      <w:r w:rsidR="00FE3875">
        <w:rPr>
          <w:iCs/>
          <w:lang w:eastAsia="x-none"/>
        </w:rPr>
        <w:t>ođenje evakuacije s otvorenog prostora provodi temeljna policija dok nad</w:t>
      </w:r>
      <w:r w:rsidR="0018261F">
        <w:rPr>
          <w:iCs/>
          <w:lang w:eastAsia="x-none"/>
        </w:rPr>
        <w:t>zor i kontrolu</w:t>
      </w:r>
      <w:r w:rsidR="009664F0">
        <w:rPr>
          <w:iCs/>
          <w:lang w:eastAsia="x-none"/>
        </w:rPr>
        <w:t xml:space="preserve"> obavlja Stožer civilne zaštite</w:t>
      </w:r>
      <w:r w:rsidR="0018261F">
        <w:rPr>
          <w:iCs/>
          <w:lang w:eastAsia="x-none"/>
        </w:rPr>
        <w:t xml:space="preserve"> Općine Sveti Križ</w:t>
      </w:r>
      <w:r w:rsidR="009664F0">
        <w:rPr>
          <w:iCs/>
          <w:lang w:eastAsia="x-none"/>
        </w:rPr>
        <w:t xml:space="preserve"> Začretje</w:t>
      </w:r>
      <w:r w:rsidR="0018261F">
        <w:rPr>
          <w:iCs/>
          <w:lang w:eastAsia="x-none"/>
        </w:rPr>
        <w:t>.</w:t>
      </w:r>
    </w:p>
    <w:p w:rsidR="009664F0" w:rsidRPr="00C50A1A" w:rsidRDefault="009664F0" w:rsidP="00B668F0">
      <w:pPr>
        <w:overflowPunct w:val="0"/>
        <w:autoSpaceDE w:val="0"/>
        <w:autoSpaceDN w:val="0"/>
        <w:adjustRightInd w:val="0"/>
        <w:ind w:firstLine="708"/>
        <w:jc w:val="both"/>
        <w:textAlignment w:val="baseline"/>
        <w:rPr>
          <w:iCs/>
          <w:lang w:eastAsia="x-none"/>
        </w:rPr>
      </w:pPr>
      <w:r>
        <w:rPr>
          <w:iCs/>
          <w:lang w:eastAsia="x-none"/>
        </w:rPr>
        <w:t>Koordinaciju sa snagama operatera i</w:t>
      </w:r>
      <w:r w:rsidR="00AD4D3D">
        <w:rPr>
          <w:iCs/>
          <w:lang w:eastAsia="x-none"/>
        </w:rPr>
        <w:t xml:space="preserve"> drugim sudionicima te sredstava nu</w:t>
      </w:r>
      <w:r>
        <w:rPr>
          <w:iCs/>
          <w:lang w:eastAsia="x-none"/>
        </w:rPr>
        <w:t>žnih za provedbu Vanjskog plana provoditi će</w:t>
      </w:r>
      <w:r w:rsidR="00AD4D3D">
        <w:rPr>
          <w:iCs/>
          <w:lang w:eastAsia="x-none"/>
        </w:rPr>
        <w:t xml:space="preserve"> koordinator na lokaciji u suradnji sa </w:t>
      </w:r>
      <w:r>
        <w:rPr>
          <w:iCs/>
          <w:lang w:eastAsia="x-none"/>
        </w:rPr>
        <w:t>Stožer</w:t>
      </w:r>
      <w:r w:rsidR="00AD4D3D">
        <w:rPr>
          <w:iCs/>
          <w:lang w:eastAsia="x-none"/>
        </w:rPr>
        <w:t>om</w:t>
      </w:r>
      <w:r>
        <w:rPr>
          <w:iCs/>
          <w:lang w:eastAsia="x-none"/>
        </w:rPr>
        <w:t xml:space="preserve"> civilne zaštite Op</w:t>
      </w:r>
      <w:r w:rsidR="008F09AF">
        <w:rPr>
          <w:iCs/>
          <w:lang w:eastAsia="x-none"/>
        </w:rPr>
        <w:t>ćine Sveti Križ Začretje.</w:t>
      </w:r>
    </w:p>
    <w:p w:rsidR="00044A23" w:rsidRDefault="00044A23" w:rsidP="008B341B">
      <w:pPr>
        <w:overflowPunct w:val="0"/>
        <w:autoSpaceDE w:val="0"/>
        <w:autoSpaceDN w:val="0"/>
        <w:adjustRightInd w:val="0"/>
        <w:jc w:val="both"/>
        <w:textAlignment w:val="baseline"/>
        <w:rPr>
          <w:iCs/>
          <w:lang w:eastAsia="x-none"/>
        </w:rPr>
      </w:pPr>
    </w:p>
    <w:p w:rsidR="00044A23" w:rsidRDefault="00EA745E" w:rsidP="003B232F">
      <w:pPr>
        <w:pStyle w:val="Naslov3"/>
      </w:pPr>
      <w:bookmarkStart w:id="28" w:name="_Toc414016278"/>
      <w:r>
        <w:t>7.3</w:t>
      </w:r>
      <w:r w:rsidR="008A18A8">
        <w:t>.2</w:t>
      </w:r>
      <w:r w:rsidR="00044A23">
        <w:t>. Postrojbe/timovi i materijalno-tehnič</w:t>
      </w:r>
      <w:r w:rsidR="00BA7B5B">
        <w:t>ka sredstva civilne zaštite</w:t>
      </w:r>
      <w:bookmarkEnd w:id="28"/>
    </w:p>
    <w:p w:rsidR="00044A23" w:rsidRDefault="00044A23" w:rsidP="00044A23">
      <w:pPr>
        <w:overflowPunct w:val="0"/>
        <w:autoSpaceDE w:val="0"/>
        <w:autoSpaceDN w:val="0"/>
        <w:adjustRightInd w:val="0"/>
        <w:jc w:val="both"/>
        <w:textAlignment w:val="baseline"/>
        <w:rPr>
          <w:b/>
          <w:iCs/>
          <w:lang w:eastAsia="x-none"/>
        </w:rPr>
      </w:pPr>
    </w:p>
    <w:p w:rsidR="009F7225" w:rsidRDefault="00044A23" w:rsidP="00044A23">
      <w:pPr>
        <w:overflowPunct w:val="0"/>
        <w:autoSpaceDE w:val="0"/>
        <w:autoSpaceDN w:val="0"/>
        <w:adjustRightInd w:val="0"/>
        <w:jc w:val="both"/>
        <w:textAlignment w:val="baseline"/>
        <w:rPr>
          <w:iCs/>
          <w:lang w:eastAsia="x-none"/>
        </w:rPr>
      </w:pPr>
      <w:r>
        <w:rPr>
          <w:b/>
          <w:iCs/>
          <w:lang w:eastAsia="x-none"/>
        </w:rPr>
        <w:tab/>
      </w:r>
      <w:r>
        <w:rPr>
          <w:iCs/>
          <w:lang w:eastAsia="x-none"/>
        </w:rPr>
        <w:t xml:space="preserve">Općina </w:t>
      </w:r>
      <w:r w:rsidR="00523509">
        <w:rPr>
          <w:iCs/>
          <w:lang w:eastAsia="x-none"/>
        </w:rPr>
        <w:t>Sveti Križ Začretje ima formiranu postrojbu civ</w:t>
      </w:r>
      <w:r w:rsidR="00B71CAC">
        <w:rPr>
          <w:iCs/>
          <w:lang w:eastAsia="x-none"/>
        </w:rPr>
        <w:t xml:space="preserve">ilne zaštite opće namjene od 30 </w:t>
      </w:r>
      <w:r w:rsidR="00523509" w:rsidRPr="006927A5">
        <w:rPr>
          <w:iCs/>
          <w:lang w:eastAsia="x-none"/>
        </w:rPr>
        <w:t>pr</w:t>
      </w:r>
      <w:r w:rsidR="00B71CAC" w:rsidRPr="006927A5">
        <w:rPr>
          <w:iCs/>
          <w:lang w:eastAsia="x-none"/>
        </w:rPr>
        <w:t>ipadnika (</w:t>
      </w:r>
      <w:r w:rsidR="00523509" w:rsidRPr="006927A5">
        <w:rPr>
          <w:iCs/>
          <w:lang w:eastAsia="x-none"/>
        </w:rPr>
        <w:t>6 ekipa</w:t>
      </w:r>
      <w:r w:rsidR="009F7225" w:rsidRPr="006927A5">
        <w:rPr>
          <w:iCs/>
          <w:lang w:eastAsia="x-none"/>
        </w:rPr>
        <w:t xml:space="preserve"> po 5 pripadnika) koja</w:t>
      </w:r>
      <w:r w:rsidR="009F7225">
        <w:rPr>
          <w:iCs/>
          <w:lang w:eastAsia="x-none"/>
        </w:rPr>
        <w:t xml:space="preserve"> se</w:t>
      </w:r>
      <w:r w:rsidR="00A24658">
        <w:rPr>
          <w:iCs/>
          <w:lang w:eastAsia="x-none"/>
        </w:rPr>
        <w:t xml:space="preserve"> vjerojatno</w:t>
      </w:r>
      <w:r w:rsidR="009F7225">
        <w:rPr>
          <w:iCs/>
          <w:lang w:eastAsia="x-none"/>
        </w:rPr>
        <w:t xml:space="preserve"> neće mobilizirati jer provedbu mjera mogu provesti gotove snage s područja Općine Sveti Križ Začretje i Krapinsko-zagorske županije.</w:t>
      </w:r>
    </w:p>
    <w:p w:rsidR="00B71CAC" w:rsidRPr="006927A5" w:rsidRDefault="00B71CAC" w:rsidP="00044A23">
      <w:pPr>
        <w:overflowPunct w:val="0"/>
        <w:autoSpaceDE w:val="0"/>
        <w:autoSpaceDN w:val="0"/>
        <w:adjustRightInd w:val="0"/>
        <w:jc w:val="both"/>
        <w:textAlignment w:val="baseline"/>
        <w:rPr>
          <w:iCs/>
          <w:lang w:eastAsia="x-none"/>
        </w:rPr>
      </w:pPr>
      <w:r>
        <w:rPr>
          <w:iCs/>
          <w:lang w:eastAsia="x-none"/>
        </w:rPr>
        <w:tab/>
      </w:r>
      <w:r w:rsidRPr="006927A5">
        <w:rPr>
          <w:iCs/>
          <w:lang w:eastAsia="x-none"/>
        </w:rPr>
        <w:t>Općina Sveti Križ Začretje u postupku je izrade Plana djelovanja civilne zaštite kojim će se definirati nova struktura postrojbe civilne zaštite opće namjene. Nova struktura brojati će ukupno 18 članova, te će se sastojati od upravljačke skupine koja sadrži dva člana, te dvije operativne skupine od po 8 članova</w:t>
      </w:r>
      <w:r w:rsidR="00EB0160" w:rsidRPr="006927A5">
        <w:rPr>
          <w:iCs/>
          <w:lang w:eastAsia="x-none"/>
        </w:rPr>
        <w:t xml:space="preserve"> </w:t>
      </w:r>
      <w:r w:rsidRPr="006927A5">
        <w:rPr>
          <w:iCs/>
          <w:lang w:eastAsia="x-none"/>
        </w:rPr>
        <w:t xml:space="preserve">među kojima će za svaku operativnu skupinu biti određen jedan voditelj. Nova struktura postrojbe ne mijenja mišljenje kako vjerojatno, </w:t>
      </w:r>
      <w:r w:rsidR="009664F0" w:rsidRPr="006927A5">
        <w:rPr>
          <w:iCs/>
          <w:lang w:eastAsia="x-none"/>
        </w:rPr>
        <w:t>uz ostale raspoložive snage, ne</w:t>
      </w:r>
      <w:r w:rsidRPr="006927A5">
        <w:rPr>
          <w:iCs/>
          <w:lang w:eastAsia="x-none"/>
        </w:rPr>
        <w:t>će biti potrebe za mobilizacijom postrojbe civilne zaštite opće namjene</w:t>
      </w:r>
      <w:r w:rsidRPr="0004364A">
        <w:rPr>
          <w:iCs/>
          <w:color w:val="538135"/>
          <w:lang w:eastAsia="x-none"/>
        </w:rPr>
        <w:t xml:space="preserve">. </w:t>
      </w:r>
      <w:r w:rsidR="00EB0160" w:rsidRPr="006927A5">
        <w:rPr>
          <w:iCs/>
          <w:lang w:eastAsia="x-none"/>
        </w:rPr>
        <w:t>S</w:t>
      </w:r>
      <w:r w:rsidRPr="006927A5">
        <w:rPr>
          <w:iCs/>
          <w:lang w:eastAsia="x-none"/>
        </w:rPr>
        <w:t xml:space="preserve">vaki član postrojbe adekvatno </w:t>
      </w:r>
      <w:r w:rsidR="00EB0160" w:rsidRPr="006927A5">
        <w:rPr>
          <w:iCs/>
          <w:lang w:eastAsia="x-none"/>
        </w:rPr>
        <w:t xml:space="preserve">je </w:t>
      </w:r>
      <w:r w:rsidRPr="006927A5">
        <w:rPr>
          <w:iCs/>
          <w:lang w:eastAsia="x-none"/>
        </w:rPr>
        <w:t>opremljen odgovarajućom obućom i odjećom u slučaju potrebe za mobilizacijom te ujedno i potrebnim alatom (lopate, metle, vreće i sl.).</w:t>
      </w:r>
    </w:p>
    <w:p w:rsidR="00C80602" w:rsidRDefault="00BF0925" w:rsidP="00044A23">
      <w:pPr>
        <w:overflowPunct w:val="0"/>
        <w:autoSpaceDE w:val="0"/>
        <w:autoSpaceDN w:val="0"/>
        <w:adjustRightInd w:val="0"/>
        <w:jc w:val="both"/>
        <w:textAlignment w:val="baseline"/>
        <w:rPr>
          <w:iCs/>
          <w:color w:val="538135"/>
          <w:lang w:eastAsia="x-none"/>
        </w:rPr>
      </w:pPr>
      <w:r>
        <w:rPr>
          <w:iCs/>
          <w:color w:val="538135"/>
          <w:lang w:eastAsia="x-none"/>
        </w:rPr>
        <w:t xml:space="preserve">         </w:t>
      </w:r>
    </w:p>
    <w:p w:rsidR="00C80602" w:rsidRPr="0004364A" w:rsidRDefault="00C80602" w:rsidP="00044A23">
      <w:pPr>
        <w:overflowPunct w:val="0"/>
        <w:autoSpaceDE w:val="0"/>
        <w:autoSpaceDN w:val="0"/>
        <w:adjustRightInd w:val="0"/>
        <w:jc w:val="both"/>
        <w:textAlignment w:val="baseline"/>
        <w:rPr>
          <w:iCs/>
          <w:color w:val="538135"/>
          <w:lang w:eastAsia="x-none"/>
        </w:rPr>
      </w:pPr>
    </w:p>
    <w:p w:rsidR="009F7225" w:rsidRDefault="00EA745E" w:rsidP="003B232F">
      <w:pPr>
        <w:pStyle w:val="Naslov3"/>
      </w:pPr>
      <w:bookmarkStart w:id="29" w:name="_Toc414016279"/>
      <w:r>
        <w:t>7.3</w:t>
      </w:r>
      <w:r w:rsidR="008F09AF">
        <w:t>.3</w:t>
      </w:r>
      <w:r w:rsidR="009F7225">
        <w:t>. Vatrogasne postrojbe</w:t>
      </w:r>
      <w:bookmarkEnd w:id="29"/>
      <w:r w:rsidR="009F7225">
        <w:t xml:space="preserve"> </w:t>
      </w:r>
    </w:p>
    <w:p w:rsidR="00D90BC6" w:rsidRDefault="00D90BC6" w:rsidP="00044A23">
      <w:pPr>
        <w:overflowPunct w:val="0"/>
        <w:autoSpaceDE w:val="0"/>
        <w:autoSpaceDN w:val="0"/>
        <w:adjustRightInd w:val="0"/>
        <w:jc w:val="both"/>
        <w:textAlignment w:val="baseline"/>
        <w:rPr>
          <w:b/>
          <w:iCs/>
          <w:lang w:eastAsia="x-none"/>
        </w:rPr>
      </w:pPr>
    </w:p>
    <w:p w:rsidR="00C65A88" w:rsidRDefault="00D90BC6" w:rsidP="001E597B">
      <w:pPr>
        <w:overflowPunct w:val="0"/>
        <w:autoSpaceDE w:val="0"/>
        <w:autoSpaceDN w:val="0"/>
        <w:adjustRightInd w:val="0"/>
        <w:jc w:val="both"/>
        <w:textAlignment w:val="baseline"/>
        <w:rPr>
          <w:iCs/>
          <w:lang w:eastAsia="x-none"/>
        </w:rPr>
      </w:pPr>
      <w:r>
        <w:rPr>
          <w:b/>
          <w:iCs/>
          <w:lang w:eastAsia="x-none"/>
        </w:rPr>
        <w:tab/>
      </w:r>
      <w:r>
        <w:rPr>
          <w:iCs/>
          <w:lang w:eastAsia="x-none"/>
        </w:rPr>
        <w:t>Od vatrogasnih postrojbi najprije se angažira Zagorska javna vatrogasna postrojba</w:t>
      </w:r>
      <w:r w:rsidR="00322F71">
        <w:rPr>
          <w:iCs/>
          <w:lang w:eastAsia="x-none"/>
        </w:rPr>
        <w:t>, zatim dobrovoljno vatrogasno društvo Sveti Križ Začretje i dobrovoljno vatrogasno društvo Brezova.</w:t>
      </w:r>
    </w:p>
    <w:p w:rsidR="001E597B" w:rsidRDefault="001E597B" w:rsidP="001E597B">
      <w:pPr>
        <w:overflowPunct w:val="0"/>
        <w:autoSpaceDE w:val="0"/>
        <w:autoSpaceDN w:val="0"/>
        <w:adjustRightInd w:val="0"/>
        <w:jc w:val="both"/>
        <w:textAlignment w:val="baseline"/>
        <w:rPr>
          <w:iCs/>
          <w:lang w:eastAsia="x-none"/>
        </w:rPr>
      </w:pPr>
      <w:r>
        <w:rPr>
          <w:iCs/>
          <w:lang w:eastAsia="x-none"/>
        </w:rPr>
        <w:tab/>
      </w:r>
      <w:r w:rsidRPr="00A76874">
        <w:rPr>
          <w:iCs/>
          <w:u w:val="single"/>
          <w:lang w:eastAsia="x-none"/>
        </w:rPr>
        <w:t>Zagorska javna vatrogasna postrojba</w:t>
      </w:r>
      <w:r w:rsidR="00474B7F">
        <w:rPr>
          <w:iCs/>
          <w:u w:val="single"/>
          <w:lang w:eastAsia="x-none"/>
        </w:rPr>
        <w:t xml:space="preserve"> </w:t>
      </w:r>
      <w:r w:rsidR="00A24658" w:rsidRPr="00474B7F">
        <w:rPr>
          <w:iCs/>
          <w:lang w:eastAsia="x-none"/>
        </w:rPr>
        <w:t xml:space="preserve"> </w:t>
      </w:r>
      <w:r>
        <w:rPr>
          <w:iCs/>
          <w:lang w:eastAsia="x-none"/>
        </w:rPr>
        <w:t>ima sjedište u Zaboku, Trg Dragutina Domjanića 1, što je oko 5 km udaljen</w:t>
      </w:r>
      <w:r w:rsidR="00BE40B6">
        <w:rPr>
          <w:iCs/>
          <w:lang w:eastAsia="x-none"/>
        </w:rPr>
        <w:t xml:space="preserve">osti od </w:t>
      </w:r>
      <w:r w:rsidR="00474B7F">
        <w:rPr>
          <w:iCs/>
          <w:lang w:eastAsia="x-none"/>
        </w:rPr>
        <w:t>postrojena</w:t>
      </w:r>
      <w:r>
        <w:rPr>
          <w:iCs/>
          <w:lang w:eastAsia="x-none"/>
        </w:rPr>
        <w:t>. Ima 52 zaposlena operativna profesionalna vatrogasca. Od materijalno-tehničkih sredstava za izlazak na mjesto nesreće raspolaže s:</w:t>
      </w:r>
    </w:p>
    <w:p w:rsidR="00474B7F" w:rsidRPr="00D90BC6" w:rsidRDefault="00474B7F" w:rsidP="001E597B">
      <w:pPr>
        <w:overflowPunct w:val="0"/>
        <w:autoSpaceDE w:val="0"/>
        <w:autoSpaceDN w:val="0"/>
        <w:adjustRightInd w:val="0"/>
        <w:jc w:val="both"/>
        <w:textAlignment w:val="baseline"/>
        <w:rPr>
          <w:iCs/>
          <w:lang w:eastAsia="x-none"/>
        </w:rPr>
      </w:pPr>
    </w:p>
    <w:p w:rsidR="00C65A88" w:rsidRPr="00CB7047" w:rsidRDefault="001E597B" w:rsidP="00CB7047">
      <w:pPr>
        <w:numPr>
          <w:ilvl w:val="0"/>
          <w:numId w:val="14"/>
        </w:numPr>
        <w:overflowPunct w:val="0"/>
        <w:autoSpaceDE w:val="0"/>
        <w:autoSpaceDN w:val="0"/>
        <w:adjustRightInd w:val="0"/>
        <w:jc w:val="both"/>
        <w:textAlignment w:val="baseline"/>
        <w:rPr>
          <w:iCs/>
          <w:lang w:eastAsia="x-none"/>
        </w:rPr>
      </w:pPr>
      <w:r>
        <w:rPr>
          <w:iCs/>
          <w:lang w:eastAsia="x-none"/>
        </w:rPr>
        <w:t>navalnim</w:t>
      </w:r>
      <w:r w:rsidR="00C65A88">
        <w:rPr>
          <w:iCs/>
          <w:lang w:eastAsia="x-none"/>
        </w:rPr>
        <w:t xml:space="preserve"> vozilo</w:t>
      </w:r>
      <w:r>
        <w:rPr>
          <w:iCs/>
          <w:lang w:eastAsia="x-none"/>
        </w:rPr>
        <w:t>m</w:t>
      </w:r>
      <w:r w:rsidR="00C65A88">
        <w:rPr>
          <w:iCs/>
          <w:lang w:eastAsia="x-none"/>
        </w:rPr>
        <w:t xml:space="preserve"> </w:t>
      </w:r>
      <w:r w:rsidR="00474B7F">
        <w:rPr>
          <w:iCs/>
          <w:lang w:eastAsia="x-none"/>
        </w:rPr>
        <w:t>s</w:t>
      </w:r>
      <w:r w:rsidR="00C65A88">
        <w:rPr>
          <w:iCs/>
          <w:lang w:eastAsia="x-none"/>
        </w:rPr>
        <w:t xml:space="preserve"> 2600</w:t>
      </w:r>
      <w:r w:rsidR="00EE07E5">
        <w:rPr>
          <w:iCs/>
          <w:lang w:eastAsia="x-none"/>
        </w:rPr>
        <w:t xml:space="preserve"> </w:t>
      </w:r>
      <w:r w:rsidR="00C65A88" w:rsidRPr="00CB7047">
        <w:rPr>
          <w:iCs/>
          <w:lang w:eastAsia="x-none"/>
        </w:rPr>
        <w:t>l vode sa svom pripadajućom opremom</w:t>
      </w:r>
    </w:p>
    <w:p w:rsidR="00C65A88" w:rsidRDefault="00C65A88" w:rsidP="00C65A88">
      <w:pPr>
        <w:numPr>
          <w:ilvl w:val="0"/>
          <w:numId w:val="14"/>
        </w:numPr>
        <w:overflowPunct w:val="0"/>
        <w:autoSpaceDE w:val="0"/>
        <w:autoSpaceDN w:val="0"/>
        <w:adjustRightInd w:val="0"/>
        <w:jc w:val="both"/>
        <w:textAlignment w:val="baseline"/>
        <w:rPr>
          <w:iCs/>
          <w:lang w:eastAsia="x-none"/>
        </w:rPr>
      </w:pPr>
      <w:r>
        <w:rPr>
          <w:iCs/>
          <w:lang w:eastAsia="x-none"/>
        </w:rPr>
        <w:t>vozilo</w:t>
      </w:r>
      <w:r w:rsidR="001E597B">
        <w:rPr>
          <w:iCs/>
          <w:lang w:eastAsia="x-none"/>
        </w:rPr>
        <w:t>m</w:t>
      </w:r>
      <w:r>
        <w:rPr>
          <w:iCs/>
          <w:lang w:eastAsia="x-none"/>
        </w:rPr>
        <w:t xml:space="preserve"> za gašenje prahom sa 2000 kg praha i svom pripadajućom opremom</w:t>
      </w:r>
    </w:p>
    <w:p w:rsidR="00C65A88" w:rsidRDefault="001E597B" w:rsidP="00C65A88">
      <w:pPr>
        <w:numPr>
          <w:ilvl w:val="0"/>
          <w:numId w:val="14"/>
        </w:numPr>
        <w:overflowPunct w:val="0"/>
        <w:autoSpaceDE w:val="0"/>
        <w:autoSpaceDN w:val="0"/>
        <w:adjustRightInd w:val="0"/>
        <w:jc w:val="both"/>
        <w:textAlignment w:val="baseline"/>
        <w:rPr>
          <w:iCs/>
          <w:lang w:eastAsia="x-none"/>
        </w:rPr>
      </w:pPr>
      <w:r>
        <w:rPr>
          <w:iCs/>
          <w:lang w:eastAsia="x-none"/>
        </w:rPr>
        <w:t>vatrogasnim autoljestvama</w:t>
      </w:r>
    </w:p>
    <w:p w:rsidR="00C65A88" w:rsidRDefault="00C65A88" w:rsidP="00C65A88">
      <w:pPr>
        <w:numPr>
          <w:ilvl w:val="0"/>
          <w:numId w:val="14"/>
        </w:numPr>
        <w:overflowPunct w:val="0"/>
        <w:autoSpaceDE w:val="0"/>
        <w:autoSpaceDN w:val="0"/>
        <w:adjustRightInd w:val="0"/>
        <w:jc w:val="both"/>
        <w:textAlignment w:val="baseline"/>
        <w:rPr>
          <w:iCs/>
          <w:lang w:eastAsia="x-none"/>
        </w:rPr>
      </w:pPr>
      <w:r>
        <w:rPr>
          <w:iCs/>
          <w:lang w:eastAsia="x-none"/>
        </w:rPr>
        <w:t>vozilo</w:t>
      </w:r>
      <w:r w:rsidR="001E597B">
        <w:rPr>
          <w:iCs/>
          <w:lang w:eastAsia="x-none"/>
        </w:rPr>
        <w:t>m</w:t>
      </w:r>
      <w:r>
        <w:rPr>
          <w:iCs/>
          <w:lang w:eastAsia="x-none"/>
        </w:rPr>
        <w:t xml:space="preserve"> za tehničke intervencije sa svom pripadajućom opremom</w:t>
      </w:r>
    </w:p>
    <w:p w:rsidR="00C65A88" w:rsidRDefault="00C65A88" w:rsidP="00C65A88">
      <w:pPr>
        <w:numPr>
          <w:ilvl w:val="0"/>
          <w:numId w:val="14"/>
        </w:numPr>
        <w:overflowPunct w:val="0"/>
        <w:autoSpaceDE w:val="0"/>
        <w:autoSpaceDN w:val="0"/>
        <w:adjustRightInd w:val="0"/>
        <w:jc w:val="both"/>
        <w:textAlignment w:val="baseline"/>
        <w:rPr>
          <w:iCs/>
          <w:lang w:eastAsia="x-none"/>
        </w:rPr>
      </w:pPr>
      <w:r>
        <w:rPr>
          <w:iCs/>
          <w:lang w:eastAsia="x-none"/>
        </w:rPr>
        <w:t>ostal</w:t>
      </w:r>
      <w:r w:rsidR="00474B7F">
        <w:rPr>
          <w:iCs/>
          <w:lang w:eastAsia="x-none"/>
        </w:rPr>
        <w:t>im</w:t>
      </w:r>
      <w:r>
        <w:rPr>
          <w:iCs/>
          <w:lang w:eastAsia="x-none"/>
        </w:rPr>
        <w:t xml:space="preserve"> popratn</w:t>
      </w:r>
      <w:r w:rsidR="00474B7F">
        <w:rPr>
          <w:iCs/>
          <w:lang w:eastAsia="x-none"/>
        </w:rPr>
        <w:t>im</w:t>
      </w:r>
      <w:r>
        <w:rPr>
          <w:iCs/>
          <w:lang w:eastAsia="x-none"/>
        </w:rPr>
        <w:t xml:space="preserve"> vozil</w:t>
      </w:r>
      <w:r w:rsidR="00474B7F">
        <w:rPr>
          <w:iCs/>
          <w:lang w:eastAsia="x-none"/>
        </w:rPr>
        <w:t>ima</w:t>
      </w:r>
      <w:r>
        <w:rPr>
          <w:iCs/>
          <w:lang w:eastAsia="x-none"/>
        </w:rPr>
        <w:t xml:space="preserve"> (kombi vozilo za prijevoz ljudi i opreme, prikolica s 250 kg praha)</w:t>
      </w:r>
    </w:p>
    <w:p w:rsidR="00464798" w:rsidRPr="00A9114B" w:rsidRDefault="001E597B" w:rsidP="00A9114B">
      <w:pPr>
        <w:numPr>
          <w:ilvl w:val="0"/>
          <w:numId w:val="14"/>
        </w:numPr>
        <w:overflowPunct w:val="0"/>
        <w:autoSpaceDE w:val="0"/>
        <w:autoSpaceDN w:val="0"/>
        <w:adjustRightInd w:val="0"/>
        <w:jc w:val="both"/>
        <w:textAlignment w:val="baseline"/>
        <w:rPr>
          <w:iCs/>
          <w:lang w:eastAsia="x-none"/>
        </w:rPr>
      </w:pPr>
      <w:r>
        <w:rPr>
          <w:iCs/>
          <w:lang w:eastAsia="x-none"/>
        </w:rPr>
        <w:t>odijelima</w:t>
      </w:r>
      <w:r w:rsidR="00C65A88">
        <w:rPr>
          <w:iCs/>
          <w:lang w:eastAsia="x-none"/>
        </w:rPr>
        <w:t xml:space="preserve"> za potpunu zaštitu vatrogasaca</w:t>
      </w:r>
    </w:p>
    <w:p w:rsidR="00C65A88" w:rsidRDefault="00C65A88" w:rsidP="00C65A88">
      <w:pPr>
        <w:overflowPunct w:val="0"/>
        <w:autoSpaceDE w:val="0"/>
        <w:autoSpaceDN w:val="0"/>
        <w:adjustRightInd w:val="0"/>
        <w:ind w:left="360"/>
        <w:jc w:val="both"/>
        <w:textAlignment w:val="baseline"/>
        <w:rPr>
          <w:iCs/>
          <w:lang w:eastAsia="x-none"/>
        </w:rPr>
      </w:pPr>
    </w:p>
    <w:p w:rsidR="007E410C" w:rsidRDefault="001E597B" w:rsidP="007E410C">
      <w:pPr>
        <w:overflowPunct w:val="0"/>
        <w:autoSpaceDE w:val="0"/>
        <w:autoSpaceDN w:val="0"/>
        <w:adjustRightInd w:val="0"/>
        <w:ind w:firstLine="360"/>
        <w:jc w:val="both"/>
        <w:textAlignment w:val="baseline"/>
        <w:rPr>
          <w:iCs/>
          <w:lang w:eastAsia="x-none"/>
        </w:rPr>
      </w:pPr>
      <w:r w:rsidRPr="00A76874">
        <w:rPr>
          <w:iCs/>
          <w:u w:val="single"/>
          <w:lang w:eastAsia="x-none"/>
        </w:rPr>
        <w:t>D</w:t>
      </w:r>
      <w:r w:rsidR="00A76874">
        <w:rPr>
          <w:iCs/>
          <w:u w:val="single"/>
          <w:lang w:eastAsia="x-none"/>
        </w:rPr>
        <w:t>obrovoljno vatrogasno društvo</w:t>
      </w:r>
      <w:r w:rsidRPr="00A76874">
        <w:rPr>
          <w:iCs/>
          <w:u w:val="single"/>
          <w:lang w:eastAsia="x-none"/>
        </w:rPr>
        <w:t xml:space="preserve"> Sveti Križ Z</w:t>
      </w:r>
      <w:r w:rsidR="00C65A88" w:rsidRPr="00A76874">
        <w:rPr>
          <w:iCs/>
          <w:u w:val="single"/>
          <w:lang w:eastAsia="x-none"/>
        </w:rPr>
        <w:t>ačretje</w:t>
      </w:r>
      <w:r w:rsidR="00A76874">
        <w:rPr>
          <w:iCs/>
          <w:lang w:eastAsia="x-none"/>
        </w:rPr>
        <w:t xml:space="preserve"> ima sjedište u S</w:t>
      </w:r>
      <w:r w:rsidR="007E410C">
        <w:rPr>
          <w:iCs/>
          <w:lang w:eastAsia="x-none"/>
        </w:rPr>
        <w:t>vetom Križu</w:t>
      </w:r>
      <w:r w:rsidR="00A76874">
        <w:rPr>
          <w:iCs/>
          <w:lang w:eastAsia="x-none"/>
        </w:rPr>
        <w:t xml:space="preserve"> Začretju</w:t>
      </w:r>
      <w:r w:rsidR="007E410C">
        <w:rPr>
          <w:iCs/>
          <w:lang w:eastAsia="x-none"/>
        </w:rPr>
        <w:t>, Aleja Lavoslava Vukelića 6. Ima 24 vatrogasca, od čega 10 operativaca. Od materijalno-tehničkih sredstva raspolaže s</w:t>
      </w:r>
      <w:r w:rsidR="00620830">
        <w:rPr>
          <w:iCs/>
          <w:lang w:eastAsia="x-none"/>
        </w:rPr>
        <w:t>:</w:t>
      </w:r>
    </w:p>
    <w:p w:rsidR="00620830" w:rsidRPr="00A76874" w:rsidRDefault="00620830" w:rsidP="007E410C">
      <w:pPr>
        <w:overflowPunct w:val="0"/>
        <w:autoSpaceDE w:val="0"/>
        <w:autoSpaceDN w:val="0"/>
        <w:adjustRightInd w:val="0"/>
        <w:ind w:firstLine="360"/>
        <w:jc w:val="both"/>
        <w:textAlignment w:val="baseline"/>
        <w:rPr>
          <w:iCs/>
          <w:lang w:eastAsia="x-none"/>
        </w:rPr>
      </w:pPr>
    </w:p>
    <w:p w:rsidR="00855A09" w:rsidRPr="007E410C" w:rsidRDefault="007E410C" w:rsidP="007E410C">
      <w:pPr>
        <w:numPr>
          <w:ilvl w:val="0"/>
          <w:numId w:val="14"/>
        </w:numPr>
        <w:overflowPunct w:val="0"/>
        <w:autoSpaceDE w:val="0"/>
        <w:autoSpaceDN w:val="0"/>
        <w:adjustRightInd w:val="0"/>
        <w:jc w:val="both"/>
        <w:textAlignment w:val="baseline"/>
        <w:rPr>
          <w:b/>
          <w:iCs/>
          <w:lang w:eastAsia="x-none"/>
        </w:rPr>
      </w:pPr>
      <w:r>
        <w:rPr>
          <w:iCs/>
          <w:lang w:eastAsia="x-none"/>
        </w:rPr>
        <w:t>kombi vozilom</w:t>
      </w:r>
    </w:p>
    <w:p w:rsidR="007E410C" w:rsidRPr="007E410C" w:rsidRDefault="007E410C" w:rsidP="007E410C">
      <w:pPr>
        <w:numPr>
          <w:ilvl w:val="0"/>
          <w:numId w:val="14"/>
        </w:numPr>
        <w:overflowPunct w:val="0"/>
        <w:autoSpaceDE w:val="0"/>
        <w:autoSpaceDN w:val="0"/>
        <w:adjustRightInd w:val="0"/>
        <w:jc w:val="both"/>
        <w:textAlignment w:val="baseline"/>
        <w:rPr>
          <w:b/>
          <w:iCs/>
          <w:lang w:eastAsia="x-none"/>
        </w:rPr>
      </w:pPr>
      <w:r>
        <w:rPr>
          <w:iCs/>
          <w:lang w:eastAsia="x-none"/>
        </w:rPr>
        <w:t>vatrogasnom autocisternom  od 6000</w:t>
      </w:r>
      <w:r w:rsidR="00913AC6">
        <w:rPr>
          <w:iCs/>
          <w:lang w:eastAsia="x-none"/>
        </w:rPr>
        <w:t xml:space="preserve"> </w:t>
      </w:r>
      <w:r>
        <w:rPr>
          <w:iCs/>
          <w:lang w:eastAsia="x-none"/>
        </w:rPr>
        <w:t>l</w:t>
      </w:r>
    </w:p>
    <w:p w:rsidR="007E410C" w:rsidRPr="007E410C" w:rsidRDefault="007E410C" w:rsidP="007E410C">
      <w:pPr>
        <w:numPr>
          <w:ilvl w:val="0"/>
          <w:numId w:val="14"/>
        </w:numPr>
        <w:overflowPunct w:val="0"/>
        <w:autoSpaceDE w:val="0"/>
        <w:autoSpaceDN w:val="0"/>
        <w:adjustRightInd w:val="0"/>
        <w:jc w:val="both"/>
        <w:textAlignment w:val="baseline"/>
        <w:rPr>
          <w:b/>
          <w:iCs/>
          <w:lang w:eastAsia="x-none"/>
        </w:rPr>
      </w:pPr>
      <w:r>
        <w:rPr>
          <w:iCs/>
          <w:lang w:eastAsia="x-none"/>
        </w:rPr>
        <w:t>vatrogasnom autocisternom od 7800</w:t>
      </w:r>
      <w:r w:rsidR="00913AC6">
        <w:rPr>
          <w:iCs/>
          <w:lang w:eastAsia="x-none"/>
        </w:rPr>
        <w:t xml:space="preserve"> </w:t>
      </w:r>
      <w:r>
        <w:rPr>
          <w:iCs/>
          <w:lang w:eastAsia="x-none"/>
        </w:rPr>
        <w:t>l</w:t>
      </w:r>
    </w:p>
    <w:p w:rsidR="007E410C" w:rsidRPr="007E410C" w:rsidRDefault="007E410C" w:rsidP="007E410C">
      <w:pPr>
        <w:numPr>
          <w:ilvl w:val="0"/>
          <w:numId w:val="14"/>
        </w:numPr>
        <w:overflowPunct w:val="0"/>
        <w:autoSpaceDE w:val="0"/>
        <w:autoSpaceDN w:val="0"/>
        <w:adjustRightInd w:val="0"/>
        <w:jc w:val="both"/>
        <w:textAlignment w:val="baseline"/>
        <w:rPr>
          <w:b/>
          <w:iCs/>
          <w:lang w:eastAsia="x-none"/>
        </w:rPr>
      </w:pPr>
      <w:r>
        <w:rPr>
          <w:iCs/>
          <w:lang w:eastAsia="x-none"/>
        </w:rPr>
        <w:t>prijenosnom motornom pumpom za gašenje požara</w:t>
      </w:r>
    </w:p>
    <w:p w:rsidR="007E410C" w:rsidRPr="007E410C" w:rsidRDefault="007E410C" w:rsidP="007E410C">
      <w:pPr>
        <w:numPr>
          <w:ilvl w:val="0"/>
          <w:numId w:val="14"/>
        </w:numPr>
        <w:overflowPunct w:val="0"/>
        <w:autoSpaceDE w:val="0"/>
        <w:autoSpaceDN w:val="0"/>
        <w:adjustRightInd w:val="0"/>
        <w:jc w:val="both"/>
        <w:textAlignment w:val="baseline"/>
        <w:rPr>
          <w:b/>
          <w:iCs/>
          <w:lang w:eastAsia="x-none"/>
        </w:rPr>
      </w:pPr>
      <w:r>
        <w:rPr>
          <w:iCs/>
          <w:lang w:eastAsia="x-none"/>
        </w:rPr>
        <w:t>metlanicama</w:t>
      </w:r>
    </w:p>
    <w:p w:rsidR="007E410C" w:rsidRPr="007E410C" w:rsidRDefault="007E410C" w:rsidP="007E410C">
      <w:pPr>
        <w:numPr>
          <w:ilvl w:val="0"/>
          <w:numId w:val="14"/>
        </w:numPr>
        <w:overflowPunct w:val="0"/>
        <w:autoSpaceDE w:val="0"/>
        <w:autoSpaceDN w:val="0"/>
        <w:adjustRightInd w:val="0"/>
        <w:jc w:val="both"/>
        <w:textAlignment w:val="baseline"/>
        <w:rPr>
          <w:b/>
          <w:iCs/>
          <w:lang w:eastAsia="x-none"/>
        </w:rPr>
      </w:pPr>
      <w:r>
        <w:rPr>
          <w:iCs/>
          <w:lang w:eastAsia="x-none"/>
        </w:rPr>
        <w:t>10 kompleta vatrogasnih odijela</w:t>
      </w:r>
    </w:p>
    <w:p w:rsidR="007E410C" w:rsidRDefault="007E410C" w:rsidP="00620830">
      <w:pPr>
        <w:overflowPunct w:val="0"/>
        <w:autoSpaceDE w:val="0"/>
        <w:autoSpaceDN w:val="0"/>
        <w:adjustRightInd w:val="0"/>
        <w:jc w:val="both"/>
        <w:textAlignment w:val="baseline"/>
        <w:rPr>
          <w:iCs/>
          <w:lang w:eastAsia="x-none"/>
        </w:rPr>
      </w:pPr>
    </w:p>
    <w:p w:rsidR="00F47E28" w:rsidRDefault="007E410C" w:rsidP="00620830">
      <w:pPr>
        <w:overflowPunct w:val="0"/>
        <w:autoSpaceDE w:val="0"/>
        <w:autoSpaceDN w:val="0"/>
        <w:adjustRightInd w:val="0"/>
        <w:ind w:left="360"/>
        <w:jc w:val="both"/>
        <w:textAlignment w:val="baseline"/>
        <w:rPr>
          <w:iCs/>
          <w:lang w:eastAsia="x-none"/>
        </w:rPr>
      </w:pPr>
      <w:r>
        <w:rPr>
          <w:iCs/>
          <w:u w:val="single"/>
          <w:lang w:eastAsia="x-none"/>
        </w:rPr>
        <w:t xml:space="preserve">Dobrovoljno </w:t>
      </w:r>
      <w:r w:rsidR="00F47E28">
        <w:rPr>
          <w:iCs/>
          <w:u w:val="single"/>
          <w:lang w:eastAsia="x-none"/>
        </w:rPr>
        <w:t xml:space="preserve"> </w:t>
      </w:r>
      <w:r>
        <w:rPr>
          <w:iCs/>
          <w:u w:val="single"/>
          <w:lang w:eastAsia="x-none"/>
        </w:rPr>
        <w:t>vatrogasno društvo</w:t>
      </w:r>
      <w:r w:rsidR="00F47E28">
        <w:rPr>
          <w:iCs/>
          <w:u w:val="single"/>
          <w:lang w:eastAsia="x-none"/>
        </w:rPr>
        <w:t xml:space="preserve"> </w:t>
      </w:r>
      <w:r>
        <w:rPr>
          <w:iCs/>
          <w:u w:val="single"/>
          <w:lang w:eastAsia="x-none"/>
        </w:rPr>
        <w:t xml:space="preserve"> Brezova</w:t>
      </w:r>
      <w:r w:rsidR="00320B88">
        <w:rPr>
          <w:iCs/>
          <w:lang w:eastAsia="x-none"/>
        </w:rPr>
        <w:t xml:space="preserve"> ima </w:t>
      </w:r>
      <w:r w:rsidR="00F47E28">
        <w:rPr>
          <w:iCs/>
          <w:lang w:eastAsia="x-none"/>
        </w:rPr>
        <w:t xml:space="preserve"> </w:t>
      </w:r>
      <w:r w:rsidR="00320B88">
        <w:rPr>
          <w:iCs/>
          <w:lang w:eastAsia="x-none"/>
        </w:rPr>
        <w:t>sjedište u</w:t>
      </w:r>
      <w:r w:rsidR="0018158A">
        <w:rPr>
          <w:iCs/>
          <w:lang w:eastAsia="x-none"/>
        </w:rPr>
        <w:t xml:space="preserve"> Mirkovcu bb,</w:t>
      </w:r>
      <w:r w:rsidR="00F47E28">
        <w:rPr>
          <w:iCs/>
          <w:lang w:eastAsia="x-none"/>
        </w:rPr>
        <w:t xml:space="preserve"> </w:t>
      </w:r>
      <w:r w:rsidR="0018158A">
        <w:rPr>
          <w:iCs/>
          <w:lang w:eastAsia="x-none"/>
        </w:rPr>
        <w:t>Brezova</w:t>
      </w:r>
      <w:r w:rsidR="00F47E28">
        <w:rPr>
          <w:iCs/>
          <w:lang w:eastAsia="x-none"/>
        </w:rPr>
        <w:t>. Ima 10</w:t>
      </w:r>
    </w:p>
    <w:p w:rsidR="007E410C" w:rsidRDefault="00320B88" w:rsidP="00620830">
      <w:pPr>
        <w:overflowPunct w:val="0"/>
        <w:autoSpaceDE w:val="0"/>
        <w:autoSpaceDN w:val="0"/>
        <w:adjustRightInd w:val="0"/>
        <w:jc w:val="both"/>
        <w:textAlignment w:val="baseline"/>
        <w:rPr>
          <w:iCs/>
          <w:lang w:eastAsia="x-none"/>
        </w:rPr>
      </w:pPr>
      <w:r>
        <w:rPr>
          <w:iCs/>
          <w:lang w:eastAsia="x-none"/>
        </w:rPr>
        <w:t>operativa</w:t>
      </w:r>
      <w:r w:rsidR="007B2B7F">
        <w:rPr>
          <w:iCs/>
          <w:lang w:eastAsia="x-none"/>
        </w:rPr>
        <w:t>ca za izlazak</w:t>
      </w:r>
      <w:r w:rsidR="007B3EC8">
        <w:rPr>
          <w:iCs/>
          <w:lang w:eastAsia="x-none"/>
        </w:rPr>
        <w:t xml:space="preserve"> na inter</w:t>
      </w:r>
      <w:r>
        <w:rPr>
          <w:iCs/>
          <w:lang w:eastAsia="x-none"/>
        </w:rPr>
        <w:t>venciju, a od materijalno-tehničkih sredstava raspolaže s:</w:t>
      </w:r>
    </w:p>
    <w:p w:rsidR="00620830" w:rsidRDefault="00620830" w:rsidP="00620830">
      <w:pPr>
        <w:overflowPunct w:val="0"/>
        <w:autoSpaceDE w:val="0"/>
        <w:autoSpaceDN w:val="0"/>
        <w:adjustRightInd w:val="0"/>
        <w:jc w:val="both"/>
        <w:textAlignment w:val="baseline"/>
        <w:rPr>
          <w:iCs/>
          <w:lang w:eastAsia="x-none"/>
        </w:rPr>
      </w:pPr>
    </w:p>
    <w:p w:rsidR="00320B88" w:rsidRPr="00320B88" w:rsidRDefault="00320B88" w:rsidP="00320B88">
      <w:pPr>
        <w:numPr>
          <w:ilvl w:val="0"/>
          <w:numId w:val="14"/>
        </w:numPr>
        <w:overflowPunct w:val="0"/>
        <w:autoSpaceDE w:val="0"/>
        <w:autoSpaceDN w:val="0"/>
        <w:adjustRightInd w:val="0"/>
        <w:jc w:val="both"/>
        <w:textAlignment w:val="baseline"/>
        <w:rPr>
          <w:b/>
          <w:iCs/>
          <w:lang w:eastAsia="x-none"/>
        </w:rPr>
      </w:pPr>
      <w:r>
        <w:rPr>
          <w:iCs/>
          <w:lang w:eastAsia="x-none"/>
        </w:rPr>
        <w:t>kombi vozilom</w:t>
      </w:r>
    </w:p>
    <w:p w:rsidR="00320B88" w:rsidRPr="00320B88" w:rsidRDefault="00320B88" w:rsidP="00320B88">
      <w:pPr>
        <w:numPr>
          <w:ilvl w:val="0"/>
          <w:numId w:val="14"/>
        </w:numPr>
        <w:overflowPunct w:val="0"/>
        <w:autoSpaceDE w:val="0"/>
        <w:autoSpaceDN w:val="0"/>
        <w:adjustRightInd w:val="0"/>
        <w:jc w:val="both"/>
        <w:textAlignment w:val="baseline"/>
        <w:rPr>
          <w:b/>
          <w:iCs/>
          <w:lang w:eastAsia="x-none"/>
        </w:rPr>
      </w:pPr>
      <w:r>
        <w:rPr>
          <w:iCs/>
          <w:lang w:eastAsia="x-none"/>
        </w:rPr>
        <w:t xml:space="preserve">vatrogasnim vozilom </w:t>
      </w:r>
      <w:r w:rsidRPr="00620830">
        <w:rPr>
          <w:i/>
          <w:iCs/>
          <w:lang w:eastAsia="x-none"/>
        </w:rPr>
        <w:t>PICK UP</w:t>
      </w:r>
      <w:r>
        <w:rPr>
          <w:iCs/>
          <w:lang w:eastAsia="x-none"/>
        </w:rPr>
        <w:t>, navalno 400l</w:t>
      </w:r>
    </w:p>
    <w:p w:rsidR="00320B88" w:rsidRPr="00320B88" w:rsidRDefault="00320B88" w:rsidP="00320B88">
      <w:pPr>
        <w:numPr>
          <w:ilvl w:val="0"/>
          <w:numId w:val="14"/>
        </w:numPr>
        <w:overflowPunct w:val="0"/>
        <w:autoSpaceDE w:val="0"/>
        <w:autoSpaceDN w:val="0"/>
        <w:adjustRightInd w:val="0"/>
        <w:jc w:val="both"/>
        <w:textAlignment w:val="baseline"/>
        <w:rPr>
          <w:b/>
          <w:iCs/>
          <w:lang w:eastAsia="x-none"/>
        </w:rPr>
      </w:pPr>
      <w:r>
        <w:rPr>
          <w:iCs/>
          <w:lang w:eastAsia="x-none"/>
        </w:rPr>
        <w:t>prijenosnom motornom pumpom za gašenje</w:t>
      </w:r>
    </w:p>
    <w:p w:rsidR="00320B88" w:rsidRPr="00320B88" w:rsidRDefault="00320B88" w:rsidP="00320B88">
      <w:pPr>
        <w:numPr>
          <w:ilvl w:val="0"/>
          <w:numId w:val="14"/>
        </w:numPr>
        <w:overflowPunct w:val="0"/>
        <w:autoSpaceDE w:val="0"/>
        <w:autoSpaceDN w:val="0"/>
        <w:adjustRightInd w:val="0"/>
        <w:jc w:val="both"/>
        <w:textAlignment w:val="baseline"/>
        <w:rPr>
          <w:b/>
          <w:iCs/>
          <w:lang w:eastAsia="x-none"/>
        </w:rPr>
      </w:pPr>
      <w:r>
        <w:rPr>
          <w:iCs/>
          <w:lang w:eastAsia="x-none"/>
        </w:rPr>
        <w:t>metlanicama</w:t>
      </w:r>
    </w:p>
    <w:p w:rsidR="00320B88" w:rsidRPr="00967D8D" w:rsidRDefault="00320B88" w:rsidP="00320B88">
      <w:pPr>
        <w:numPr>
          <w:ilvl w:val="0"/>
          <w:numId w:val="14"/>
        </w:numPr>
        <w:overflowPunct w:val="0"/>
        <w:autoSpaceDE w:val="0"/>
        <w:autoSpaceDN w:val="0"/>
        <w:adjustRightInd w:val="0"/>
        <w:jc w:val="both"/>
        <w:textAlignment w:val="baseline"/>
        <w:rPr>
          <w:b/>
          <w:iCs/>
          <w:lang w:eastAsia="x-none"/>
        </w:rPr>
      </w:pPr>
      <w:r>
        <w:rPr>
          <w:iCs/>
          <w:lang w:eastAsia="x-none"/>
        </w:rPr>
        <w:t>10 kompleta vatrogasnih odijela</w:t>
      </w:r>
    </w:p>
    <w:p w:rsidR="00967D8D" w:rsidRDefault="00967D8D" w:rsidP="00967D8D">
      <w:pPr>
        <w:overflowPunct w:val="0"/>
        <w:autoSpaceDE w:val="0"/>
        <w:autoSpaceDN w:val="0"/>
        <w:adjustRightInd w:val="0"/>
        <w:jc w:val="both"/>
        <w:textAlignment w:val="baseline"/>
        <w:rPr>
          <w:iCs/>
          <w:lang w:eastAsia="x-none"/>
        </w:rPr>
      </w:pPr>
    </w:p>
    <w:p w:rsidR="00620830" w:rsidRDefault="00B55969" w:rsidP="00967D8D">
      <w:pPr>
        <w:overflowPunct w:val="0"/>
        <w:autoSpaceDE w:val="0"/>
        <w:autoSpaceDN w:val="0"/>
        <w:adjustRightInd w:val="0"/>
        <w:jc w:val="both"/>
        <w:textAlignment w:val="baseline"/>
        <w:rPr>
          <w:iCs/>
          <w:lang w:eastAsia="x-none"/>
        </w:rPr>
      </w:pPr>
      <w:r>
        <w:rPr>
          <w:iCs/>
          <w:u w:val="single"/>
          <w:lang w:eastAsia="x-none"/>
        </w:rPr>
        <w:t>Materijalno-tehnička sredstva</w:t>
      </w:r>
      <w:r>
        <w:rPr>
          <w:iCs/>
          <w:lang w:eastAsia="x-none"/>
        </w:rPr>
        <w:t xml:space="preserve"> pravnih osoba s područja Općine Sveti Križ Začretje.</w:t>
      </w:r>
    </w:p>
    <w:p w:rsidR="00F94E80" w:rsidRDefault="00F94E80" w:rsidP="00967D8D">
      <w:pPr>
        <w:overflowPunct w:val="0"/>
        <w:autoSpaceDE w:val="0"/>
        <w:autoSpaceDN w:val="0"/>
        <w:adjustRightInd w:val="0"/>
        <w:jc w:val="both"/>
        <w:textAlignment w:val="baseline"/>
        <w:rPr>
          <w:iCs/>
          <w:lang w:eastAsia="x-none"/>
        </w:rPr>
      </w:pPr>
    </w:p>
    <w:p w:rsidR="00587DC3" w:rsidRDefault="00F94E80" w:rsidP="00967D8D">
      <w:pPr>
        <w:overflowPunct w:val="0"/>
        <w:autoSpaceDE w:val="0"/>
        <w:autoSpaceDN w:val="0"/>
        <w:adjustRightInd w:val="0"/>
        <w:jc w:val="both"/>
        <w:textAlignment w:val="baseline"/>
        <w:rPr>
          <w:iCs/>
          <w:lang w:eastAsia="x-none"/>
        </w:rPr>
      </w:pPr>
      <w:r>
        <w:rPr>
          <w:iCs/>
          <w:lang w:eastAsia="x-none"/>
        </w:rPr>
        <w:t>Odlukom o određivanju pravn</w:t>
      </w:r>
      <w:r w:rsidR="00587DC3">
        <w:rPr>
          <w:iCs/>
          <w:lang w:eastAsia="x-none"/>
        </w:rPr>
        <w:t xml:space="preserve">e </w:t>
      </w:r>
      <w:r>
        <w:rPr>
          <w:iCs/>
          <w:lang w:eastAsia="x-none"/>
        </w:rPr>
        <w:t>osob</w:t>
      </w:r>
      <w:r w:rsidR="00587DC3">
        <w:rPr>
          <w:iCs/>
          <w:lang w:eastAsia="x-none"/>
        </w:rPr>
        <w:t>e</w:t>
      </w:r>
      <w:r>
        <w:rPr>
          <w:iCs/>
          <w:lang w:eastAsia="x-none"/>
        </w:rPr>
        <w:t xml:space="preserve"> od interesa za sustav civilne zaštite Općine Sveti Križ Začretje </w:t>
      </w:r>
      <w:r w:rsidR="00587DC3">
        <w:rPr>
          <w:iCs/>
          <w:lang w:eastAsia="x-none"/>
        </w:rPr>
        <w:t xml:space="preserve">KLASA: 810-01/18-01/05, URBROJ: 2197/04-01-18-4 od 10. rujna 2018. godine kao </w:t>
      </w:r>
      <w:r w:rsidR="004C6116">
        <w:rPr>
          <w:iCs/>
          <w:lang w:eastAsia="x-none"/>
        </w:rPr>
        <w:t>pravna osoba od interesa za sustav civilne zaštite Općine Sveti Križ Začretje određena je Osnovna škola Sveti Kriz Začretje sa sjedištem u Svetom Križu Začretju, Školska ulica 5 te će ista u svojim operativnim planovima planirati i organizirati provedbu mjera i aktivnosti u sustavu civilne zaštite, a Općina Sveti Križ Začretje će podmiriti troškove djelovanja ljudskih snaga i materijal</w:t>
      </w:r>
      <w:r w:rsidR="009055EC">
        <w:rPr>
          <w:iCs/>
          <w:lang w:eastAsia="x-none"/>
        </w:rPr>
        <w:t>n</w:t>
      </w:r>
      <w:r w:rsidR="004C6116">
        <w:rPr>
          <w:iCs/>
          <w:lang w:eastAsia="x-none"/>
        </w:rPr>
        <w:t xml:space="preserve">ih resursa u provedbi mjera i aktivnosti u sustavu civilne zaštite </w:t>
      </w:r>
      <w:r w:rsidR="00CA4905">
        <w:rPr>
          <w:iCs/>
          <w:lang w:eastAsia="x-none"/>
        </w:rPr>
        <w:t>koji će stvarno nastat</w:t>
      </w:r>
      <w:r w:rsidR="00B94DEA">
        <w:rPr>
          <w:iCs/>
          <w:lang w:eastAsia="x-none"/>
        </w:rPr>
        <w:t>i u slučaju potrebe, a što će</w:t>
      </w:r>
      <w:r w:rsidR="00CA4905">
        <w:rPr>
          <w:iCs/>
          <w:lang w:eastAsia="x-none"/>
        </w:rPr>
        <w:t xml:space="preserve"> Opć</w:t>
      </w:r>
      <w:r w:rsidR="009055EC">
        <w:rPr>
          <w:iCs/>
          <w:lang w:eastAsia="x-none"/>
        </w:rPr>
        <w:t>ina Sveti Križ Začretje i Osnovna škola</w:t>
      </w:r>
      <w:r w:rsidR="00CA4905">
        <w:rPr>
          <w:iCs/>
          <w:lang w:eastAsia="x-none"/>
        </w:rPr>
        <w:t xml:space="preserve"> Sveti Križ Začretje regulirati sporazumom. </w:t>
      </w:r>
    </w:p>
    <w:p w:rsidR="00620830" w:rsidRDefault="00620830" w:rsidP="007B7F44">
      <w:pPr>
        <w:overflowPunct w:val="0"/>
        <w:autoSpaceDE w:val="0"/>
        <w:autoSpaceDN w:val="0"/>
        <w:adjustRightInd w:val="0"/>
        <w:jc w:val="both"/>
        <w:textAlignment w:val="baseline"/>
        <w:rPr>
          <w:iCs/>
          <w:u w:val="single"/>
          <w:lang w:eastAsia="x-none"/>
        </w:rPr>
      </w:pPr>
    </w:p>
    <w:p w:rsidR="00B7379E" w:rsidRPr="00B668F0" w:rsidRDefault="00EA745E" w:rsidP="00B668F0">
      <w:pPr>
        <w:pStyle w:val="Naslov2"/>
      </w:pPr>
      <w:bookmarkStart w:id="30" w:name="_Toc414016280"/>
      <w:r>
        <w:t>7.4</w:t>
      </w:r>
      <w:r w:rsidR="009459C0">
        <w:t xml:space="preserve">. </w:t>
      </w:r>
      <w:r w:rsidR="003B232F">
        <w:t>Aktiviranje i provedba aktivnosti</w:t>
      </w:r>
      <w:bookmarkEnd w:id="30"/>
    </w:p>
    <w:p w:rsidR="009459C0" w:rsidRDefault="00EA745E" w:rsidP="003B232F">
      <w:pPr>
        <w:pStyle w:val="Naslov3"/>
      </w:pPr>
      <w:bookmarkStart w:id="31" w:name="_Toc414016281"/>
      <w:r>
        <w:t>7.4</w:t>
      </w:r>
      <w:r w:rsidR="009459C0">
        <w:t>.1. Postupak i osobe odgovorne za aktiviranje Vanjskog plana</w:t>
      </w:r>
      <w:bookmarkEnd w:id="31"/>
    </w:p>
    <w:p w:rsidR="00C34212" w:rsidRDefault="00C34212" w:rsidP="008B341B">
      <w:pPr>
        <w:overflowPunct w:val="0"/>
        <w:autoSpaceDE w:val="0"/>
        <w:autoSpaceDN w:val="0"/>
        <w:adjustRightInd w:val="0"/>
        <w:jc w:val="both"/>
        <w:textAlignment w:val="baseline"/>
        <w:rPr>
          <w:b/>
          <w:iCs/>
          <w:lang w:eastAsia="x-none"/>
        </w:rPr>
      </w:pPr>
    </w:p>
    <w:p w:rsidR="00F47E28" w:rsidRDefault="00985635" w:rsidP="008B341B">
      <w:pPr>
        <w:overflowPunct w:val="0"/>
        <w:autoSpaceDE w:val="0"/>
        <w:autoSpaceDN w:val="0"/>
        <w:adjustRightInd w:val="0"/>
        <w:jc w:val="both"/>
        <w:textAlignment w:val="baseline"/>
        <w:rPr>
          <w:iCs/>
          <w:lang w:eastAsia="x-none"/>
        </w:rPr>
      </w:pPr>
      <w:r>
        <w:rPr>
          <w:b/>
          <w:iCs/>
          <w:lang w:eastAsia="x-none"/>
        </w:rPr>
        <w:tab/>
      </w:r>
      <w:r w:rsidR="00F47E28">
        <w:rPr>
          <w:iCs/>
          <w:lang w:eastAsia="x-none"/>
        </w:rPr>
        <w:t>Plan se aktivira p</w:t>
      </w:r>
      <w:r w:rsidR="00190420">
        <w:rPr>
          <w:iCs/>
          <w:lang w:eastAsia="x-none"/>
        </w:rPr>
        <w:t>o dojavi operatera ili ŽC 112 da je</w:t>
      </w:r>
      <w:r w:rsidR="00F47E28">
        <w:rPr>
          <w:iCs/>
          <w:lang w:eastAsia="x-none"/>
        </w:rPr>
        <w:t xml:space="preserve"> na pogonu nastao izvanredni događaj koji može ugroziti područje izvan perimetra, te postoji mogućnost nastanka posljedica po život i zdravlje ljudi te štetnih posljedica po okoliš i zdravlje ljudi. </w:t>
      </w:r>
    </w:p>
    <w:p w:rsidR="00190420" w:rsidRDefault="00190420" w:rsidP="008B341B">
      <w:pPr>
        <w:overflowPunct w:val="0"/>
        <w:autoSpaceDE w:val="0"/>
        <w:autoSpaceDN w:val="0"/>
        <w:adjustRightInd w:val="0"/>
        <w:jc w:val="both"/>
        <w:textAlignment w:val="baseline"/>
        <w:rPr>
          <w:iCs/>
          <w:lang w:eastAsia="x-none"/>
        </w:rPr>
      </w:pPr>
    </w:p>
    <w:p w:rsidR="00E91BF4" w:rsidRDefault="00E845C4" w:rsidP="009459C0">
      <w:pPr>
        <w:overflowPunct w:val="0"/>
        <w:autoSpaceDE w:val="0"/>
        <w:autoSpaceDN w:val="0"/>
        <w:adjustRightInd w:val="0"/>
        <w:jc w:val="both"/>
        <w:textAlignment w:val="baseline"/>
        <w:rPr>
          <w:b/>
          <w:iCs/>
          <w:color w:val="BF8F00"/>
          <w:lang w:eastAsia="x-none"/>
        </w:rPr>
      </w:pPr>
      <w:r>
        <w:rPr>
          <w:iCs/>
          <w:lang w:eastAsia="x-none"/>
        </w:rPr>
        <w:tab/>
        <w:t>Osoba odgovorna za aktiviranje Vanjskog plana je načelnik Općine Sveti Križ Začretje, Marko Kos, 098/405-032; 046/227-764. U slučaju neaktiviranja Vanjskog plana od strane načelnika Općine Sveti Križ Začretje, Vanjski plan aktivira župan Krapinsko-zagorske županije, Željko Kolar 049/329-212; 098/644-514.</w:t>
      </w:r>
      <w:r w:rsidR="00597AC2">
        <w:rPr>
          <w:b/>
          <w:iCs/>
          <w:color w:val="BF8F00"/>
          <w:lang w:eastAsia="x-none"/>
        </w:rPr>
        <w:t xml:space="preserve">  </w:t>
      </w:r>
    </w:p>
    <w:p w:rsidR="008A18A8" w:rsidRDefault="008A18A8" w:rsidP="009459C0">
      <w:pPr>
        <w:overflowPunct w:val="0"/>
        <w:autoSpaceDE w:val="0"/>
        <w:autoSpaceDN w:val="0"/>
        <w:adjustRightInd w:val="0"/>
        <w:jc w:val="both"/>
        <w:textAlignment w:val="baseline"/>
        <w:rPr>
          <w:b/>
          <w:iCs/>
          <w:color w:val="BF8F00"/>
          <w:lang w:eastAsia="x-none"/>
        </w:rPr>
      </w:pPr>
    </w:p>
    <w:p w:rsidR="008A18A8" w:rsidRDefault="008A18A8" w:rsidP="009459C0">
      <w:pPr>
        <w:overflowPunct w:val="0"/>
        <w:autoSpaceDE w:val="0"/>
        <w:autoSpaceDN w:val="0"/>
        <w:adjustRightInd w:val="0"/>
        <w:jc w:val="both"/>
        <w:textAlignment w:val="baseline"/>
        <w:rPr>
          <w:b/>
          <w:iCs/>
          <w:lang w:eastAsia="x-none"/>
        </w:rPr>
      </w:pPr>
      <w:r>
        <w:rPr>
          <w:b/>
          <w:iCs/>
          <w:color w:val="BF8F00"/>
          <w:lang w:eastAsia="x-none"/>
        </w:rPr>
        <w:tab/>
      </w:r>
      <w:r>
        <w:rPr>
          <w:b/>
          <w:iCs/>
          <w:lang w:eastAsia="x-none"/>
        </w:rPr>
        <w:t>7.4.2. Mobilizacija i aktiviranje snaga i materijalno-tehničkih sredstava</w:t>
      </w:r>
    </w:p>
    <w:p w:rsidR="008A18A8" w:rsidRDefault="009664F0" w:rsidP="009459C0">
      <w:pPr>
        <w:overflowPunct w:val="0"/>
        <w:autoSpaceDE w:val="0"/>
        <w:autoSpaceDN w:val="0"/>
        <w:adjustRightInd w:val="0"/>
        <w:jc w:val="both"/>
        <w:textAlignment w:val="baseline"/>
        <w:rPr>
          <w:b/>
          <w:iCs/>
          <w:lang w:eastAsia="x-none"/>
        </w:rPr>
      </w:pPr>
      <w:r>
        <w:rPr>
          <w:b/>
          <w:iCs/>
          <w:lang w:eastAsia="x-none"/>
        </w:rPr>
        <w:tab/>
      </w:r>
    </w:p>
    <w:p w:rsidR="009664F0" w:rsidRPr="009664F0" w:rsidRDefault="009664F0" w:rsidP="009459C0">
      <w:pPr>
        <w:overflowPunct w:val="0"/>
        <w:autoSpaceDE w:val="0"/>
        <w:autoSpaceDN w:val="0"/>
        <w:adjustRightInd w:val="0"/>
        <w:jc w:val="both"/>
        <w:textAlignment w:val="baseline"/>
        <w:rPr>
          <w:iCs/>
          <w:lang w:eastAsia="x-none"/>
        </w:rPr>
      </w:pPr>
      <w:r>
        <w:rPr>
          <w:b/>
          <w:iCs/>
          <w:lang w:eastAsia="x-none"/>
        </w:rPr>
        <w:tab/>
      </w:r>
      <w:r>
        <w:rPr>
          <w:iCs/>
          <w:lang w:eastAsia="x-none"/>
        </w:rPr>
        <w:t>Mobilizaciju i aktiviranje snaga i materijalno tehničkih sredstava vrši Stožer civilne zaštite Općine Sveti Križ Začretje. Na županijskoj razini sastati će se Stožer civilne zaštite Krapinsko-zagorske županije te će</w:t>
      </w:r>
      <w:r w:rsidR="008F09AF">
        <w:rPr>
          <w:iCs/>
          <w:lang w:eastAsia="x-none"/>
        </w:rPr>
        <w:t xml:space="preserve"> reagirati po potrebi, a </w:t>
      </w:r>
      <w:r>
        <w:rPr>
          <w:iCs/>
          <w:lang w:eastAsia="x-none"/>
        </w:rPr>
        <w:t xml:space="preserve"> sukladno informacijama koordinatora na lokaciji imenovanog od strane Stožera civilne zaštite Općine Sveti Križ Začretje</w:t>
      </w:r>
      <w:r w:rsidR="008F09AF">
        <w:rPr>
          <w:iCs/>
          <w:lang w:eastAsia="x-none"/>
        </w:rPr>
        <w:t>.</w:t>
      </w:r>
      <w:r>
        <w:rPr>
          <w:iCs/>
          <w:lang w:eastAsia="x-none"/>
        </w:rPr>
        <w:t xml:space="preserve"> </w:t>
      </w:r>
      <w:r w:rsidR="00731C6D">
        <w:rPr>
          <w:iCs/>
          <w:lang w:eastAsia="x-none"/>
        </w:rPr>
        <w:t>Mobilizacija operativnih snaga sustava civilne zaštite</w:t>
      </w:r>
      <w:r w:rsidR="00E0263C">
        <w:rPr>
          <w:iCs/>
          <w:lang w:eastAsia="x-none"/>
        </w:rPr>
        <w:t xml:space="preserve"> odvija se u skladu s odredbama Pravilnika o mobilizaciji, uvjetima i načinu rada operativnih snaga sustava civilne zaštite („Narodne novine“, broj 69/16.)</w:t>
      </w:r>
    </w:p>
    <w:p w:rsidR="009459C0" w:rsidRDefault="00EA745E" w:rsidP="003B232F">
      <w:pPr>
        <w:pStyle w:val="Naslov2"/>
      </w:pPr>
      <w:bookmarkStart w:id="32" w:name="_Toc414016282"/>
      <w:r>
        <w:t>7.5</w:t>
      </w:r>
      <w:r w:rsidR="009459C0">
        <w:t>. Područja i kapaciteti za privremeni smještaj i zbrinjavanje evakuiranog stanovništva</w:t>
      </w:r>
      <w:bookmarkEnd w:id="32"/>
    </w:p>
    <w:p w:rsidR="001504B5" w:rsidRDefault="001504B5" w:rsidP="009459C0">
      <w:pPr>
        <w:overflowPunct w:val="0"/>
        <w:autoSpaceDE w:val="0"/>
        <w:autoSpaceDN w:val="0"/>
        <w:adjustRightInd w:val="0"/>
        <w:jc w:val="both"/>
        <w:textAlignment w:val="baseline"/>
        <w:rPr>
          <w:b/>
          <w:iCs/>
          <w:lang w:eastAsia="x-none"/>
        </w:rPr>
      </w:pPr>
    </w:p>
    <w:p w:rsidR="001504B5" w:rsidRDefault="001504B5" w:rsidP="009459C0">
      <w:pPr>
        <w:overflowPunct w:val="0"/>
        <w:autoSpaceDE w:val="0"/>
        <w:autoSpaceDN w:val="0"/>
        <w:adjustRightInd w:val="0"/>
        <w:jc w:val="both"/>
        <w:textAlignment w:val="baseline"/>
        <w:rPr>
          <w:iCs/>
          <w:lang w:eastAsia="x-none"/>
        </w:rPr>
      </w:pPr>
      <w:r>
        <w:rPr>
          <w:b/>
          <w:iCs/>
          <w:lang w:eastAsia="x-none"/>
        </w:rPr>
        <w:tab/>
      </w:r>
      <w:r>
        <w:rPr>
          <w:iCs/>
          <w:lang w:eastAsia="x-none"/>
        </w:rPr>
        <w:t>Područja i  kapaciteti te provođenje smještaja i zbrinjavanja evakuiranog stanovništva</w:t>
      </w:r>
      <w:r w:rsidR="00591234">
        <w:rPr>
          <w:iCs/>
          <w:lang w:eastAsia="x-none"/>
        </w:rPr>
        <w:t xml:space="preserve"> </w:t>
      </w:r>
      <w:r>
        <w:rPr>
          <w:iCs/>
          <w:lang w:eastAsia="x-none"/>
        </w:rPr>
        <w:t>razrađeni su Planom zaštite i spašavanja i Planom civilne zaštite Općine Sveti Križ Začretje.</w:t>
      </w:r>
    </w:p>
    <w:p w:rsidR="00530A65" w:rsidRDefault="00530A65" w:rsidP="009459C0">
      <w:pPr>
        <w:overflowPunct w:val="0"/>
        <w:autoSpaceDE w:val="0"/>
        <w:autoSpaceDN w:val="0"/>
        <w:adjustRightInd w:val="0"/>
        <w:jc w:val="both"/>
        <w:textAlignment w:val="baseline"/>
        <w:rPr>
          <w:iCs/>
          <w:lang w:eastAsia="x-none"/>
        </w:rPr>
      </w:pPr>
    </w:p>
    <w:p w:rsidR="004E71B2" w:rsidRPr="00530A65" w:rsidRDefault="00530A65" w:rsidP="009459C0">
      <w:pPr>
        <w:overflowPunct w:val="0"/>
        <w:autoSpaceDE w:val="0"/>
        <w:autoSpaceDN w:val="0"/>
        <w:adjustRightInd w:val="0"/>
        <w:jc w:val="both"/>
        <w:textAlignment w:val="baseline"/>
        <w:rPr>
          <w:iCs/>
          <w:sz w:val="20"/>
          <w:szCs w:val="20"/>
          <w:lang w:eastAsia="x-none"/>
        </w:rPr>
      </w:pPr>
      <w:r w:rsidRPr="00530A65">
        <w:rPr>
          <w:iCs/>
          <w:sz w:val="20"/>
          <w:szCs w:val="20"/>
          <w:lang w:eastAsia="x-none"/>
        </w:rPr>
        <w:t>Tabela 12.</w:t>
      </w:r>
    </w:p>
    <w:p w:rsidR="004E71B2" w:rsidRPr="006927A5" w:rsidRDefault="004E71B2" w:rsidP="004E71B2">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Područja i kapaciteti za privremeni smještaj i zbrinjavanje evakuiranog stanovništva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443"/>
        <w:gridCol w:w="1506"/>
        <w:gridCol w:w="1763"/>
      </w:tblGrid>
      <w:tr w:rsidR="004E71B2" w:rsidRPr="006927A5" w:rsidTr="009772FD">
        <w:tc>
          <w:tcPr>
            <w:tcW w:w="576" w:type="dxa"/>
            <w:shd w:val="clear" w:color="auto" w:fill="auto"/>
          </w:tcPr>
          <w:p w:rsidR="004E71B2" w:rsidRPr="006927A5" w:rsidRDefault="004E71B2" w:rsidP="009772FD">
            <w:pPr>
              <w:pStyle w:val="Odlomakpopisa"/>
              <w:autoSpaceDE w:val="0"/>
              <w:autoSpaceDN w:val="0"/>
              <w:adjustRightInd w:val="0"/>
              <w:spacing w:after="0" w:line="240" w:lineRule="auto"/>
              <w:ind w:left="0"/>
              <w:jc w:val="center"/>
              <w:rPr>
                <w:rFonts w:ascii="Times New Roman" w:hAnsi="Times New Roman"/>
                <w:sz w:val="24"/>
                <w:szCs w:val="24"/>
              </w:rPr>
            </w:pPr>
            <w:r w:rsidRPr="006927A5">
              <w:rPr>
                <w:rFonts w:ascii="Times New Roman" w:hAnsi="Times New Roman"/>
                <w:sz w:val="24"/>
                <w:szCs w:val="24"/>
              </w:rPr>
              <w:t>Rbr</w:t>
            </w:r>
          </w:p>
        </w:tc>
        <w:tc>
          <w:tcPr>
            <w:tcW w:w="6053" w:type="dxa"/>
            <w:shd w:val="clear" w:color="auto" w:fill="auto"/>
          </w:tcPr>
          <w:p w:rsidR="004E71B2" w:rsidRPr="006927A5" w:rsidRDefault="004E71B2" w:rsidP="009772FD">
            <w:pPr>
              <w:pStyle w:val="Odlomakpopisa"/>
              <w:autoSpaceDE w:val="0"/>
              <w:autoSpaceDN w:val="0"/>
              <w:adjustRightInd w:val="0"/>
              <w:spacing w:after="0" w:line="240" w:lineRule="auto"/>
              <w:ind w:left="0"/>
              <w:jc w:val="center"/>
              <w:rPr>
                <w:rFonts w:ascii="Times New Roman" w:hAnsi="Times New Roman"/>
                <w:sz w:val="24"/>
                <w:szCs w:val="24"/>
              </w:rPr>
            </w:pPr>
            <w:r w:rsidRPr="006927A5">
              <w:rPr>
                <w:rFonts w:ascii="Times New Roman" w:hAnsi="Times New Roman"/>
                <w:sz w:val="24"/>
                <w:szCs w:val="24"/>
              </w:rPr>
              <w:t>Naziv objekta</w:t>
            </w:r>
          </w:p>
        </w:tc>
        <w:tc>
          <w:tcPr>
            <w:tcW w:w="1523"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vertAlign w:val="superscript"/>
              </w:rPr>
            </w:pPr>
            <w:r w:rsidRPr="006927A5">
              <w:rPr>
                <w:rFonts w:ascii="Times New Roman" w:hAnsi="Times New Roman"/>
                <w:sz w:val="24"/>
                <w:szCs w:val="24"/>
              </w:rPr>
              <w:t>Površina</w:t>
            </w:r>
            <w:r w:rsidR="00E0263C" w:rsidRPr="006927A5">
              <w:rPr>
                <w:rFonts w:ascii="Times New Roman" w:hAnsi="Times New Roman"/>
                <w:sz w:val="24"/>
                <w:szCs w:val="24"/>
              </w:rPr>
              <w:t>/</w:t>
            </w:r>
            <w:r w:rsidRPr="006927A5">
              <w:rPr>
                <w:rFonts w:ascii="Times New Roman" w:hAnsi="Times New Roman"/>
                <w:sz w:val="24"/>
                <w:szCs w:val="24"/>
              </w:rPr>
              <w:t>m</w:t>
            </w:r>
            <w:r w:rsidRPr="006927A5">
              <w:rPr>
                <w:rFonts w:ascii="Times New Roman" w:hAnsi="Times New Roman"/>
                <w:sz w:val="24"/>
                <w:szCs w:val="24"/>
                <w:vertAlign w:val="superscript"/>
              </w:rPr>
              <w:t>2</w:t>
            </w:r>
          </w:p>
        </w:tc>
        <w:tc>
          <w:tcPr>
            <w:tcW w:w="1136"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Kapacitet</w:t>
            </w:r>
            <w:r w:rsidR="00E0263C" w:rsidRPr="006927A5">
              <w:rPr>
                <w:rFonts w:ascii="Times New Roman" w:hAnsi="Times New Roman"/>
                <w:sz w:val="24"/>
                <w:szCs w:val="24"/>
              </w:rPr>
              <w:t>/osoba</w:t>
            </w:r>
          </w:p>
        </w:tc>
      </w:tr>
      <w:tr w:rsidR="004E71B2" w:rsidRPr="006927A5" w:rsidTr="009772FD">
        <w:tc>
          <w:tcPr>
            <w:tcW w:w="576"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1.</w:t>
            </w:r>
          </w:p>
        </w:tc>
        <w:tc>
          <w:tcPr>
            <w:tcW w:w="6053"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Osnovna škola Sveti Križ Začretje (sportska dvorana)</w:t>
            </w:r>
          </w:p>
        </w:tc>
        <w:tc>
          <w:tcPr>
            <w:tcW w:w="1523"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380</w:t>
            </w:r>
          </w:p>
        </w:tc>
        <w:tc>
          <w:tcPr>
            <w:tcW w:w="1136"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130</w:t>
            </w:r>
          </w:p>
        </w:tc>
      </w:tr>
      <w:tr w:rsidR="004E71B2" w:rsidRPr="006927A5" w:rsidTr="009772FD">
        <w:tc>
          <w:tcPr>
            <w:tcW w:w="576"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2.</w:t>
            </w:r>
          </w:p>
        </w:tc>
        <w:tc>
          <w:tcPr>
            <w:tcW w:w="6053"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Vatrogasni dom DVD Sveti Križ Začretje</w:t>
            </w:r>
          </w:p>
        </w:tc>
        <w:tc>
          <w:tcPr>
            <w:tcW w:w="1523"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200</w:t>
            </w:r>
          </w:p>
        </w:tc>
        <w:tc>
          <w:tcPr>
            <w:tcW w:w="1136"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50</w:t>
            </w:r>
          </w:p>
        </w:tc>
      </w:tr>
      <w:tr w:rsidR="004E71B2" w:rsidRPr="006927A5" w:rsidTr="009772FD">
        <w:tc>
          <w:tcPr>
            <w:tcW w:w="576"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3.</w:t>
            </w:r>
          </w:p>
        </w:tc>
        <w:tc>
          <w:tcPr>
            <w:tcW w:w="6053"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Vatrogasni dom DVD Brezova</w:t>
            </w:r>
          </w:p>
        </w:tc>
        <w:tc>
          <w:tcPr>
            <w:tcW w:w="1523"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150</w:t>
            </w:r>
          </w:p>
        </w:tc>
        <w:tc>
          <w:tcPr>
            <w:tcW w:w="1136"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25</w:t>
            </w:r>
          </w:p>
        </w:tc>
      </w:tr>
      <w:tr w:rsidR="004E71B2" w:rsidRPr="006927A5" w:rsidTr="009772FD">
        <w:tc>
          <w:tcPr>
            <w:tcW w:w="576"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4.</w:t>
            </w:r>
          </w:p>
        </w:tc>
        <w:tc>
          <w:tcPr>
            <w:tcW w:w="6053"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Područna škola Mirkovec</w:t>
            </w:r>
          </w:p>
        </w:tc>
        <w:tc>
          <w:tcPr>
            <w:tcW w:w="1523"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100</w:t>
            </w:r>
          </w:p>
        </w:tc>
        <w:tc>
          <w:tcPr>
            <w:tcW w:w="1136"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20</w:t>
            </w:r>
          </w:p>
        </w:tc>
      </w:tr>
      <w:tr w:rsidR="004E71B2" w:rsidRPr="006927A5" w:rsidTr="009772FD">
        <w:tc>
          <w:tcPr>
            <w:tcW w:w="576"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5.</w:t>
            </w:r>
          </w:p>
        </w:tc>
        <w:tc>
          <w:tcPr>
            <w:tcW w:w="6053"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 xml:space="preserve">Područna škola Sekirišće </w:t>
            </w:r>
          </w:p>
        </w:tc>
        <w:tc>
          <w:tcPr>
            <w:tcW w:w="1523"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50</w:t>
            </w:r>
          </w:p>
        </w:tc>
        <w:tc>
          <w:tcPr>
            <w:tcW w:w="1136"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15</w:t>
            </w:r>
          </w:p>
        </w:tc>
      </w:tr>
      <w:tr w:rsidR="004E71B2" w:rsidRPr="006927A5" w:rsidTr="009772FD">
        <w:tc>
          <w:tcPr>
            <w:tcW w:w="576"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6.</w:t>
            </w:r>
          </w:p>
        </w:tc>
        <w:tc>
          <w:tcPr>
            <w:tcW w:w="6053"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Područna škola Kozjak</w:t>
            </w:r>
          </w:p>
        </w:tc>
        <w:tc>
          <w:tcPr>
            <w:tcW w:w="1523"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50</w:t>
            </w:r>
          </w:p>
        </w:tc>
        <w:tc>
          <w:tcPr>
            <w:tcW w:w="1136"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15</w:t>
            </w:r>
          </w:p>
        </w:tc>
      </w:tr>
      <w:tr w:rsidR="004E71B2" w:rsidRPr="006927A5" w:rsidTr="009772FD">
        <w:tc>
          <w:tcPr>
            <w:tcW w:w="576"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7.</w:t>
            </w:r>
          </w:p>
        </w:tc>
        <w:tc>
          <w:tcPr>
            <w:tcW w:w="6053"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Pastoralni centar</w:t>
            </w:r>
          </w:p>
        </w:tc>
        <w:tc>
          <w:tcPr>
            <w:tcW w:w="1523"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200</w:t>
            </w:r>
          </w:p>
        </w:tc>
        <w:tc>
          <w:tcPr>
            <w:tcW w:w="1136"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50</w:t>
            </w:r>
          </w:p>
        </w:tc>
      </w:tr>
      <w:tr w:rsidR="004E71B2" w:rsidRPr="006927A5" w:rsidTr="009772FD">
        <w:tc>
          <w:tcPr>
            <w:tcW w:w="576"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8.</w:t>
            </w:r>
          </w:p>
        </w:tc>
        <w:tc>
          <w:tcPr>
            <w:tcW w:w="6053"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 xml:space="preserve">Društveni dom Štrucljevo </w:t>
            </w:r>
          </w:p>
        </w:tc>
        <w:tc>
          <w:tcPr>
            <w:tcW w:w="1523"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100</w:t>
            </w:r>
          </w:p>
        </w:tc>
        <w:tc>
          <w:tcPr>
            <w:tcW w:w="1136"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20</w:t>
            </w:r>
          </w:p>
        </w:tc>
      </w:tr>
      <w:tr w:rsidR="004E71B2" w:rsidRPr="006927A5" w:rsidTr="009772FD">
        <w:tc>
          <w:tcPr>
            <w:tcW w:w="576"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p>
        </w:tc>
        <w:tc>
          <w:tcPr>
            <w:tcW w:w="6053" w:type="dxa"/>
            <w:shd w:val="clear" w:color="auto" w:fill="auto"/>
          </w:tcPr>
          <w:p w:rsidR="004E71B2" w:rsidRPr="006927A5" w:rsidRDefault="004E71B2" w:rsidP="009772FD">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UKUPNO</w:t>
            </w:r>
          </w:p>
        </w:tc>
        <w:tc>
          <w:tcPr>
            <w:tcW w:w="1523"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1 230</w:t>
            </w:r>
          </w:p>
        </w:tc>
        <w:tc>
          <w:tcPr>
            <w:tcW w:w="1136" w:type="dxa"/>
            <w:shd w:val="clear" w:color="auto" w:fill="auto"/>
          </w:tcPr>
          <w:p w:rsidR="004E71B2" w:rsidRPr="006927A5" w:rsidRDefault="004E71B2" w:rsidP="00E0263C">
            <w:pPr>
              <w:pStyle w:val="Odlomakpopisa"/>
              <w:autoSpaceDE w:val="0"/>
              <w:autoSpaceDN w:val="0"/>
              <w:adjustRightInd w:val="0"/>
              <w:spacing w:after="0" w:line="240" w:lineRule="auto"/>
              <w:ind w:left="0"/>
              <w:jc w:val="right"/>
              <w:rPr>
                <w:rFonts w:ascii="Times New Roman" w:hAnsi="Times New Roman"/>
                <w:sz w:val="24"/>
                <w:szCs w:val="24"/>
              </w:rPr>
            </w:pPr>
            <w:r w:rsidRPr="006927A5">
              <w:rPr>
                <w:rFonts w:ascii="Times New Roman" w:hAnsi="Times New Roman"/>
                <w:sz w:val="24"/>
                <w:szCs w:val="24"/>
              </w:rPr>
              <w:t>325</w:t>
            </w:r>
          </w:p>
        </w:tc>
      </w:tr>
    </w:tbl>
    <w:p w:rsidR="004E71B2" w:rsidRPr="006927A5" w:rsidRDefault="004E71B2" w:rsidP="004E71B2">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 xml:space="preserve"> </w:t>
      </w:r>
    </w:p>
    <w:p w:rsidR="004E71B2" w:rsidRPr="006927A5" w:rsidRDefault="004E71B2" w:rsidP="004E71B2">
      <w:pPr>
        <w:pStyle w:val="Odlomakpopisa"/>
        <w:autoSpaceDE w:val="0"/>
        <w:autoSpaceDN w:val="0"/>
        <w:adjustRightInd w:val="0"/>
        <w:spacing w:after="0" w:line="240" w:lineRule="auto"/>
        <w:ind w:left="0"/>
        <w:jc w:val="both"/>
        <w:rPr>
          <w:rFonts w:ascii="Times New Roman" w:hAnsi="Times New Roman"/>
          <w:sz w:val="24"/>
          <w:szCs w:val="24"/>
        </w:rPr>
      </w:pPr>
      <w:r w:rsidRPr="006927A5">
        <w:rPr>
          <w:rFonts w:ascii="Times New Roman" w:hAnsi="Times New Roman"/>
          <w:sz w:val="24"/>
          <w:szCs w:val="24"/>
        </w:rPr>
        <w:tab/>
      </w:r>
      <w:r w:rsidR="00E0263C" w:rsidRPr="006927A5">
        <w:rPr>
          <w:rFonts w:ascii="Times New Roman" w:hAnsi="Times New Roman"/>
          <w:sz w:val="24"/>
          <w:szCs w:val="24"/>
        </w:rPr>
        <w:t>Osobe odgovorne</w:t>
      </w:r>
      <w:r w:rsidRPr="006927A5">
        <w:rPr>
          <w:rFonts w:ascii="Times New Roman" w:hAnsi="Times New Roman"/>
          <w:sz w:val="24"/>
          <w:szCs w:val="24"/>
        </w:rPr>
        <w:t xml:space="preserve"> za postupak evakuacije i zbrinjavanja na području Općine Sveti Križ Začretje su općinski načelnik Marko Kos, te načelnik </w:t>
      </w:r>
      <w:r w:rsidR="00E0263C" w:rsidRPr="006927A5">
        <w:rPr>
          <w:rFonts w:ascii="Times New Roman" w:hAnsi="Times New Roman"/>
          <w:sz w:val="24"/>
          <w:szCs w:val="24"/>
        </w:rPr>
        <w:t>S</w:t>
      </w:r>
      <w:r w:rsidRPr="006927A5">
        <w:rPr>
          <w:rFonts w:ascii="Times New Roman" w:hAnsi="Times New Roman"/>
          <w:sz w:val="24"/>
          <w:szCs w:val="24"/>
        </w:rPr>
        <w:t xml:space="preserve">tožera civilne zaštite Općine Sveti Križ Začretje Stjepan Ciglenečki. U postupak evakuacije domaćih životinja uključuje se i djelatnik Veterinarske ambulante Sveti Križ Začretje.  </w:t>
      </w:r>
    </w:p>
    <w:p w:rsidR="009459C0" w:rsidRPr="006927A5" w:rsidRDefault="009459C0" w:rsidP="009459C0">
      <w:pPr>
        <w:overflowPunct w:val="0"/>
        <w:autoSpaceDE w:val="0"/>
        <w:autoSpaceDN w:val="0"/>
        <w:adjustRightInd w:val="0"/>
        <w:jc w:val="both"/>
        <w:textAlignment w:val="baseline"/>
        <w:rPr>
          <w:b/>
          <w:iCs/>
          <w:lang w:eastAsia="x-none"/>
        </w:rPr>
      </w:pPr>
    </w:p>
    <w:p w:rsidR="009459C0" w:rsidRDefault="00141079" w:rsidP="003B232F">
      <w:pPr>
        <w:pStyle w:val="Naslov1"/>
      </w:pPr>
      <w:bookmarkStart w:id="33" w:name="_Toc414016283"/>
      <w:r>
        <w:t>8. OBAVJEŠĆIVANJE</w:t>
      </w:r>
      <w:bookmarkEnd w:id="33"/>
      <w:r w:rsidR="009459C0">
        <w:t xml:space="preserve"> </w:t>
      </w:r>
    </w:p>
    <w:p w:rsidR="004F177F" w:rsidRDefault="004F177F" w:rsidP="009459C0">
      <w:pPr>
        <w:overflowPunct w:val="0"/>
        <w:autoSpaceDE w:val="0"/>
        <w:autoSpaceDN w:val="0"/>
        <w:adjustRightInd w:val="0"/>
        <w:jc w:val="both"/>
        <w:textAlignment w:val="baseline"/>
        <w:rPr>
          <w:b/>
          <w:iCs/>
          <w:lang w:eastAsia="x-none"/>
        </w:rPr>
      </w:pPr>
    </w:p>
    <w:p w:rsidR="000473AC" w:rsidRDefault="004F177F" w:rsidP="009459C0">
      <w:pPr>
        <w:overflowPunct w:val="0"/>
        <w:autoSpaceDE w:val="0"/>
        <w:autoSpaceDN w:val="0"/>
        <w:adjustRightInd w:val="0"/>
        <w:jc w:val="both"/>
        <w:textAlignment w:val="baseline"/>
        <w:rPr>
          <w:iCs/>
          <w:lang w:eastAsia="x-none"/>
        </w:rPr>
      </w:pPr>
      <w:r>
        <w:rPr>
          <w:b/>
          <w:iCs/>
          <w:lang w:eastAsia="x-none"/>
        </w:rPr>
        <w:tab/>
      </w:r>
      <w:r>
        <w:rPr>
          <w:iCs/>
          <w:lang w:eastAsia="x-none"/>
        </w:rPr>
        <w:t>U slučaju velike nesreće</w:t>
      </w:r>
      <w:r w:rsidR="00D970D7">
        <w:rPr>
          <w:iCs/>
          <w:lang w:eastAsia="x-none"/>
        </w:rPr>
        <w:t xml:space="preserve">, </w:t>
      </w:r>
      <w:r>
        <w:rPr>
          <w:iCs/>
          <w:lang w:eastAsia="x-none"/>
        </w:rPr>
        <w:t xml:space="preserve">osobe </w:t>
      </w:r>
      <w:r w:rsidR="00D970D7">
        <w:rPr>
          <w:iCs/>
          <w:lang w:eastAsia="x-none"/>
        </w:rPr>
        <w:t xml:space="preserve">odgovorne </w:t>
      </w:r>
      <w:r>
        <w:rPr>
          <w:iCs/>
          <w:lang w:eastAsia="x-none"/>
        </w:rPr>
        <w:t xml:space="preserve">za </w:t>
      </w:r>
      <w:r w:rsidR="00D970D7">
        <w:rPr>
          <w:iCs/>
          <w:lang w:eastAsia="x-none"/>
        </w:rPr>
        <w:t>uzb</w:t>
      </w:r>
      <w:r w:rsidR="00E94C2D">
        <w:rPr>
          <w:iCs/>
          <w:lang w:eastAsia="x-none"/>
        </w:rPr>
        <w:t>unjivanje stanovništva</w:t>
      </w:r>
      <w:r w:rsidR="00D970D7">
        <w:rPr>
          <w:iCs/>
          <w:lang w:eastAsia="x-none"/>
        </w:rPr>
        <w:t xml:space="preserve"> su: </w:t>
      </w:r>
    </w:p>
    <w:p w:rsidR="00D970D7" w:rsidRDefault="00D970D7" w:rsidP="009459C0">
      <w:pPr>
        <w:overflowPunct w:val="0"/>
        <w:autoSpaceDE w:val="0"/>
        <w:autoSpaceDN w:val="0"/>
        <w:adjustRightInd w:val="0"/>
        <w:jc w:val="both"/>
        <w:textAlignment w:val="baseline"/>
        <w:rPr>
          <w:iCs/>
          <w:lang w:eastAsia="x-none"/>
        </w:rPr>
      </w:pPr>
    </w:p>
    <w:p w:rsidR="000473AC" w:rsidRDefault="000473AC" w:rsidP="000473AC">
      <w:pPr>
        <w:numPr>
          <w:ilvl w:val="0"/>
          <w:numId w:val="14"/>
        </w:numPr>
        <w:overflowPunct w:val="0"/>
        <w:autoSpaceDE w:val="0"/>
        <w:autoSpaceDN w:val="0"/>
        <w:adjustRightInd w:val="0"/>
        <w:textAlignment w:val="baseline"/>
        <w:rPr>
          <w:iCs/>
          <w:lang w:eastAsia="x-none"/>
        </w:rPr>
      </w:pPr>
      <w:r>
        <w:rPr>
          <w:iCs/>
          <w:lang w:eastAsia="x-none"/>
        </w:rPr>
        <w:t>n</w:t>
      </w:r>
      <w:r w:rsidR="004F177F">
        <w:rPr>
          <w:iCs/>
          <w:lang w:eastAsia="x-none"/>
        </w:rPr>
        <w:t xml:space="preserve">ačelnik Općine Sveti Križ Začretje, koji daje zahtjev ŽC 112 za objavu znaka </w:t>
      </w:r>
      <w:r>
        <w:rPr>
          <w:iCs/>
          <w:lang w:eastAsia="x-none"/>
        </w:rPr>
        <w:t>uzbune</w:t>
      </w:r>
    </w:p>
    <w:p w:rsidR="004F177F" w:rsidRDefault="000473AC" w:rsidP="000473AC">
      <w:pPr>
        <w:overflowPunct w:val="0"/>
        <w:autoSpaceDE w:val="0"/>
        <w:autoSpaceDN w:val="0"/>
        <w:adjustRightInd w:val="0"/>
        <w:textAlignment w:val="baseline"/>
        <w:rPr>
          <w:iCs/>
          <w:lang w:eastAsia="x-none"/>
        </w:rPr>
      </w:pPr>
      <w:r>
        <w:rPr>
          <w:iCs/>
          <w:lang w:eastAsia="x-none"/>
        </w:rPr>
        <w:t xml:space="preserve">i </w:t>
      </w:r>
      <w:r w:rsidR="004F177F">
        <w:rPr>
          <w:iCs/>
          <w:lang w:eastAsia="x-none"/>
        </w:rPr>
        <w:t xml:space="preserve"> informacije ugroženoj javnosti o stanju ugrožavanja,</w:t>
      </w:r>
      <w:r w:rsidR="00C65A88">
        <w:rPr>
          <w:iCs/>
          <w:lang w:eastAsia="x-none"/>
        </w:rPr>
        <w:t xml:space="preserve"> </w:t>
      </w:r>
      <w:r w:rsidR="004F177F">
        <w:rPr>
          <w:iCs/>
          <w:lang w:eastAsia="x-none"/>
        </w:rPr>
        <w:t xml:space="preserve"> nač</w:t>
      </w:r>
      <w:r w:rsidR="00C65A88">
        <w:rPr>
          <w:iCs/>
          <w:lang w:eastAsia="x-none"/>
        </w:rPr>
        <w:t xml:space="preserve">inu samozaštite </w:t>
      </w:r>
      <w:r w:rsidR="004F177F">
        <w:rPr>
          <w:iCs/>
          <w:lang w:eastAsia="x-none"/>
        </w:rPr>
        <w:t xml:space="preserve">i </w:t>
      </w:r>
      <w:r w:rsidR="00C65A88">
        <w:rPr>
          <w:iCs/>
          <w:lang w:eastAsia="x-none"/>
        </w:rPr>
        <w:t xml:space="preserve"> </w:t>
      </w:r>
      <w:r w:rsidR="004F177F">
        <w:rPr>
          <w:iCs/>
          <w:lang w:eastAsia="x-none"/>
        </w:rPr>
        <w:t>uzajamne zaštite</w:t>
      </w:r>
    </w:p>
    <w:p w:rsidR="000473AC" w:rsidRDefault="000473AC" w:rsidP="000473AC">
      <w:pPr>
        <w:numPr>
          <w:ilvl w:val="0"/>
          <w:numId w:val="14"/>
        </w:numPr>
        <w:overflowPunct w:val="0"/>
        <w:autoSpaceDE w:val="0"/>
        <w:autoSpaceDN w:val="0"/>
        <w:adjustRightInd w:val="0"/>
        <w:textAlignment w:val="baseline"/>
        <w:rPr>
          <w:iCs/>
          <w:lang w:eastAsia="x-none"/>
        </w:rPr>
      </w:pPr>
      <w:r>
        <w:rPr>
          <w:iCs/>
          <w:lang w:eastAsia="x-none"/>
        </w:rPr>
        <w:t>ž</w:t>
      </w:r>
      <w:r w:rsidR="004F177F">
        <w:rPr>
          <w:iCs/>
          <w:lang w:eastAsia="x-none"/>
        </w:rPr>
        <w:t xml:space="preserve">upan </w:t>
      </w:r>
      <w:r w:rsidR="00C65A88">
        <w:rPr>
          <w:iCs/>
          <w:lang w:eastAsia="x-none"/>
        </w:rPr>
        <w:t xml:space="preserve"> </w:t>
      </w:r>
      <w:r w:rsidR="004F177F">
        <w:rPr>
          <w:iCs/>
          <w:lang w:eastAsia="x-none"/>
        </w:rPr>
        <w:t>Krapinsko</w:t>
      </w:r>
      <w:r w:rsidR="00C65A88">
        <w:rPr>
          <w:iCs/>
          <w:lang w:eastAsia="x-none"/>
        </w:rPr>
        <w:t xml:space="preserve"> </w:t>
      </w:r>
      <w:r w:rsidR="004F177F">
        <w:rPr>
          <w:iCs/>
          <w:lang w:eastAsia="x-none"/>
        </w:rPr>
        <w:t>-</w:t>
      </w:r>
      <w:r w:rsidR="00C65A88">
        <w:rPr>
          <w:iCs/>
          <w:lang w:eastAsia="x-none"/>
        </w:rPr>
        <w:t xml:space="preserve"> </w:t>
      </w:r>
      <w:r w:rsidR="004F177F">
        <w:rPr>
          <w:iCs/>
          <w:lang w:eastAsia="x-none"/>
        </w:rPr>
        <w:t xml:space="preserve">zagorske </w:t>
      </w:r>
      <w:r w:rsidR="00C65A88">
        <w:rPr>
          <w:iCs/>
          <w:lang w:eastAsia="x-none"/>
        </w:rPr>
        <w:t xml:space="preserve"> </w:t>
      </w:r>
      <w:r w:rsidR="004F177F">
        <w:rPr>
          <w:iCs/>
          <w:lang w:eastAsia="x-none"/>
        </w:rPr>
        <w:t>županije,</w:t>
      </w:r>
      <w:r w:rsidR="00C65A88">
        <w:rPr>
          <w:iCs/>
          <w:lang w:eastAsia="x-none"/>
        </w:rPr>
        <w:t xml:space="preserve"> </w:t>
      </w:r>
      <w:r w:rsidR="004F177F">
        <w:rPr>
          <w:iCs/>
          <w:lang w:eastAsia="x-none"/>
        </w:rPr>
        <w:t xml:space="preserve"> ako</w:t>
      </w:r>
      <w:r w:rsidR="00C65A88">
        <w:rPr>
          <w:iCs/>
          <w:lang w:eastAsia="x-none"/>
        </w:rPr>
        <w:t xml:space="preserve"> </w:t>
      </w:r>
      <w:r w:rsidR="004F177F">
        <w:rPr>
          <w:iCs/>
          <w:lang w:eastAsia="x-none"/>
        </w:rPr>
        <w:t xml:space="preserve"> se</w:t>
      </w:r>
      <w:r w:rsidR="00C65A88">
        <w:rPr>
          <w:iCs/>
          <w:lang w:eastAsia="x-none"/>
        </w:rPr>
        <w:t xml:space="preserve"> </w:t>
      </w:r>
      <w:r w:rsidR="004F177F">
        <w:rPr>
          <w:iCs/>
          <w:lang w:eastAsia="x-none"/>
        </w:rPr>
        <w:t xml:space="preserve"> ne</w:t>
      </w:r>
      <w:r w:rsidR="00C65A88">
        <w:rPr>
          <w:iCs/>
          <w:lang w:eastAsia="x-none"/>
        </w:rPr>
        <w:t xml:space="preserve"> </w:t>
      </w:r>
      <w:r w:rsidR="004F177F">
        <w:rPr>
          <w:iCs/>
          <w:lang w:eastAsia="x-none"/>
        </w:rPr>
        <w:t xml:space="preserve"> akt</w:t>
      </w:r>
      <w:r>
        <w:rPr>
          <w:iCs/>
          <w:lang w:eastAsia="x-none"/>
        </w:rPr>
        <w:t>iviraju</w:t>
      </w:r>
      <w:r w:rsidR="00C65A88">
        <w:rPr>
          <w:iCs/>
          <w:lang w:eastAsia="x-none"/>
        </w:rPr>
        <w:t xml:space="preserve"> </w:t>
      </w:r>
      <w:r>
        <w:rPr>
          <w:iCs/>
          <w:lang w:eastAsia="x-none"/>
        </w:rPr>
        <w:t xml:space="preserve"> ili</w:t>
      </w:r>
      <w:r w:rsidR="00C65A88">
        <w:rPr>
          <w:iCs/>
          <w:lang w:eastAsia="x-none"/>
        </w:rPr>
        <w:t xml:space="preserve"> </w:t>
      </w:r>
      <w:r>
        <w:rPr>
          <w:iCs/>
          <w:lang w:eastAsia="x-none"/>
        </w:rPr>
        <w:t xml:space="preserve"> nisu </w:t>
      </w:r>
      <w:r w:rsidR="00C65A88">
        <w:rPr>
          <w:iCs/>
          <w:lang w:eastAsia="x-none"/>
        </w:rPr>
        <w:t xml:space="preserve"> </w:t>
      </w:r>
      <w:r>
        <w:rPr>
          <w:iCs/>
          <w:lang w:eastAsia="x-none"/>
        </w:rPr>
        <w:t>dostatne</w:t>
      </w:r>
      <w:r w:rsidR="00C65A88">
        <w:rPr>
          <w:iCs/>
          <w:lang w:eastAsia="x-none"/>
        </w:rPr>
        <w:t xml:space="preserve"> </w:t>
      </w:r>
      <w:r>
        <w:rPr>
          <w:iCs/>
          <w:lang w:eastAsia="x-none"/>
        </w:rPr>
        <w:t xml:space="preserve"> snage </w:t>
      </w:r>
    </w:p>
    <w:p w:rsidR="004F177F" w:rsidRDefault="004F177F" w:rsidP="000473AC">
      <w:pPr>
        <w:overflowPunct w:val="0"/>
        <w:autoSpaceDE w:val="0"/>
        <w:autoSpaceDN w:val="0"/>
        <w:adjustRightInd w:val="0"/>
        <w:jc w:val="both"/>
        <w:textAlignment w:val="baseline"/>
        <w:rPr>
          <w:iCs/>
          <w:lang w:eastAsia="x-none"/>
        </w:rPr>
      </w:pPr>
      <w:r>
        <w:rPr>
          <w:iCs/>
          <w:lang w:eastAsia="x-none"/>
        </w:rPr>
        <w:t>Općine Sveti Križ Začretje.</w:t>
      </w:r>
    </w:p>
    <w:p w:rsidR="00BE40B6" w:rsidRDefault="000473AC" w:rsidP="005F5569">
      <w:pPr>
        <w:overflowPunct w:val="0"/>
        <w:autoSpaceDE w:val="0"/>
        <w:autoSpaceDN w:val="0"/>
        <w:adjustRightInd w:val="0"/>
        <w:ind w:firstLine="708"/>
        <w:jc w:val="both"/>
        <w:textAlignment w:val="baseline"/>
        <w:rPr>
          <w:iCs/>
          <w:lang w:eastAsia="x-none"/>
        </w:rPr>
      </w:pPr>
      <w:r>
        <w:rPr>
          <w:iCs/>
          <w:lang w:eastAsia="x-none"/>
        </w:rPr>
        <w:t>Obavijest o postupcima stanovništva sasta</w:t>
      </w:r>
      <w:r w:rsidR="008A18A8">
        <w:rPr>
          <w:iCs/>
          <w:lang w:eastAsia="x-none"/>
        </w:rPr>
        <w:t>vlja Stožer civilne zaštite</w:t>
      </w:r>
      <w:r>
        <w:rPr>
          <w:iCs/>
          <w:lang w:eastAsia="x-none"/>
        </w:rPr>
        <w:t xml:space="preserve"> Općine Sveti Križ Začretje, a emitira ga putem elektroni</w:t>
      </w:r>
      <w:r w:rsidR="004B3D27">
        <w:rPr>
          <w:iCs/>
          <w:lang w:eastAsia="x-none"/>
        </w:rPr>
        <w:t>čkih medija na osnovu zahtjeva n</w:t>
      </w:r>
      <w:r>
        <w:rPr>
          <w:iCs/>
          <w:lang w:eastAsia="x-none"/>
        </w:rPr>
        <w:t>ačelnika</w:t>
      </w:r>
      <w:r w:rsidR="004B3D27">
        <w:rPr>
          <w:iCs/>
          <w:lang w:eastAsia="x-none"/>
        </w:rPr>
        <w:t xml:space="preserve"> Općine odnosno župana.</w:t>
      </w:r>
    </w:p>
    <w:p w:rsidR="005F5569" w:rsidRPr="005F5569" w:rsidRDefault="005F5569" w:rsidP="005F5569">
      <w:pPr>
        <w:overflowPunct w:val="0"/>
        <w:autoSpaceDE w:val="0"/>
        <w:autoSpaceDN w:val="0"/>
        <w:adjustRightInd w:val="0"/>
        <w:ind w:firstLine="708"/>
        <w:jc w:val="both"/>
        <w:textAlignment w:val="baseline"/>
        <w:rPr>
          <w:iCs/>
          <w:lang w:eastAsia="x-none"/>
        </w:rPr>
      </w:pPr>
    </w:p>
    <w:p w:rsidR="00254829" w:rsidRDefault="00254829" w:rsidP="000473AC">
      <w:pPr>
        <w:overflowPunct w:val="0"/>
        <w:autoSpaceDE w:val="0"/>
        <w:autoSpaceDN w:val="0"/>
        <w:adjustRightInd w:val="0"/>
        <w:jc w:val="both"/>
        <w:textAlignment w:val="baseline"/>
        <w:rPr>
          <w:iCs/>
          <w:sz w:val="20"/>
          <w:szCs w:val="20"/>
          <w:lang w:eastAsia="x-none"/>
        </w:rPr>
      </w:pPr>
    </w:p>
    <w:p w:rsidR="00A24658" w:rsidRDefault="00B81A1D" w:rsidP="000473AC">
      <w:pPr>
        <w:overflowPunct w:val="0"/>
        <w:autoSpaceDE w:val="0"/>
        <w:autoSpaceDN w:val="0"/>
        <w:adjustRightInd w:val="0"/>
        <w:jc w:val="both"/>
        <w:textAlignment w:val="baseline"/>
        <w:rPr>
          <w:iCs/>
          <w:sz w:val="20"/>
          <w:szCs w:val="20"/>
          <w:lang w:eastAsia="x-none"/>
        </w:rPr>
      </w:pPr>
      <w:r>
        <w:rPr>
          <w:iCs/>
          <w:sz w:val="20"/>
          <w:szCs w:val="20"/>
          <w:lang w:eastAsia="x-none"/>
        </w:rPr>
        <w:t>Tabela 13</w:t>
      </w:r>
      <w:r w:rsidR="00546B1A">
        <w:rPr>
          <w:iCs/>
          <w:sz w:val="20"/>
          <w:szCs w:val="20"/>
          <w:lang w:eastAsia="x-none"/>
        </w:rPr>
        <w:t>.</w:t>
      </w:r>
    </w:p>
    <w:p w:rsidR="000473AC" w:rsidRPr="001504B5" w:rsidRDefault="00B57A62" w:rsidP="000473AC">
      <w:pPr>
        <w:overflowPunct w:val="0"/>
        <w:autoSpaceDE w:val="0"/>
        <w:autoSpaceDN w:val="0"/>
        <w:adjustRightInd w:val="0"/>
        <w:jc w:val="both"/>
        <w:textAlignment w:val="baseline"/>
        <w:rPr>
          <w:iCs/>
          <w:sz w:val="20"/>
          <w:szCs w:val="20"/>
          <w:lang w:eastAsia="x-none"/>
        </w:rPr>
      </w:pPr>
      <w:r>
        <w:rPr>
          <w:iCs/>
          <w:sz w:val="20"/>
          <w:szCs w:val="20"/>
          <w:lang w:eastAsia="x-none"/>
        </w:rPr>
        <w:t>Osobe ovlaštene</w:t>
      </w:r>
      <w:r w:rsidR="000473AC" w:rsidRPr="001504B5">
        <w:rPr>
          <w:iCs/>
          <w:sz w:val="20"/>
          <w:szCs w:val="20"/>
          <w:lang w:eastAsia="x-none"/>
        </w:rPr>
        <w:t xml:space="preserve"> za obavješćivanje javnosti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3532"/>
        <w:gridCol w:w="3096"/>
      </w:tblGrid>
      <w:tr w:rsidR="000473AC" w:rsidRPr="00FC2571" w:rsidTr="00FC2571">
        <w:tc>
          <w:tcPr>
            <w:tcW w:w="2660" w:type="dxa"/>
            <w:shd w:val="clear" w:color="auto" w:fill="DEEAF6"/>
          </w:tcPr>
          <w:p w:rsidR="000473AC" w:rsidRPr="00EC3625" w:rsidRDefault="000473AC" w:rsidP="00FC2571">
            <w:pPr>
              <w:overflowPunct w:val="0"/>
              <w:autoSpaceDE w:val="0"/>
              <w:autoSpaceDN w:val="0"/>
              <w:adjustRightInd w:val="0"/>
              <w:jc w:val="both"/>
              <w:textAlignment w:val="baseline"/>
              <w:rPr>
                <w:iCs/>
                <w:lang w:eastAsia="x-none"/>
              </w:rPr>
            </w:pPr>
            <w:r w:rsidRPr="00EC3625">
              <w:rPr>
                <w:iCs/>
                <w:lang w:eastAsia="x-none"/>
              </w:rPr>
              <w:t>Ime i prezime</w:t>
            </w:r>
          </w:p>
        </w:tc>
        <w:tc>
          <w:tcPr>
            <w:tcW w:w="3532" w:type="dxa"/>
            <w:shd w:val="clear" w:color="auto" w:fill="DEEAF6"/>
          </w:tcPr>
          <w:p w:rsidR="000473AC" w:rsidRPr="00EC3625" w:rsidRDefault="000473AC" w:rsidP="00FC2571">
            <w:pPr>
              <w:overflowPunct w:val="0"/>
              <w:autoSpaceDE w:val="0"/>
              <w:autoSpaceDN w:val="0"/>
              <w:adjustRightInd w:val="0"/>
              <w:jc w:val="both"/>
              <w:textAlignment w:val="baseline"/>
              <w:rPr>
                <w:iCs/>
                <w:lang w:eastAsia="x-none"/>
              </w:rPr>
            </w:pPr>
            <w:r w:rsidRPr="00EC3625">
              <w:rPr>
                <w:iCs/>
                <w:lang w:eastAsia="x-none"/>
              </w:rPr>
              <w:t>Funkcija</w:t>
            </w:r>
          </w:p>
        </w:tc>
        <w:tc>
          <w:tcPr>
            <w:tcW w:w="3096" w:type="dxa"/>
            <w:shd w:val="clear" w:color="auto" w:fill="DEEAF6"/>
          </w:tcPr>
          <w:p w:rsidR="000473AC" w:rsidRPr="00EC3625" w:rsidRDefault="000473AC" w:rsidP="00FC2571">
            <w:pPr>
              <w:overflowPunct w:val="0"/>
              <w:autoSpaceDE w:val="0"/>
              <w:autoSpaceDN w:val="0"/>
              <w:adjustRightInd w:val="0"/>
              <w:jc w:val="both"/>
              <w:textAlignment w:val="baseline"/>
              <w:rPr>
                <w:iCs/>
                <w:lang w:eastAsia="x-none"/>
              </w:rPr>
            </w:pPr>
            <w:r w:rsidRPr="00EC3625">
              <w:rPr>
                <w:iCs/>
                <w:lang w:eastAsia="x-none"/>
              </w:rPr>
              <w:t>Telefon</w:t>
            </w:r>
          </w:p>
        </w:tc>
      </w:tr>
      <w:tr w:rsidR="009F461D" w:rsidRPr="00FC2571" w:rsidTr="00FC2571">
        <w:tc>
          <w:tcPr>
            <w:tcW w:w="2660" w:type="dxa"/>
            <w:shd w:val="clear" w:color="auto" w:fill="auto"/>
          </w:tcPr>
          <w:p w:rsidR="009F461D" w:rsidRDefault="009F461D" w:rsidP="00FC2571">
            <w:pPr>
              <w:overflowPunct w:val="0"/>
              <w:autoSpaceDE w:val="0"/>
              <w:autoSpaceDN w:val="0"/>
              <w:adjustRightInd w:val="0"/>
              <w:jc w:val="both"/>
              <w:textAlignment w:val="baseline"/>
              <w:rPr>
                <w:iCs/>
                <w:lang w:eastAsia="x-none"/>
              </w:rPr>
            </w:pPr>
            <w:r>
              <w:rPr>
                <w:iCs/>
                <w:lang w:eastAsia="x-none"/>
              </w:rPr>
              <w:t>Marko Kos</w:t>
            </w:r>
          </w:p>
        </w:tc>
        <w:tc>
          <w:tcPr>
            <w:tcW w:w="3532" w:type="dxa"/>
            <w:shd w:val="clear" w:color="auto" w:fill="auto"/>
          </w:tcPr>
          <w:p w:rsidR="009F461D" w:rsidRPr="00EC3625" w:rsidRDefault="009F461D" w:rsidP="00D970D7">
            <w:pPr>
              <w:overflowPunct w:val="0"/>
              <w:autoSpaceDE w:val="0"/>
              <w:autoSpaceDN w:val="0"/>
              <w:adjustRightInd w:val="0"/>
              <w:textAlignment w:val="baseline"/>
              <w:rPr>
                <w:iCs/>
                <w:lang w:eastAsia="x-none"/>
              </w:rPr>
            </w:pPr>
            <w:r>
              <w:rPr>
                <w:iCs/>
                <w:lang w:eastAsia="x-none"/>
              </w:rPr>
              <w:t>Načelnik Općine Sveti Križ Začretje</w:t>
            </w:r>
          </w:p>
        </w:tc>
        <w:tc>
          <w:tcPr>
            <w:tcW w:w="3096" w:type="dxa"/>
            <w:shd w:val="clear" w:color="auto" w:fill="auto"/>
          </w:tcPr>
          <w:p w:rsidR="009F461D" w:rsidRPr="0096163B" w:rsidRDefault="0096163B" w:rsidP="00FC2571">
            <w:pPr>
              <w:overflowPunct w:val="0"/>
              <w:autoSpaceDE w:val="0"/>
              <w:autoSpaceDN w:val="0"/>
              <w:adjustRightInd w:val="0"/>
              <w:jc w:val="both"/>
              <w:textAlignment w:val="baseline"/>
              <w:rPr>
                <w:iCs/>
                <w:color w:val="FF0000"/>
                <w:lang w:eastAsia="x-none"/>
              </w:rPr>
            </w:pPr>
            <w:r>
              <w:rPr>
                <w:iCs/>
                <w:lang w:eastAsia="x-none"/>
              </w:rPr>
              <w:t>049/227-764</w:t>
            </w:r>
            <w:r w:rsidR="006927A5">
              <w:rPr>
                <w:iCs/>
                <w:lang w:eastAsia="x-none"/>
              </w:rPr>
              <w:t>;</w:t>
            </w:r>
            <w:r w:rsidR="00D970D7">
              <w:rPr>
                <w:iCs/>
                <w:lang w:eastAsia="x-none"/>
              </w:rPr>
              <w:t xml:space="preserve"> </w:t>
            </w:r>
            <w:r w:rsidRPr="006927A5">
              <w:rPr>
                <w:iCs/>
                <w:lang w:eastAsia="x-none"/>
              </w:rPr>
              <w:t>091/3292537</w:t>
            </w:r>
          </w:p>
        </w:tc>
      </w:tr>
      <w:tr w:rsidR="000473AC" w:rsidRPr="00FC2571" w:rsidTr="00FC2571">
        <w:tc>
          <w:tcPr>
            <w:tcW w:w="2660" w:type="dxa"/>
            <w:shd w:val="clear" w:color="auto" w:fill="auto"/>
          </w:tcPr>
          <w:p w:rsidR="00CE66BF" w:rsidRDefault="00CE66BF" w:rsidP="00FC2571">
            <w:pPr>
              <w:overflowPunct w:val="0"/>
              <w:autoSpaceDE w:val="0"/>
              <w:autoSpaceDN w:val="0"/>
              <w:adjustRightInd w:val="0"/>
              <w:jc w:val="both"/>
              <w:textAlignment w:val="baseline"/>
              <w:rPr>
                <w:iCs/>
                <w:lang w:eastAsia="x-none"/>
              </w:rPr>
            </w:pPr>
          </w:p>
          <w:p w:rsidR="000473AC" w:rsidRPr="00EC3625" w:rsidRDefault="000473AC" w:rsidP="00FC2571">
            <w:pPr>
              <w:overflowPunct w:val="0"/>
              <w:autoSpaceDE w:val="0"/>
              <w:autoSpaceDN w:val="0"/>
              <w:adjustRightInd w:val="0"/>
              <w:jc w:val="both"/>
              <w:textAlignment w:val="baseline"/>
              <w:rPr>
                <w:iCs/>
                <w:lang w:eastAsia="x-none"/>
              </w:rPr>
            </w:pPr>
            <w:r w:rsidRPr="00EC3625">
              <w:rPr>
                <w:iCs/>
                <w:lang w:eastAsia="x-none"/>
              </w:rPr>
              <w:t>Željko Kolar</w:t>
            </w:r>
          </w:p>
        </w:tc>
        <w:tc>
          <w:tcPr>
            <w:tcW w:w="3532" w:type="dxa"/>
            <w:shd w:val="clear" w:color="auto" w:fill="auto"/>
          </w:tcPr>
          <w:p w:rsidR="000473AC" w:rsidRPr="00EC3625" w:rsidRDefault="000473AC" w:rsidP="00D970D7">
            <w:pPr>
              <w:overflowPunct w:val="0"/>
              <w:autoSpaceDE w:val="0"/>
              <w:autoSpaceDN w:val="0"/>
              <w:adjustRightInd w:val="0"/>
              <w:textAlignment w:val="baseline"/>
              <w:rPr>
                <w:iCs/>
                <w:lang w:eastAsia="x-none"/>
              </w:rPr>
            </w:pPr>
            <w:r w:rsidRPr="00EC3625">
              <w:rPr>
                <w:iCs/>
                <w:lang w:eastAsia="x-none"/>
              </w:rPr>
              <w:t>Župan Krapinsko-zagorske županije</w:t>
            </w:r>
          </w:p>
        </w:tc>
        <w:tc>
          <w:tcPr>
            <w:tcW w:w="3096" w:type="dxa"/>
            <w:shd w:val="clear" w:color="auto" w:fill="auto"/>
          </w:tcPr>
          <w:p w:rsidR="0096163B" w:rsidRDefault="00884CDE" w:rsidP="00FC2571">
            <w:pPr>
              <w:overflowPunct w:val="0"/>
              <w:autoSpaceDE w:val="0"/>
              <w:autoSpaceDN w:val="0"/>
              <w:adjustRightInd w:val="0"/>
              <w:jc w:val="both"/>
              <w:textAlignment w:val="baseline"/>
              <w:rPr>
                <w:iCs/>
                <w:lang w:eastAsia="x-none"/>
              </w:rPr>
            </w:pPr>
            <w:r>
              <w:rPr>
                <w:iCs/>
                <w:lang w:eastAsia="x-none"/>
              </w:rPr>
              <w:t>049/</w:t>
            </w:r>
            <w:r w:rsidR="00190420">
              <w:rPr>
                <w:iCs/>
                <w:lang w:eastAsia="x-none"/>
              </w:rPr>
              <w:t>329-212</w:t>
            </w:r>
            <w:r w:rsidR="00D970D7">
              <w:rPr>
                <w:iCs/>
                <w:lang w:eastAsia="x-none"/>
              </w:rPr>
              <w:t xml:space="preserve"> </w:t>
            </w:r>
          </w:p>
          <w:p w:rsidR="000473AC" w:rsidRPr="00EC3625" w:rsidRDefault="000473AC" w:rsidP="00FC2571">
            <w:pPr>
              <w:overflowPunct w:val="0"/>
              <w:autoSpaceDE w:val="0"/>
              <w:autoSpaceDN w:val="0"/>
              <w:adjustRightInd w:val="0"/>
              <w:jc w:val="both"/>
              <w:textAlignment w:val="baseline"/>
              <w:rPr>
                <w:iCs/>
                <w:lang w:eastAsia="x-none"/>
              </w:rPr>
            </w:pPr>
            <w:r w:rsidRPr="00EC3625">
              <w:rPr>
                <w:iCs/>
                <w:lang w:eastAsia="x-none"/>
              </w:rPr>
              <w:t>098/644</w:t>
            </w:r>
            <w:r w:rsidR="00393391">
              <w:rPr>
                <w:iCs/>
                <w:lang w:eastAsia="x-none"/>
              </w:rPr>
              <w:t>-</w:t>
            </w:r>
            <w:r w:rsidRPr="00EC3625">
              <w:rPr>
                <w:iCs/>
                <w:lang w:eastAsia="x-none"/>
              </w:rPr>
              <w:t>514</w:t>
            </w:r>
          </w:p>
        </w:tc>
      </w:tr>
    </w:tbl>
    <w:p w:rsidR="00A24658" w:rsidRDefault="00A24658" w:rsidP="000473AC">
      <w:pPr>
        <w:overflowPunct w:val="0"/>
        <w:autoSpaceDE w:val="0"/>
        <w:autoSpaceDN w:val="0"/>
        <w:adjustRightInd w:val="0"/>
        <w:jc w:val="both"/>
        <w:textAlignment w:val="baseline"/>
        <w:rPr>
          <w:iCs/>
          <w:lang w:eastAsia="x-none"/>
        </w:rPr>
      </w:pPr>
    </w:p>
    <w:p w:rsidR="00A24658" w:rsidRDefault="00A24658" w:rsidP="000473AC">
      <w:pPr>
        <w:overflowPunct w:val="0"/>
        <w:autoSpaceDE w:val="0"/>
        <w:autoSpaceDN w:val="0"/>
        <w:adjustRightInd w:val="0"/>
        <w:jc w:val="both"/>
        <w:textAlignment w:val="baseline"/>
        <w:rPr>
          <w:iCs/>
          <w:lang w:eastAsia="x-none"/>
        </w:rPr>
      </w:pPr>
      <w:r>
        <w:rPr>
          <w:iCs/>
          <w:lang w:eastAsia="x-none"/>
        </w:rPr>
        <w:t>Informacije o eventualno nastalom izvanrednom događaju objavljivati će se putem niže navedenih radio postaja s područja Krapinsko-zagorske županije.</w:t>
      </w:r>
    </w:p>
    <w:p w:rsidR="007B2B7F" w:rsidRDefault="007B2B7F" w:rsidP="000473AC">
      <w:pPr>
        <w:overflowPunct w:val="0"/>
        <w:autoSpaceDE w:val="0"/>
        <w:autoSpaceDN w:val="0"/>
        <w:adjustRightInd w:val="0"/>
        <w:jc w:val="both"/>
        <w:textAlignment w:val="baseline"/>
        <w:rPr>
          <w:iCs/>
          <w:sz w:val="20"/>
          <w:szCs w:val="20"/>
          <w:lang w:eastAsia="x-none"/>
        </w:rPr>
      </w:pPr>
    </w:p>
    <w:p w:rsidR="00A24658" w:rsidRDefault="00B81A1D" w:rsidP="000473AC">
      <w:pPr>
        <w:overflowPunct w:val="0"/>
        <w:autoSpaceDE w:val="0"/>
        <w:autoSpaceDN w:val="0"/>
        <w:adjustRightInd w:val="0"/>
        <w:jc w:val="both"/>
        <w:textAlignment w:val="baseline"/>
        <w:rPr>
          <w:iCs/>
          <w:sz w:val="20"/>
          <w:szCs w:val="20"/>
          <w:lang w:eastAsia="x-none"/>
        </w:rPr>
      </w:pPr>
      <w:r>
        <w:rPr>
          <w:iCs/>
          <w:sz w:val="20"/>
          <w:szCs w:val="20"/>
          <w:lang w:eastAsia="x-none"/>
        </w:rPr>
        <w:t>Tabela 14</w:t>
      </w:r>
      <w:r w:rsidR="00546B1A">
        <w:rPr>
          <w:iCs/>
          <w:sz w:val="20"/>
          <w:szCs w:val="20"/>
          <w:lang w:eastAsia="x-none"/>
        </w:rPr>
        <w:t xml:space="preserve">. </w:t>
      </w:r>
    </w:p>
    <w:p w:rsidR="001504B5" w:rsidRPr="001504B5" w:rsidRDefault="001504B5" w:rsidP="000473AC">
      <w:pPr>
        <w:overflowPunct w:val="0"/>
        <w:autoSpaceDE w:val="0"/>
        <w:autoSpaceDN w:val="0"/>
        <w:adjustRightInd w:val="0"/>
        <w:jc w:val="both"/>
        <w:textAlignment w:val="baseline"/>
        <w:rPr>
          <w:iCs/>
          <w:sz w:val="20"/>
          <w:szCs w:val="20"/>
          <w:lang w:eastAsia="x-none"/>
        </w:rPr>
      </w:pPr>
      <w:r>
        <w:rPr>
          <w:iCs/>
          <w:sz w:val="20"/>
          <w:szCs w:val="20"/>
          <w:lang w:eastAsia="x-none"/>
        </w:rPr>
        <w:t xml:space="preserve">Sredstva javnog informiranja </w:t>
      </w:r>
      <w:r w:rsidR="00D970D7">
        <w:rPr>
          <w:iCs/>
          <w:sz w:val="20"/>
          <w:szCs w:val="20"/>
          <w:lang w:eastAsia="x-none"/>
        </w:rPr>
        <w:t>putem kojih će nadležno tijelo stanovništvu davati obavijesti i upute o postupanju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3096"/>
        <w:gridCol w:w="3096"/>
      </w:tblGrid>
      <w:tr w:rsidR="001504B5" w:rsidRPr="00FC2571" w:rsidTr="00FC2571">
        <w:tc>
          <w:tcPr>
            <w:tcW w:w="3096" w:type="dxa"/>
            <w:shd w:val="clear" w:color="auto" w:fill="DEEAF6"/>
          </w:tcPr>
          <w:p w:rsidR="001504B5" w:rsidRPr="00A61D1D" w:rsidRDefault="001504B5" w:rsidP="00FC2571">
            <w:pPr>
              <w:overflowPunct w:val="0"/>
              <w:autoSpaceDE w:val="0"/>
              <w:autoSpaceDN w:val="0"/>
              <w:adjustRightInd w:val="0"/>
              <w:jc w:val="both"/>
              <w:textAlignment w:val="baseline"/>
              <w:rPr>
                <w:iCs/>
                <w:lang w:eastAsia="x-none"/>
              </w:rPr>
            </w:pPr>
            <w:r w:rsidRPr="00A61D1D">
              <w:rPr>
                <w:iCs/>
                <w:lang w:eastAsia="x-none"/>
              </w:rPr>
              <w:t>Naziv</w:t>
            </w:r>
          </w:p>
        </w:tc>
        <w:tc>
          <w:tcPr>
            <w:tcW w:w="3096" w:type="dxa"/>
            <w:shd w:val="clear" w:color="auto" w:fill="DEEAF6"/>
          </w:tcPr>
          <w:p w:rsidR="001504B5" w:rsidRPr="00A61D1D" w:rsidRDefault="001504B5" w:rsidP="00FC2571">
            <w:pPr>
              <w:overflowPunct w:val="0"/>
              <w:autoSpaceDE w:val="0"/>
              <w:autoSpaceDN w:val="0"/>
              <w:adjustRightInd w:val="0"/>
              <w:jc w:val="both"/>
              <w:textAlignment w:val="baseline"/>
              <w:rPr>
                <w:iCs/>
                <w:lang w:eastAsia="x-none"/>
              </w:rPr>
            </w:pPr>
            <w:r w:rsidRPr="00A61D1D">
              <w:rPr>
                <w:iCs/>
                <w:lang w:eastAsia="x-none"/>
              </w:rPr>
              <w:t>Osoba za kontakt</w:t>
            </w:r>
          </w:p>
        </w:tc>
        <w:tc>
          <w:tcPr>
            <w:tcW w:w="3096" w:type="dxa"/>
            <w:shd w:val="clear" w:color="auto" w:fill="DEEAF6"/>
          </w:tcPr>
          <w:p w:rsidR="001504B5" w:rsidRPr="00A61D1D" w:rsidRDefault="001504B5" w:rsidP="00FC2571">
            <w:pPr>
              <w:overflowPunct w:val="0"/>
              <w:autoSpaceDE w:val="0"/>
              <w:autoSpaceDN w:val="0"/>
              <w:adjustRightInd w:val="0"/>
              <w:jc w:val="both"/>
              <w:textAlignment w:val="baseline"/>
              <w:rPr>
                <w:iCs/>
                <w:lang w:eastAsia="x-none"/>
              </w:rPr>
            </w:pPr>
            <w:r w:rsidRPr="00A61D1D">
              <w:rPr>
                <w:iCs/>
                <w:lang w:eastAsia="x-none"/>
              </w:rPr>
              <w:t>Telefon</w:t>
            </w:r>
          </w:p>
        </w:tc>
      </w:tr>
      <w:tr w:rsidR="001504B5" w:rsidRPr="00FC2571" w:rsidTr="00FC2571">
        <w:tc>
          <w:tcPr>
            <w:tcW w:w="3096" w:type="dxa"/>
            <w:shd w:val="clear" w:color="auto" w:fill="auto"/>
          </w:tcPr>
          <w:p w:rsidR="001504B5" w:rsidRPr="00A61D1D" w:rsidRDefault="00671BDC" w:rsidP="00FC2571">
            <w:pPr>
              <w:overflowPunct w:val="0"/>
              <w:autoSpaceDE w:val="0"/>
              <w:autoSpaceDN w:val="0"/>
              <w:adjustRightInd w:val="0"/>
              <w:jc w:val="both"/>
              <w:textAlignment w:val="baseline"/>
              <w:rPr>
                <w:iCs/>
                <w:lang w:eastAsia="x-none"/>
              </w:rPr>
            </w:pPr>
            <w:r w:rsidRPr="00A61D1D">
              <w:rPr>
                <w:iCs/>
                <w:lang w:eastAsia="x-none"/>
              </w:rPr>
              <w:t>Radio Kaj</w:t>
            </w:r>
          </w:p>
        </w:tc>
        <w:tc>
          <w:tcPr>
            <w:tcW w:w="3096" w:type="dxa"/>
            <w:shd w:val="clear" w:color="auto" w:fill="auto"/>
          </w:tcPr>
          <w:p w:rsidR="001504B5" w:rsidRPr="00A61D1D" w:rsidRDefault="00671BDC" w:rsidP="00FC2571">
            <w:pPr>
              <w:overflowPunct w:val="0"/>
              <w:autoSpaceDE w:val="0"/>
              <w:autoSpaceDN w:val="0"/>
              <w:adjustRightInd w:val="0"/>
              <w:jc w:val="both"/>
              <w:textAlignment w:val="baseline"/>
              <w:rPr>
                <w:iCs/>
                <w:lang w:eastAsia="x-none"/>
              </w:rPr>
            </w:pPr>
            <w:r w:rsidRPr="00A61D1D">
              <w:rPr>
                <w:iCs/>
                <w:lang w:eastAsia="x-none"/>
              </w:rPr>
              <w:t>Snježana Leljak</w:t>
            </w:r>
          </w:p>
        </w:tc>
        <w:tc>
          <w:tcPr>
            <w:tcW w:w="3096" w:type="dxa"/>
            <w:shd w:val="clear" w:color="auto" w:fill="auto"/>
          </w:tcPr>
          <w:p w:rsidR="001504B5" w:rsidRPr="00A61D1D" w:rsidRDefault="00671BDC" w:rsidP="00FC2571">
            <w:pPr>
              <w:overflowPunct w:val="0"/>
              <w:autoSpaceDE w:val="0"/>
              <w:autoSpaceDN w:val="0"/>
              <w:adjustRightInd w:val="0"/>
              <w:jc w:val="both"/>
              <w:textAlignment w:val="baseline"/>
              <w:rPr>
                <w:iCs/>
                <w:lang w:eastAsia="x-none"/>
              </w:rPr>
            </w:pPr>
            <w:r w:rsidRPr="00A61D1D">
              <w:rPr>
                <w:iCs/>
                <w:lang w:eastAsia="x-none"/>
              </w:rPr>
              <w:t>091/501-6420</w:t>
            </w:r>
          </w:p>
        </w:tc>
      </w:tr>
      <w:tr w:rsidR="00671BDC" w:rsidRPr="00FC2571" w:rsidTr="00FC2571">
        <w:tc>
          <w:tcPr>
            <w:tcW w:w="3096" w:type="dxa"/>
            <w:shd w:val="clear" w:color="auto" w:fill="auto"/>
          </w:tcPr>
          <w:p w:rsidR="00671BDC" w:rsidRPr="00A61D1D" w:rsidRDefault="00671BDC" w:rsidP="00FC2571">
            <w:pPr>
              <w:overflowPunct w:val="0"/>
              <w:autoSpaceDE w:val="0"/>
              <w:autoSpaceDN w:val="0"/>
              <w:adjustRightInd w:val="0"/>
              <w:jc w:val="both"/>
              <w:textAlignment w:val="baseline"/>
              <w:rPr>
                <w:iCs/>
                <w:lang w:eastAsia="x-none"/>
              </w:rPr>
            </w:pPr>
            <w:r w:rsidRPr="00A61D1D">
              <w:rPr>
                <w:iCs/>
                <w:lang w:eastAsia="x-none"/>
              </w:rPr>
              <w:t>Radio Hrvatsko Zagorje Krapina</w:t>
            </w:r>
          </w:p>
        </w:tc>
        <w:tc>
          <w:tcPr>
            <w:tcW w:w="3096" w:type="dxa"/>
            <w:shd w:val="clear" w:color="auto" w:fill="auto"/>
          </w:tcPr>
          <w:p w:rsidR="00671BDC" w:rsidRPr="006927A5" w:rsidRDefault="0096163B" w:rsidP="00FC2571">
            <w:pPr>
              <w:overflowPunct w:val="0"/>
              <w:autoSpaceDE w:val="0"/>
              <w:autoSpaceDN w:val="0"/>
              <w:adjustRightInd w:val="0"/>
              <w:jc w:val="both"/>
              <w:textAlignment w:val="baseline"/>
              <w:rPr>
                <w:iCs/>
                <w:lang w:eastAsia="x-none"/>
              </w:rPr>
            </w:pPr>
            <w:r w:rsidRPr="006927A5">
              <w:rPr>
                <w:iCs/>
                <w:lang w:eastAsia="x-none"/>
              </w:rPr>
              <w:t>Nada Vincelj - novinarka</w:t>
            </w:r>
          </w:p>
        </w:tc>
        <w:tc>
          <w:tcPr>
            <w:tcW w:w="3096" w:type="dxa"/>
            <w:shd w:val="clear" w:color="auto" w:fill="auto"/>
          </w:tcPr>
          <w:p w:rsidR="00671BDC" w:rsidRPr="006927A5" w:rsidRDefault="0096163B" w:rsidP="00FC2571">
            <w:pPr>
              <w:overflowPunct w:val="0"/>
              <w:autoSpaceDE w:val="0"/>
              <w:autoSpaceDN w:val="0"/>
              <w:adjustRightInd w:val="0"/>
              <w:jc w:val="both"/>
              <w:textAlignment w:val="baseline"/>
              <w:rPr>
                <w:iCs/>
                <w:lang w:eastAsia="x-none"/>
              </w:rPr>
            </w:pPr>
            <w:r w:rsidRPr="006927A5">
              <w:rPr>
                <w:iCs/>
                <w:lang w:eastAsia="x-none"/>
              </w:rPr>
              <w:t>099/510-2585</w:t>
            </w:r>
          </w:p>
          <w:p w:rsidR="00671BDC" w:rsidRPr="006927A5" w:rsidRDefault="00671BDC" w:rsidP="00FC2571">
            <w:pPr>
              <w:overflowPunct w:val="0"/>
              <w:autoSpaceDE w:val="0"/>
              <w:autoSpaceDN w:val="0"/>
              <w:adjustRightInd w:val="0"/>
              <w:jc w:val="both"/>
              <w:textAlignment w:val="baseline"/>
              <w:rPr>
                <w:iCs/>
                <w:lang w:eastAsia="x-none"/>
              </w:rPr>
            </w:pPr>
            <w:r w:rsidRPr="006927A5">
              <w:rPr>
                <w:iCs/>
                <w:lang w:eastAsia="x-none"/>
              </w:rPr>
              <w:t>049/371-255</w:t>
            </w:r>
          </w:p>
        </w:tc>
      </w:tr>
      <w:tr w:rsidR="001504B5" w:rsidRPr="00FC2571" w:rsidTr="00FC2571">
        <w:tc>
          <w:tcPr>
            <w:tcW w:w="3096" w:type="dxa"/>
            <w:shd w:val="clear" w:color="auto" w:fill="auto"/>
          </w:tcPr>
          <w:p w:rsidR="001504B5" w:rsidRPr="00A61D1D" w:rsidRDefault="00671BDC" w:rsidP="00FC2571">
            <w:pPr>
              <w:overflowPunct w:val="0"/>
              <w:autoSpaceDE w:val="0"/>
              <w:autoSpaceDN w:val="0"/>
              <w:adjustRightInd w:val="0"/>
              <w:jc w:val="both"/>
              <w:textAlignment w:val="baseline"/>
              <w:rPr>
                <w:iCs/>
                <w:lang w:eastAsia="x-none"/>
              </w:rPr>
            </w:pPr>
            <w:r w:rsidRPr="00A61D1D">
              <w:rPr>
                <w:iCs/>
                <w:lang w:eastAsia="x-none"/>
              </w:rPr>
              <w:t>Radio Zlatar</w:t>
            </w:r>
          </w:p>
        </w:tc>
        <w:tc>
          <w:tcPr>
            <w:tcW w:w="3096" w:type="dxa"/>
            <w:shd w:val="clear" w:color="auto" w:fill="auto"/>
          </w:tcPr>
          <w:p w:rsidR="001504B5" w:rsidRPr="00A61D1D" w:rsidRDefault="00671BDC" w:rsidP="00FC2571">
            <w:pPr>
              <w:overflowPunct w:val="0"/>
              <w:autoSpaceDE w:val="0"/>
              <w:autoSpaceDN w:val="0"/>
              <w:adjustRightInd w:val="0"/>
              <w:jc w:val="both"/>
              <w:textAlignment w:val="baseline"/>
              <w:rPr>
                <w:iCs/>
                <w:lang w:eastAsia="x-none"/>
              </w:rPr>
            </w:pPr>
            <w:r w:rsidRPr="00A61D1D">
              <w:rPr>
                <w:iCs/>
                <w:lang w:eastAsia="x-none"/>
              </w:rPr>
              <w:t>Dalibor Gršić</w:t>
            </w:r>
          </w:p>
        </w:tc>
        <w:tc>
          <w:tcPr>
            <w:tcW w:w="3096" w:type="dxa"/>
            <w:shd w:val="clear" w:color="auto" w:fill="auto"/>
          </w:tcPr>
          <w:p w:rsidR="001504B5" w:rsidRPr="00A61D1D" w:rsidRDefault="00671BDC" w:rsidP="00FC2571">
            <w:pPr>
              <w:overflowPunct w:val="0"/>
              <w:autoSpaceDE w:val="0"/>
              <w:autoSpaceDN w:val="0"/>
              <w:adjustRightInd w:val="0"/>
              <w:jc w:val="both"/>
              <w:textAlignment w:val="baseline"/>
              <w:rPr>
                <w:iCs/>
                <w:lang w:eastAsia="x-none"/>
              </w:rPr>
            </w:pPr>
            <w:r w:rsidRPr="00A61D1D">
              <w:rPr>
                <w:iCs/>
                <w:lang w:eastAsia="x-none"/>
              </w:rPr>
              <w:t>091/573 - 3777</w:t>
            </w:r>
          </w:p>
        </w:tc>
      </w:tr>
      <w:tr w:rsidR="001504B5" w:rsidRPr="00FC2571" w:rsidTr="00FC2571">
        <w:tc>
          <w:tcPr>
            <w:tcW w:w="3096" w:type="dxa"/>
            <w:shd w:val="clear" w:color="auto" w:fill="auto"/>
          </w:tcPr>
          <w:p w:rsidR="001504B5" w:rsidRPr="00A61D1D" w:rsidRDefault="00671BDC" w:rsidP="00FC2571">
            <w:pPr>
              <w:overflowPunct w:val="0"/>
              <w:autoSpaceDE w:val="0"/>
              <w:autoSpaceDN w:val="0"/>
              <w:adjustRightInd w:val="0"/>
              <w:jc w:val="both"/>
              <w:textAlignment w:val="baseline"/>
              <w:rPr>
                <w:iCs/>
                <w:lang w:eastAsia="x-none"/>
              </w:rPr>
            </w:pPr>
            <w:r w:rsidRPr="00A61D1D">
              <w:rPr>
                <w:iCs/>
                <w:lang w:eastAsia="x-none"/>
              </w:rPr>
              <w:t>Radio Stubica</w:t>
            </w:r>
          </w:p>
        </w:tc>
        <w:tc>
          <w:tcPr>
            <w:tcW w:w="3096" w:type="dxa"/>
            <w:shd w:val="clear" w:color="auto" w:fill="auto"/>
          </w:tcPr>
          <w:p w:rsidR="0096163B" w:rsidRPr="006927A5" w:rsidRDefault="0096163B" w:rsidP="00FC2571">
            <w:pPr>
              <w:overflowPunct w:val="0"/>
              <w:autoSpaceDE w:val="0"/>
              <w:autoSpaceDN w:val="0"/>
              <w:adjustRightInd w:val="0"/>
              <w:jc w:val="both"/>
              <w:textAlignment w:val="baseline"/>
              <w:rPr>
                <w:iCs/>
                <w:lang w:eastAsia="x-none"/>
              </w:rPr>
            </w:pPr>
            <w:r w:rsidRPr="006927A5">
              <w:rPr>
                <w:iCs/>
                <w:lang w:eastAsia="x-none"/>
              </w:rPr>
              <w:t>Mladen Kukas</w:t>
            </w:r>
          </w:p>
          <w:p w:rsidR="001504B5" w:rsidRPr="006927A5" w:rsidRDefault="00671BDC" w:rsidP="00FC2571">
            <w:pPr>
              <w:overflowPunct w:val="0"/>
              <w:autoSpaceDE w:val="0"/>
              <w:autoSpaceDN w:val="0"/>
              <w:adjustRightInd w:val="0"/>
              <w:jc w:val="both"/>
              <w:textAlignment w:val="baseline"/>
              <w:rPr>
                <w:iCs/>
                <w:lang w:eastAsia="x-none"/>
              </w:rPr>
            </w:pPr>
            <w:r w:rsidRPr="006927A5">
              <w:rPr>
                <w:iCs/>
                <w:lang w:eastAsia="x-none"/>
              </w:rPr>
              <w:t>Senka Susović</w:t>
            </w:r>
          </w:p>
        </w:tc>
        <w:tc>
          <w:tcPr>
            <w:tcW w:w="3096" w:type="dxa"/>
            <w:shd w:val="clear" w:color="auto" w:fill="auto"/>
          </w:tcPr>
          <w:p w:rsidR="0096163B" w:rsidRPr="006927A5" w:rsidRDefault="0096163B" w:rsidP="00FC2571">
            <w:pPr>
              <w:overflowPunct w:val="0"/>
              <w:autoSpaceDE w:val="0"/>
              <w:autoSpaceDN w:val="0"/>
              <w:adjustRightInd w:val="0"/>
              <w:jc w:val="both"/>
              <w:textAlignment w:val="baseline"/>
              <w:rPr>
                <w:iCs/>
                <w:lang w:eastAsia="x-none"/>
              </w:rPr>
            </w:pPr>
            <w:r w:rsidRPr="006927A5">
              <w:rPr>
                <w:iCs/>
                <w:lang w:eastAsia="x-none"/>
              </w:rPr>
              <w:t>098/754-690</w:t>
            </w:r>
          </w:p>
          <w:p w:rsidR="001504B5" w:rsidRPr="006927A5" w:rsidRDefault="00671BDC" w:rsidP="00FC2571">
            <w:pPr>
              <w:overflowPunct w:val="0"/>
              <w:autoSpaceDE w:val="0"/>
              <w:autoSpaceDN w:val="0"/>
              <w:adjustRightInd w:val="0"/>
              <w:jc w:val="both"/>
              <w:textAlignment w:val="baseline"/>
              <w:rPr>
                <w:iCs/>
                <w:lang w:eastAsia="x-none"/>
              </w:rPr>
            </w:pPr>
            <w:r w:rsidRPr="006927A5">
              <w:rPr>
                <w:iCs/>
                <w:lang w:eastAsia="x-none"/>
              </w:rPr>
              <w:t>049/288-005</w:t>
            </w:r>
          </w:p>
        </w:tc>
      </w:tr>
      <w:tr w:rsidR="00671BDC" w:rsidRPr="00FC2571" w:rsidTr="00D970D7">
        <w:trPr>
          <w:trHeight w:val="70"/>
        </w:trPr>
        <w:tc>
          <w:tcPr>
            <w:tcW w:w="3096" w:type="dxa"/>
            <w:shd w:val="clear" w:color="auto" w:fill="auto"/>
          </w:tcPr>
          <w:p w:rsidR="00671BDC" w:rsidRPr="006927A5" w:rsidRDefault="0096163B" w:rsidP="00FC2571">
            <w:pPr>
              <w:overflowPunct w:val="0"/>
              <w:autoSpaceDE w:val="0"/>
              <w:autoSpaceDN w:val="0"/>
              <w:adjustRightInd w:val="0"/>
              <w:jc w:val="both"/>
              <w:textAlignment w:val="baseline"/>
              <w:rPr>
                <w:iCs/>
                <w:lang w:eastAsia="x-none"/>
              </w:rPr>
            </w:pPr>
            <w:r w:rsidRPr="006927A5">
              <w:rPr>
                <w:iCs/>
                <w:lang w:eastAsia="x-none"/>
              </w:rPr>
              <w:t>Radio M. Bistrica</w:t>
            </w:r>
          </w:p>
        </w:tc>
        <w:tc>
          <w:tcPr>
            <w:tcW w:w="3096" w:type="dxa"/>
            <w:shd w:val="clear" w:color="auto" w:fill="auto"/>
          </w:tcPr>
          <w:p w:rsidR="00671BDC" w:rsidRPr="006927A5" w:rsidRDefault="0096163B" w:rsidP="00FC2571">
            <w:pPr>
              <w:overflowPunct w:val="0"/>
              <w:autoSpaceDE w:val="0"/>
              <w:autoSpaceDN w:val="0"/>
              <w:adjustRightInd w:val="0"/>
              <w:jc w:val="both"/>
              <w:textAlignment w:val="baseline"/>
              <w:rPr>
                <w:iCs/>
                <w:lang w:eastAsia="x-none"/>
              </w:rPr>
            </w:pPr>
            <w:r w:rsidRPr="006927A5">
              <w:rPr>
                <w:iCs/>
                <w:lang w:eastAsia="x-none"/>
              </w:rPr>
              <w:t>Elvis Lacković</w:t>
            </w:r>
          </w:p>
        </w:tc>
        <w:tc>
          <w:tcPr>
            <w:tcW w:w="3096" w:type="dxa"/>
            <w:shd w:val="clear" w:color="auto" w:fill="auto"/>
          </w:tcPr>
          <w:p w:rsidR="00671BDC" w:rsidRPr="006927A5" w:rsidRDefault="0096163B" w:rsidP="00FC2571">
            <w:pPr>
              <w:overflowPunct w:val="0"/>
              <w:autoSpaceDE w:val="0"/>
              <w:autoSpaceDN w:val="0"/>
              <w:adjustRightInd w:val="0"/>
              <w:jc w:val="both"/>
              <w:textAlignment w:val="baseline"/>
              <w:rPr>
                <w:iCs/>
                <w:lang w:eastAsia="x-none"/>
              </w:rPr>
            </w:pPr>
            <w:r w:rsidRPr="006927A5">
              <w:rPr>
                <w:iCs/>
                <w:lang w:eastAsia="x-none"/>
              </w:rPr>
              <w:t>098/561-753</w:t>
            </w:r>
          </w:p>
        </w:tc>
      </w:tr>
      <w:tr w:rsidR="0096163B" w:rsidRPr="00FC2571" w:rsidTr="00FC2571">
        <w:tc>
          <w:tcPr>
            <w:tcW w:w="3096" w:type="dxa"/>
            <w:shd w:val="clear" w:color="auto" w:fill="auto"/>
          </w:tcPr>
          <w:p w:rsidR="0096163B" w:rsidRPr="006927A5" w:rsidRDefault="0096163B" w:rsidP="00FC2571">
            <w:pPr>
              <w:overflowPunct w:val="0"/>
              <w:autoSpaceDE w:val="0"/>
              <w:autoSpaceDN w:val="0"/>
              <w:adjustRightInd w:val="0"/>
              <w:jc w:val="both"/>
              <w:textAlignment w:val="baseline"/>
              <w:rPr>
                <w:iCs/>
                <w:lang w:eastAsia="x-none"/>
              </w:rPr>
            </w:pPr>
            <w:r w:rsidRPr="006927A5">
              <w:rPr>
                <w:iCs/>
                <w:lang w:eastAsia="x-none"/>
              </w:rPr>
              <w:t>Zagorski radio</w:t>
            </w:r>
          </w:p>
        </w:tc>
        <w:tc>
          <w:tcPr>
            <w:tcW w:w="3096" w:type="dxa"/>
            <w:shd w:val="clear" w:color="auto" w:fill="auto"/>
          </w:tcPr>
          <w:p w:rsidR="0096163B" w:rsidRPr="006927A5" w:rsidRDefault="0096163B" w:rsidP="00FC2571">
            <w:pPr>
              <w:overflowPunct w:val="0"/>
              <w:autoSpaceDE w:val="0"/>
              <w:autoSpaceDN w:val="0"/>
              <w:adjustRightInd w:val="0"/>
              <w:jc w:val="both"/>
              <w:textAlignment w:val="baseline"/>
              <w:rPr>
                <w:iCs/>
                <w:lang w:eastAsia="x-none"/>
              </w:rPr>
            </w:pPr>
            <w:r w:rsidRPr="006927A5">
              <w:rPr>
                <w:iCs/>
                <w:lang w:eastAsia="x-none"/>
              </w:rPr>
              <w:t>redakcija</w:t>
            </w:r>
          </w:p>
        </w:tc>
        <w:tc>
          <w:tcPr>
            <w:tcW w:w="3096" w:type="dxa"/>
            <w:shd w:val="clear" w:color="auto" w:fill="auto"/>
          </w:tcPr>
          <w:p w:rsidR="0096163B" w:rsidRPr="006927A5" w:rsidRDefault="0096163B" w:rsidP="00FC2571">
            <w:pPr>
              <w:overflowPunct w:val="0"/>
              <w:autoSpaceDE w:val="0"/>
              <w:autoSpaceDN w:val="0"/>
              <w:adjustRightInd w:val="0"/>
              <w:jc w:val="both"/>
              <w:textAlignment w:val="baseline"/>
              <w:rPr>
                <w:iCs/>
                <w:lang w:eastAsia="x-none"/>
              </w:rPr>
            </w:pPr>
            <w:r w:rsidRPr="006927A5">
              <w:rPr>
                <w:iCs/>
                <w:lang w:eastAsia="x-none"/>
              </w:rPr>
              <w:t>049/503-444</w:t>
            </w:r>
          </w:p>
        </w:tc>
      </w:tr>
    </w:tbl>
    <w:p w:rsidR="00D85F1F" w:rsidRDefault="00D85F1F" w:rsidP="000473AC">
      <w:pPr>
        <w:overflowPunct w:val="0"/>
        <w:autoSpaceDE w:val="0"/>
        <w:autoSpaceDN w:val="0"/>
        <w:adjustRightInd w:val="0"/>
        <w:jc w:val="both"/>
        <w:textAlignment w:val="baseline"/>
        <w:rPr>
          <w:iCs/>
          <w:lang w:eastAsia="x-none"/>
        </w:rPr>
      </w:pPr>
    </w:p>
    <w:p w:rsidR="00D85F1F" w:rsidRDefault="00D85F1F" w:rsidP="00D85F1F">
      <w:pPr>
        <w:rPr>
          <w:lang w:eastAsia="x-none"/>
        </w:rPr>
      </w:pPr>
    </w:p>
    <w:p w:rsidR="00BE40B6" w:rsidRPr="00D85F1F" w:rsidRDefault="00BE40B6" w:rsidP="00D85F1F">
      <w:pPr>
        <w:rPr>
          <w:lang w:eastAsia="x-none"/>
        </w:rPr>
      </w:pPr>
    </w:p>
    <w:p w:rsidR="00D85F1F" w:rsidRPr="00D85F1F" w:rsidRDefault="00D85F1F" w:rsidP="00D85F1F">
      <w:pPr>
        <w:tabs>
          <w:tab w:val="left" w:pos="5820"/>
        </w:tabs>
        <w:rPr>
          <w:b/>
          <w:lang w:eastAsia="x-none"/>
        </w:rPr>
      </w:pPr>
      <w:r>
        <w:rPr>
          <w:lang w:eastAsia="x-none"/>
        </w:rPr>
        <w:tab/>
      </w:r>
      <w:r w:rsidR="00D970D7">
        <w:rPr>
          <w:lang w:eastAsia="x-none"/>
        </w:rPr>
        <w:t xml:space="preserve">              </w:t>
      </w:r>
      <w:r>
        <w:rPr>
          <w:lang w:eastAsia="x-none"/>
        </w:rPr>
        <w:t xml:space="preserve">   </w:t>
      </w:r>
      <w:r w:rsidR="00D970D7">
        <w:rPr>
          <w:b/>
          <w:lang w:eastAsia="x-none"/>
        </w:rPr>
        <w:t>ŽUPAN</w:t>
      </w:r>
    </w:p>
    <w:p w:rsidR="00D85F1F" w:rsidRPr="00D970D7" w:rsidRDefault="00D85F1F" w:rsidP="00D970D7">
      <w:pPr>
        <w:tabs>
          <w:tab w:val="left" w:pos="5112"/>
          <w:tab w:val="left" w:pos="5820"/>
        </w:tabs>
        <w:rPr>
          <w:lang w:eastAsia="x-none"/>
        </w:rPr>
      </w:pPr>
      <w:r w:rsidRPr="00D85F1F">
        <w:rPr>
          <w:b/>
          <w:lang w:eastAsia="x-none"/>
        </w:rPr>
        <w:tab/>
        <w:t xml:space="preserve">       </w:t>
      </w:r>
      <w:r w:rsidR="00D970D7">
        <w:rPr>
          <w:b/>
          <w:lang w:eastAsia="x-none"/>
        </w:rPr>
        <w:tab/>
        <w:t xml:space="preserve">             </w:t>
      </w:r>
      <w:r w:rsidR="00D970D7" w:rsidRPr="00D970D7">
        <w:rPr>
          <w:lang w:eastAsia="x-none"/>
        </w:rPr>
        <w:t>Željko Kolar</w:t>
      </w:r>
    </w:p>
    <w:p w:rsidR="00D85F1F" w:rsidRPr="00A61D1D" w:rsidRDefault="00D85F1F" w:rsidP="00D85F1F">
      <w:pPr>
        <w:tabs>
          <w:tab w:val="left" w:pos="5112"/>
        </w:tabs>
        <w:rPr>
          <w:lang w:eastAsia="x-none"/>
        </w:rPr>
      </w:pPr>
      <w:r w:rsidRPr="00A61D1D">
        <w:rPr>
          <w:lang w:eastAsia="x-none"/>
        </w:rPr>
        <w:tab/>
      </w:r>
    </w:p>
    <w:p w:rsidR="00D970D7" w:rsidRDefault="00D970D7" w:rsidP="00A61D1D">
      <w:pPr>
        <w:rPr>
          <w:lang w:eastAsia="x-none"/>
        </w:rPr>
      </w:pPr>
    </w:p>
    <w:p w:rsidR="00D85F1F" w:rsidRPr="00A61D1D" w:rsidRDefault="00A61D1D" w:rsidP="00A61D1D">
      <w:pPr>
        <w:rPr>
          <w:lang w:eastAsia="x-none"/>
        </w:rPr>
      </w:pPr>
      <w:r w:rsidRPr="00A61D1D">
        <w:rPr>
          <w:lang w:eastAsia="x-none"/>
        </w:rPr>
        <w:t xml:space="preserve">DOSTAVITI: </w:t>
      </w:r>
    </w:p>
    <w:p w:rsidR="00A61D1D" w:rsidRDefault="00A61D1D" w:rsidP="00A61D1D">
      <w:pPr>
        <w:numPr>
          <w:ilvl w:val="0"/>
          <w:numId w:val="29"/>
        </w:numPr>
        <w:rPr>
          <w:lang w:eastAsia="x-none"/>
        </w:rPr>
      </w:pPr>
      <w:r w:rsidRPr="00A61D1D">
        <w:rPr>
          <w:lang w:eastAsia="x-none"/>
        </w:rPr>
        <w:t>Državna uprava za zaštitu i spašavanje,</w:t>
      </w:r>
    </w:p>
    <w:p w:rsidR="00D85F1F" w:rsidRPr="00A61D1D" w:rsidRDefault="00D85F1F" w:rsidP="00A61D1D">
      <w:pPr>
        <w:ind w:left="720"/>
        <w:rPr>
          <w:lang w:eastAsia="x-none"/>
        </w:rPr>
      </w:pPr>
      <w:r w:rsidRPr="00A61D1D">
        <w:rPr>
          <w:lang w:eastAsia="x-none"/>
        </w:rPr>
        <w:t>Područni ured Krapina, Krapina, I. Rendića</w:t>
      </w:r>
      <w:r w:rsidR="00A61D1D">
        <w:rPr>
          <w:lang w:eastAsia="x-none"/>
        </w:rPr>
        <w:t xml:space="preserve"> 7</w:t>
      </w:r>
      <w:r w:rsidRPr="00A61D1D">
        <w:rPr>
          <w:lang w:eastAsia="x-none"/>
        </w:rPr>
        <w:t>,</w:t>
      </w:r>
    </w:p>
    <w:p w:rsidR="00A61D1D" w:rsidRPr="00A61D1D" w:rsidRDefault="00D85F1F" w:rsidP="00A61D1D">
      <w:pPr>
        <w:numPr>
          <w:ilvl w:val="0"/>
          <w:numId w:val="29"/>
        </w:numPr>
        <w:rPr>
          <w:lang w:eastAsia="x-none"/>
        </w:rPr>
      </w:pPr>
      <w:r w:rsidRPr="00A61D1D">
        <w:rPr>
          <w:lang w:eastAsia="x-none"/>
        </w:rPr>
        <w:t xml:space="preserve">„Službeni glasnik Krapinsko-zagorske županije“, </w:t>
      </w:r>
    </w:p>
    <w:p w:rsidR="00A61D1D" w:rsidRPr="00A61D1D" w:rsidRDefault="00D970D7" w:rsidP="00A61D1D">
      <w:pPr>
        <w:numPr>
          <w:ilvl w:val="0"/>
          <w:numId w:val="29"/>
        </w:numPr>
        <w:rPr>
          <w:lang w:eastAsia="x-none"/>
        </w:rPr>
      </w:pPr>
      <w:r w:rsidRPr="00A61D1D">
        <w:rPr>
          <w:lang w:eastAsia="x-none"/>
        </w:rPr>
        <w:t xml:space="preserve">CRODUX PLIN </w:t>
      </w:r>
      <w:r w:rsidR="00A61D1D" w:rsidRPr="00A61D1D">
        <w:rPr>
          <w:lang w:eastAsia="x-none"/>
        </w:rPr>
        <w:t>d.o.o.,</w:t>
      </w:r>
      <w:r w:rsidR="00DA6576">
        <w:rPr>
          <w:lang w:eastAsia="x-none"/>
        </w:rPr>
        <w:t xml:space="preserve"> Zagreb, Savska Opatovina 36</w:t>
      </w:r>
      <w:r w:rsidR="00A61D1D" w:rsidRPr="00A61D1D">
        <w:rPr>
          <w:lang w:eastAsia="x-none"/>
        </w:rPr>
        <w:t>,</w:t>
      </w:r>
    </w:p>
    <w:p w:rsidR="00A61D1D" w:rsidRPr="00A61D1D" w:rsidRDefault="00A61D1D" w:rsidP="00D85F1F">
      <w:pPr>
        <w:numPr>
          <w:ilvl w:val="0"/>
          <w:numId w:val="29"/>
        </w:numPr>
        <w:rPr>
          <w:lang w:eastAsia="x-none"/>
        </w:rPr>
      </w:pPr>
      <w:r w:rsidRPr="00A61D1D">
        <w:rPr>
          <w:lang w:eastAsia="x-none"/>
        </w:rPr>
        <w:t>Općina Sveti Križ Začretje, Trg hrvatske kraljice Jelene 1,</w:t>
      </w:r>
    </w:p>
    <w:p w:rsidR="008D4EDF" w:rsidRPr="00A61D1D" w:rsidRDefault="008D4EDF" w:rsidP="00A61D1D">
      <w:pPr>
        <w:numPr>
          <w:ilvl w:val="0"/>
          <w:numId w:val="29"/>
        </w:numPr>
        <w:rPr>
          <w:lang w:eastAsia="x-none"/>
        </w:rPr>
      </w:pPr>
      <w:r w:rsidRPr="00A61D1D">
        <w:rPr>
          <w:lang w:eastAsia="x-none"/>
        </w:rPr>
        <w:t>Upravni odjel za opće i zajedničke posl</w:t>
      </w:r>
      <w:r w:rsidR="00A61D1D" w:rsidRPr="00A61D1D">
        <w:rPr>
          <w:lang w:eastAsia="x-none"/>
        </w:rPr>
        <w:t>ove,</w:t>
      </w:r>
    </w:p>
    <w:p w:rsidR="008D4EDF" w:rsidRPr="00A61D1D" w:rsidRDefault="008D4EDF" w:rsidP="00A61D1D">
      <w:pPr>
        <w:numPr>
          <w:ilvl w:val="0"/>
          <w:numId w:val="29"/>
        </w:numPr>
        <w:rPr>
          <w:lang w:eastAsia="x-none"/>
        </w:rPr>
      </w:pPr>
      <w:r w:rsidRPr="00A61D1D">
        <w:rPr>
          <w:lang w:eastAsia="x-none"/>
        </w:rPr>
        <w:t>Za prilog zapisniku,</w:t>
      </w:r>
    </w:p>
    <w:p w:rsidR="008D4EDF" w:rsidRPr="00A61D1D" w:rsidRDefault="008D4EDF" w:rsidP="00A61D1D">
      <w:pPr>
        <w:numPr>
          <w:ilvl w:val="0"/>
          <w:numId w:val="29"/>
        </w:numPr>
        <w:rPr>
          <w:lang w:eastAsia="x-none"/>
        </w:rPr>
      </w:pPr>
      <w:r w:rsidRPr="00A61D1D">
        <w:rPr>
          <w:lang w:eastAsia="x-none"/>
        </w:rPr>
        <w:t xml:space="preserve">Za zbirku isprava, </w:t>
      </w:r>
    </w:p>
    <w:p w:rsidR="008D4EDF" w:rsidRPr="00A61D1D" w:rsidRDefault="008D4EDF" w:rsidP="00A61D1D">
      <w:pPr>
        <w:numPr>
          <w:ilvl w:val="0"/>
          <w:numId w:val="29"/>
        </w:numPr>
        <w:rPr>
          <w:lang w:eastAsia="x-none"/>
        </w:rPr>
      </w:pPr>
      <w:r w:rsidRPr="00A61D1D">
        <w:rPr>
          <w:lang w:eastAsia="x-none"/>
        </w:rPr>
        <w:t>Pismohrana.</w:t>
      </w:r>
    </w:p>
    <w:p w:rsidR="008D4EDF" w:rsidRPr="00A61D1D" w:rsidRDefault="008D4EDF" w:rsidP="00D85F1F">
      <w:pPr>
        <w:rPr>
          <w:lang w:eastAsia="x-none"/>
        </w:rPr>
      </w:pPr>
    </w:p>
    <w:p w:rsidR="008D4EDF" w:rsidRDefault="008D4EDF" w:rsidP="00D85F1F">
      <w:pPr>
        <w:rPr>
          <w:lang w:eastAsia="x-none"/>
        </w:rPr>
      </w:pPr>
    </w:p>
    <w:p w:rsidR="00D85F1F" w:rsidRPr="00D85F1F" w:rsidRDefault="00D85F1F" w:rsidP="00D85F1F">
      <w:pPr>
        <w:rPr>
          <w:lang w:eastAsia="x-none"/>
        </w:rPr>
      </w:pPr>
    </w:p>
    <w:sectPr w:rsidR="00D85F1F" w:rsidRPr="00D85F1F" w:rsidSect="0061576F">
      <w:footerReference w:type="default" r:id="rId33"/>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B6B10" w:rsidRDefault="006B6B10" w:rsidP="005D0FBD">
      <w:r>
        <w:separator/>
      </w:r>
    </w:p>
  </w:endnote>
  <w:endnote w:type="continuationSeparator" w:id="0">
    <w:p w:rsidR="006B6B10" w:rsidRDefault="006B6B10" w:rsidP="005D0F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NewRomanOOEnc">
    <w:altName w:val="MS Mincho"/>
    <w:panose1 w:val="00000000000000000000"/>
    <w:charset w:val="80"/>
    <w:family w:val="auto"/>
    <w:notTrueType/>
    <w:pitch w:val="default"/>
    <w:sig w:usb0="00000001" w:usb1="08070000" w:usb2="00000010" w:usb3="00000000" w:csb0="00020000" w:csb1="00000000"/>
  </w:font>
  <w:font w:name="TT1CEo00">
    <w:altName w:val="Calibri"/>
    <w:panose1 w:val="00000000000000000000"/>
    <w:charset w:val="EE"/>
    <w:family w:val="auto"/>
    <w:notTrueType/>
    <w:pitch w:val="default"/>
    <w:sig w:usb0="00000005" w:usb1="00000000" w:usb2="00000000" w:usb3="00000000" w:csb0="00000002" w:csb1="00000000"/>
  </w:font>
  <w:font w:name="Arial-BoldMT">
    <w:altName w:val="Arial"/>
    <w:panose1 w:val="00000000000000000000"/>
    <w:charset w:val="00"/>
    <w:family w:val="swiss"/>
    <w:notTrueType/>
    <w:pitch w:val="default"/>
    <w:sig w:usb0="00000007" w:usb1="00000000" w:usb2="00000000" w:usb3="00000000" w:csb0="00000003"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469F" w:rsidRDefault="00DD469F" w:rsidP="00254829">
    <w:pPr>
      <w:pStyle w:val="Podnoje"/>
      <w:jc w:val="right"/>
    </w:pPr>
    <w:r>
      <w:fldChar w:fldCharType="begin"/>
    </w:r>
    <w:r>
      <w:instrText>PAGE   \* MERGEFORMAT</w:instrText>
    </w:r>
    <w:r>
      <w:fldChar w:fldCharType="separate"/>
    </w:r>
    <w:r w:rsidR="006927A5" w:rsidRPr="006927A5">
      <w:rPr>
        <w:noProof/>
        <w:lang w:val="hr-HR"/>
      </w:rPr>
      <w:t>48</w:t>
    </w:r>
    <w:r>
      <w:fldChar w:fldCharType="end"/>
    </w:r>
  </w:p>
  <w:p w:rsidR="00DD469F" w:rsidRPr="00254829" w:rsidRDefault="00DD469F" w:rsidP="00254829">
    <w:pPr>
      <w:pStyle w:val="Podnoje"/>
      <w:rPr>
        <w:lang w:val="hr-HR"/>
      </w:rPr>
    </w:pPr>
    <w:r>
      <w:rPr>
        <w:lang w:val="hr-HR"/>
      </w:rPr>
      <w:t>___________________________________________________________________________</w:t>
    </w:r>
  </w:p>
  <w:p w:rsidR="00DD469F" w:rsidRPr="00254829" w:rsidRDefault="00DD469F" w:rsidP="00254829">
    <w:pPr>
      <w:pStyle w:val="Podnoje"/>
      <w:rPr>
        <w:i/>
        <w:sz w:val="20"/>
        <w:szCs w:val="20"/>
        <w:lang w:val="hr-HR"/>
      </w:rPr>
    </w:pPr>
    <w:r>
      <w:rPr>
        <w:i/>
        <w:sz w:val="20"/>
        <w:szCs w:val="20"/>
        <w:lang w:val="hr-HR"/>
      </w:rPr>
      <w:t>Vanjski plan zaštite i spašavanja  u slučaju nesreća koje uključuju opasne tvari za područje postrojenja Terminal UNP-a Pustodol, Sveti Križ Začretje, operatera CRODUX PLIN d.o.o.</w:t>
    </w:r>
  </w:p>
  <w:p w:rsidR="00DD469F" w:rsidRPr="00D87D12" w:rsidRDefault="00DD469F" w:rsidP="00254829">
    <w:pPr>
      <w:pStyle w:val="Podnoje"/>
      <w:rPr>
        <w:lang w:val="hr-H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B6B10" w:rsidRDefault="006B6B10" w:rsidP="005D0FBD">
      <w:r>
        <w:separator/>
      </w:r>
    </w:p>
  </w:footnote>
  <w:footnote w:type="continuationSeparator" w:id="0">
    <w:p w:rsidR="006B6B10" w:rsidRDefault="006B6B10" w:rsidP="005D0FB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F564E"/>
    <w:multiLevelType w:val="hybridMultilevel"/>
    <w:tmpl w:val="9F1EDB3C"/>
    <w:lvl w:ilvl="0" w:tplc="0678AD52">
      <w:numFmt w:val="bullet"/>
      <w:lvlText w:val=""/>
      <w:lvlJc w:val="left"/>
      <w:pPr>
        <w:ind w:left="1065" w:hanging="360"/>
      </w:pPr>
      <w:rPr>
        <w:rFonts w:ascii="Times New Roman" w:eastAsia="Times New Roman" w:hAnsi="Times New Roman" w:cs="Times New Roman" w:hint="default"/>
      </w:rPr>
    </w:lvl>
    <w:lvl w:ilvl="1" w:tplc="041A0003" w:tentative="1">
      <w:start w:val="1"/>
      <w:numFmt w:val="bullet"/>
      <w:lvlText w:val="o"/>
      <w:lvlJc w:val="left"/>
      <w:pPr>
        <w:ind w:left="1785" w:hanging="360"/>
      </w:pPr>
      <w:rPr>
        <w:rFonts w:ascii="Courier New" w:hAnsi="Courier New" w:cs="Courier New" w:hint="default"/>
      </w:rPr>
    </w:lvl>
    <w:lvl w:ilvl="2" w:tplc="041A0005" w:tentative="1">
      <w:start w:val="1"/>
      <w:numFmt w:val="bullet"/>
      <w:lvlText w:val=""/>
      <w:lvlJc w:val="left"/>
      <w:pPr>
        <w:ind w:left="2505" w:hanging="360"/>
      </w:pPr>
      <w:rPr>
        <w:rFonts w:ascii="Wingdings" w:hAnsi="Wingdings" w:hint="default"/>
      </w:rPr>
    </w:lvl>
    <w:lvl w:ilvl="3" w:tplc="041A0001" w:tentative="1">
      <w:start w:val="1"/>
      <w:numFmt w:val="bullet"/>
      <w:lvlText w:val=""/>
      <w:lvlJc w:val="left"/>
      <w:pPr>
        <w:ind w:left="3225" w:hanging="360"/>
      </w:pPr>
      <w:rPr>
        <w:rFonts w:ascii="Symbol" w:hAnsi="Symbol" w:hint="default"/>
      </w:rPr>
    </w:lvl>
    <w:lvl w:ilvl="4" w:tplc="041A0003" w:tentative="1">
      <w:start w:val="1"/>
      <w:numFmt w:val="bullet"/>
      <w:lvlText w:val="o"/>
      <w:lvlJc w:val="left"/>
      <w:pPr>
        <w:ind w:left="3945" w:hanging="360"/>
      </w:pPr>
      <w:rPr>
        <w:rFonts w:ascii="Courier New" w:hAnsi="Courier New" w:cs="Courier New" w:hint="default"/>
      </w:rPr>
    </w:lvl>
    <w:lvl w:ilvl="5" w:tplc="041A0005" w:tentative="1">
      <w:start w:val="1"/>
      <w:numFmt w:val="bullet"/>
      <w:lvlText w:val=""/>
      <w:lvlJc w:val="left"/>
      <w:pPr>
        <w:ind w:left="4665" w:hanging="360"/>
      </w:pPr>
      <w:rPr>
        <w:rFonts w:ascii="Wingdings" w:hAnsi="Wingdings" w:hint="default"/>
      </w:rPr>
    </w:lvl>
    <w:lvl w:ilvl="6" w:tplc="041A0001" w:tentative="1">
      <w:start w:val="1"/>
      <w:numFmt w:val="bullet"/>
      <w:lvlText w:val=""/>
      <w:lvlJc w:val="left"/>
      <w:pPr>
        <w:ind w:left="5385" w:hanging="360"/>
      </w:pPr>
      <w:rPr>
        <w:rFonts w:ascii="Symbol" w:hAnsi="Symbol" w:hint="default"/>
      </w:rPr>
    </w:lvl>
    <w:lvl w:ilvl="7" w:tplc="041A0003" w:tentative="1">
      <w:start w:val="1"/>
      <w:numFmt w:val="bullet"/>
      <w:lvlText w:val="o"/>
      <w:lvlJc w:val="left"/>
      <w:pPr>
        <w:ind w:left="6105" w:hanging="360"/>
      </w:pPr>
      <w:rPr>
        <w:rFonts w:ascii="Courier New" w:hAnsi="Courier New" w:cs="Courier New" w:hint="default"/>
      </w:rPr>
    </w:lvl>
    <w:lvl w:ilvl="8" w:tplc="041A0005" w:tentative="1">
      <w:start w:val="1"/>
      <w:numFmt w:val="bullet"/>
      <w:lvlText w:val=""/>
      <w:lvlJc w:val="left"/>
      <w:pPr>
        <w:ind w:left="6825" w:hanging="360"/>
      </w:pPr>
      <w:rPr>
        <w:rFonts w:ascii="Wingdings" w:hAnsi="Wingdings" w:hint="default"/>
      </w:rPr>
    </w:lvl>
  </w:abstractNum>
  <w:abstractNum w:abstractNumId="1" w15:restartNumberingAfterBreak="0">
    <w:nsid w:val="0661696D"/>
    <w:multiLevelType w:val="hybridMultilevel"/>
    <w:tmpl w:val="E6863882"/>
    <w:lvl w:ilvl="0" w:tplc="46D2717A">
      <w:start w:val="1"/>
      <w:numFmt w:val="decimal"/>
      <w:lvlText w:val="%1."/>
      <w:lvlJc w:val="left"/>
      <w:pPr>
        <w:ind w:left="1425" w:hanging="360"/>
      </w:pPr>
      <w:rPr>
        <w:rFonts w:ascii="Times New Roman" w:eastAsia="Times New Roman" w:hAnsi="Times New Roman" w:cs="Times New Roman"/>
      </w:rPr>
    </w:lvl>
    <w:lvl w:ilvl="1" w:tplc="041A0019" w:tentative="1">
      <w:start w:val="1"/>
      <w:numFmt w:val="lowerLetter"/>
      <w:lvlText w:val="%2."/>
      <w:lvlJc w:val="left"/>
      <w:pPr>
        <w:ind w:left="2145" w:hanging="360"/>
      </w:pPr>
    </w:lvl>
    <w:lvl w:ilvl="2" w:tplc="041A001B" w:tentative="1">
      <w:start w:val="1"/>
      <w:numFmt w:val="lowerRoman"/>
      <w:lvlText w:val="%3."/>
      <w:lvlJc w:val="right"/>
      <w:pPr>
        <w:ind w:left="2865" w:hanging="180"/>
      </w:pPr>
    </w:lvl>
    <w:lvl w:ilvl="3" w:tplc="041A000F" w:tentative="1">
      <w:start w:val="1"/>
      <w:numFmt w:val="decimal"/>
      <w:lvlText w:val="%4."/>
      <w:lvlJc w:val="left"/>
      <w:pPr>
        <w:ind w:left="3585" w:hanging="360"/>
      </w:pPr>
    </w:lvl>
    <w:lvl w:ilvl="4" w:tplc="041A0019" w:tentative="1">
      <w:start w:val="1"/>
      <w:numFmt w:val="lowerLetter"/>
      <w:lvlText w:val="%5."/>
      <w:lvlJc w:val="left"/>
      <w:pPr>
        <w:ind w:left="4305" w:hanging="360"/>
      </w:pPr>
    </w:lvl>
    <w:lvl w:ilvl="5" w:tplc="041A001B" w:tentative="1">
      <w:start w:val="1"/>
      <w:numFmt w:val="lowerRoman"/>
      <w:lvlText w:val="%6."/>
      <w:lvlJc w:val="right"/>
      <w:pPr>
        <w:ind w:left="5025" w:hanging="180"/>
      </w:pPr>
    </w:lvl>
    <w:lvl w:ilvl="6" w:tplc="041A000F" w:tentative="1">
      <w:start w:val="1"/>
      <w:numFmt w:val="decimal"/>
      <w:lvlText w:val="%7."/>
      <w:lvlJc w:val="left"/>
      <w:pPr>
        <w:ind w:left="5745" w:hanging="360"/>
      </w:pPr>
    </w:lvl>
    <w:lvl w:ilvl="7" w:tplc="041A0019" w:tentative="1">
      <w:start w:val="1"/>
      <w:numFmt w:val="lowerLetter"/>
      <w:lvlText w:val="%8."/>
      <w:lvlJc w:val="left"/>
      <w:pPr>
        <w:ind w:left="6465" w:hanging="360"/>
      </w:pPr>
    </w:lvl>
    <w:lvl w:ilvl="8" w:tplc="041A001B" w:tentative="1">
      <w:start w:val="1"/>
      <w:numFmt w:val="lowerRoman"/>
      <w:lvlText w:val="%9."/>
      <w:lvlJc w:val="right"/>
      <w:pPr>
        <w:ind w:left="7185" w:hanging="180"/>
      </w:pPr>
    </w:lvl>
  </w:abstractNum>
  <w:abstractNum w:abstractNumId="2" w15:restartNumberingAfterBreak="0">
    <w:nsid w:val="06813D00"/>
    <w:multiLevelType w:val="hybridMultilevel"/>
    <w:tmpl w:val="E284846C"/>
    <w:lvl w:ilvl="0" w:tplc="041A000F">
      <w:start w:val="5"/>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 w15:restartNumberingAfterBreak="0">
    <w:nsid w:val="06C027B5"/>
    <w:multiLevelType w:val="hybridMultilevel"/>
    <w:tmpl w:val="2BB29DE4"/>
    <w:lvl w:ilvl="0" w:tplc="9038615A">
      <w:start w:val="100"/>
      <w:numFmt w:val="decimal"/>
      <w:lvlText w:val="%1."/>
      <w:lvlJc w:val="left"/>
      <w:pPr>
        <w:ind w:left="720" w:hanging="360"/>
      </w:pPr>
      <w:rPr>
        <w:rFonts w:hint="default"/>
        <w:b w:val="0"/>
        <w:color w:val="00000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09BD52A1"/>
    <w:multiLevelType w:val="multilevel"/>
    <w:tmpl w:val="08947B2E"/>
    <w:lvl w:ilvl="0">
      <w:start w:val="1"/>
      <w:numFmt w:val="decimal"/>
      <w:lvlText w:val="%1."/>
      <w:lvlJc w:val="left"/>
      <w:pPr>
        <w:ind w:left="1065" w:hanging="360"/>
      </w:pPr>
      <w:rPr>
        <w:rFonts w:hint="default"/>
      </w:rPr>
    </w:lvl>
    <w:lvl w:ilvl="1">
      <w:start w:val="2"/>
      <w:numFmt w:val="decimal"/>
      <w:isLgl/>
      <w:lvlText w:val="%1.%2."/>
      <w:lvlJc w:val="left"/>
      <w:pPr>
        <w:ind w:left="1245" w:hanging="540"/>
      </w:pPr>
      <w:rPr>
        <w:rFonts w:hint="default"/>
      </w:rPr>
    </w:lvl>
    <w:lvl w:ilvl="2">
      <w:start w:val="3"/>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5" w15:restartNumberingAfterBreak="0">
    <w:nsid w:val="11506225"/>
    <w:multiLevelType w:val="hybridMultilevel"/>
    <w:tmpl w:val="E474EB0C"/>
    <w:lvl w:ilvl="0" w:tplc="041A000B">
      <w:start w:val="1"/>
      <w:numFmt w:val="bullet"/>
      <w:lvlText w:val=""/>
      <w:lvlJc w:val="left"/>
      <w:pPr>
        <w:tabs>
          <w:tab w:val="num" w:pos="720"/>
        </w:tabs>
        <w:ind w:left="720" w:hanging="360"/>
      </w:pPr>
      <w:rPr>
        <w:rFonts w:ascii="Wingdings" w:hAnsi="Wingdings"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3D462A0"/>
    <w:multiLevelType w:val="hybridMultilevel"/>
    <w:tmpl w:val="45B474C4"/>
    <w:lvl w:ilvl="0" w:tplc="0818FCD6">
      <w:start w:val="4"/>
      <w:numFmt w:val="bullet"/>
      <w:lvlText w:val="-"/>
      <w:lvlJc w:val="left"/>
      <w:pPr>
        <w:ind w:left="108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 w15:restartNumberingAfterBreak="0">
    <w:nsid w:val="1499763C"/>
    <w:multiLevelType w:val="hybridMultilevel"/>
    <w:tmpl w:val="0A92DC3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15B91A07"/>
    <w:multiLevelType w:val="hybridMultilevel"/>
    <w:tmpl w:val="C8C6FA4A"/>
    <w:lvl w:ilvl="0" w:tplc="041A0001">
      <w:start w:val="1"/>
      <w:numFmt w:val="bullet"/>
      <w:lvlText w:val=""/>
      <w:lvlJc w:val="left"/>
      <w:pPr>
        <w:tabs>
          <w:tab w:val="num" w:pos="1065"/>
        </w:tabs>
        <w:ind w:left="1065"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9CB2B40"/>
    <w:multiLevelType w:val="multilevel"/>
    <w:tmpl w:val="CB66A868"/>
    <w:lvl w:ilvl="0">
      <w:start w:val="7"/>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1BB94FCD"/>
    <w:multiLevelType w:val="hybridMultilevel"/>
    <w:tmpl w:val="585079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22233EDA"/>
    <w:multiLevelType w:val="multilevel"/>
    <w:tmpl w:val="82AEDE5E"/>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089"/>
        </w:tabs>
        <w:ind w:left="1089" w:hanging="555"/>
      </w:pPr>
      <w:rPr>
        <w:rFonts w:hint="default"/>
      </w:rPr>
    </w:lvl>
    <w:lvl w:ilvl="2">
      <w:start w:val="1"/>
      <w:numFmt w:val="decimal"/>
      <w:isLgl/>
      <w:lvlText w:val="%1.%2.%3."/>
      <w:lvlJc w:val="left"/>
      <w:pPr>
        <w:tabs>
          <w:tab w:val="num" w:pos="1428"/>
        </w:tabs>
        <w:ind w:left="1428" w:hanging="720"/>
      </w:pPr>
      <w:rPr>
        <w:rFonts w:hint="default"/>
      </w:rPr>
    </w:lvl>
    <w:lvl w:ilvl="3">
      <w:start w:val="1"/>
      <w:numFmt w:val="decimal"/>
      <w:isLgl/>
      <w:lvlText w:val="%1.%2.%3.%4."/>
      <w:lvlJc w:val="left"/>
      <w:pPr>
        <w:tabs>
          <w:tab w:val="num" w:pos="1602"/>
        </w:tabs>
        <w:ind w:left="1602" w:hanging="720"/>
      </w:pPr>
      <w:rPr>
        <w:rFonts w:hint="default"/>
      </w:rPr>
    </w:lvl>
    <w:lvl w:ilvl="4">
      <w:start w:val="1"/>
      <w:numFmt w:val="decimal"/>
      <w:isLgl/>
      <w:lvlText w:val="%1.%2.%3.%4.%5."/>
      <w:lvlJc w:val="left"/>
      <w:pPr>
        <w:tabs>
          <w:tab w:val="num" w:pos="2136"/>
        </w:tabs>
        <w:ind w:left="2136" w:hanging="1080"/>
      </w:pPr>
      <w:rPr>
        <w:rFonts w:hint="default"/>
      </w:rPr>
    </w:lvl>
    <w:lvl w:ilvl="5">
      <w:start w:val="1"/>
      <w:numFmt w:val="decimal"/>
      <w:isLgl/>
      <w:lvlText w:val="%1.%2.%3.%4.%5.%6."/>
      <w:lvlJc w:val="left"/>
      <w:pPr>
        <w:tabs>
          <w:tab w:val="num" w:pos="2310"/>
        </w:tabs>
        <w:ind w:left="2310" w:hanging="1080"/>
      </w:pPr>
      <w:rPr>
        <w:rFonts w:hint="default"/>
      </w:rPr>
    </w:lvl>
    <w:lvl w:ilvl="6">
      <w:start w:val="1"/>
      <w:numFmt w:val="decimal"/>
      <w:isLgl/>
      <w:lvlText w:val="%1.%2.%3.%4.%5.%6.%7."/>
      <w:lvlJc w:val="left"/>
      <w:pPr>
        <w:tabs>
          <w:tab w:val="num" w:pos="2844"/>
        </w:tabs>
        <w:ind w:left="2844" w:hanging="1440"/>
      </w:pPr>
      <w:rPr>
        <w:rFonts w:hint="default"/>
      </w:rPr>
    </w:lvl>
    <w:lvl w:ilvl="7">
      <w:start w:val="1"/>
      <w:numFmt w:val="decimal"/>
      <w:isLgl/>
      <w:lvlText w:val="%1.%2.%3.%4.%5.%6.%7.%8."/>
      <w:lvlJc w:val="left"/>
      <w:pPr>
        <w:tabs>
          <w:tab w:val="num" w:pos="3018"/>
        </w:tabs>
        <w:ind w:left="3018" w:hanging="1440"/>
      </w:pPr>
      <w:rPr>
        <w:rFonts w:hint="default"/>
      </w:rPr>
    </w:lvl>
    <w:lvl w:ilvl="8">
      <w:start w:val="1"/>
      <w:numFmt w:val="decimal"/>
      <w:isLgl/>
      <w:lvlText w:val="%1.%2.%3.%4.%5.%6.%7.%8.%9."/>
      <w:lvlJc w:val="left"/>
      <w:pPr>
        <w:tabs>
          <w:tab w:val="num" w:pos="3552"/>
        </w:tabs>
        <w:ind w:left="3552" w:hanging="1800"/>
      </w:pPr>
      <w:rPr>
        <w:rFonts w:hint="default"/>
      </w:rPr>
    </w:lvl>
  </w:abstractNum>
  <w:abstractNum w:abstractNumId="12" w15:restartNumberingAfterBreak="0">
    <w:nsid w:val="22705383"/>
    <w:multiLevelType w:val="hybridMultilevel"/>
    <w:tmpl w:val="95D6AD04"/>
    <w:lvl w:ilvl="0" w:tplc="041A000F">
      <w:start w:val="4"/>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227D429F"/>
    <w:multiLevelType w:val="hybridMultilevel"/>
    <w:tmpl w:val="5720BCAE"/>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27CF6722"/>
    <w:multiLevelType w:val="hybridMultilevel"/>
    <w:tmpl w:val="33B2B90C"/>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2A484D53"/>
    <w:multiLevelType w:val="hybridMultilevel"/>
    <w:tmpl w:val="7E947226"/>
    <w:lvl w:ilvl="0" w:tplc="041A000B">
      <w:start w:val="1"/>
      <w:numFmt w:val="bullet"/>
      <w:lvlText w:val=""/>
      <w:lvlJc w:val="left"/>
      <w:pPr>
        <w:ind w:left="720" w:hanging="360"/>
      </w:pPr>
      <w:rPr>
        <w:rFonts w:ascii="Wingdings" w:hAnsi="Wingdings" w:hint="default"/>
      </w:rPr>
    </w:lvl>
    <w:lvl w:ilvl="1" w:tplc="041A000B">
      <w:start w:val="1"/>
      <w:numFmt w:val="bullet"/>
      <w:lvlText w:val=""/>
      <w:lvlJc w:val="left"/>
      <w:pPr>
        <w:ind w:left="1440" w:hanging="360"/>
      </w:pPr>
      <w:rPr>
        <w:rFonts w:ascii="Wingdings" w:hAnsi="Wingdings"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3B794B16"/>
    <w:multiLevelType w:val="hybridMultilevel"/>
    <w:tmpl w:val="ABF43740"/>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3D1B6DD6"/>
    <w:multiLevelType w:val="hybridMultilevel"/>
    <w:tmpl w:val="71263A72"/>
    <w:lvl w:ilvl="0" w:tplc="CAD85F32">
      <w:start w:val="4"/>
      <w:numFmt w:val="bullet"/>
      <w:lvlText w:val="-"/>
      <w:lvlJc w:val="left"/>
      <w:pPr>
        <w:ind w:left="1080" w:hanging="360"/>
      </w:pPr>
      <w:rPr>
        <w:rFonts w:ascii="Times New Roman" w:eastAsia="Calibri"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8" w15:restartNumberingAfterBreak="0">
    <w:nsid w:val="40C911EB"/>
    <w:multiLevelType w:val="hybridMultilevel"/>
    <w:tmpl w:val="A1A4A274"/>
    <w:lvl w:ilvl="0" w:tplc="833C24A8">
      <w:numFmt w:val="bullet"/>
      <w:lvlText w:val="-"/>
      <w:lvlJc w:val="left"/>
      <w:pPr>
        <w:tabs>
          <w:tab w:val="num" w:pos="1065"/>
        </w:tabs>
        <w:ind w:left="1065" w:hanging="360"/>
      </w:pPr>
      <w:rPr>
        <w:rFonts w:ascii="Times New Roman" w:eastAsia="Times New Roman" w:hAnsi="Times New Roman" w:cs="Times New Roman" w:hint="default"/>
      </w:rPr>
    </w:lvl>
    <w:lvl w:ilvl="1" w:tplc="041A0003" w:tentative="1">
      <w:start w:val="1"/>
      <w:numFmt w:val="bullet"/>
      <w:lvlText w:val="o"/>
      <w:lvlJc w:val="left"/>
      <w:pPr>
        <w:tabs>
          <w:tab w:val="num" w:pos="1785"/>
        </w:tabs>
        <w:ind w:left="1785" w:hanging="360"/>
      </w:pPr>
      <w:rPr>
        <w:rFonts w:ascii="Courier New" w:hAnsi="Courier New" w:cs="Courier New" w:hint="default"/>
      </w:rPr>
    </w:lvl>
    <w:lvl w:ilvl="2" w:tplc="041A0005" w:tentative="1">
      <w:start w:val="1"/>
      <w:numFmt w:val="bullet"/>
      <w:lvlText w:val=""/>
      <w:lvlJc w:val="left"/>
      <w:pPr>
        <w:tabs>
          <w:tab w:val="num" w:pos="2505"/>
        </w:tabs>
        <w:ind w:left="2505" w:hanging="360"/>
      </w:pPr>
      <w:rPr>
        <w:rFonts w:ascii="Wingdings" w:hAnsi="Wingdings" w:hint="default"/>
      </w:rPr>
    </w:lvl>
    <w:lvl w:ilvl="3" w:tplc="041A0001" w:tentative="1">
      <w:start w:val="1"/>
      <w:numFmt w:val="bullet"/>
      <w:lvlText w:val=""/>
      <w:lvlJc w:val="left"/>
      <w:pPr>
        <w:tabs>
          <w:tab w:val="num" w:pos="3225"/>
        </w:tabs>
        <w:ind w:left="3225" w:hanging="360"/>
      </w:pPr>
      <w:rPr>
        <w:rFonts w:ascii="Symbol" w:hAnsi="Symbol" w:hint="default"/>
      </w:rPr>
    </w:lvl>
    <w:lvl w:ilvl="4" w:tplc="041A0003" w:tentative="1">
      <w:start w:val="1"/>
      <w:numFmt w:val="bullet"/>
      <w:lvlText w:val="o"/>
      <w:lvlJc w:val="left"/>
      <w:pPr>
        <w:tabs>
          <w:tab w:val="num" w:pos="3945"/>
        </w:tabs>
        <w:ind w:left="3945" w:hanging="360"/>
      </w:pPr>
      <w:rPr>
        <w:rFonts w:ascii="Courier New" w:hAnsi="Courier New" w:cs="Courier New" w:hint="default"/>
      </w:rPr>
    </w:lvl>
    <w:lvl w:ilvl="5" w:tplc="041A0005" w:tentative="1">
      <w:start w:val="1"/>
      <w:numFmt w:val="bullet"/>
      <w:lvlText w:val=""/>
      <w:lvlJc w:val="left"/>
      <w:pPr>
        <w:tabs>
          <w:tab w:val="num" w:pos="4665"/>
        </w:tabs>
        <w:ind w:left="4665" w:hanging="360"/>
      </w:pPr>
      <w:rPr>
        <w:rFonts w:ascii="Wingdings" w:hAnsi="Wingdings" w:hint="default"/>
      </w:rPr>
    </w:lvl>
    <w:lvl w:ilvl="6" w:tplc="041A0001" w:tentative="1">
      <w:start w:val="1"/>
      <w:numFmt w:val="bullet"/>
      <w:lvlText w:val=""/>
      <w:lvlJc w:val="left"/>
      <w:pPr>
        <w:tabs>
          <w:tab w:val="num" w:pos="5385"/>
        </w:tabs>
        <w:ind w:left="5385" w:hanging="360"/>
      </w:pPr>
      <w:rPr>
        <w:rFonts w:ascii="Symbol" w:hAnsi="Symbol" w:hint="default"/>
      </w:rPr>
    </w:lvl>
    <w:lvl w:ilvl="7" w:tplc="041A0003" w:tentative="1">
      <w:start w:val="1"/>
      <w:numFmt w:val="bullet"/>
      <w:lvlText w:val="o"/>
      <w:lvlJc w:val="left"/>
      <w:pPr>
        <w:tabs>
          <w:tab w:val="num" w:pos="6105"/>
        </w:tabs>
        <w:ind w:left="6105" w:hanging="360"/>
      </w:pPr>
      <w:rPr>
        <w:rFonts w:ascii="Courier New" w:hAnsi="Courier New" w:cs="Courier New" w:hint="default"/>
      </w:rPr>
    </w:lvl>
    <w:lvl w:ilvl="8" w:tplc="041A0005" w:tentative="1">
      <w:start w:val="1"/>
      <w:numFmt w:val="bullet"/>
      <w:lvlText w:val=""/>
      <w:lvlJc w:val="left"/>
      <w:pPr>
        <w:tabs>
          <w:tab w:val="num" w:pos="6825"/>
        </w:tabs>
        <w:ind w:left="6825" w:hanging="360"/>
      </w:pPr>
      <w:rPr>
        <w:rFonts w:ascii="Wingdings" w:hAnsi="Wingdings" w:hint="default"/>
      </w:rPr>
    </w:lvl>
  </w:abstractNum>
  <w:abstractNum w:abstractNumId="19" w15:restartNumberingAfterBreak="0">
    <w:nsid w:val="46932B2B"/>
    <w:multiLevelType w:val="multilevel"/>
    <w:tmpl w:val="5DE2128E"/>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089"/>
        </w:tabs>
        <w:ind w:left="1089" w:hanging="555"/>
      </w:pPr>
      <w:rPr>
        <w:rFonts w:hint="default"/>
      </w:rPr>
    </w:lvl>
    <w:lvl w:ilvl="2">
      <w:start w:val="1"/>
      <w:numFmt w:val="decimal"/>
      <w:isLgl/>
      <w:lvlText w:val="%1.%2.%3."/>
      <w:lvlJc w:val="left"/>
      <w:pPr>
        <w:tabs>
          <w:tab w:val="num" w:pos="1428"/>
        </w:tabs>
        <w:ind w:left="1428" w:hanging="720"/>
      </w:pPr>
      <w:rPr>
        <w:rFonts w:hint="default"/>
        <w:b w:val="0"/>
      </w:rPr>
    </w:lvl>
    <w:lvl w:ilvl="3">
      <w:start w:val="1"/>
      <w:numFmt w:val="decimal"/>
      <w:isLgl/>
      <w:lvlText w:val="%1.%2.%3.%4."/>
      <w:lvlJc w:val="left"/>
      <w:pPr>
        <w:tabs>
          <w:tab w:val="num" w:pos="1602"/>
        </w:tabs>
        <w:ind w:left="1602" w:hanging="720"/>
      </w:pPr>
      <w:rPr>
        <w:rFonts w:hint="default"/>
      </w:rPr>
    </w:lvl>
    <w:lvl w:ilvl="4">
      <w:start w:val="1"/>
      <w:numFmt w:val="decimal"/>
      <w:isLgl/>
      <w:lvlText w:val="%1.%2.%3.%4.%5."/>
      <w:lvlJc w:val="left"/>
      <w:pPr>
        <w:tabs>
          <w:tab w:val="num" w:pos="2136"/>
        </w:tabs>
        <w:ind w:left="2136" w:hanging="1080"/>
      </w:pPr>
      <w:rPr>
        <w:rFonts w:hint="default"/>
      </w:rPr>
    </w:lvl>
    <w:lvl w:ilvl="5">
      <w:start w:val="1"/>
      <w:numFmt w:val="decimal"/>
      <w:isLgl/>
      <w:lvlText w:val="%1.%2.%3.%4.%5.%6."/>
      <w:lvlJc w:val="left"/>
      <w:pPr>
        <w:tabs>
          <w:tab w:val="num" w:pos="2310"/>
        </w:tabs>
        <w:ind w:left="2310" w:hanging="1080"/>
      </w:pPr>
      <w:rPr>
        <w:rFonts w:hint="default"/>
      </w:rPr>
    </w:lvl>
    <w:lvl w:ilvl="6">
      <w:start w:val="1"/>
      <w:numFmt w:val="decimal"/>
      <w:isLgl/>
      <w:lvlText w:val="%1.%2.%3.%4.%5.%6.%7."/>
      <w:lvlJc w:val="left"/>
      <w:pPr>
        <w:tabs>
          <w:tab w:val="num" w:pos="2844"/>
        </w:tabs>
        <w:ind w:left="2844" w:hanging="1440"/>
      </w:pPr>
      <w:rPr>
        <w:rFonts w:hint="default"/>
      </w:rPr>
    </w:lvl>
    <w:lvl w:ilvl="7">
      <w:start w:val="1"/>
      <w:numFmt w:val="decimal"/>
      <w:isLgl/>
      <w:lvlText w:val="%1.%2.%3.%4.%5.%6.%7.%8."/>
      <w:lvlJc w:val="left"/>
      <w:pPr>
        <w:tabs>
          <w:tab w:val="num" w:pos="3018"/>
        </w:tabs>
        <w:ind w:left="3018" w:hanging="1440"/>
      </w:pPr>
      <w:rPr>
        <w:rFonts w:hint="default"/>
      </w:rPr>
    </w:lvl>
    <w:lvl w:ilvl="8">
      <w:start w:val="1"/>
      <w:numFmt w:val="decimal"/>
      <w:isLgl/>
      <w:lvlText w:val="%1.%2.%3.%4.%5.%6.%7.%8.%9."/>
      <w:lvlJc w:val="left"/>
      <w:pPr>
        <w:tabs>
          <w:tab w:val="num" w:pos="3552"/>
        </w:tabs>
        <w:ind w:left="3552" w:hanging="1800"/>
      </w:pPr>
      <w:rPr>
        <w:rFonts w:hint="default"/>
      </w:rPr>
    </w:lvl>
  </w:abstractNum>
  <w:abstractNum w:abstractNumId="20" w15:restartNumberingAfterBreak="0">
    <w:nsid w:val="4B2F04B4"/>
    <w:multiLevelType w:val="hybridMultilevel"/>
    <w:tmpl w:val="055E52BC"/>
    <w:lvl w:ilvl="0" w:tplc="041A000B">
      <w:start w:val="1"/>
      <w:numFmt w:val="bullet"/>
      <w:lvlText w:val=""/>
      <w:lvlJc w:val="left"/>
      <w:pPr>
        <w:ind w:left="720" w:hanging="360"/>
      </w:pPr>
      <w:rPr>
        <w:rFonts w:ascii="Wingdings" w:hAnsi="Wingdings" w:hint="default"/>
      </w:rPr>
    </w:lvl>
    <w:lvl w:ilvl="1" w:tplc="24EA82FE">
      <w:start w:val="2"/>
      <w:numFmt w:val="bullet"/>
      <w:lvlText w:val="•"/>
      <w:lvlJc w:val="left"/>
      <w:pPr>
        <w:ind w:left="1440" w:hanging="360"/>
      </w:pPr>
      <w:rPr>
        <w:rFonts w:ascii="Times New Roman" w:eastAsia="Calibri" w:hAnsi="Times New Roman" w:cs="Times New Roman"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4D725D02"/>
    <w:multiLevelType w:val="hybridMultilevel"/>
    <w:tmpl w:val="9BD273D4"/>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4DC11979"/>
    <w:multiLevelType w:val="hybridMultilevel"/>
    <w:tmpl w:val="30F698C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527642EE"/>
    <w:multiLevelType w:val="multilevel"/>
    <w:tmpl w:val="976C7F9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54243184"/>
    <w:multiLevelType w:val="multilevel"/>
    <w:tmpl w:val="9078F8BE"/>
    <w:lvl w:ilvl="0">
      <w:start w:val="6"/>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55A42E5C"/>
    <w:multiLevelType w:val="hybridMultilevel"/>
    <w:tmpl w:val="61CE745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55A71F5B"/>
    <w:multiLevelType w:val="hybridMultilevel"/>
    <w:tmpl w:val="98F8053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56C04311"/>
    <w:multiLevelType w:val="hybridMultilevel"/>
    <w:tmpl w:val="0C14D5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605E538E"/>
    <w:multiLevelType w:val="hybridMultilevel"/>
    <w:tmpl w:val="FBBAA966"/>
    <w:lvl w:ilvl="0" w:tplc="041A0017">
      <w:start w:val="1"/>
      <w:numFmt w:val="lowerLetter"/>
      <w:lvlText w:val="%1)"/>
      <w:lvlJc w:val="left"/>
      <w:pPr>
        <w:ind w:left="720" w:hanging="360"/>
      </w:pPr>
      <w:rPr>
        <w:rFonts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15:restartNumberingAfterBreak="0">
    <w:nsid w:val="6339526E"/>
    <w:multiLevelType w:val="multilevel"/>
    <w:tmpl w:val="C966EB1E"/>
    <w:lvl w:ilvl="0">
      <w:start w:val="1"/>
      <w:numFmt w:val="decimal"/>
      <w:lvlText w:val="%1."/>
      <w:lvlJc w:val="left"/>
      <w:pPr>
        <w:tabs>
          <w:tab w:val="num" w:pos="360"/>
        </w:tabs>
        <w:ind w:left="360" w:hanging="360"/>
      </w:pPr>
      <w:rPr>
        <w:rFonts w:hint="default"/>
      </w:rPr>
    </w:lvl>
    <w:lvl w:ilvl="1">
      <w:start w:val="7"/>
      <w:numFmt w:val="decimal"/>
      <w:isLgl/>
      <w:lvlText w:val="%1.%2."/>
      <w:lvlJc w:val="left"/>
      <w:pPr>
        <w:ind w:left="764" w:hanging="360"/>
      </w:pPr>
      <w:rPr>
        <w:rFonts w:hint="default"/>
      </w:rPr>
    </w:lvl>
    <w:lvl w:ilvl="2">
      <w:start w:val="1"/>
      <w:numFmt w:val="decimal"/>
      <w:isLgl/>
      <w:lvlText w:val="%1.%2.%3."/>
      <w:lvlJc w:val="left"/>
      <w:pPr>
        <w:ind w:left="1528" w:hanging="720"/>
      </w:pPr>
      <w:rPr>
        <w:rFonts w:hint="default"/>
      </w:rPr>
    </w:lvl>
    <w:lvl w:ilvl="3">
      <w:start w:val="1"/>
      <w:numFmt w:val="decimal"/>
      <w:isLgl/>
      <w:lvlText w:val="%1.%2.%3.%4."/>
      <w:lvlJc w:val="left"/>
      <w:pPr>
        <w:ind w:left="1932" w:hanging="720"/>
      </w:pPr>
      <w:rPr>
        <w:rFonts w:hint="default"/>
      </w:rPr>
    </w:lvl>
    <w:lvl w:ilvl="4">
      <w:start w:val="1"/>
      <w:numFmt w:val="decimal"/>
      <w:isLgl/>
      <w:lvlText w:val="%1.%2.%3.%4.%5."/>
      <w:lvlJc w:val="left"/>
      <w:pPr>
        <w:ind w:left="2696" w:hanging="1080"/>
      </w:pPr>
      <w:rPr>
        <w:rFonts w:hint="default"/>
      </w:rPr>
    </w:lvl>
    <w:lvl w:ilvl="5">
      <w:start w:val="1"/>
      <w:numFmt w:val="decimal"/>
      <w:isLgl/>
      <w:lvlText w:val="%1.%2.%3.%4.%5.%6."/>
      <w:lvlJc w:val="left"/>
      <w:pPr>
        <w:ind w:left="3100" w:hanging="1080"/>
      </w:pPr>
      <w:rPr>
        <w:rFonts w:hint="default"/>
      </w:rPr>
    </w:lvl>
    <w:lvl w:ilvl="6">
      <w:start w:val="1"/>
      <w:numFmt w:val="decimal"/>
      <w:isLgl/>
      <w:lvlText w:val="%1.%2.%3.%4.%5.%6.%7."/>
      <w:lvlJc w:val="left"/>
      <w:pPr>
        <w:ind w:left="3864" w:hanging="1440"/>
      </w:pPr>
      <w:rPr>
        <w:rFonts w:hint="default"/>
      </w:rPr>
    </w:lvl>
    <w:lvl w:ilvl="7">
      <w:start w:val="1"/>
      <w:numFmt w:val="decimal"/>
      <w:isLgl/>
      <w:lvlText w:val="%1.%2.%3.%4.%5.%6.%7.%8."/>
      <w:lvlJc w:val="left"/>
      <w:pPr>
        <w:ind w:left="4268" w:hanging="1440"/>
      </w:pPr>
      <w:rPr>
        <w:rFonts w:hint="default"/>
      </w:rPr>
    </w:lvl>
    <w:lvl w:ilvl="8">
      <w:start w:val="1"/>
      <w:numFmt w:val="decimal"/>
      <w:isLgl/>
      <w:lvlText w:val="%1.%2.%3.%4.%5.%6.%7.%8.%9."/>
      <w:lvlJc w:val="left"/>
      <w:pPr>
        <w:ind w:left="5032" w:hanging="1800"/>
      </w:pPr>
      <w:rPr>
        <w:rFonts w:hint="default"/>
      </w:rPr>
    </w:lvl>
  </w:abstractNum>
  <w:abstractNum w:abstractNumId="30" w15:restartNumberingAfterBreak="0">
    <w:nsid w:val="660E61B6"/>
    <w:multiLevelType w:val="hybridMultilevel"/>
    <w:tmpl w:val="52B09066"/>
    <w:lvl w:ilvl="0" w:tplc="604EFFDC">
      <w:start w:val="1"/>
      <w:numFmt w:val="decimal"/>
      <w:lvlText w:val="%1."/>
      <w:lvlJc w:val="left"/>
      <w:pPr>
        <w:tabs>
          <w:tab w:val="num" w:pos="1065"/>
        </w:tabs>
        <w:ind w:left="1065" w:hanging="360"/>
      </w:pPr>
      <w:rPr>
        <w:rFonts w:hint="default"/>
      </w:rPr>
    </w:lvl>
    <w:lvl w:ilvl="1" w:tplc="041A0019" w:tentative="1">
      <w:start w:val="1"/>
      <w:numFmt w:val="lowerLetter"/>
      <w:lvlText w:val="%2."/>
      <w:lvlJc w:val="left"/>
      <w:pPr>
        <w:tabs>
          <w:tab w:val="num" w:pos="1785"/>
        </w:tabs>
        <w:ind w:left="1785" w:hanging="360"/>
      </w:pPr>
    </w:lvl>
    <w:lvl w:ilvl="2" w:tplc="041A001B" w:tentative="1">
      <w:start w:val="1"/>
      <w:numFmt w:val="lowerRoman"/>
      <w:lvlText w:val="%3."/>
      <w:lvlJc w:val="right"/>
      <w:pPr>
        <w:tabs>
          <w:tab w:val="num" w:pos="2505"/>
        </w:tabs>
        <w:ind w:left="2505" w:hanging="180"/>
      </w:pPr>
    </w:lvl>
    <w:lvl w:ilvl="3" w:tplc="041A000F" w:tentative="1">
      <w:start w:val="1"/>
      <w:numFmt w:val="decimal"/>
      <w:lvlText w:val="%4."/>
      <w:lvlJc w:val="left"/>
      <w:pPr>
        <w:tabs>
          <w:tab w:val="num" w:pos="3225"/>
        </w:tabs>
        <w:ind w:left="3225" w:hanging="360"/>
      </w:pPr>
    </w:lvl>
    <w:lvl w:ilvl="4" w:tplc="041A0019" w:tentative="1">
      <w:start w:val="1"/>
      <w:numFmt w:val="lowerLetter"/>
      <w:lvlText w:val="%5."/>
      <w:lvlJc w:val="left"/>
      <w:pPr>
        <w:tabs>
          <w:tab w:val="num" w:pos="3945"/>
        </w:tabs>
        <w:ind w:left="3945" w:hanging="360"/>
      </w:pPr>
    </w:lvl>
    <w:lvl w:ilvl="5" w:tplc="041A001B" w:tentative="1">
      <w:start w:val="1"/>
      <w:numFmt w:val="lowerRoman"/>
      <w:lvlText w:val="%6."/>
      <w:lvlJc w:val="right"/>
      <w:pPr>
        <w:tabs>
          <w:tab w:val="num" w:pos="4665"/>
        </w:tabs>
        <w:ind w:left="4665" w:hanging="180"/>
      </w:pPr>
    </w:lvl>
    <w:lvl w:ilvl="6" w:tplc="041A000F" w:tentative="1">
      <w:start w:val="1"/>
      <w:numFmt w:val="decimal"/>
      <w:lvlText w:val="%7."/>
      <w:lvlJc w:val="left"/>
      <w:pPr>
        <w:tabs>
          <w:tab w:val="num" w:pos="5385"/>
        </w:tabs>
        <w:ind w:left="5385" w:hanging="360"/>
      </w:pPr>
    </w:lvl>
    <w:lvl w:ilvl="7" w:tplc="041A0019" w:tentative="1">
      <w:start w:val="1"/>
      <w:numFmt w:val="lowerLetter"/>
      <w:lvlText w:val="%8."/>
      <w:lvlJc w:val="left"/>
      <w:pPr>
        <w:tabs>
          <w:tab w:val="num" w:pos="6105"/>
        </w:tabs>
        <w:ind w:left="6105" w:hanging="360"/>
      </w:pPr>
    </w:lvl>
    <w:lvl w:ilvl="8" w:tplc="041A001B" w:tentative="1">
      <w:start w:val="1"/>
      <w:numFmt w:val="lowerRoman"/>
      <w:lvlText w:val="%9."/>
      <w:lvlJc w:val="right"/>
      <w:pPr>
        <w:tabs>
          <w:tab w:val="num" w:pos="6825"/>
        </w:tabs>
        <w:ind w:left="6825" w:hanging="180"/>
      </w:pPr>
    </w:lvl>
  </w:abstractNum>
  <w:abstractNum w:abstractNumId="31" w15:restartNumberingAfterBreak="0">
    <w:nsid w:val="67AB48AA"/>
    <w:multiLevelType w:val="hybridMultilevel"/>
    <w:tmpl w:val="7598DD92"/>
    <w:lvl w:ilvl="0" w:tplc="AE3848FC">
      <w:start w:val="1"/>
      <w:numFmt w:val="bullet"/>
      <w:lvlText w:val="-"/>
      <w:lvlJc w:val="left"/>
      <w:pPr>
        <w:ind w:left="720" w:hanging="360"/>
      </w:pPr>
      <w:rPr>
        <w:rFonts w:ascii="Arial" w:hAnsi="Aria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6D911060"/>
    <w:multiLevelType w:val="hybridMultilevel"/>
    <w:tmpl w:val="035C4130"/>
    <w:lvl w:ilvl="0" w:tplc="AAC6D99E">
      <w:start w:val="1"/>
      <w:numFmt w:val="lowerLetter"/>
      <w:lvlText w:val="%1)"/>
      <w:lvlJc w:val="left"/>
      <w:pPr>
        <w:ind w:left="1065" w:hanging="360"/>
      </w:pPr>
      <w:rPr>
        <w:rFonts w:hint="default"/>
      </w:rPr>
    </w:lvl>
    <w:lvl w:ilvl="1" w:tplc="5094999A">
      <w:start w:val="1"/>
      <w:numFmt w:val="decimal"/>
      <w:lvlText w:val="%2."/>
      <w:lvlJc w:val="left"/>
      <w:pPr>
        <w:ind w:left="1785" w:hanging="360"/>
      </w:pPr>
      <w:rPr>
        <w:rFonts w:hint="default"/>
      </w:rPr>
    </w:lvl>
    <w:lvl w:ilvl="2" w:tplc="041A001B" w:tentative="1">
      <w:start w:val="1"/>
      <w:numFmt w:val="lowerRoman"/>
      <w:lvlText w:val="%3."/>
      <w:lvlJc w:val="right"/>
      <w:pPr>
        <w:ind w:left="2505" w:hanging="180"/>
      </w:pPr>
    </w:lvl>
    <w:lvl w:ilvl="3" w:tplc="041A000F" w:tentative="1">
      <w:start w:val="1"/>
      <w:numFmt w:val="decimal"/>
      <w:lvlText w:val="%4."/>
      <w:lvlJc w:val="left"/>
      <w:pPr>
        <w:ind w:left="3225" w:hanging="360"/>
      </w:pPr>
    </w:lvl>
    <w:lvl w:ilvl="4" w:tplc="041A0019" w:tentative="1">
      <w:start w:val="1"/>
      <w:numFmt w:val="lowerLetter"/>
      <w:lvlText w:val="%5."/>
      <w:lvlJc w:val="left"/>
      <w:pPr>
        <w:ind w:left="3945" w:hanging="360"/>
      </w:pPr>
    </w:lvl>
    <w:lvl w:ilvl="5" w:tplc="041A001B" w:tentative="1">
      <w:start w:val="1"/>
      <w:numFmt w:val="lowerRoman"/>
      <w:lvlText w:val="%6."/>
      <w:lvlJc w:val="right"/>
      <w:pPr>
        <w:ind w:left="4665" w:hanging="180"/>
      </w:pPr>
    </w:lvl>
    <w:lvl w:ilvl="6" w:tplc="041A000F" w:tentative="1">
      <w:start w:val="1"/>
      <w:numFmt w:val="decimal"/>
      <w:lvlText w:val="%7."/>
      <w:lvlJc w:val="left"/>
      <w:pPr>
        <w:ind w:left="5385" w:hanging="360"/>
      </w:pPr>
    </w:lvl>
    <w:lvl w:ilvl="7" w:tplc="041A0019" w:tentative="1">
      <w:start w:val="1"/>
      <w:numFmt w:val="lowerLetter"/>
      <w:lvlText w:val="%8."/>
      <w:lvlJc w:val="left"/>
      <w:pPr>
        <w:ind w:left="6105" w:hanging="360"/>
      </w:pPr>
    </w:lvl>
    <w:lvl w:ilvl="8" w:tplc="041A001B" w:tentative="1">
      <w:start w:val="1"/>
      <w:numFmt w:val="lowerRoman"/>
      <w:lvlText w:val="%9."/>
      <w:lvlJc w:val="right"/>
      <w:pPr>
        <w:ind w:left="6825" w:hanging="180"/>
      </w:pPr>
    </w:lvl>
  </w:abstractNum>
  <w:abstractNum w:abstractNumId="33" w15:restartNumberingAfterBreak="0">
    <w:nsid w:val="6E0F0E07"/>
    <w:multiLevelType w:val="hybridMultilevel"/>
    <w:tmpl w:val="603C4AE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15:restartNumberingAfterBreak="0">
    <w:nsid w:val="6F2C4289"/>
    <w:multiLevelType w:val="hybridMultilevel"/>
    <w:tmpl w:val="5F70BBDA"/>
    <w:lvl w:ilvl="0" w:tplc="041A000F">
      <w:start w:val="1"/>
      <w:numFmt w:val="decimal"/>
      <w:lvlText w:val="%1."/>
      <w:lvlJc w:val="left"/>
      <w:pPr>
        <w:ind w:left="644"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747173AE"/>
    <w:multiLevelType w:val="hybridMultilevel"/>
    <w:tmpl w:val="45D0A310"/>
    <w:lvl w:ilvl="0" w:tplc="041A000B">
      <w:start w:val="1"/>
      <w:numFmt w:val="bullet"/>
      <w:lvlText w:val=""/>
      <w:lvlJc w:val="left"/>
      <w:pPr>
        <w:tabs>
          <w:tab w:val="num" w:pos="1080"/>
        </w:tabs>
        <w:ind w:left="1080" w:hanging="360"/>
      </w:pPr>
      <w:rPr>
        <w:rFonts w:ascii="Wingdings" w:hAnsi="Wingdings" w:hint="default"/>
      </w:rPr>
    </w:lvl>
    <w:lvl w:ilvl="1" w:tplc="041A0003" w:tentative="1">
      <w:start w:val="1"/>
      <w:numFmt w:val="bullet"/>
      <w:lvlText w:val="o"/>
      <w:lvlJc w:val="left"/>
      <w:pPr>
        <w:tabs>
          <w:tab w:val="num" w:pos="1800"/>
        </w:tabs>
        <w:ind w:left="1800" w:hanging="360"/>
      </w:pPr>
      <w:rPr>
        <w:rFonts w:ascii="Courier New" w:hAnsi="Courier New" w:cs="Courier New" w:hint="default"/>
      </w:rPr>
    </w:lvl>
    <w:lvl w:ilvl="2" w:tplc="041A0005" w:tentative="1">
      <w:start w:val="1"/>
      <w:numFmt w:val="bullet"/>
      <w:lvlText w:val=""/>
      <w:lvlJc w:val="left"/>
      <w:pPr>
        <w:tabs>
          <w:tab w:val="num" w:pos="2520"/>
        </w:tabs>
        <w:ind w:left="2520" w:hanging="360"/>
      </w:pPr>
      <w:rPr>
        <w:rFonts w:ascii="Wingdings" w:hAnsi="Wingdings" w:hint="default"/>
      </w:rPr>
    </w:lvl>
    <w:lvl w:ilvl="3" w:tplc="041A0001" w:tentative="1">
      <w:start w:val="1"/>
      <w:numFmt w:val="bullet"/>
      <w:lvlText w:val=""/>
      <w:lvlJc w:val="left"/>
      <w:pPr>
        <w:tabs>
          <w:tab w:val="num" w:pos="3240"/>
        </w:tabs>
        <w:ind w:left="3240" w:hanging="360"/>
      </w:pPr>
      <w:rPr>
        <w:rFonts w:ascii="Symbol" w:hAnsi="Symbol" w:hint="default"/>
      </w:rPr>
    </w:lvl>
    <w:lvl w:ilvl="4" w:tplc="041A0003" w:tentative="1">
      <w:start w:val="1"/>
      <w:numFmt w:val="bullet"/>
      <w:lvlText w:val="o"/>
      <w:lvlJc w:val="left"/>
      <w:pPr>
        <w:tabs>
          <w:tab w:val="num" w:pos="3960"/>
        </w:tabs>
        <w:ind w:left="3960" w:hanging="360"/>
      </w:pPr>
      <w:rPr>
        <w:rFonts w:ascii="Courier New" w:hAnsi="Courier New" w:cs="Courier New" w:hint="default"/>
      </w:rPr>
    </w:lvl>
    <w:lvl w:ilvl="5" w:tplc="041A0005" w:tentative="1">
      <w:start w:val="1"/>
      <w:numFmt w:val="bullet"/>
      <w:lvlText w:val=""/>
      <w:lvlJc w:val="left"/>
      <w:pPr>
        <w:tabs>
          <w:tab w:val="num" w:pos="4680"/>
        </w:tabs>
        <w:ind w:left="4680" w:hanging="360"/>
      </w:pPr>
      <w:rPr>
        <w:rFonts w:ascii="Wingdings" w:hAnsi="Wingdings" w:hint="default"/>
      </w:rPr>
    </w:lvl>
    <w:lvl w:ilvl="6" w:tplc="041A0001" w:tentative="1">
      <w:start w:val="1"/>
      <w:numFmt w:val="bullet"/>
      <w:lvlText w:val=""/>
      <w:lvlJc w:val="left"/>
      <w:pPr>
        <w:tabs>
          <w:tab w:val="num" w:pos="5400"/>
        </w:tabs>
        <w:ind w:left="5400" w:hanging="360"/>
      </w:pPr>
      <w:rPr>
        <w:rFonts w:ascii="Symbol" w:hAnsi="Symbol" w:hint="default"/>
      </w:rPr>
    </w:lvl>
    <w:lvl w:ilvl="7" w:tplc="041A0003" w:tentative="1">
      <w:start w:val="1"/>
      <w:numFmt w:val="bullet"/>
      <w:lvlText w:val="o"/>
      <w:lvlJc w:val="left"/>
      <w:pPr>
        <w:tabs>
          <w:tab w:val="num" w:pos="6120"/>
        </w:tabs>
        <w:ind w:left="6120" w:hanging="360"/>
      </w:pPr>
      <w:rPr>
        <w:rFonts w:ascii="Courier New" w:hAnsi="Courier New" w:cs="Courier New" w:hint="default"/>
      </w:rPr>
    </w:lvl>
    <w:lvl w:ilvl="8" w:tplc="041A0005" w:tentative="1">
      <w:start w:val="1"/>
      <w:numFmt w:val="bullet"/>
      <w:lvlText w:val=""/>
      <w:lvlJc w:val="left"/>
      <w:pPr>
        <w:tabs>
          <w:tab w:val="num" w:pos="6840"/>
        </w:tabs>
        <w:ind w:left="6840" w:hanging="360"/>
      </w:pPr>
      <w:rPr>
        <w:rFonts w:ascii="Wingdings" w:hAnsi="Wingdings" w:hint="default"/>
      </w:rPr>
    </w:lvl>
  </w:abstractNum>
  <w:abstractNum w:abstractNumId="36" w15:restartNumberingAfterBreak="0">
    <w:nsid w:val="7B036472"/>
    <w:multiLevelType w:val="hybridMultilevel"/>
    <w:tmpl w:val="8B188FB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15:restartNumberingAfterBreak="0">
    <w:nsid w:val="7FBB0CC4"/>
    <w:multiLevelType w:val="hybridMultilevel"/>
    <w:tmpl w:val="BBAE90B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19"/>
  </w:num>
  <w:num w:numId="2">
    <w:abstractNumId w:val="35"/>
  </w:num>
  <w:num w:numId="3">
    <w:abstractNumId w:val="30"/>
  </w:num>
  <w:num w:numId="4">
    <w:abstractNumId w:val="2"/>
  </w:num>
  <w:num w:numId="5">
    <w:abstractNumId w:val="18"/>
  </w:num>
  <w:num w:numId="6">
    <w:abstractNumId w:val="11"/>
  </w:num>
  <w:num w:numId="7">
    <w:abstractNumId w:val="5"/>
  </w:num>
  <w:num w:numId="8">
    <w:abstractNumId w:val="28"/>
  </w:num>
  <w:num w:numId="9">
    <w:abstractNumId w:val="29"/>
  </w:num>
  <w:num w:numId="10">
    <w:abstractNumId w:val="22"/>
  </w:num>
  <w:num w:numId="11">
    <w:abstractNumId w:val="13"/>
  </w:num>
  <w:num w:numId="12">
    <w:abstractNumId w:val="32"/>
  </w:num>
  <w:num w:numId="13">
    <w:abstractNumId w:val="20"/>
  </w:num>
  <w:num w:numId="14">
    <w:abstractNumId w:val="31"/>
  </w:num>
  <w:num w:numId="15">
    <w:abstractNumId w:val="17"/>
  </w:num>
  <w:num w:numId="16">
    <w:abstractNumId w:val="27"/>
  </w:num>
  <w:num w:numId="17">
    <w:abstractNumId w:val="16"/>
  </w:num>
  <w:num w:numId="18">
    <w:abstractNumId w:val="15"/>
  </w:num>
  <w:num w:numId="19">
    <w:abstractNumId w:val="4"/>
  </w:num>
  <w:num w:numId="20">
    <w:abstractNumId w:val="0"/>
  </w:num>
  <w:num w:numId="21">
    <w:abstractNumId w:val="33"/>
  </w:num>
  <w:num w:numId="22">
    <w:abstractNumId w:val="26"/>
  </w:num>
  <w:num w:numId="23">
    <w:abstractNumId w:val="1"/>
  </w:num>
  <w:num w:numId="24">
    <w:abstractNumId w:val="36"/>
  </w:num>
  <w:num w:numId="25">
    <w:abstractNumId w:val="34"/>
  </w:num>
  <w:num w:numId="26">
    <w:abstractNumId w:val="7"/>
  </w:num>
  <w:num w:numId="27">
    <w:abstractNumId w:val="9"/>
  </w:num>
  <w:num w:numId="28">
    <w:abstractNumId w:val="23"/>
  </w:num>
  <w:num w:numId="29">
    <w:abstractNumId w:val="21"/>
  </w:num>
  <w:num w:numId="30">
    <w:abstractNumId w:val="3"/>
  </w:num>
  <w:num w:numId="31">
    <w:abstractNumId w:val="12"/>
  </w:num>
  <w:num w:numId="32">
    <w:abstractNumId w:val="6"/>
  </w:num>
  <w:num w:numId="33">
    <w:abstractNumId w:val="24"/>
  </w:num>
  <w:num w:numId="34">
    <w:abstractNumId w:val="14"/>
  </w:num>
  <w:num w:numId="35">
    <w:abstractNumId w:val="37"/>
  </w:num>
  <w:num w:numId="36">
    <w:abstractNumId w:val="8"/>
  </w:num>
  <w:num w:numId="37">
    <w:abstractNumId w:val="10"/>
  </w:num>
  <w:num w:numId="3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0FFF"/>
    <w:rsid w:val="0000169E"/>
    <w:rsid w:val="0000343B"/>
    <w:rsid w:val="000041A2"/>
    <w:rsid w:val="000049A9"/>
    <w:rsid w:val="0000751B"/>
    <w:rsid w:val="000077BC"/>
    <w:rsid w:val="00010ACF"/>
    <w:rsid w:val="000124C0"/>
    <w:rsid w:val="00012A81"/>
    <w:rsid w:val="00012E81"/>
    <w:rsid w:val="000140F2"/>
    <w:rsid w:val="0001507F"/>
    <w:rsid w:val="00015223"/>
    <w:rsid w:val="00015273"/>
    <w:rsid w:val="00016BB7"/>
    <w:rsid w:val="00025B25"/>
    <w:rsid w:val="000317AD"/>
    <w:rsid w:val="00034417"/>
    <w:rsid w:val="000355AE"/>
    <w:rsid w:val="00040845"/>
    <w:rsid w:val="0004122D"/>
    <w:rsid w:val="00041F83"/>
    <w:rsid w:val="0004364A"/>
    <w:rsid w:val="00044A23"/>
    <w:rsid w:val="000473AC"/>
    <w:rsid w:val="00047C65"/>
    <w:rsid w:val="000515FC"/>
    <w:rsid w:val="00052167"/>
    <w:rsid w:val="000539C5"/>
    <w:rsid w:val="00056465"/>
    <w:rsid w:val="00056529"/>
    <w:rsid w:val="0006001F"/>
    <w:rsid w:val="00060449"/>
    <w:rsid w:val="00064631"/>
    <w:rsid w:val="00066554"/>
    <w:rsid w:val="00071044"/>
    <w:rsid w:val="0007135D"/>
    <w:rsid w:val="00071BBB"/>
    <w:rsid w:val="000731AB"/>
    <w:rsid w:val="00075AFB"/>
    <w:rsid w:val="00076166"/>
    <w:rsid w:val="000762C4"/>
    <w:rsid w:val="000773E6"/>
    <w:rsid w:val="0008046F"/>
    <w:rsid w:val="00090A83"/>
    <w:rsid w:val="0009138E"/>
    <w:rsid w:val="0009343D"/>
    <w:rsid w:val="000A2FD9"/>
    <w:rsid w:val="000A3633"/>
    <w:rsid w:val="000A4816"/>
    <w:rsid w:val="000B2BA9"/>
    <w:rsid w:val="000B4C77"/>
    <w:rsid w:val="000B6DE9"/>
    <w:rsid w:val="000B75C8"/>
    <w:rsid w:val="000C5A74"/>
    <w:rsid w:val="000D0597"/>
    <w:rsid w:val="000D13FA"/>
    <w:rsid w:val="000D258A"/>
    <w:rsid w:val="000D56AE"/>
    <w:rsid w:val="000D7FCA"/>
    <w:rsid w:val="000E3658"/>
    <w:rsid w:val="000E4B33"/>
    <w:rsid w:val="000E7814"/>
    <w:rsid w:val="000F21A3"/>
    <w:rsid w:val="000F2E07"/>
    <w:rsid w:val="000F44E5"/>
    <w:rsid w:val="000F708E"/>
    <w:rsid w:val="000F70B9"/>
    <w:rsid w:val="000F7A6C"/>
    <w:rsid w:val="0010399A"/>
    <w:rsid w:val="0010734F"/>
    <w:rsid w:val="0011030D"/>
    <w:rsid w:val="00110E77"/>
    <w:rsid w:val="00115683"/>
    <w:rsid w:val="00117961"/>
    <w:rsid w:val="0012016D"/>
    <w:rsid w:val="00124C6A"/>
    <w:rsid w:val="001338DF"/>
    <w:rsid w:val="00141079"/>
    <w:rsid w:val="00142086"/>
    <w:rsid w:val="001451BC"/>
    <w:rsid w:val="001504B5"/>
    <w:rsid w:val="00150FC4"/>
    <w:rsid w:val="00152F71"/>
    <w:rsid w:val="00152FC9"/>
    <w:rsid w:val="00154E60"/>
    <w:rsid w:val="001645E6"/>
    <w:rsid w:val="0017043E"/>
    <w:rsid w:val="00170536"/>
    <w:rsid w:val="001718C8"/>
    <w:rsid w:val="00173703"/>
    <w:rsid w:val="00174C56"/>
    <w:rsid w:val="00175D47"/>
    <w:rsid w:val="001773F9"/>
    <w:rsid w:val="001806D7"/>
    <w:rsid w:val="0018158A"/>
    <w:rsid w:val="0018261F"/>
    <w:rsid w:val="0018501E"/>
    <w:rsid w:val="001875E9"/>
    <w:rsid w:val="00190420"/>
    <w:rsid w:val="00190A62"/>
    <w:rsid w:val="00190DE4"/>
    <w:rsid w:val="00194944"/>
    <w:rsid w:val="0019613E"/>
    <w:rsid w:val="00197E9D"/>
    <w:rsid w:val="00197EFE"/>
    <w:rsid w:val="001A09C2"/>
    <w:rsid w:val="001A14A3"/>
    <w:rsid w:val="001A2F06"/>
    <w:rsid w:val="001A39C3"/>
    <w:rsid w:val="001A636A"/>
    <w:rsid w:val="001B0742"/>
    <w:rsid w:val="001B24A8"/>
    <w:rsid w:val="001B2533"/>
    <w:rsid w:val="001B60E5"/>
    <w:rsid w:val="001C0A9C"/>
    <w:rsid w:val="001C0FEE"/>
    <w:rsid w:val="001C1CB3"/>
    <w:rsid w:val="001C2ED2"/>
    <w:rsid w:val="001C4407"/>
    <w:rsid w:val="001C4489"/>
    <w:rsid w:val="001C7DB0"/>
    <w:rsid w:val="001D4CD1"/>
    <w:rsid w:val="001D6AE7"/>
    <w:rsid w:val="001E0A2A"/>
    <w:rsid w:val="001E17A8"/>
    <w:rsid w:val="001E1CFC"/>
    <w:rsid w:val="001E24F7"/>
    <w:rsid w:val="001E40DD"/>
    <w:rsid w:val="001E4687"/>
    <w:rsid w:val="001E597B"/>
    <w:rsid w:val="001E6669"/>
    <w:rsid w:val="001E7907"/>
    <w:rsid w:val="001F05B5"/>
    <w:rsid w:val="001F5C37"/>
    <w:rsid w:val="001F7849"/>
    <w:rsid w:val="0020051E"/>
    <w:rsid w:val="00210136"/>
    <w:rsid w:val="0021714B"/>
    <w:rsid w:val="0022233D"/>
    <w:rsid w:val="0022464C"/>
    <w:rsid w:val="002316D3"/>
    <w:rsid w:val="002320A6"/>
    <w:rsid w:val="00234FCA"/>
    <w:rsid w:val="002352C1"/>
    <w:rsid w:val="00235A68"/>
    <w:rsid w:val="002406CA"/>
    <w:rsid w:val="00250B40"/>
    <w:rsid w:val="00254829"/>
    <w:rsid w:val="00256C1E"/>
    <w:rsid w:val="00257CB8"/>
    <w:rsid w:val="002605E2"/>
    <w:rsid w:val="002619D8"/>
    <w:rsid w:val="00262C4E"/>
    <w:rsid w:val="002640EB"/>
    <w:rsid w:val="00270403"/>
    <w:rsid w:val="00271239"/>
    <w:rsid w:val="002712A1"/>
    <w:rsid w:val="00275695"/>
    <w:rsid w:val="00285A92"/>
    <w:rsid w:val="00291E83"/>
    <w:rsid w:val="0029497D"/>
    <w:rsid w:val="00295D2A"/>
    <w:rsid w:val="0029736B"/>
    <w:rsid w:val="002A0552"/>
    <w:rsid w:val="002A19D1"/>
    <w:rsid w:val="002A4EF0"/>
    <w:rsid w:val="002A4F01"/>
    <w:rsid w:val="002B009A"/>
    <w:rsid w:val="002B5F35"/>
    <w:rsid w:val="002B6294"/>
    <w:rsid w:val="002B6B45"/>
    <w:rsid w:val="002C229C"/>
    <w:rsid w:val="002C429E"/>
    <w:rsid w:val="002C6A52"/>
    <w:rsid w:val="002D27C8"/>
    <w:rsid w:val="002D2E0C"/>
    <w:rsid w:val="002D34AD"/>
    <w:rsid w:val="002D45FF"/>
    <w:rsid w:val="002D7257"/>
    <w:rsid w:val="002E35CE"/>
    <w:rsid w:val="002E3D1E"/>
    <w:rsid w:val="002E7FE3"/>
    <w:rsid w:val="002F4809"/>
    <w:rsid w:val="002F4FA6"/>
    <w:rsid w:val="00302C6E"/>
    <w:rsid w:val="00302EB9"/>
    <w:rsid w:val="003042E1"/>
    <w:rsid w:val="00315638"/>
    <w:rsid w:val="00315850"/>
    <w:rsid w:val="00316323"/>
    <w:rsid w:val="00316BC7"/>
    <w:rsid w:val="00320299"/>
    <w:rsid w:val="00320B88"/>
    <w:rsid w:val="0032195B"/>
    <w:rsid w:val="00321CC8"/>
    <w:rsid w:val="00322F71"/>
    <w:rsid w:val="00326153"/>
    <w:rsid w:val="00326718"/>
    <w:rsid w:val="00330188"/>
    <w:rsid w:val="00333370"/>
    <w:rsid w:val="00333696"/>
    <w:rsid w:val="00334392"/>
    <w:rsid w:val="00334908"/>
    <w:rsid w:val="0034083C"/>
    <w:rsid w:val="00340B1D"/>
    <w:rsid w:val="00343FD8"/>
    <w:rsid w:val="00346B58"/>
    <w:rsid w:val="003506B0"/>
    <w:rsid w:val="00351F26"/>
    <w:rsid w:val="00362AC7"/>
    <w:rsid w:val="0036305C"/>
    <w:rsid w:val="003660B1"/>
    <w:rsid w:val="003665F5"/>
    <w:rsid w:val="003703E5"/>
    <w:rsid w:val="003753EE"/>
    <w:rsid w:val="00376DA7"/>
    <w:rsid w:val="00380ECC"/>
    <w:rsid w:val="00382459"/>
    <w:rsid w:val="003828E0"/>
    <w:rsid w:val="0038344A"/>
    <w:rsid w:val="003849E6"/>
    <w:rsid w:val="00386B82"/>
    <w:rsid w:val="003879AC"/>
    <w:rsid w:val="003926E7"/>
    <w:rsid w:val="00393391"/>
    <w:rsid w:val="0039501F"/>
    <w:rsid w:val="003959CE"/>
    <w:rsid w:val="00395E8C"/>
    <w:rsid w:val="0039759F"/>
    <w:rsid w:val="003979E9"/>
    <w:rsid w:val="003A2177"/>
    <w:rsid w:val="003A21C4"/>
    <w:rsid w:val="003A3D54"/>
    <w:rsid w:val="003A41DA"/>
    <w:rsid w:val="003A4FC2"/>
    <w:rsid w:val="003A631B"/>
    <w:rsid w:val="003B0CF5"/>
    <w:rsid w:val="003B1225"/>
    <w:rsid w:val="003B232F"/>
    <w:rsid w:val="003B2E87"/>
    <w:rsid w:val="003B45D5"/>
    <w:rsid w:val="003B50A0"/>
    <w:rsid w:val="003B57FD"/>
    <w:rsid w:val="003B6A3E"/>
    <w:rsid w:val="003C3FF1"/>
    <w:rsid w:val="003C5868"/>
    <w:rsid w:val="003C652A"/>
    <w:rsid w:val="003C6BFF"/>
    <w:rsid w:val="003D2258"/>
    <w:rsid w:val="003D2FAB"/>
    <w:rsid w:val="003D4A9D"/>
    <w:rsid w:val="003E2969"/>
    <w:rsid w:val="003E63CE"/>
    <w:rsid w:val="003F0479"/>
    <w:rsid w:val="003F150F"/>
    <w:rsid w:val="003F48F2"/>
    <w:rsid w:val="004018C9"/>
    <w:rsid w:val="00407185"/>
    <w:rsid w:val="00415B14"/>
    <w:rsid w:val="00417642"/>
    <w:rsid w:val="00417F9D"/>
    <w:rsid w:val="0042109A"/>
    <w:rsid w:val="00422194"/>
    <w:rsid w:val="00424402"/>
    <w:rsid w:val="00427A16"/>
    <w:rsid w:val="004304BE"/>
    <w:rsid w:val="004307BE"/>
    <w:rsid w:val="00430EDC"/>
    <w:rsid w:val="0043287F"/>
    <w:rsid w:val="00435874"/>
    <w:rsid w:val="00435E8F"/>
    <w:rsid w:val="00436374"/>
    <w:rsid w:val="00441E7C"/>
    <w:rsid w:val="00442673"/>
    <w:rsid w:val="00446AF7"/>
    <w:rsid w:val="00451121"/>
    <w:rsid w:val="0045342A"/>
    <w:rsid w:val="00455CDA"/>
    <w:rsid w:val="00457AE3"/>
    <w:rsid w:val="00460403"/>
    <w:rsid w:val="00460FB2"/>
    <w:rsid w:val="00462B40"/>
    <w:rsid w:val="00464798"/>
    <w:rsid w:val="00464C60"/>
    <w:rsid w:val="00474B7F"/>
    <w:rsid w:val="00482C6B"/>
    <w:rsid w:val="004845CE"/>
    <w:rsid w:val="004862CA"/>
    <w:rsid w:val="0049158F"/>
    <w:rsid w:val="00492AB5"/>
    <w:rsid w:val="00493FBC"/>
    <w:rsid w:val="004965EA"/>
    <w:rsid w:val="004A08BE"/>
    <w:rsid w:val="004A1E9B"/>
    <w:rsid w:val="004A3050"/>
    <w:rsid w:val="004B11B5"/>
    <w:rsid w:val="004B1515"/>
    <w:rsid w:val="004B2487"/>
    <w:rsid w:val="004B2D1D"/>
    <w:rsid w:val="004B3D27"/>
    <w:rsid w:val="004B534E"/>
    <w:rsid w:val="004B58CC"/>
    <w:rsid w:val="004C6116"/>
    <w:rsid w:val="004D4A6E"/>
    <w:rsid w:val="004D6BE1"/>
    <w:rsid w:val="004E08C7"/>
    <w:rsid w:val="004E4659"/>
    <w:rsid w:val="004E587A"/>
    <w:rsid w:val="004E6717"/>
    <w:rsid w:val="004E71B2"/>
    <w:rsid w:val="004F177F"/>
    <w:rsid w:val="004F2B20"/>
    <w:rsid w:val="004F3E4D"/>
    <w:rsid w:val="00500E08"/>
    <w:rsid w:val="005044CE"/>
    <w:rsid w:val="005062E8"/>
    <w:rsid w:val="00507D6F"/>
    <w:rsid w:val="0051103C"/>
    <w:rsid w:val="00511E64"/>
    <w:rsid w:val="0051361D"/>
    <w:rsid w:val="00515498"/>
    <w:rsid w:val="00515595"/>
    <w:rsid w:val="005156BD"/>
    <w:rsid w:val="005156EA"/>
    <w:rsid w:val="00516963"/>
    <w:rsid w:val="0051762F"/>
    <w:rsid w:val="005208CD"/>
    <w:rsid w:val="00522D80"/>
    <w:rsid w:val="00523509"/>
    <w:rsid w:val="0052418E"/>
    <w:rsid w:val="00525A9B"/>
    <w:rsid w:val="00527813"/>
    <w:rsid w:val="00530A65"/>
    <w:rsid w:val="00535A9C"/>
    <w:rsid w:val="0054071B"/>
    <w:rsid w:val="005430EE"/>
    <w:rsid w:val="00545581"/>
    <w:rsid w:val="00546B1A"/>
    <w:rsid w:val="00547FB6"/>
    <w:rsid w:val="0055159C"/>
    <w:rsid w:val="0055523F"/>
    <w:rsid w:val="005559E0"/>
    <w:rsid w:val="0055678D"/>
    <w:rsid w:val="00557A1E"/>
    <w:rsid w:val="005629C8"/>
    <w:rsid w:val="00565CA6"/>
    <w:rsid w:val="00565EF8"/>
    <w:rsid w:val="00566995"/>
    <w:rsid w:val="00572BFC"/>
    <w:rsid w:val="00573E2A"/>
    <w:rsid w:val="00575A43"/>
    <w:rsid w:val="00575D59"/>
    <w:rsid w:val="00580702"/>
    <w:rsid w:val="00585E27"/>
    <w:rsid w:val="00587DC3"/>
    <w:rsid w:val="00591234"/>
    <w:rsid w:val="00595B6E"/>
    <w:rsid w:val="0059644F"/>
    <w:rsid w:val="00597029"/>
    <w:rsid w:val="00597AC2"/>
    <w:rsid w:val="005A0DA0"/>
    <w:rsid w:val="005A16C0"/>
    <w:rsid w:val="005A1F38"/>
    <w:rsid w:val="005B275A"/>
    <w:rsid w:val="005B741D"/>
    <w:rsid w:val="005C41A9"/>
    <w:rsid w:val="005C5806"/>
    <w:rsid w:val="005C7520"/>
    <w:rsid w:val="005D0FBD"/>
    <w:rsid w:val="005D1450"/>
    <w:rsid w:val="005D1B2B"/>
    <w:rsid w:val="005D6DAD"/>
    <w:rsid w:val="005E1DDE"/>
    <w:rsid w:val="005F1D56"/>
    <w:rsid w:val="005F29AC"/>
    <w:rsid w:val="005F5569"/>
    <w:rsid w:val="005F58DD"/>
    <w:rsid w:val="005F5D67"/>
    <w:rsid w:val="0060524B"/>
    <w:rsid w:val="006110C7"/>
    <w:rsid w:val="0061143E"/>
    <w:rsid w:val="0061576F"/>
    <w:rsid w:val="00620830"/>
    <w:rsid w:val="00622075"/>
    <w:rsid w:val="0062748E"/>
    <w:rsid w:val="006274AE"/>
    <w:rsid w:val="006309F3"/>
    <w:rsid w:val="006313C9"/>
    <w:rsid w:val="00631980"/>
    <w:rsid w:val="00634B9B"/>
    <w:rsid w:val="00637179"/>
    <w:rsid w:val="006374EF"/>
    <w:rsid w:val="00640121"/>
    <w:rsid w:val="00640634"/>
    <w:rsid w:val="0064084B"/>
    <w:rsid w:val="0064249F"/>
    <w:rsid w:val="00645A09"/>
    <w:rsid w:val="00645C68"/>
    <w:rsid w:val="00653452"/>
    <w:rsid w:val="00654F13"/>
    <w:rsid w:val="006556FA"/>
    <w:rsid w:val="0065586F"/>
    <w:rsid w:val="00660DBF"/>
    <w:rsid w:val="00661315"/>
    <w:rsid w:val="00666C09"/>
    <w:rsid w:val="00666D9E"/>
    <w:rsid w:val="00667B14"/>
    <w:rsid w:val="00671A09"/>
    <w:rsid w:val="00671BDC"/>
    <w:rsid w:val="00671D68"/>
    <w:rsid w:val="00672B0C"/>
    <w:rsid w:val="00674C45"/>
    <w:rsid w:val="00675239"/>
    <w:rsid w:val="0068021D"/>
    <w:rsid w:val="006818C4"/>
    <w:rsid w:val="00686479"/>
    <w:rsid w:val="00686CC4"/>
    <w:rsid w:val="006902D8"/>
    <w:rsid w:val="006927A5"/>
    <w:rsid w:val="00692EA7"/>
    <w:rsid w:val="006944D9"/>
    <w:rsid w:val="00695C5B"/>
    <w:rsid w:val="00696D9C"/>
    <w:rsid w:val="00697DAF"/>
    <w:rsid w:val="006A2898"/>
    <w:rsid w:val="006A4EA4"/>
    <w:rsid w:val="006A5391"/>
    <w:rsid w:val="006A60C2"/>
    <w:rsid w:val="006A662F"/>
    <w:rsid w:val="006A6DFF"/>
    <w:rsid w:val="006B083F"/>
    <w:rsid w:val="006B159E"/>
    <w:rsid w:val="006B1D52"/>
    <w:rsid w:val="006B21E5"/>
    <w:rsid w:val="006B3D4D"/>
    <w:rsid w:val="006B4FB3"/>
    <w:rsid w:val="006B558F"/>
    <w:rsid w:val="006B5EFC"/>
    <w:rsid w:val="006B6B10"/>
    <w:rsid w:val="006C4395"/>
    <w:rsid w:val="006C7605"/>
    <w:rsid w:val="006C78EB"/>
    <w:rsid w:val="006D1076"/>
    <w:rsid w:val="006D17D5"/>
    <w:rsid w:val="006D2C8A"/>
    <w:rsid w:val="006D746D"/>
    <w:rsid w:val="006F01EF"/>
    <w:rsid w:val="006F2F57"/>
    <w:rsid w:val="006F41E2"/>
    <w:rsid w:val="006F6FDC"/>
    <w:rsid w:val="00700784"/>
    <w:rsid w:val="0070095D"/>
    <w:rsid w:val="007034AD"/>
    <w:rsid w:val="007053F3"/>
    <w:rsid w:val="0071120A"/>
    <w:rsid w:val="00713BA5"/>
    <w:rsid w:val="0071467F"/>
    <w:rsid w:val="00715A8F"/>
    <w:rsid w:val="007172F2"/>
    <w:rsid w:val="007225E3"/>
    <w:rsid w:val="00727973"/>
    <w:rsid w:val="00731C6D"/>
    <w:rsid w:val="00733BBF"/>
    <w:rsid w:val="007343D7"/>
    <w:rsid w:val="00737B97"/>
    <w:rsid w:val="00737D1B"/>
    <w:rsid w:val="007407F2"/>
    <w:rsid w:val="00741170"/>
    <w:rsid w:val="0074388F"/>
    <w:rsid w:val="00750513"/>
    <w:rsid w:val="00751356"/>
    <w:rsid w:val="0075145C"/>
    <w:rsid w:val="0075409E"/>
    <w:rsid w:val="00754172"/>
    <w:rsid w:val="007614ED"/>
    <w:rsid w:val="00764E3A"/>
    <w:rsid w:val="007652AC"/>
    <w:rsid w:val="007718B5"/>
    <w:rsid w:val="007738C5"/>
    <w:rsid w:val="00773FD2"/>
    <w:rsid w:val="00775C03"/>
    <w:rsid w:val="00776D07"/>
    <w:rsid w:val="00776E12"/>
    <w:rsid w:val="00777188"/>
    <w:rsid w:val="00777932"/>
    <w:rsid w:val="00777BF8"/>
    <w:rsid w:val="007818F0"/>
    <w:rsid w:val="0078199E"/>
    <w:rsid w:val="00782440"/>
    <w:rsid w:val="00782CF1"/>
    <w:rsid w:val="007834F1"/>
    <w:rsid w:val="007918AF"/>
    <w:rsid w:val="007A2A9B"/>
    <w:rsid w:val="007A360E"/>
    <w:rsid w:val="007A4288"/>
    <w:rsid w:val="007A4B89"/>
    <w:rsid w:val="007A6932"/>
    <w:rsid w:val="007B2B7F"/>
    <w:rsid w:val="007B2D99"/>
    <w:rsid w:val="007B3149"/>
    <w:rsid w:val="007B3E96"/>
    <w:rsid w:val="007B3EC8"/>
    <w:rsid w:val="007B7DD8"/>
    <w:rsid w:val="007B7F44"/>
    <w:rsid w:val="007C216E"/>
    <w:rsid w:val="007D00F6"/>
    <w:rsid w:val="007D2118"/>
    <w:rsid w:val="007D7A93"/>
    <w:rsid w:val="007E1D5D"/>
    <w:rsid w:val="007E410C"/>
    <w:rsid w:val="007E509D"/>
    <w:rsid w:val="007E7337"/>
    <w:rsid w:val="007F22A6"/>
    <w:rsid w:val="007F5AC9"/>
    <w:rsid w:val="007F7847"/>
    <w:rsid w:val="00801D61"/>
    <w:rsid w:val="0080401A"/>
    <w:rsid w:val="00811052"/>
    <w:rsid w:val="008229B2"/>
    <w:rsid w:val="00825B75"/>
    <w:rsid w:val="00830613"/>
    <w:rsid w:val="00831354"/>
    <w:rsid w:val="00834927"/>
    <w:rsid w:val="0083684A"/>
    <w:rsid w:val="008404BB"/>
    <w:rsid w:val="00842BFC"/>
    <w:rsid w:val="008430F6"/>
    <w:rsid w:val="00843D2C"/>
    <w:rsid w:val="00846634"/>
    <w:rsid w:val="00846B7B"/>
    <w:rsid w:val="00847EC5"/>
    <w:rsid w:val="00850F46"/>
    <w:rsid w:val="008530D4"/>
    <w:rsid w:val="0085448B"/>
    <w:rsid w:val="00855A09"/>
    <w:rsid w:val="00856935"/>
    <w:rsid w:val="008607F4"/>
    <w:rsid w:val="00860920"/>
    <w:rsid w:val="00861434"/>
    <w:rsid w:val="008622C1"/>
    <w:rsid w:val="00866F0F"/>
    <w:rsid w:val="00867F50"/>
    <w:rsid w:val="008714B2"/>
    <w:rsid w:val="00876A95"/>
    <w:rsid w:val="00882EBF"/>
    <w:rsid w:val="00884CDE"/>
    <w:rsid w:val="0088775B"/>
    <w:rsid w:val="008878C6"/>
    <w:rsid w:val="008944EA"/>
    <w:rsid w:val="008A0111"/>
    <w:rsid w:val="008A18A8"/>
    <w:rsid w:val="008A1A6F"/>
    <w:rsid w:val="008A3B85"/>
    <w:rsid w:val="008A65F3"/>
    <w:rsid w:val="008B0D18"/>
    <w:rsid w:val="008B1548"/>
    <w:rsid w:val="008B341B"/>
    <w:rsid w:val="008B6294"/>
    <w:rsid w:val="008B73AC"/>
    <w:rsid w:val="008C1312"/>
    <w:rsid w:val="008C5F74"/>
    <w:rsid w:val="008C643F"/>
    <w:rsid w:val="008D21A9"/>
    <w:rsid w:val="008D2CCE"/>
    <w:rsid w:val="008D4984"/>
    <w:rsid w:val="008D4EDF"/>
    <w:rsid w:val="008D691C"/>
    <w:rsid w:val="008E2716"/>
    <w:rsid w:val="008E2CEE"/>
    <w:rsid w:val="008E41B2"/>
    <w:rsid w:val="008E56EB"/>
    <w:rsid w:val="008E6EF9"/>
    <w:rsid w:val="008E72FE"/>
    <w:rsid w:val="008F09AF"/>
    <w:rsid w:val="008F51EF"/>
    <w:rsid w:val="008F5B89"/>
    <w:rsid w:val="008F6661"/>
    <w:rsid w:val="00900F90"/>
    <w:rsid w:val="009055EC"/>
    <w:rsid w:val="0090602C"/>
    <w:rsid w:val="00907FFC"/>
    <w:rsid w:val="00910D3A"/>
    <w:rsid w:val="009119BD"/>
    <w:rsid w:val="00912EEA"/>
    <w:rsid w:val="00912FE5"/>
    <w:rsid w:val="00913AC6"/>
    <w:rsid w:val="00913D8D"/>
    <w:rsid w:val="00921271"/>
    <w:rsid w:val="009225B1"/>
    <w:rsid w:val="00924151"/>
    <w:rsid w:val="00924396"/>
    <w:rsid w:val="00924CF0"/>
    <w:rsid w:val="00925AC0"/>
    <w:rsid w:val="00926DFB"/>
    <w:rsid w:val="00927D13"/>
    <w:rsid w:val="00927EAC"/>
    <w:rsid w:val="00935F14"/>
    <w:rsid w:val="00942A85"/>
    <w:rsid w:val="0094568D"/>
    <w:rsid w:val="009459C0"/>
    <w:rsid w:val="00946E6E"/>
    <w:rsid w:val="00951201"/>
    <w:rsid w:val="00952319"/>
    <w:rsid w:val="0095445A"/>
    <w:rsid w:val="00956F48"/>
    <w:rsid w:val="00957666"/>
    <w:rsid w:val="0096163B"/>
    <w:rsid w:val="0096357D"/>
    <w:rsid w:val="009636A8"/>
    <w:rsid w:val="00964FC6"/>
    <w:rsid w:val="009664F0"/>
    <w:rsid w:val="00967D8D"/>
    <w:rsid w:val="009716D8"/>
    <w:rsid w:val="00974372"/>
    <w:rsid w:val="009772FD"/>
    <w:rsid w:val="00977B4E"/>
    <w:rsid w:val="00980E6A"/>
    <w:rsid w:val="00981ED3"/>
    <w:rsid w:val="009832B4"/>
    <w:rsid w:val="009849BA"/>
    <w:rsid w:val="00984FD9"/>
    <w:rsid w:val="00985635"/>
    <w:rsid w:val="00985B66"/>
    <w:rsid w:val="0098650E"/>
    <w:rsid w:val="0098665B"/>
    <w:rsid w:val="009870D1"/>
    <w:rsid w:val="00996541"/>
    <w:rsid w:val="00997088"/>
    <w:rsid w:val="009A17AA"/>
    <w:rsid w:val="009A2406"/>
    <w:rsid w:val="009A2FDF"/>
    <w:rsid w:val="009A3339"/>
    <w:rsid w:val="009A4BAB"/>
    <w:rsid w:val="009A743B"/>
    <w:rsid w:val="009B006D"/>
    <w:rsid w:val="009B173F"/>
    <w:rsid w:val="009B33A7"/>
    <w:rsid w:val="009B4A5A"/>
    <w:rsid w:val="009C12F5"/>
    <w:rsid w:val="009C4CFC"/>
    <w:rsid w:val="009C5E43"/>
    <w:rsid w:val="009C6506"/>
    <w:rsid w:val="009D068F"/>
    <w:rsid w:val="009D1DA9"/>
    <w:rsid w:val="009D334D"/>
    <w:rsid w:val="009D4EE5"/>
    <w:rsid w:val="009D69CC"/>
    <w:rsid w:val="009D6AD1"/>
    <w:rsid w:val="009D7CDB"/>
    <w:rsid w:val="009E5004"/>
    <w:rsid w:val="009E7C15"/>
    <w:rsid w:val="009F218C"/>
    <w:rsid w:val="009F31EA"/>
    <w:rsid w:val="009F3EBB"/>
    <w:rsid w:val="009F461D"/>
    <w:rsid w:val="009F4D63"/>
    <w:rsid w:val="009F7225"/>
    <w:rsid w:val="00A04E4B"/>
    <w:rsid w:val="00A107B8"/>
    <w:rsid w:val="00A11C4D"/>
    <w:rsid w:val="00A12CB4"/>
    <w:rsid w:val="00A130E2"/>
    <w:rsid w:val="00A1372A"/>
    <w:rsid w:val="00A24658"/>
    <w:rsid w:val="00A25BA7"/>
    <w:rsid w:val="00A41DC7"/>
    <w:rsid w:val="00A42546"/>
    <w:rsid w:val="00A43C48"/>
    <w:rsid w:val="00A45C8F"/>
    <w:rsid w:val="00A46CEA"/>
    <w:rsid w:val="00A514F9"/>
    <w:rsid w:val="00A5398C"/>
    <w:rsid w:val="00A54CE3"/>
    <w:rsid w:val="00A576AE"/>
    <w:rsid w:val="00A60C70"/>
    <w:rsid w:val="00A61D1D"/>
    <w:rsid w:val="00A63063"/>
    <w:rsid w:val="00A70B08"/>
    <w:rsid w:val="00A70DD8"/>
    <w:rsid w:val="00A72EA1"/>
    <w:rsid w:val="00A740AF"/>
    <w:rsid w:val="00A76874"/>
    <w:rsid w:val="00A769C2"/>
    <w:rsid w:val="00A7797D"/>
    <w:rsid w:val="00A8345B"/>
    <w:rsid w:val="00A83931"/>
    <w:rsid w:val="00A84AB4"/>
    <w:rsid w:val="00A90FFF"/>
    <w:rsid w:val="00A9114B"/>
    <w:rsid w:val="00A9175F"/>
    <w:rsid w:val="00A94C79"/>
    <w:rsid w:val="00AA0B57"/>
    <w:rsid w:val="00AA1AD0"/>
    <w:rsid w:val="00AA2821"/>
    <w:rsid w:val="00AA78A6"/>
    <w:rsid w:val="00AA7C39"/>
    <w:rsid w:val="00AB283B"/>
    <w:rsid w:val="00AB303B"/>
    <w:rsid w:val="00AB4175"/>
    <w:rsid w:val="00AB552A"/>
    <w:rsid w:val="00AC13D6"/>
    <w:rsid w:val="00AC3FB4"/>
    <w:rsid w:val="00AC71EA"/>
    <w:rsid w:val="00AC75E0"/>
    <w:rsid w:val="00AD06DE"/>
    <w:rsid w:val="00AD2ED8"/>
    <w:rsid w:val="00AD447B"/>
    <w:rsid w:val="00AD475C"/>
    <w:rsid w:val="00AD4813"/>
    <w:rsid w:val="00AD4D3D"/>
    <w:rsid w:val="00AD55AC"/>
    <w:rsid w:val="00AE1FA2"/>
    <w:rsid w:val="00AE20FD"/>
    <w:rsid w:val="00AE2BDD"/>
    <w:rsid w:val="00AE6DB1"/>
    <w:rsid w:val="00AF041D"/>
    <w:rsid w:val="00AF0987"/>
    <w:rsid w:val="00AF3F31"/>
    <w:rsid w:val="00AF72B1"/>
    <w:rsid w:val="00B16315"/>
    <w:rsid w:val="00B224D3"/>
    <w:rsid w:val="00B246E8"/>
    <w:rsid w:val="00B30595"/>
    <w:rsid w:val="00B30968"/>
    <w:rsid w:val="00B325F6"/>
    <w:rsid w:val="00B3594B"/>
    <w:rsid w:val="00B41D1F"/>
    <w:rsid w:val="00B4293A"/>
    <w:rsid w:val="00B43769"/>
    <w:rsid w:val="00B46621"/>
    <w:rsid w:val="00B47B9B"/>
    <w:rsid w:val="00B50AB6"/>
    <w:rsid w:val="00B55969"/>
    <w:rsid w:val="00B55F51"/>
    <w:rsid w:val="00B566B4"/>
    <w:rsid w:val="00B57A62"/>
    <w:rsid w:val="00B6096C"/>
    <w:rsid w:val="00B64F1F"/>
    <w:rsid w:val="00B65AFC"/>
    <w:rsid w:val="00B660A3"/>
    <w:rsid w:val="00B668F0"/>
    <w:rsid w:val="00B71CAC"/>
    <w:rsid w:val="00B7379E"/>
    <w:rsid w:val="00B73BC9"/>
    <w:rsid w:val="00B75A9D"/>
    <w:rsid w:val="00B81694"/>
    <w:rsid w:val="00B81A1D"/>
    <w:rsid w:val="00B84483"/>
    <w:rsid w:val="00B859F1"/>
    <w:rsid w:val="00B90463"/>
    <w:rsid w:val="00B91D45"/>
    <w:rsid w:val="00B94DEA"/>
    <w:rsid w:val="00B977C5"/>
    <w:rsid w:val="00BA0619"/>
    <w:rsid w:val="00BA2980"/>
    <w:rsid w:val="00BA7A42"/>
    <w:rsid w:val="00BA7B5B"/>
    <w:rsid w:val="00BA7C7E"/>
    <w:rsid w:val="00BB0041"/>
    <w:rsid w:val="00BB0FD8"/>
    <w:rsid w:val="00BB1C02"/>
    <w:rsid w:val="00BB4256"/>
    <w:rsid w:val="00BB4FD8"/>
    <w:rsid w:val="00BC03A7"/>
    <w:rsid w:val="00BC7388"/>
    <w:rsid w:val="00BC76CC"/>
    <w:rsid w:val="00BC7B39"/>
    <w:rsid w:val="00BD4B0B"/>
    <w:rsid w:val="00BD7C9F"/>
    <w:rsid w:val="00BE01EA"/>
    <w:rsid w:val="00BE26BA"/>
    <w:rsid w:val="00BE3C58"/>
    <w:rsid w:val="00BE40B6"/>
    <w:rsid w:val="00BE4435"/>
    <w:rsid w:val="00BE768E"/>
    <w:rsid w:val="00BE7AFF"/>
    <w:rsid w:val="00BF0925"/>
    <w:rsid w:val="00C07CF1"/>
    <w:rsid w:val="00C10C12"/>
    <w:rsid w:val="00C11A65"/>
    <w:rsid w:val="00C12049"/>
    <w:rsid w:val="00C12359"/>
    <w:rsid w:val="00C168FA"/>
    <w:rsid w:val="00C16AFA"/>
    <w:rsid w:val="00C24910"/>
    <w:rsid w:val="00C24E55"/>
    <w:rsid w:val="00C26589"/>
    <w:rsid w:val="00C34212"/>
    <w:rsid w:val="00C3516C"/>
    <w:rsid w:val="00C4103D"/>
    <w:rsid w:val="00C4392A"/>
    <w:rsid w:val="00C43C17"/>
    <w:rsid w:val="00C4457F"/>
    <w:rsid w:val="00C462E7"/>
    <w:rsid w:val="00C47452"/>
    <w:rsid w:val="00C50A1A"/>
    <w:rsid w:val="00C50DF5"/>
    <w:rsid w:val="00C5493D"/>
    <w:rsid w:val="00C54AAD"/>
    <w:rsid w:val="00C57825"/>
    <w:rsid w:val="00C604BE"/>
    <w:rsid w:val="00C6313F"/>
    <w:rsid w:val="00C63CE6"/>
    <w:rsid w:val="00C645B7"/>
    <w:rsid w:val="00C64C69"/>
    <w:rsid w:val="00C65A88"/>
    <w:rsid w:val="00C705AF"/>
    <w:rsid w:val="00C80602"/>
    <w:rsid w:val="00C80CB3"/>
    <w:rsid w:val="00C84DED"/>
    <w:rsid w:val="00C86908"/>
    <w:rsid w:val="00C9264D"/>
    <w:rsid w:val="00C92EB3"/>
    <w:rsid w:val="00C932E8"/>
    <w:rsid w:val="00C95475"/>
    <w:rsid w:val="00C96ACA"/>
    <w:rsid w:val="00CA11DC"/>
    <w:rsid w:val="00CA209D"/>
    <w:rsid w:val="00CA4564"/>
    <w:rsid w:val="00CA4905"/>
    <w:rsid w:val="00CA50C9"/>
    <w:rsid w:val="00CA66CB"/>
    <w:rsid w:val="00CA739E"/>
    <w:rsid w:val="00CB6802"/>
    <w:rsid w:val="00CB7047"/>
    <w:rsid w:val="00CC268B"/>
    <w:rsid w:val="00CC7765"/>
    <w:rsid w:val="00CD1DFC"/>
    <w:rsid w:val="00CD2BC9"/>
    <w:rsid w:val="00CD2C40"/>
    <w:rsid w:val="00CD2F9F"/>
    <w:rsid w:val="00CD571E"/>
    <w:rsid w:val="00CD6C45"/>
    <w:rsid w:val="00CD7E44"/>
    <w:rsid w:val="00CE21F5"/>
    <w:rsid w:val="00CE386F"/>
    <w:rsid w:val="00CE4755"/>
    <w:rsid w:val="00CE47D0"/>
    <w:rsid w:val="00CE58CD"/>
    <w:rsid w:val="00CE5B9D"/>
    <w:rsid w:val="00CE66BF"/>
    <w:rsid w:val="00CF1117"/>
    <w:rsid w:val="00CF1201"/>
    <w:rsid w:val="00CF1834"/>
    <w:rsid w:val="00CF3617"/>
    <w:rsid w:val="00CF3644"/>
    <w:rsid w:val="00CF5CDE"/>
    <w:rsid w:val="00D00BE3"/>
    <w:rsid w:val="00D0199D"/>
    <w:rsid w:val="00D04F79"/>
    <w:rsid w:val="00D0606B"/>
    <w:rsid w:val="00D16BAA"/>
    <w:rsid w:val="00D22638"/>
    <w:rsid w:val="00D238E6"/>
    <w:rsid w:val="00D239C1"/>
    <w:rsid w:val="00D25718"/>
    <w:rsid w:val="00D36A63"/>
    <w:rsid w:val="00D36F8B"/>
    <w:rsid w:val="00D504ED"/>
    <w:rsid w:val="00D527AB"/>
    <w:rsid w:val="00D60688"/>
    <w:rsid w:val="00D62E95"/>
    <w:rsid w:val="00D64A88"/>
    <w:rsid w:val="00D64BCB"/>
    <w:rsid w:val="00D652A2"/>
    <w:rsid w:val="00D70268"/>
    <w:rsid w:val="00D70326"/>
    <w:rsid w:val="00D7128D"/>
    <w:rsid w:val="00D744E9"/>
    <w:rsid w:val="00D752CF"/>
    <w:rsid w:val="00D835CE"/>
    <w:rsid w:val="00D839D0"/>
    <w:rsid w:val="00D85619"/>
    <w:rsid w:val="00D85F1F"/>
    <w:rsid w:val="00D87D12"/>
    <w:rsid w:val="00D90BC6"/>
    <w:rsid w:val="00D96A41"/>
    <w:rsid w:val="00D97009"/>
    <w:rsid w:val="00D970D7"/>
    <w:rsid w:val="00DA6576"/>
    <w:rsid w:val="00DA686E"/>
    <w:rsid w:val="00DA798B"/>
    <w:rsid w:val="00DB4F04"/>
    <w:rsid w:val="00DB69CE"/>
    <w:rsid w:val="00DC427A"/>
    <w:rsid w:val="00DC7203"/>
    <w:rsid w:val="00DC796C"/>
    <w:rsid w:val="00DD1158"/>
    <w:rsid w:val="00DD2166"/>
    <w:rsid w:val="00DD2EF4"/>
    <w:rsid w:val="00DD469F"/>
    <w:rsid w:val="00DD5015"/>
    <w:rsid w:val="00DD5C15"/>
    <w:rsid w:val="00DD7DE8"/>
    <w:rsid w:val="00DE1CE9"/>
    <w:rsid w:val="00DE2974"/>
    <w:rsid w:val="00DF05FF"/>
    <w:rsid w:val="00DF11DC"/>
    <w:rsid w:val="00DF226B"/>
    <w:rsid w:val="00DF3906"/>
    <w:rsid w:val="00DF3BBE"/>
    <w:rsid w:val="00DF441A"/>
    <w:rsid w:val="00DF78D7"/>
    <w:rsid w:val="00DF7C1A"/>
    <w:rsid w:val="00E0263C"/>
    <w:rsid w:val="00E0285C"/>
    <w:rsid w:val="00E0518D"/>
    <w:rsid w:val="00E069D3"/>
    <w:rsid w:val="00E10D72"/>
    <w:rsid w:val="00E11F53"/>
    <w:rsid w:val="00E12C61"/>
    <w:rsid w:val="00E13E60"/>
    <w:rsid w:val="00E144AD"/>
    <w:rsid w:val="00E164BA"/>
    <w:rsid w:val="00E20F2D"/>
    <w:rsid w:val="00E23C23"/>
    <w:rsid w:val="00E246D4"/>
    <w:rsid w:val="00E313D6"/>
    <w:rsid w:val="00E341AD"/>
    <w:rsid w:val="00E3529B"/>
    <w:rsid w:val="00E361DE"/>
    <w:rsid w:val="00E3790D"/>
    <w:rsid w:val="00E432B2"/>
    <w:rsid w:val="00E46597"/>
    <w:rsid w:val="00E53990"/>
    <w:rsid w:val="00E560E5"/>
    <w:rsid w:val="00E56ACB"/>
    <w:rsid w:val="00E57BFC"/>
    <w:rsid w:val="00E61686"/>
    <w:rsid w:val="00E631C8"/>
    <w:rsid w:val="00E63EF4"/>
    <w:rsid w:val="00E64452"/>
    <w:rsid w:val="00E72BF1"/>
    <w:rsid w:val="00E77BF0"/>
    <w:rsid w:val="00E81A0F"/>
    <w:rsid w:val="00E81A58"/>
    <w:rsid w:val="00E82ED6"/>
    <w:rsid w:val="00E83D0B"/>
    <w:rsid w:val="00E845C4"/>
    <w:rsid w:val="00E900BB"/>
    <w:rsid w:val="00E90BC3"/>
    <w:rsid w:val="00E91BF4"/>
    <w:rsid w:val="00E925E9"/>
    <w:rsid w:val="00E94C2D"/>
    <w:rsid w:val="00E972DD"/>
    <w:rsid w:val="00E97487"/>
    <w:rsid w:val="00E97773"/>
    <w:rsid w:val="00E97853"/>
    <w:rsid w:val="00E97D4B"/>
    <w:rsid w:val="00EA11F4"/>
    <w:rsid w:val="00EA1B2B"/>
    <w:rsid w:val="00EA417C"/>
    <w:rsid w:val="00EA4482"/>
    <w:rsid w:val="00EA4CD3"/>
    <w:rsid w:val="00EA745E"/>
    <w:rsid w:val="00EB0160"/>
    <w:rsid w:val="00EB247A"/>
    <w:rsid w:val="00EB44CB"/>
    <w:rsid w:val="00EB699F"/>
    <w:rsid w:val="00EC0188"/>
    <w:rsid w:val="00EC3625"/>
    <w:rsid w:val="00EC477C"/>
    <w:rsid w:val="00ED327A"/>
    <w:rsid w:val="00ED32B1"/>
    <w:rsid w:val="00ED4088"/>
    <w:rsid w:val="00EE07E5"/>
    <w:rsid w:val="00EE1738"/>
    <w:rsid w:val="00EE1FCD"/>
    <w:rsid w:val="00EE5D54"/>
    <w:rsid w:val="00EF08AF"/>
    <w:rsid w:val="00EF0FD6"/>
    <w:rsid w:val="00EF4458"/>
    <w:rsid w:val="00EF47ED"/>
    <w:rsid w:val="00EF7A7C"/>
    <w:rsid w:val="00F03F42"/>
    <w:rsid w:val="00F07F37"/>
    <w:rsid w:val="00F12A23"/>
    <w:rsid w:val="00F1411B"/>
    <w:rsid w:val="00F16911"/>
    <w:rsid w:val="00F17A9B"/>
    <w:rsid w:val="00F21514"/>
    <w:rsid w:val="00F24930"/>
    <w:rsid w:val="00F24F46"/>
    <w:rsid w:val="00F2782C"/>
    <w:rsid w:val="00F32A89"/>
    <w:rsid w:val="00F40648"/>
    <w:rsid w:val="00F409FE"/>
    <w:rsid w:val="00F40A99"/>
    <w:rsid w:val="00F41E4B"/>
    <w:rsid w:val="00F4216D"/>
    <w:rsid w:val="00F438B1"/>
    <w:rsid w:val="00F438C2"/>
    <w:rsid w:val="00F44862"/>
    <w:rsid w:val="00F47E28"/>
    <w:rsid w:val="00F530E3"/>
    <w:rsid w:val="00F5393F"/>
    <w:rsid w:val="00F60938"/>
    <w:rsid w:val="00F61397"/>
    <w:rsid w:val="00F614A5"/>
    <w:rsid w:val="00F63688"/>
    <w:rsid w:val="00F6567E"/>
    <w:rsid w:val="00F71267"/>
    <w:rsid w:val="00F77E52"/>
    <w:rsid w:val="00F8029B"/>
    <w:rsid w:val="00F81D60"/>
    <w:rsid w:val="00F821E8"/>
    <w:rsid w:val="00F835AB"/>
    <w:rsid w:val="00F856B9"/>
    <w:rsid w:val="00F85E47"/>
    <w:rsid w:val="00F9332C"/>
    <w:rsid w:val="00F94E80"/>
    <w:rsid w:val="00FA21D4"/>
    <w:rsid w:val="00FA4FD8"/>
    <w:rsid w:val="00FA6C53"/>
    <w:rsid w:val="00FB3296"/>
    <w:rsid w:val="00FB3CCE"/>
    <w:rsid w:val="00FB70A8"/>
    <w:rsid w:val="00FC2571"/>
    <w:rsid w:val="00FC464C"/>
    <w:rsid w:val="00FC4F21"/>
    <w:rsid w:val="00FD15D9"/>
    <w:rsid w:val="00FD6603"/>
    <w:rsid w:val="00FE0F5B"/>
    <w:rsid w:val="00FE1287"/>
    <w:rsid w:val="00FE293B"/>
    <w:rsid w:val="00FE33EF"/>
    <w:rsid w:val="00FE3875"/>
    <w:rsid w:val="00FF0E3F"/>
    <w:rsid w:val="00FF33CC"/>
    <w:rsid w:val="00FF3BBF"/>
    <w:rsid w:val="00FF41FC"/>
    <w:rsid w:val="00FF4F32"/>
    <w:rsid w:val="00FF6863"/>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15:chartTrackingRefBased/>
  <w15:docId w15:val="{37CE8D34-DAA5-40C2-AF42-EA3820EC1B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hr-HR" w:eastAsia="hr-H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rPr>
  </w:style>
  <w:style w:type="paragraph" w:styleId="Naslov1">
    <w:name w:val="heading 1"/>
    <w:basedOn w:val="Normal"/>
    <w:next w:val="Normal"/>
    <w:link w:val="Naslov1Char"/>
    <w:uiPriority w:val="9"/>
    <w:qFormat/>
    <w:rsid w:val="00DB4F04"/>
    <w:pPr>
      <w:keepNext/>
      <w:spacing w:before="240" w:after="60"/>
      <w:outlineLvl w:val="0"/>
    </w:pPr>
    <w:rPr>
      <w:b/>
      <w:bCs/>
      <w:kern w:val="32"/>
      <w:szCs w:val="32"/>
      <w:lang w:val="x-none" w:eastAsia="x-none"/>
    </w:rPr>
  </w:style>
  <w:style w:type="paragraph" w:styleId="Naslov2">
    <w:name w:val="heading 2"/>
    <w:basedOn w:val="Normal"/>
    <w:next w:val="Normal"/>
    <w:link w:val="Naslov2Char"/>
    <w:uiPriority w:val="9"/>
    <w:unhideWhenUsed/>
    <w:qFormat/>
    <w:rsid w:val="003B232F"/>
    <w:pPr>
      <w:keepNext/>
      <w:spacing w:before="240" w:after="60"/>
      <w:ind w:left="708"/>
      <w:outlineLvl w:val="1"/>
    </w:pPr>
    <w:rPr>
      <w:b/>
      <w:bCs/>
      <w:iCs/>
      <w:szCs w:val="28"/>
      <w:lang w:val="x-none" w:eastAsia="x-none"/>
    </w:rPr>
  </w:style>
  <w:style w:type="paragraph" w:styleId="Naslov3">
    <w:name w:val="heading 3"/>
    <w:basedOn w:val="Normal"/>
    <w:next w:val="Normal"/>
    <w:link w:val="Naslov3Char"/>
    <w:uiPriority w:val="9"/>
    <w:unhideWhenUsed/>
    <w:qFormat/>
    <w:rsid w:val="003B232F"/>
    <w:pPr>
      <w:keepNext/>
      <w:spacing w:before="240" w:after="60"/>
      <w:ind w:left="708"/>
      <w:outlineLvl w:val="2"/>
    </w:pPr>
    <w:rPr>
      <w:b/>
      <w:bCs/>
      <w:szCs w:val="26"/>
      <w:lang w:val="x-none" w:eastAsia="x-none"/>
    </w:rPr>
  </w:style>
  <w:style w:type="paragraph" w:styleId="Naslov9">
    <w:name w:val="heading 9"/>
    <w:basedOn w:val="Normal"/>
    <w:next w:val="Normal"/>
    <w:link w:val="Naslov9Char"/>
    <w:unhideWhenUsed/>
    <w:qFormat/>
    <w:rsid w:val="003C6BFF"/>
    <w:pPr>
      <w:spacing w:before="240" w:after="60"/>
      <w:outlineLvl w:val="8"/>
    </w:pPr>
    <w:rPr>
      <w:rFonts w:ascii="Cambria" w:hAnsi="Cambria"/>
      <w:sz w:val="22"/>
      <w:szCs w:val="22"/>
      <w:lang w:val="x-none" w:eastAsia="x-none"/>
    </w:rPr>
  </w:style>
  <w:style w:type="character" w:default="1" w:styleId="Zadanifontodlomka">
    <w:name w:val="Default Paragraph Font"/>
    <w:semiHidden/>
  </w:style>
  <w:style w:type="table" w:default="1" w:styleId="Obinatablica">
    <w:name w:val="Normal Table"/>
    <w:semiHidden/>
    <w:tblPr>
      <w:tblInd w:w="0" w:type="dxa"/>
      <w:tblCellMar>
        <w:top w:w="0" w:type="dxa"/>
        <w:left w:w="108" w:type="dxa"/>
        <w:bottom w:w="0" w:type="dxa"/>
        <w:right w:w="108" w:type="dxa"/>
      </w:tblCellMar>
    </w:tblPr>
  </w:style>
  <w:style w:type="numbering" w:default="1" w:styleId="Bezpopisa">
    <w:name w:val="No List"/>
    <w:semiHidden/>
  </w:style>
  <w:style w:type="table" w:styleId="Reetkatablice">
    <w:name w:val="Table Grid"/>
    <w:basedOn w:val="Obinatablica"/>
    <w:rsid w:val="00E977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15223"/>
    <w:pPr>
      <w:autoSpaceDE w:val="0"/>
      <w:autoSpaceDN w:val="0"/>
      <w:adjustRightInd w:val="0"/>
    </w:pPr>
    <w:rPr>
      <w:rFonts w:ascii="Calibri" w:hAnsi="Calibri" w:cs="Calibri"/>
      <w:color w:val="000000"/>
      <w:sz w:val="24"/>
      <w:szCs w:val="24"/>
    </w:rPr>
  </w:style>
  <w:style w:type="character" w:customStyle="1" w:styleId="Naslov9Char">
    <w:name w:val="Naslov 9 Char"/>
    <w:link w:val="Naslov9"/>
    <w:rsid w:val="003C6BFF"/>
    <w:rPr>
      <w:rFonts w:ascii="Cambria" w:hAnsi="Cambria"/>
      <w:sz w:val="22"/>
      <w:szCs w:val="22"/>
    </w:rPr>
  </w:style>
  <w:style w:type="paragraph" w:customStyle="1" w:styleId="Heading10">
    <w:name w:val="Heading 10"/>
    <w:basedOn w:val="Normal"/>
    <w:next w:val="Naslov9"/>
    <w:rsid w:val="003C6BFF"/>
    <w:pPr>
      <w:overflowPunct w:val="0"/>
      <w:autoSpaceDE w:val="0"/>
      <w:autoSpaceDN w:val="0"/>
      <w:adjustRightInd w:val="0"/>
      <w:jc w:val="both"/>
      <w:textAlignment w:val="baseline"/>
    </w:pPr>
    <w:rPr>
      <w:rFonts w:ascii="Arial" w:hAnsi="Arial"/>
      <w:b/>
      <w:color w:val="000000"/>
      <w:sz w:val="22"/>
      <w:szCs w:val="20"/>
    </w:rPr>
  </w:style>
  <w:style w:type="paragraph" w:styleId="Tekstbalonia">
    <w:name w:val="Balloon Text"/>
    <w:basedOn w:val="Normal"/>
    <w:link w:val="TekstbaloniaChar"/>
    <w:uiPriority w:val="99"/>
    <w:semiHidden/>
    <w:unhideWhenUsed/>
    <w:rsid w:val="0080401A"/>
    <w:rPr>
      <w:rFonts w:ascii="Segoe UI" w:hAnsi="Segoe UI"/>
      <w:sz w:val="18"/>
      <w:szCs w:val="18"/>
      <w:lang w:val="x-none" w:eastAsia="x-none"/>
    </w:rPr>
  </w:style>
  <w:style w:type="character" w:customStyle="1" w:styleId="TekstbaloniaChar">
    <w:name w:val="Tekst balončića Char"/>
    <w:link w:val="Tekstbalonia"/>
    <w:uiPriority w:val="99"/>
    <w:semiHidden/>
    <w:rsid w:val="0080401A"/>
    <w:rPr>
      <w:rFonts w:ascii="Segoe UI" w:hAnsi="Segoe UI" w:cs="Segoe UI"/>
      <w:sz w:val="18"/>
      <w:szCs w:val="18"/>
    </w:rPr>
  </w:style>
  <w:style w:type="character" w:styleId="Referencakomentara">
    <w:name w:val="annotation reference"/>
    <w:uiPriority w:val="99"/>
    <w:semiHidden/>
    <w:unhideWhenUsed/>
    <w:rsid w:val="00C6313F"/>
    <w:rPr>
      <w:sz w:val="16"/>
      <w:szCs w:val="16"/>
    </w:rPr>
  </w:style>
  <w:style w:type="paragraph" w:styleId="Tekstkomentara">
    <w:name w:val="annotation text"/>
    <w:basedOn w:val="Normal"/>
    <w:link w:val="TekstkomentaraChar"/>
    <w:uiPriority w:val="99"/>
    <w:semiHidden/>
    <w:unhideWhenUsed/>
    <w:rsid w:val="00C6313F"/>
    <w:rPr>
      <w:sz w:val="20"/>
      <w:szCs w:val="20"/>
    </w:rPr>
  </w:style>
  <w:style w:type="character" w:customStyle="1" w:styleId="TekstkomentaraChar">
    <w:name w:val="Tekst komentara Char"/>
    <w:basedOn w:val="Zadanifontodlomka"/>
    <w:link w:val="Tekstkomentara"/>
    <w:uiPriority w:val="99"/>
    <w:semiHidden/>
    <w:rsid w:val="00C6313F"/>
  </w:style>
  <w:style w:type="paragraph" w:styleId="Predmetkomentara">
    <w:name w:val="annotation subject"/>
    <w:basedOn w:val="Tekstkomentara"/>
    <w:next w:val="Tekstkomentara"/>
    <w:link w:val="PredmetkomentaraChar"/>
    <w:uiPriority w:val="99"/>
    <w:semiHidden/>
    <w:unhideWhenUsed/>
    <w:rsid w:val="00C6313F"/>
    <w:rPr>
      <w:b/>
      <w:bCs/>
      <w:lang w:val="x-none" w:eastAsia="x-none"/>
    </w:rPr>
  </w:style>
  <w:style w:type="character" w:customStyle="1" w:styleId="PredmetkomentaraChar">
    <w:name w:val="Predmet komentara Char"/>
    <w:link w:val="Predmetkomentara"/>
    <w:uiPriority w:val="99"/>
    <w:semiHidden/>
    <w:rsid w:val="00C6313F"/>
    <w:rPr>
      <w:b/>
      <w:bCs/>
    </w:rPr>
  </w:style>
  <w:style w:type="table" w:customStyle="1" w:styleId="Svijetlipopis1">
    <w:name w:val="Svijetli popis1"/>
    <w:basedOn w:val="Obinatablica"/>
    <w:uiPriority w:val="61"/>
    <w:rsid w:val="00C168FA"/>
    <w:rPr>
      <w:rFonts w:ascii="Calibri" w:hAnsi="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Odlomakpopisa">
    <w:name w:val="List Paragraph"/>
    <w:basedOn w:val="Normal"/>
    <w:uiPriority w:val="34"/>
    <w:qFormat/>
    <w:rsid w:val="00E0518D"/>
    <w:pPr>
      <w:spacing w:after="200" w:line="276" w:lineRule="auto"/>
      <w:ind w:left="720"/>
      <w:contextualSpacing/>
    </w:pPr>
    <w:rPr>
      <w:rFonts w:ascii="Calibri" w:eastAsia="Calibri" w:hAnsi="Calibri"/>
      <w:sz w:val="22"/>
      <w:szCs w:val="22"/>
      <w:lang w:eastAsia="en-US"/>
    </w:rPr>
  </w:style>
  <w:style w:type="paragraph" w:styleId="Zaglavlje">
    <w:name w:val="header"/>
    <w:basedOn w:val="Normal"/>
    <w:link w:val="ZaglavljeChar"/>
    <w:uiPriority w:val="99"/>
    <w:unhideWhenUsed/>
    <w:rsid w:val="005D0FBD"/>
    <w:pPr>
      <w:tabs>
        <w:tab w:val="center" w:pos="4536"/>
        <w:tab w:val="right" w:pos="9072"/>
      </w:tabs>
    </w:pPr>
    <w:rPr>
      <w:lang w:val="x-none" w:eastAsia="x-none"/>
    </w:rPr>
  </w:style>
  <w:style w:type="character" w:customStyle="1" w:styleId="ZaglavljeChar">
    <w:name w:val="Zaglavlje Char"/>
    <w:link w:val="Zaglavlje"/>
    <w:uiPriority w:val="99"/>
    <w:rsid w:val="005D0FBD"/>
    <w:rPr>
      <w:sz w:val="24"/>
      <w:szCs w:val="24"/>
    </w:rPr>
  </w:style>
  <w:style w:type="paragraph" w:styleId="Podnoje">
    <w:name w:val="footer"/>
    <w:basedOn w:val="Normal"/>
    <w:link w:val="PodnojeChar"/>
    <w:uiPriority w:val="99"/>
    <w:unhideWhenUsed/>
    <w:rsid w:val="005D0FBD"/>
    <w:pPr>
      <w:tabs>
        <w:tab w:val="center" w:pos="4536"/>
        <w:tab w:val="right" w:pos="9072"/>
      </w:tabs>
    </w:pPr>
    <w:rPr>
      <w:lang w:val="x-none" w:eastAsia="x-none"/>
    </w:rPr>
  </w:style>
  <w:style w:type="character" w:customStyle="1" w:styleId="PodnojeChar">
    <w:name w:val="Podnožje Char"/>
    <w:link w:val="Podnoje"/>
    <w:uiPriority w:val="99"/>
    <w:rsid w:val="005D0FBD"/>
    <w:rPr>
      <w:sz w:val="24"/>
      <w:szCs w:val="24"/>
    </w:rPr>
  </w:style>
  <w:style w:type="paragraph" w:styleId="Bezproreda">
    <w:name w:val="No Spacing"/>
    <w:link w:val="BezproredaChar"/>
    <w:uiPriority w:val="1"/>
    <w:qFormat/>
    <w:rsid w:val="00FA6C53"/>
    <w:rPr>
      <w:rFonts w:ascii="Calibri" w:hAnsi="Calibri"/>
      <w:sz w:val="22"/>
      <w:szCs w:val="22"/>
    </w:rPr>
  </w:style>
  <w:style w:type="character" w:customStyle="1" w:styleId="BezproredaChar">
    <w:name w:val="Bez proreda Char"/>
    <w:link w:val="Bezproreda"/>
    <w:uiPriority w:val="1"/>
    <w:rsid w:val="00FA6C53"/>
    <w:rPr>
      <w:rFonts w:ascii="Calibri" w:hAnsi="Calibri"/>
      <w:sz w:val="22"/>
      <w:szCs w:val="22"/>
      <w:lang w:bidi="ar-SA"/>
    </w:rPr>
  </w:style>
  <w:style w:type="character" w:customStyle="1" w:styleId="Naslov1Char">
    <w:name w:val="Naslov 1 Char"/>
    <w:link w:val="Naslov1"/>
    <w:uiPriority w:val="9"/>
    <w:rsid w:val="00DB4F04"/>
    <w:rPr>
      <w:rFonts w:eastAsia="Times New Roman" w:cs="Times New Roman"/>
      <w:b/>
      <w:bCs/>
      <w:kern w:val="32"/>
      <w:sz w:val="24"/>
      <w:szCs w:val="32"/>
    </w:rPr>
  </w:style>
  <w:style w:type="character" w:customStyle="1" w:styleId="Naslov2Char">
    <w:name w:val="Naslov 2 Char"/>
    <w:link w:val="Naslov2"/>
    <w:uiPriority w:val="9"/>
    <w:rsid w:val="003B232F"/>
    <w:rPr>
      <w:rFonts w:eastAsia="Times New Roman" w:cs="Times New Roman"/>
      <w:b/>
      <w:bCs/>
      <w:iCs/>
      <w:sz w:val="24"/>
      <w:szCs w:val="28"/>
    </w:rPr>
  </w:style>
  <w:style w:type="character" w:customStyle="1" w:styleId="Naslov3Char">
    <w:name w:val="Naslov 3 Char"/>
    <w:link w:val="Naslov3"/>
    <w:uiPriority w:val="9"/>
    <w:rsid w:val="003B232F"/>
    <w:rPr>
      <w:rFonts w:eastAsia="Times New Roman" w:cs="Times New Roman"/>
      <w:b/>
      <w:bCs/>
      <w:sz w:val="24"/>
      <w:szCs w:val="26"/>
    </w:rPr>
  </w:style>
  <w:style w:type="paragraph" w:styleId="Sadraj1">
    <w:name w:val="toc 1"/>
    <w:basedOn w:val="Normal"/>
    <w:next w:val="Normal"/>
    <w:autoRedefine/>
    <w:uiPriority w:val="39"/>
    <w:unhideWhenUsed/>
    <w:rsid w:val="001E1CFC"/>
    <w:pPr>
      <w:tabs>
        <w:tab w:val="right" w:leader="dot" w:pos="9062"/>
      </w:tabs>
      <w:spacing w:line="360" w:lineRule="auto"/>
    </w:pPr>
    <w:rPr>
      <w:noProof/>
      <w:color w:val="FF0000"/>
    </w:rPr>
  </w:style>
  <w:style w:type="paragraph" w:styleId="Sadraj2">
    <w:name w:val="toc 2"/>
    <w:basedOn w:val="Normal"/>
    <w:next w:val="Normal"/>
    <w:autoRedefine/>
    <w:uiPriority w:val="39"/>
    <w:unhideWhenUsed/>
    <w:rsid w:val="007A4B89"/>
    <w:pPr>
      <w:ind w:left="240"/>
    </w:pPr>
  </w:style>
  <w:style w:type="paragraph" w:styleId="Sadraj3">
    <w:name w:val="toc 3"/>
    <w:basedOn w:val="Normal"/>
    <w:next w:val="Normal"/>
    <w:autoRedefine/>
    <w:uiPriority w:val="39"/>
    <w:unhideWhenUsed/>
    <w:rsid w:val="002F4FA6"/>
    <w:pPr>
      <w:tabs>
        <w:tab w:val="right" w:leader="dot" w:pos="9062"/>
      </w:tabs>
      <w:spacing w:line="360" w:lineRule="auto"/>
      <w:ind w:left="480"/>
    </w:pPr>
    <w:rPr>
      <w:noProof/>
      <w:color w:val="FF0000"/>
    </w:rPr>
  </w:style>
  <w:style w:type="character" w:styleId="Hiperveza">
    <w:name w:val="Hyperlink"/>
    <w:uiPriority w:val="99"/>
    <w:unhideWhenUsed/>
    <w:rsid w:val="007A4B89"/>
    <w:rPr>
      <w:color w:val="0563C1"/>
      <w:u w:val="single"/>
    </w:rPr>
  </w:style>
  <w:style w:type="character" w:customStyle="1" w:styleId="shortdescription">
    <w:name w:val="shortdescription"/>
    <w:rsid w:val="00E46597"/>
  </w:style>
  <w:style w:type="character" w:styleId="Naglaeno">
    <w:name w:val="Strong"/>
    <w:uiPriority w:val="22"/>
    <w:qFormat/>
    <w:rsid w:val="00731C6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iusinfo.hr/Publication/Content.aspx?Sopi=NN2015B78A1498&amp;Ver=NN2015B78A1498" TargetMode="External"/><Relationship Id="rId18" Type="http://schemas.openxmlformats.org/officeDocument/2006/relationships/image" Target="media/image7.emf"/><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iusinfo.hr/Publication/Content.aspx?Sopi=NN2014B44A813&amp;Ver=NN2014B44A813" TargetMode="External"/><Relationship Id="rId17" Type="http://schemas.openxmlformats.org/officeDocument/2006/relationships/image" Target="media/image6.emf"/><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3.png"/><Relationship Id="rId32" Type="http://schemas.openxmlformats.org/officeDocument/2006/relationships/image" Target="media/image21.emf"/><Relationship Id="rId5" Type="http://schemas.openxmlformats.org/officeDocument/2006/relationships/webSettings" Target="webSettings.xml"/><Relationship Id="rId15" Type="http://schemas.openxmlformats.org/officeDocument/2006/relationships/hyperlink" Target="http://www.iusinfo.hr/Publication/Content.aspx?Sopi=NN2017B45A1068&amp;Ver=NN2017B45A1068" TargetMode="External"/><Relationship Id="rId23" Type="http://schemas.openxmlformats.org/officeDocument/2006/relationships/image" Target="media/image12.png"/><Relationship Id="rId28" Type="http://schemas.openxmlformats.org/officeDocument/2006/relationships/image" Target="media/image17.emf"/><Relationship Id="rId10" Type="http://schemas.openxmlformats.org/officeDocument/2006/relationships/image" Target="media/image3.emf"/><Relationship Id="rId19" Type="http://schemas.openxmlformats.org/officeDocument/2006/relationships/image" Target="media/image8.emf"/><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iusinfo.hr/Publication/Content.aspx?Sopi=NN2017B31A694&amp;Ver=NN2017B31A694" TargetMode="External"/><Relationship Id="rId22" Type="http://schemas.openxmlformats.org/officeDocument/2006/relationships/image" Target="media/image11.pn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theme" Target="theme/theme1.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37EBDB-D196-4C80-A97A-5863845A3A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15877</Words>
  <Characters>90504</Characters>
  <Application>Microsoft Office Word</Application>
  <DocSecurity>0</DocSecurity>
  <Lines>754</Lines>
  <Paragraphs>212</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KZZ</Company>
  <LinksUpToDate>false</LinksUpToDate>
  <CharactersWithSpaces>106169</CharactersWithSpaces>
  <SharedDoc>false</SharedDoc>
  <HLinks>
    <vt:vector size="204" baseType="variant">
      <vt:variant>
        <vt:i4>5898256</vt:i4>
      </vt:variant>
      <vt:variant>
        <vt:i4>162</vt:i4>
      </vt:variant>
      <vt:variant>
        <vt:i4>0</vt:i4>
      </vt:variant>
      <vt:variant>
        <vt:i4>5</vt:i4>
      </vt:variant>
      <vt:variant>
        <vt:lpwstr>http://www.iusinfo.hr/Publication/Content.aspx?Sopi=NN2017B45A1068&amp;Ver=NN2017B45A1068</vt:lpwstr>
      </vt:variant>
      <vt:variant>
        <vt:lpwstr/>
      </vt:variant>
      <vt:variant>
        <vt:i4>2687087</vt:i4>
      </vt:variant>
      <vt:variant>
        <vt:i4>159</vt:i4>
      </vt:variant>
      <vt:variant>
        <vt:i4>0</vt:i4>
      </vt:variant>
      <vt:variant>
        <vt:i4>5</vt:i4>
      </vt:variant>
      <vt:variant>
        <vt:lpwstr>http://www.iusinfo.hr/Publication/Content.aspx?Sopi=NN2017B31A694&amp;Ver=NN2017B31A694</vt:lpwstr>
      </vt:variant>
      <vt:variant>
        <vt:lpwstr/>
      </vt:variant>
      <vt:variant>
        <vt:i4>6094871</vt:i4>
      </vt:variant>
      <vt:variant>
        <vt:i4>156</vt:i4>
      </vt:variant>
      <vt:variant>
        <vt:i4>0</vt:i4>
      </vt:variant>
      <vt:variant>
        <vt:i4>5</vt:i4>
      </vt:variant>
      <vt:variant>
        <vt:lpwstr>http://www.iusinfo.hr/Publication/Content.aspx?Sopi=NN2015B78A1498&amp;Ver=NN2015B78A1498</vt:lpwstr>
      </vt:variant>
      <vt:variant>
        <vt:lpwstr/>
      </vt:variant>
      <vt:variant>
        <vt:i4>2687080</vt:i4>
      </vt:variant>
      <vt:variant>
        <vt:i4>153</vt:i4>
      </vt:variant>
      <vt:variant>
        <vt:i4>0</vt:i4>
      </vt:variant>
      <vt:variant>
        <vt:i4>5</vt:i4>
      </vt:variant>
      <vt:variant>
        <vt:lpwstr>http://www.iusinfo.hr/Publication/Content.aspx?Sopi=NN2014B44A813&amp;Ver=NN2014B44A813</vt:lpwstr>
      </vt:variant>
      <vt:variant>
        <vt:lpwstr/>
      </vt:variant>
      <vt:variant>
        <vt:i4>1572915</vt:i4>
      </vt:variant>
      <vt:variant>
        <vt:i4>146</vt:i4>
      </vt:variant>
      <vt:variant>
        <vt:i4>0</vt:i4>
      </vt:variant>
      <vt:variant>
        <vt:i4>5</vt:i4>
      </vt:variant>
      <vt:variant>
        <vt:lpwstr/>
      </vt:variant>
      <vt:variant>
        <vt:lpwstr>_Toc414016283</vt:lpwstr>
      </vt:variant>
      <vt:variant>
        <vt:i4>1572915</vt:i4>
      </vt:variant>
      <vt:variant>
        <vt:i4>140</vt:i4>
      </vt:variant>
      <vt:variant>
        <vt:i4>0</vt:i4>
      </vt:variant>
      <vt:variant>
        <vt:i4>5</vt:i4>
      </vt:variant>
      <vt:variant>
        <vt:lpwstr/>
      </vt:variant>
      <vt:variant>
        <vt:lpwstr>_Toc414016282</vt:lpwstr>
      </vt:variant>
      <vt:variant>
        <vt:i4>1572915</vt:i4>
      </vt:variant>
      <vt:variant>
        <vt:i4>134</vt:i4>
      </vt:variant>
      <vt:variant>
        <vt:i4>0</vt:i4>
      </vt:variant>
      <vt:variant>
        <vt:i4>5</vt:i4>
      </vt:variant>
      <vt:variant>
        <vt:lpwstr/>
      </vt:variant>
      <vt:variant>
        <vt:lpwstr>_Toc414016281</vt:lpwstr>
      </vt:variant>
      <vt:variant>
        <vt:i4>1572915</vt:i4>
      </vt:variant>
      <vt:variant>
        <vt:i4>128</vt:i4>
      </vt:variant>
      <vt:variant>
        <vt:i4>0</vt:i4>
      </vt:variant>
      <vt:variant>
        <vt:i4>5</vt:i4>
      </vt:variant>
      <vt:variant>
        <vt:lpwstr/>
      </vt:variant>
      <vt:variant>
        <vt:lpwstr>_Toc414016280</vt:lpwstr>
      </vt:variant>
      <vt:variant>
        <vt:i4>1507379</vt:i4>
      </vt:variant>
      <vt:variant>
        <vt:i4>122</vt:i4>
      </vt:variant>
      <vt:variant>
        <vt:i4>0</vt:i4>
      </vt:variant>
      <vt:variant>
        <vt:i4>5</vt:i4>
      </vt:variant>
      <vt:variant>
        <vt:lpwstr/>
      </vt:variant>
      <vt:variant>
        <vt:lpwstr>_Toc414016278</vt:lpwstr>
      </vt:variant>
      <vt:variant>
        <vt:i4>1507379</vt:i4>
      </vt:variant>
      <vt:variant>
        <vt:i4>116</vt:i4>
      </vt:variant>
      <vt:variant>
        <vt:i4>0</vt:i4>
      </vt:variant>
      <vt:variant>
        <vt:i4>5</vt:i4>
      </vt:variant>
      <vt:variant>
        <vt:lpwstr/>
      </vt:variant>
      <vt:variant>
        <vt:lpwstr>_Toc414016276</vt:lpwstr>
      </vt:variant>
      <vt:variant>
        <vt:i4>1507379</vt:i4>
      </vt:variant>
      <vt:variant>
        <vt:i4>113</vt:i4>
      </vt:variant>
      <vt:variant>
        <vt:i4>0</vt:i4>
      </vt:variant>
      <vt:variant>
        <vt:i4>5</vt:i4>
      </vt:variant>
      <vt:variant>
        <vt:lpwstr/>
      </vt:variant>
      <vt:variant>
        <vt:lpwstr>_Toc414016275</vt:lpwstr>
      </vt:variant>
      <vt:variant>
        <vt:i4>1507379</vt:i4>
      </vt:variant>
      <vt:variant>
        <vt:i4>110</vt:i4>
      </vt:variant>
      <vt:variant>
        <vt:i4>0</vt:i4>
      </vt:variant>
      <vt:variant>
        <vt:i4>5</vt:i4>
      </vt:variant>
      <vt:variant>
        <vt:lpwstr/>
      </vt:variant>
      <vt:variant>
        <vt:lpwstr>_Toc414016274</vt:lpwstr>
      </vt:variant>
      <vt:variant>
        <vt:i4>1507379</vt:i4>
      </vt:variant>
      <vt:variant>
        <vt:i4>104</vt:i4>
      </vt:variant>
      <vt:variant>
        <vt:i4>0</vt:i4>
      </vt:variant>
      <vt:variant>
        <vt:i4>5</vt:i4>
      </vt:variant>
      <vt:variant>
        <vt:lpwstr/>
      </vt:variant>
      <vt:variant>
        <vt:lpwstr>_Toc414016272</vt:lpwstr>
      </vt:variant>
      <vt:variant>
        <vt:i4>1507379</vt:i4>
      </vt:variant>
      <vt:variant>
        <vt:i4>98</vt:i4>
      </vt:variant>
      <vt:variant>
        <vt:i4>0</vt:i4>
      </vt:variant>
      <vt:variant>
        <vt:i4>5</vt:i4>
      </vt:variant>
      <vt:variant>
        <vt:lpwstr/>
      </vt:variant>
      <vt:variant>
        <vt:lpwstr>_Toc414016271</vt:lpwstr>
      </vt:variant>
      <vt:variant>
        <vt:i4>1441843</vt:i4>
      </vt:variant>
      <vt:variant>
        <vt:i4>92</vt:i4>
      </vt:variant>
      <vt:variant>
        <vt:i4>0</vt:i4>
      </vt:variant>
      <vt:variant>
        <vt:i4>5</vt:i4>
      </vt:variant>
      <vt:variant>
        <vt:lpwstr/>
      </vt:variant>
      <vt:variant>
        <vt:lpwstr>_Toc414016269</vt:lpwstr>
      </vt:variant>
      <vt:variant>
        <vt:i4>1441843</vt:i4>
      </vt:variant>
      <vt:variant>
        <vt:i4>86</vt:i4>
      </vt:variant>
      <vt:variant>
        <vt:i4>0</vt:i4>
      </vt:variant>
      <vt:variant>
        <vt:i4>5</vt:i4>
      </vt:variant>
      <vt:variant>
        <vt:lpwstr/>
      </vt:variant>
      <vt:variant>
        <vt:lpwstr>_Toc414016268</vt:lpwstr>
      </vt:variant>
      <vt:variant>
        <vt:i4>1441843</vt:i4>
      </vt:variant>
      <vt:variant>
        <vt:i4>83</vt:i4>
      </vt:variant>
      <vt:variant>
        <vt:i4>0</vt:i4>
      </vt:variant>
      <vt:variant>
        <vt:i4>5</vt:i4>
      </vt:variant>
      <vt:variant>
        <vt:lpwstr/>
      </vt:variant>
      <vt:variant>
        <vt:lpwstr>_Toc414016267</vt:lpwstr>
      </vt:variant>
      <vt:variant>
        <vt:i4>1441843</vt:i4>
      </vt:variant>
      <vt:variant>
        <vt:i4>80</vt:i4>
      </vt:variant>
      <vt:variant>
        <vt:i4>0</vt:i4>
      </vt:variant>
      <vt:variant>
        <vt:i4>5</vt:i4>
      </vt:variant>
      <vt:variant>
        <vt:lpwstr/>
      </vt:variant>
      <vt:variant>
        <vt:lpwstr>_Toc414016266</vt:lpwstr>
      </vt:variant>
      <vt:variant>
        <vt:i4>1441843</vt:i4>
      </vt:variant>
      <vt:variant>
        <vt:i4>77</vt:i4>
      </vt:variant>
      <vt:variant>
        <vt:i4>0</vt:i4>
      </vt:variant>
      <vt:variant>
        <vt:i4>5</vt:i4>
      </vt:variant>
      <vt:variant>
        <vt:lpwstr/>
      </vt:variant>
      <vt:variant>
        <vt:lpwstr>_Toc414016265</vt:lpwstr>
      </vt:variant>
      <vt:variant>
        <vt:i4>1441843</vt:i4>
      </vt:variant>
      <vt:variant>
        <vt:i4>74</vt:i4>
      </vt:variant>
      <vt:variant>
        <vt:i4>0</vt:i4>
      </vt:variant>
      <vt:variant>
        <vt:i4>5</vt:i4>
      </vt:variant>
      <vt:variant>
        <vt:lpwstr/>
      </vt:variant>
      <vt:variant>
        <vt:lpwstr>_Toc414016264</vt:lpwstr>
      </vt:variant>
      <vt:variant>
        <vt:i4>1441843</vt:i4>
      </vt:variant>
      <vt:variant>
        <vt:i4>71</vt:i4>
      </vt:variant>
      <vt:variant>
        <vt:i4>0</vt:i4>
      </vt:variant>
      <vt:variant>
        <vt:i4>5</vt:i4>
      </vt:variant>
      <vt:variant>
        <vt:lpwstr/>
      </vt:variant>
      <vt:variant>
        <vt:lpwstr>_Toc414016263</vt:lpwstr>
      </vt:variant>
      <vt:variant>
        <vt:i4>1441843</vt:i4>
      </vt:variant>
      <vt:variant>
        <vt:i4>68</vt:i4>
      </vt:variant>
      <vt:variant>
        <vt:i4>0</vt:i4>
      </vt:variant>
      <vt:variant>
        <vt:i4>5</vt:i4>
      </vt:variant>
      <vt:variant>
        <vt:lpwstr/>
      </vt:variant>
      <vt:variant>
        <vt:lpwstr>_Toc414016262</vt:lpwstr>
      </vt:variant>
      <vt:variant>
        <vt:i4>1441843</vt:i4>
      </vt:variant>
      <vt:variant>
        <vt:i4>65</vt:i4>
      </vt:variant>
      <vt:variant>
        <vt:i4>0</vt:i4>
      </vt:variant>
      <vt:variant>
        <vt:i4>5</vt:i4>
      </vt:variant>
      <vt:variant>
        <vt:lpwstr/>
      </vt:variant>
      <vt:variant>
        <vt:lpwstr>_Toc414016261</vt:lpwstr>
      </vt:variant>
      <vt:variant>
        <vt:i4>1441843</vt:i4>
      </vt:variant>
      <vt:variant>
        <vt:i4>62</vt:i4>
      </vt:variant>
      <vt:variant>
        <vt:i4>0</vt:i4>
      </vt:variant>
      <vt:variant>
        <vt:i4>5</vt:i4>
      </vt:variant>
      <vt:variant>
        <vt:lpwstr/>
      </vt:variant>
      <vt:variant>
        <vt:lpwstr>_Toc414016260</vt:lpwstr>
      </vt:variant>
      <vt:variant>
        <vt:i4>1376307</vt:i4>
      </vt:variant>
      <vt:variant>
        <vt:i4>56</vt:i4>
      </vt:variant>
      <vt:variant>
        <vt:i4>0</vt:i4>
      </vt:variant>
      <vt:variant>
        <vt:i4>5</vt:i4>
      </vt:variant>
      <vt:variant>
        <vt:lpwstr/>
      </vt:variant>
      <vt:variant>
        <vt:lpwstr>_Toc414016259</vt:lpwstr>
      </vt:variant>
      <vt:variant>
        <vt:i4>1376307</vt:i4>
      </vt:variant>
      <vt:variant>
        <vt:i4>50</vt:i4>
      </vt:variant>
      <vt:variant>
        <vt:i4>0</vt:i4>
      </vt:variant>
      <vt:variant>
        <vt:i4>5</vt:i4>
      </vt:variant>
      <vt:variant>
        <vt:lpwstr/>
      </vt:variant>
      <vt:variant>
        <vt:lpwstr>_Toc414016258</vt:lpwstr>
      </vt:variant>
      <vt:variant>
        <vt:i4>1376307</vt:i4>
      </vt:variant>
      <vt:variant>
        <vt:i4>44</vt:i4>
      </vt:variant>
      <vt:variant>
        <vt:i4>0</vt:i4>
      </vt:variant>
      <vt:variant>
        <vt:i4>5</vt:i4>
      </vt:variant>
      <vt:variant>
        <vt:lpwstr/>
      </vt:variant>
      <vt:variant>
        <vt:lpwstr>_Toc414016257</vt:lpwstr>
      </vt:variant>
      <vt:variant>
        <vt:i4>1376307</vt:i4>
      </vt:variant>
      <vt:variant>
        <vt:i4>38</vt:i4>
      </vt:variant>
      <vt:variant>
        <vt:i4>0</vt:i4>
      </vt:variant>
      <vt:variant>
        <vt:i4>5</vt:i4>
      </vt:variant>
      <vt:variant>
        <vt:lpwstr/>
      </vt:variant>
      <vt:variant>
        <vt:lpwstr>_Toc414016256</vt:lpwstr>
      </vt:variant>
      <vt:variant>
        <vt:i4>1376307</vt:i4>
      </vt:variant>
      <vt:variant>
        <vt:i4>32</vt:i4>
      </vt:variant>
      <vt:variant>
        <vt:i4>0</vt:i4>
      </vt:variant>
      <vt:variant>
        <vt:i4>5</vt:i4>
      </vt:variant>
      <vt:variant>
        <vt:lpwstr/>
      </vt:variant>
      <vt:variant>
        <vt:lpwstr>_Toc414016255</vt:lpwstr>
      </vt:variant>
      <vt:variant>
        <vt:i4>1376307</vt:i4>
      </vt:variant>
      <vt:variant>
        <vt:i4>26</vt:i4>
      </vt:variant>
      <vt:variant>
        <vt:i4>0</vt:i4>
      </vt:variant>
      <vt:variant>
        <vt:i4>5</vt:i4>
      </vt:variant>
      <vt:variant>
        <vt:lpwstr/>
      </vt:variant>
      <vt:variant>
        <vt:lpwstr>_Toc414016254</vt:lpwstr>
      </vt:variant>
      <vt:variant>
        <vt:i4>1376307</vt:i4>
      </vt:variant>
      <vt:variant>
        <vt:i4>20</vt:i4>
      </vt:variant>
      <vt:variant>
        <vt:i4>0</vt:i4>
      </vt:variant>
      <vt:variant>
        <vt:i4>5</vt:i4>
      </vt:variant>
      <vt:variant>
        <vt:lpwstr/>
      </vt:variant>
      <vt:variant>
        <vt:lpwstr>_Toc414016253</vt:lpwstr>
      </vt:variant>
      <vt:variant>
        <vt:i4>1376307</vt:i4>
      </vt:variant>
      <vt:variant>
        <vt:i4>14</vt:i4>
      </vt:variant>
      <vt:variant>
        <vt:i4>0</vt:i4>
      </vt:variant>
      <vt:variant>
        <vt:i4>5</vt:i4>
      </vt:variant>
      <vt:variant>
        <vt:lpwstr/>
      </vt:variant>
      <vt:variant>
        <vt:lpwstr>_Toc414016252</vt:lpwstr>
      </vt:variant>
      <vt:variant>
        <vt:i4>1376307</vt:i4>
      </vt:variant>
      <vt:variant>
        <vt:i4>8</vt:i4>
      </vt:variant>
      <vt:variant>
        <vt:i4>0</vt:i4>
      </vt:variant>
      <vt:variant>
        <vt:i4>5</vt:i4>
      </vt:variant>
      <vt:variant>
        <vt:lpwstr/>
      </vt:variant>
      <vt:variant>
        <vt:lpwstr>_Toc414016251</vt:lpwstr>
      </vt:variant>
      <vt:variant>
        <vt:i4>1310771</vt:i4>
      </vt:variant>
      <vt:variant>
        <vt:i4>2</vt:i4>
      </vt:variant>
      <vt:variant>
        <vt:i4>0</vt:i4>
      </vt:variant>
      <vt:variant>
        <vt:i4>5</vt:i4>
      </vt:variant>
      <vt:variant>
        <vt:lpwstr/>
      </vt:variant>
      <vt:variant>
        <vt:lpwstr>_Toc414016249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marijab</dc:creator>
  <cp:keywords/>
  <cp:lastModifiedBy>Zvonko Tušek</cp:lastModifiedBy>
  <cp:revision>2</cp:revision>
  <cp:lastPrinted>2018-09-04T06:16:00Z</cp:lastPrinted>
  <dcterms:created xsi:type="dcterms:W3CDTF">2018-10-03T09:51:00Z</dcterms:created>
  <dcterms:modified xsi:type="dcterms:W3CDTF">2018-10-03T09:51:00Z</dcterms:modified>
</cp:coreProperties>
</file>