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D05A7" w14:textId="77777777" w:rsidR="00B549F6" w:rsidRPr="00E746BD" w:rsidRDefault="00B549F6" w:rsidP="003A3D03">
      <w:pPr>
        <w:spacing w:line="360" w:lineRule="auto"/>
        <w:jc w:val="both"/>
        <w:rPr>
          <w:rFonts w:cstheme="minorHAnsi"/>
          <w:sz w:val="24"/>
          <w:szCs w:val="24"/>
        </w:rPr>
      </w:pPr>
    </w:p>
    <w:p w14:paraId="0A2E8B99" w14:textId="77777777" w:rsidR="00B549F6" w:rsidRPr="00E746BD" w:rsidRDefault="00B549F6" w:rsidP="003A3D03">
      <w:pPr>
        <w:spacing w:line="360" w:lineRule="auto"/>
        <w:jc w:val="both"/>
        <w:rPr>
          <w:rFonts w:cstheme="minorHAnsi"/>
          <w:sz w:val="24"/>
          <w:szCs w:val="24"/>
        </w:rPr>
      </w:pPr>
    </w:p>
    <w:p w14:paraId="36AE1B57" w14:textId="3865D740" w:rsidR="00B549F6" w:rsidRPr="003B73E5" w:rsidRDefault="00B549F6" w:rsidP="003A3D03">
      <w:pPr>
        <w:spacing w:after="0"/>
        <w:jc w:val="both"/>
        <w:rPr>
          <w:rFonts w:cstheme="minorHAnsi"/>
          <w:b/>
          <w:sz w:val="24"/>
          <w:szCs w:val="24"/>
        </w:rPr>
      </w:pPr>
      <w:r w:rsidRPr="003B73E5">
        <w:rPr>
          <w:rFonts w:cstheme="minorHAnsi"/>
          <w:b/>
          <w:sz w:val="24"/>
          <w:szCs w:val="24"/>
        </w:rPr>
        <w:t xml:space="preserve">KLASA: </w:t>
      </w:r>
      <w:r w:rsidR="003B73E5">
        <w:rPr>
          <w:rFonts w:cstheme="minorHAnsi"/>
          <w:b/>
          <w:sz w:val="24"/>
          <w:szCs w:val="24"/>
        </w:rPr>
        <w:t>361-01/18-01/15</w:t>
      </w:r>
    </w:p>
    <w:p w14:paraId="505B9945" w14:textId="61AD9487" w:rsidR="00B549F6" w:rsidRPr="003B73E5" w:rsidRDefault="00B549F6" w:rsidP="003A3D03">
      <w:pPr>
        <w:spacing w:after="0"/>
        <w:jc w:val="both"/>
        <w:rPr>
          <w:rFonts w:cstheme="minorHAnsi"/>
          <w:b/>
          <w:sz w:val="24"/>
          <w:szCs w:val="24"/>
        </w:rPr>
      </w:pPr>
      <w:r w:rsidRPr="003B73E5">
        <w:rPr>
          <w:rFonts w:cstheme="minorHAnsi"/>
          <w:b/>
          <w:sz w:val="24"/>
          <w:szCs w:val="24"/>
        </w:rPr>
        <w:t xml:space="preserve">URBROJ: </w:t>
      </w:r>
      <w:r w:rsidR="003B73E5">
        <w:rPr>
          <w:rFonts w:cstheme="minorHAnsi"/>
          <w:b/>
          <w:sz w:val="24"/>
          <w:szCs w:val="24"/>
        </w:rPr>
        <w:t>2140/1-13-18-11</w:t>
      </w:r>
    </w:p>
    <w:p w14:paraId="232D83B3" w14:textId="77777777" w:rsidR="00B549F6" w:rsidRPr="00E746BD" w:rsidRDefault="00B549F6" w:rsidP="003A3D03">
      <w:pPr>
        <w:spacing w:line="360" w:lineRule="auto"/>
        <w:jc w:val="center"/>
        <w:rPr>
          <w:rFonts w:cstheme="minorHAnsi"/>
          <w:b/>
          <w:sz w:val="28"/>
          <w:szCs w:val="28"/>
        </w:rPr>
      </w:pPr>
    </w:p>
    <w:p w14:paraId="24222FCA" w14:textId="3B1F1EC0" w:rsidR="00B549F6" w:rsidRPr="00A2319D" w:rsidRDefault="003B73E5" w:rsidP="003A3D03">
      <w:pPr>
        <w:spacing w:line="360" w:lineRule="auto"/>
        <w:jc w:val="center"/>
        <w:rPr>
          <w:rFonts w:cstheme="minorHAnsi"/>
          <w:b/>
          <w:sz w:val="28"/>
          <w:szCs w:val="28"/>
          <w:u w:val="single"/>
        </w:rPr>
      </w:pPr>
      <w:r w:rsidRPr="00A2319D">
        <w:rPr>
          <w:rFonts w:cstheme="minorHAnsi"/>
          <w:b/>
          <w:sz w:val="28"/>
          <w:szCs w:val="28"/>
          <w:u w:val="single"/>
        </w:rPr>
        <w:t>N</w:t>
      </w:r>
      <w:r w:rsidR="00A2319D">
        <w:rPr>
          <w:rFonts w:cstheme="minorHAnsi"/>
          <w:b/>
          <w:sz w:val="28"/>
          <w:szCs w:val="28"/>
          <w:u w:val="single"/>
        </w:rPr>
        <w:t xml:space="preserve"> </w:t>
      </w:r>
      <w:r w:rsidRPr="00A2319D">
        <w:rPr>
          <w:rFonts w:cstheme="minorHAnsi"/>
          <w:b/>
          <w:sz w:val="28"/>
          <w:szCs w:val="28"/>
          <w:u w:val="single"/>
        </w:rPr>
        <w:t>A</w:t>
      </w:r>
      <w:r w:rsidR="00A2319D">
        <w:rPr>
          <w:rFonts w:cstheme="minorHAnsi"/>
          <w:b/>
          <w:sz w:val="28"/>
          <w:szCs w:val="28"/>
          <w:u w:val="single"/>
        </w:rPr>
        <w:t xml:space="preserve"> </w:t>
      </w:r>
      <w:r w:rsidRPr="00A2319D">
        <w:rPr>
          <w:rFonts w:cstheme="minorHAnsi"/>
          <w:b/>
          <w:sz w:val="28"/>
          <w:szCs w:val="28"/>
          <w:u w:val="single"/>
        </w:rPr>
        <w:t>C</w:t>
      </w:r>
      <w:r w:rsidR="00A2319D">
        <w:rPr>
          <w:rFonts w:cstheme="minorHAnsi"/>
          <w:b/>
          <w:sz w:val="28"/>
          <w:szCs w:val="28"/>
          <w:u w:val="single"/>
        </w:rPr>
        <w:t xml:space="preserve"> </w:t>
      </w:r>
      <w:r w:rsidRPr="00A2319D">
        <w:rPr>
          <w:rFonts w:cstheme="minorHAnsi"/>
          <w:b/>
          <w:sz w:val="28"/>
          <w:szCs w:val="28"/>
          <w:u w:val="single"/>
        </w:rPr>
        <w:t>R</w:t>
      </w:r>
      <w:r w:rsidR="00A2319D">
        <w:rPr>
          <w:rFonts w:cstheme="minorHAnsi"/>
          <w:b/>
          <w:sz w:val="28"/>
          <w:szCs w:val="28"/>
          <w:u w:val="single"/>
        </w:rPr>
        <w:t xml:space="preserve"> </w:t>
      </w:r>
      <w:r w:rsidRPr="00A2319D">
        <w:rPr>
          <w:rFonts w:cstheme="minorHAnsi"/>
          <w:b/>
          <w:sz w:val="28"/>
          <w:szCs w:val="28"/>
          <w:u w:val="single"/>
        </w:rPr>
        <w:t>T</w:t>
      </w:r>
    </w:p>
    <w:p w14:paraId="4E900FFB" w14:textId="10662EFC" w:rsidR="00B549F6" w:rsidRPr="00E746BD" w:rsidRDefault="00B549F6" w:rsidP="003A3D03">
      <w:pPr>
        <w:spacing w:line="360" w:lineRule="auto"/>
        <w:jc w:val="center"/>
        <w:rPr>
          <w:rFonts w:cstheme="minorHAnsi"/>
          <w:b/>
          <w:sz w:val="28"/>
          <w:szCs w:val="28"/>
        </w:rPr>
      </w:pPr>
      <w:r w:rsidRPr="00E746BD">
        <w:rPr>
          <w:rFonts w:cstheme="minorHAnsi"/>
          <w:b/>
          <w:sz w:val="28"/>
          <w:szCs w:val="28"/>
        </w:rPr>
        <w:t>DOKUMENTACIJ</w:t>
      </w:r>
      <w:r w:rsidR="003B73E5">
        <w:rPr>
          <w:rFonts w:cstheme="minorHAnsi"/>
          <w:b/>
          <w:sz w:val="28"/>
          <w:szCs w:val="28"/>
        </w:rPr>
        <w:t>E</w:t>
      </w:r>
      <w:r w:rsidRPr="00E746BD">
        <w:rPr>
          <w:rFonts w:cstheme="minorHAnsi"/>
          <w:b/>
          <w:sz w:val="28"/>
          <w:szCs w:val="28"/>
        </w:rPr>
        <w:t xml:space="preserve"> O NABAVI</w:t>
      </w:r>
    </w:p>
    <w:p w14:paraId="33F40899" w14:textId="1977966D" w:rsidR="00B549F6" w:rsidRPr="00E746BD" w:rsidRDefault="00B549F6" w:rsidP="00A2319D">
      <w:pPr>
        <w:spacing w:line="360" w:lineRule="auto"/>
        <w:jc w:val="center"/>
        <w:rPr>
          <w:rFonts w:cstheme="minorHAnsi"/>
          <w:b/>
          <w:sz w:val="28"/>
          <w:szCs w:val="28"/>
        </w:rPr>
      </w:pPr>
      <w:r w:rsidRPr="00E746BD">
        <w:rPr>
          <w:rFonts w:cstheme="minorHAnsi"/>
          <w:b/>
          <w:sz w:val="28"/>
          <w:szCs w:val="28"/>
        </w:rPr>
        <w:t>U OTVORENOM POSTUPKU JAVNE NABAVE ZAPREDMET NABAVE:</w:t>
      </w:r>
    </w:p>
    <w:p w14:paraId="72AA9CF8" w14:textId="066FA17B" w:rsidR="00A001DE" w:rsidRPr="00A001DE" w:rsidRDefault="00B549F6" w:rsidP="003A3D03">
      <w:pPr>
        <w:spacing w:line="360" w:lineRule="auto"/>
        <w:jc w:val="center"/>
        <w:rPr>
          <w:rFonts w:cstheme="minorHAnsi"/>
          <w:b/>
          <w:sz w:val="28"/>
          <w:szCs w:val="28"/>
        </w:rPr>
      </w:pPr>
      <w:r w:rsidRPr="00E746BD">
        <w:rPr>
          <w:rFonts w:cstheme="minorHAnsi"/>
          <w:b/>
          <w:sz w:val="28"/>
          <w:szCs w:val="28"/>
        </w:rPr>
        <w:t>„</w:t>
      </w:r>
      <w:bookmarkStart w:id="0" w:name="_Hlk499740642"/>
      <w:r w:rsidR="00A001DE">
        <w:rPr>
          <w:rFonts w:cstheme="minorHAnsi"/>
          <w:b/>
          <w:sz w:val="28"/>
          <w:szCs w:val="28"/>
        </w:rPr>
        <w:t>I</w:t>
      </w:r>
      <w:r w:rsidR="00A001DE" w:rsidRPr="00A001DE">
        <w:rPr>
          <w:rFonts w:cstheme="minorHAnsi"/>
          <w:b/>
          <w:sz w:val="28"/>
          <w:szCs w:val="28"/>
        </w:rPr>
        <w:t>zgradnj</w:t>
      </w:r>
      <w:r w:rsidR="00A001DE">
        <w:rPr>
          <w:rFonts w:cstheme="minorHAnsi"/>
          <w:b/>
          <w:sz w:val="28"/>
          <w:szCs w:val="28"/>
        </w:rPr>
        <w:t>a</w:t>
      </w:r>
      <w:r w:rsidR="00A001DE" w:rsidRPr="00A001DE">
        <w:rPr>
          <w:rFonts w:cstheme="minorHAnsi"/>
          <w:b/>
          <w:sz w:val="28"/>
          <w:szCs w:val="28"/>
        </w:rPr>
        <w:t xml:space="preserve"> Poslovno-tehnološkog inkubatora Krapinsko-zagorske županije</w:t>
      </w:r>
      <w:bookmarkEnd w:id="0"/>
      <w:r w:rsidR="00A001DE" w:rsidRPr="00A001DE">
        <w:rPr>
          <w:rFonts w:cstheme="minorHAnsi"/>
          <w:b/>
          <w:sz w:val="28"/>
          <w:szCs w:val="28"/>
        </w:rPr>
        <w:t>“</w:t>
      </w:r>
    </w:p>
    <w:p w14:paraId="1654D09B" w14:textId="77777777" w:rsidR="00A001DE" w:rsidRPr="00A001DE" w:rsidRDefault="00A001DE" w:rsidP="003A3D03">
      <w:pPr>
        <w:spacing w:line="360" w:lineRule="auto"/>
        <w:jc w:val="center"/>
        <w:rPr>
          <w:rFonts w:cstheme="minorHAnsi"/>
          <w:sz w:val="28"/>
          <w:szCs w:val="28"/>
        </w:rPr>
      </w:pPr>
      <w:r w:rsidRPr="00A001DE">
        <w:rPr>
          <w:rFonts w:cstheme="minorHAnsi"/>
          <w:sz w:val="28"/>
          <w:szCs w:val="28"/>
        </w:rPr>
        <w:t>za projekt sufinanciran od EU</w:t>
      </w:r>
    </w:p>
    <w:p w14:paraId="33FA920D" w14:textId="4F2525EB" w:rsidR="00B549F6" w:rsidRPr="00E746BD" w:rsidRDefault="00A001DE" w:rsidP="003A3D03">
      <w:pPr>
        <w:spacing w:line="360" w:lineRule="auto"/>
        <w:jc w:val="center"/>
        <w:rPr>
          <w:rFonts w:cstheme="minorHAnsi"/>
          <w:b/>
          <w:sz w:val="28"/>
          <w:szCs w:val="28"/>
        </w:rPr>
      </w:pPr>
      <w:r w:rsidRPr="00A001DE">
        <w:rPr>
          <w:rFonts w:cstheme="minorHAnsi"/>
          <w:sz w:val="28"/>
          <w:szCs w:val="28"/>
        </w:rPr>
        <w:t>Poslovno-tehnološki inkubator Krapinsko-zagorske županije</w:t>
      </w:r>
    </w:p>
    <w:p w14:paraId="2EC1C69A" w14:textId="77777777" w:rsidR="00B549F6" w:rsidRPr="00E746BD" w:rsidRDefault="00B549F6" w:rsidP="003A3D03">
      <w:pPr>
        <w:spacing w:line="360" w:lineRule="auto"/>
        <w:rPr>
          <w:rFonts w:cstheme="minorHAnsi"/>
          <w:sz w:val="24"/>
          <w:szCs w:val="24"/>
        </w:rPr>
      </w:pPr>
    </w:p>
    <w:p w14:paraId="09C8313A" w14:textId="77777777" w:rsidR="00B549F6" w:rsidRPr="00E746BD" w:rsidRDefault="00B549F6" w:rsidP="003A3D03">
      <w:pPr>
        <w:spacing w:line="360" w:lineRule="auto"/>
        <w:rPr>
          <w:rFonts w:cstheme="minorHAnsi"/>
          <w:sz w:val="24"/>
          <w:szCs w:val="24"/>
        </w:rPr>
      </w:pPr>
    </w:p>
    <w:p w14:paraId="0BA21B6A" w14:textId="77777777" w:rsidR="00B549F6" w:rsidRPr="00E746BD" w:rsidRDefault="00B549F6" w:rsidP="003A3D03">
      <w:pPr>
        <w:spacing w:line="360" w:lineRule="auto"/>
        <w:rPr>
          <w:rFonts w:cstheme="minorHAnsi"/>
          <w:sz w:val="24"/>
          <w:szCs w:val="24"/>
        </w:rPr>
      </w:pPr>
    </w:p>
    <w:p w14:paraId="65025698" w14:textId="77777777" w:rsidR="00B549F6" w:rsidRPr="00E746BD" w:rsidRDefault="00B549F6" w:rsidP="003A3D03">
      <w:pPr>
        <w:spacing w:line="360" w:lineRule="auto"/>
        <w:rPr>
          <w:rFonts w:cstheme="minorHAnsi"/>
          <w:sz w:val="24"/>
          <w:szCs w:val="24"/>
        </w:rPr>
      </w:pPr>
    </w:p>
    <w:p w14:paraId="25C1020D" w14:textId="77777777" w:rsidR="00B549F6" w:rsidRPr="00E746BD" w:rsidRDefault="00B549F6" w:rsidP="003A3D03">
      <w:pPr>
        <w:spacing w:line="360" w:lineRule="auto"/>
        <w:rPr>
          <w:rFonts w:cstheme="minorHAnsi"/>
          <w:sz w:val="24"/>
          <w:szCs w:val="24"/>
        </w:rPr>
      </w:pPr>
    </w:p>
    <w:p w14:paraId="787877B9" w14:textId="77777777" w:rsidR="00B549F6" w:rsidRPr="00E746BD" w:rsidRDefault="00B549F6" w:rsidP="003A3D03">
      <w:pPr>
        <w:spacing w:line="360" w:lineRule="auto"/>
        <w:rPr>
          <w:rFonts w:cstheme="minorHAnsi"/>
          <w:sz w:val="24"/>
          <w:szCs w:val="24"/>
        </w:rPr>
      </w:pPr>
    </w:p>
    <w:p w14:paraId="4095ED97" w14:textId="77777777" w:rsidR="00B549F6" w:rsidRPr="00E746BD" w:rsidRDefault="00B549F6" w:rsidP="003A3D03">
      <w:pPr>
        <w:spacing w:line="360" w:lineRule="auto"/>
        <w:rPr>
          <w:rFonts w:cstheme="minorHAnsi"/>
          <w:sz w:val="24"/>
          <w:szCs w:val="24"/>
        </w:rPr>
      </w:pPr>
    </w:p>
    <w:p w14:paraId="52C89D96" w14:textId="22080FED" w:rsidR="00B549F6" w:rsidRDefault="00B549F6" w:rsidP="003A3D03">
      <w:pPr>
        <w:spacing w:line="360" w:lineRule="auto"/>
        <w:jc w:val="center"/>
        <w:rPr>
          <w:rFonts w:cstheme="minorHAnsi"/>
          <w:szCs w:val="24"/>
        </w:rPr>
      </w:pPr>
      <w:r w:rsidRPr="00E746BD">
        <w:rPr>
          <w:rFonts w:cstheme="minorHAnsi"/>
          <w:szCs w:val="24"/>
        </w:rPr>
        <w:t xml:space="preserve">Krapina, </w:t>
      </w:r>
      <w:r w:rsidR="003B73E5">
        <w:rPr>
          <w:rFonts w:cstheme="minorHAnsi"/>
          <w:szCs w:val="24"/>
        </w:rPr>
        <w:t>veljača</w:t>
      </w:r>
      <w:r w:rsidRPr="00E746BD">
        <w:rPr>
          <w:rFonts w:cstheme="minorHAnsi"/>
          <w:szCs w:val="24"/>
        </w:rPr>
        <w:t xml:space="preserve"> 201</w:t>
      </w:r>
      <w:r w:rsidR="002D6218">
        <w:rPr>
          <w:rFonts w:cstheme="minorHAnsi"/>
          <w:szCs w:val="24"/>
        </w:rPr>
        <w:t>8</w:t>
      </w:r>
      <w:r w:rsidRPr="00E746BD">
        <w:rPr>
          <w:rFonts w:cstheme="minorHAnsi"/>
          <w:szCs w:val="24"/>
        </w:rPr>
        <w:t>. godine</w:t>
      </w:r>
    </w:p>
    <w:p w14:paraId="2A57B2E4" w14:textId="77777777" w:rsidR="003B73E5" w:rsidRPr="00E746BD" w:rsidRDefault="003B73E5" w:rsidP="003A3D03">
      <w:pPr>
        <w:spacing w:line="360" w:lineRule="auto"/>
        <w:jc w:val="center"/>
        <w:rPr>
          <w:rFonts w:cstheme="minorHAnsi"/>
          <w:szCs w:val="24"/>
        </w:rPr>
      </w:pPr>
    </w:p>
    <w:p w14:paraId="75525443" w14:textId="4B82AC86" w:rsidR="00AE626F" w:rsidRPr="00A2319D" w:rsidRDefault="003B73E5" w:rsidP="003A3D03">
      <w:pPr>
        <w:pStyle w:val="TOCNaslov"/>
        <w:spacing w:before="0" w:after="200" w:line="360" w:lineRule="auto"/>
        <w:jc w:val="center"/>
        <w:rPr>
          <w:rFonts w:asciiTheme="minorHAnsi" w:hAnsiTheme="minorHAnsi" w:cstheme="minorHAnsi"/>
          <w:color w:val="auto"/>
          <w:sz w:val="24"/>
          <w:szCs w:val="22"/>
        </w:rPr>
      </w:pPr>
      <w:r w:rsidRPr="00A2319D">
        <w:rPr>
          <w:rFonts w:asciiTheme="minorHAnsi" w:hAnsiTheme="minorHAnsi" w:cstheme="minorHAnsi"/>
          <w:color w:val="auto"/>
          <w:sz w:val="24"/>
          <w:szCs w:val="22"/>
        </w:rPr>
        <w:lastRenderedPageBreak/>
        <w:t>SADRŽAJ</w:t>
      </w:r>
    </w:p>
    <w:p w14:paraId="06B5B6BB" w14:textId="77777777" w:rsidR="00AD38E7" w:rsidRPr="00AD38E7" w:rsidRDefault="00F65993">
      <w:pPr>
        <w:pStyle w:val="Sadraj1"/>
        <w:tabs>
          <w:tab w:val="left" w:pos="440"/>
          <w:tab w:val="right" w:leader="dot" w:pos="9062"/>
        </w:tabs>
        <w:rPr>
          <w:rFonts w:eastAsiaTheme="minorEastAsia"/>
          <w:noProof/>
          <w:lang w:eastAsia="hr-HR"/>
        </w:rPr>
      </w:pPr>
      <w:r w:rsidRPr="00A2319D">
        <w:rPr>
          <w:rFonts w:cstheme="minorHAnsi"/>
        </w:rPr>
        <w:fldChar w:fldCharType="begin"/>
      </w:r>
      <w:r w:rsidRPr="00A2319D">
        <w:rPr>
          <w:rFonts w:cstheme="minorHAnsi"/>
        </w:rPr>
        <w:instrText xml:space="preserve"> TOC \o "1-1" \h \z \u </w:instrText>
      </w:r>
      <w:r w:rsidRPr="00A2319D">
        <w:rPr>
          <w:rFonts w:cstheme="minorHAnsi"/>
        </w:rPr>
        <w:fldChar w:fldCharType="separate"/>
      </w:r>
      <w:hyperlink w:anchor="_Toc505254467" w:history="1">
        <w:r w:rsidR="00AD38E7" w:rsidRPr="00AD38E7">
          <w:rPr>
            <w:rStyle w:val="Hiperveza"/>
            <w:rFonts w:cstheme="minorHAnsi"/>
            <w:noProof/>
          </w:rPr>
          <w:t>1.</w:t>
        </w:r>
        <w:r w:rsidR="00AD38E7" w:rsidRPr="00AD38E7">
          <w:rPr>
            <w:rFonts w:eastAsiaTheme="minorEastAsia"/>
            <w:noProof/>
            <w:lang w:eastAsia="hr-HR"/>
          </w:rPr>
          <w:tab/>
        </w:r>
        <w:r w:rsidR="00AD38E7" w:rsidRPr="00AD38E7">
          <w:rPr>
            <w:rStyle w:val="Hiperveza"/>
            <w:rFonts w:cstheme="minorHAnsi"/>
            <w:noProof/>
          </w:rPr>
          <w:t>Uvod</w:t>
        </w:r>
        <w:r w:rsidR="00AD38E7" w:rsidRPr="00AD38E7">
          <w:rPr>
            <w:noProof/>
            <w:webHidden/>
          </w:rPr>
          <w:tab/>
        </w:r>
        <w:r w:rsidR="00AD38E7" w:rsidRPr="00AD38E7">
          <w:rPr>
            <w:noProof/>
            <w:webHidden/>
          </w:rPr>
          <w:fldChar w:fldCharType="begin"/>
        </w:r>
        <w:r w:rsidR="00AD38E7" w:rsidRPr="00AD38E7">
          <w:rPr>
            <w:noProof/>
            <w:webHidden/>
          </w:rPr>
          <w:instrText xml:space="preserve"> PAGEREF _Toc505254467 \h </w:instrText>
        </w:r>
        <w:r w:rsidR="00AD38E7" w:rsidRPr="00AD38E7">
          <w:rPr>
            <w:noProof/>
            <w:webHidden/>
          </w:rPr>
        </w:r>
        <w:r w:rsidR="00AD38E7" w:rsidRPr="00AD38E7">
          <w:rPr>
            <w:noProof/>
            <w:webHidden/>
          </w:rPr>
          <w:fldChar w:fldCharType="separate"/>
        </w:r>
        <w:r w:rsidR="00AD38E7" w:rsidRPr="00AD38E7">
          <w:rPr>
            <w:noProof/>
            <w:webHidden/>
          </w:rPr>
          <w:t>4</w:t>
        </w:r>
        <w:r w:rsidR="00AD38E7" w:rsidRPr="00AD38E7">
          <w:rPr>
            <w:noProof/>
            <w:webHidden/>
          </w:rPr>
          <w:fldChar w:fldCharType="end"/>
        </w:r>
      </w:hyperlink>
    </w:p>
    <w:p w14:paraId="042FC62E" w14:textId="77777777" w:rsidR="00AD38E7" w:rsidRPr="00AD38E7" w:rsidRDefault="00AD38E7">
      <w:pPr>
        <w:pStyle w:val="Sadraj1"/>
        <w:tabs>
          <w:tab w:val="left" w:pos="440"/>
          <w:tab w:val="right" w:leader="dot" w:pos="9062"/>
        </w:tabs>
        <w:rPr>
          <w:rFonts w:eastAsiaTheme="minorEastAsia"/>
          <w:noProof/>
          <w:lang w:eastAsia="hr-HR"/>
        </w:rPr>
      </w:pPr>
      <w:hyperlink w:anchor="_Toc505254468" w:history="1">
        <w:r w:rsidRPr="00AD38E7">
          <w:rPr>
            <w:rStyle w:val="Hiperveza"/>
            <w:rFonts w:eastAsia="Times New Roman" w:cstheme="minorHAnsi"/>
            <w:bCs/>
            <w:noProof/>
            <w:kern w:val="28"/>
            <w:lang w:eastAsia="x-none"/>
          </w:rPr>
          <w:t>2.</w:t>
        </w:r>
        <w:r w:rsidRPr="00AD38E7">
          <w:rPr>
            <w:rFonts w:eastAsiaTheme="minorEastAsia"/>
            <w:noProof/>
            <w:lang w:eastAsia="hr-HR"/>
          </w:rPr>
          <w:tab/>
        </w:r>
        <w:r w:rsidRPr="00AD38E7">
          <w:rPr>
            <w:rStyle w:val="Hiperveza"/>
            <w:rFonts w:eastAsia="Times New Roman" w:cstheme="minorHAnsi"/>
            <w:bCs/>
            <w:noProof/>
            <w:kern w:val="28"/>
            <w:lang w:eastAsia="x-none"/>
          </w:rPr>
          <w:t>Podaci o Naručitelju</w:t>
        </w:r>
        <w:r w:rsidRPr="00AD38E7">
          <w:rPr>
            <w:noProof/>
            <w:webHidden/>
          </w:rPr>
          <w:tab/>
        </w:r>
        <w:r w:rsidRPr="00AD38E7">
          <w:rPr>
            <w:noProof/>
            <w:webHidden/>
          </w:rPr>
          <w:fldChar w:fldCharType="begin"/>
        </w:r>
        <w:r w:rsidRPr="00AD38E7">
          <w:rPr>
            <w:noProof/>
            <w:webHidden/>
          </w:rPr>
          <w:instrText xml:space="preserve"> PAGEREF _Toc505254468 \h </w:instrText>
        </w:r>
        <w:r w:rsidRPr="00AD38E7">
          <w:rPr>
            <w:noProof/>
            <w:webHidden/>
          </w:rPr>
        </w:r>
        <w:r w:rsidRPr="00AD38E7">
          <w:rPr>
            <w:noProof/>
            <w:webHidden/>
          </w:rPr>
          <w:fldChar w:fldCharType="separate"/>
        </w:r>
        <w:r w:rsidRPr="00AD38E7">
          <w:rPr>
            <w:noProof/>
            <w:webHidden/>
          </w:rPr>
          <w:t>4</w:t>
        </w:r>
        <w:r w:rsidRPr="00AD38E7">
          <w:rPr>
            <w:noProof/>
            <w:webHidden/>
          </w:rPr>
          <w:fldChar w:fldCharType="end"/>
        </w:r>
      </w:hyperlink>
    </w:p>
    <w:p w14:paraId="37D28690" w14:textId="77777777" w:rsidR="00AD38E7" w:rsidRPr="00AD38E7" w:rsidRDefault="00AD38E7">
      <w:pPr>
        <w:pStyle w:val="Sadraj1"/>
        <w:tabs>
          <w:tab w:val="left" w:pos="440"/>
          <w:tab w:val="right" w:leader="dot" w:pos="9062"/>
        </w:tabs>
        <w:rPr>
          <w:rFonts w:eastAsiaTheme="minorEastAsia"/>
          <w:noProof/>
          <w:lang w:eastAsia="hr-HR"/>
        </w:rPr>
      </w:pPr>
      <w:hyperlink w:anchor="_Toc505254469" w:history="1">
        <w:r w:rsidRPr="00AD38E7">
          <w:rPr>
            <w:rStyle w:val="Hiperveza"/>
            <w:rFonts w:eastAsia="Times New Roman" w:cstheme="minorHAnsi"/>
            <w:bCs/>
            <w:noProof/>
          </w:rPr>
          <w:t>3.</w:t>
        </w:r>
        <w:r w:rsidRPr="00AD38E7">
          <w:rPr>
            <w:rFonts w:eastAsiaTheme="minorEastAsia"/>
            <w:noProof/>
            <w:lang w:eastAsia="hr-HR"/>
          </w:rPr>
          <w:tab/>
        </w:r>
        <w:r w:rsidRPr="00AD38E7">
          <w:rPr>
            <w:rStyle w:val="Hiperveza"/>
            <w:rFonts w:eastAsia="Times New Roman" w:cstheme="minorHAnsi"/>
            <w:bCs/>
            <w:noProof/>
          </w:rPr>
          <w:t>Podaci o osobi zaduženoj za komunikaciju s gospodarskim subjektima</w:t>
        </w:r>
        <w:r w:rsidRPr="00AD38E7">
          <w:rPr>
            <w:noProof/>
            <w:webHidden/>
          </w:rPr>
          <w:tab/>
        </w:r>
        <w:r w:rsidRPr="00AD38E7">
          <w:rPr>
            <w:noProof/>
            <w:webHidden/>
          </w:rPr>
          <w:fldChar w:fldCharType="begin"/>
        </w:r>
        <w:r w:rsidRPr="00AD38E7">
          <w:rPr>
            <w:noProof/>
            <w:webHidden/>
          </w:rPr>
          <w:instrText xml:space="preserve"> PAGEREF _Toc505254469 \h </w:instrText>
        </w:r>
        <w:r w:rsidRPr="00AD38E7">
          <w:rPr>
            <w:noProof/>
            <w:webHidden/>
          </w:rPr>
        </w:r>
        <w:r w:rsidRPr="00AD38E7">
          <w:rPr>
            <w:noProof/>
            <w:webHidden/>
          </w:rPr>
          <w:fldChar w:fldCharType="separate"/>
        </w:r>
        <w:r w:rsidRPr="00AD38E7">
          <w:rPr>
            <w:noProof/>
            <w:webHidden/>
          </w:rPr>
          <w:t>4</w:t>
        </w:r>
        <w:r w:rsidRPr="00AD38E7">
          <w:rPr>
            <w:noProof/>
            <w:webHidden/>
          </w:rPr>
          <w:fldChar w:fldCharType="end"/>
        </w:r>
      </w:hyperlink>
    </w:p>
    <w:p w14:paraId="22811077" w14:textId="77777777" w:rsidR="00AD38E7" w:rsidRPr="00AD38E7" w:rsidRDefault="00AD38E7">
      <w:pPr>
        <w:pStyle w:val="Sadraj1"/>
        <w:tabs>
          <w:tab w:val="left" w:pos="440"/>
          <w:tab w:val="right" w:leader="dot" w:pos="9062"/>
        </w:tabs>
        <w:rPr>
          <w:rFonts w:eastAsiaTheme="minorEastAsia"/>
          <w:noProof/>
          <w:lang w:eastAsia="hr-HR"/>
        </w:rPr>
      </w:pPr>
      <w:hyperlink w:anchor="_Toc505254470" w:history="1">
        <w:r w:rsidRPr="00AD38E7">
          <w:rPr>
            <w:rStyle w:val="Hiperveza"/>
            <w:rFonts w:eastAsia="Times New Roman" w:cstheme="minorHAnsi"/>
            <w:noProof/>
          </w:rPr>
          <w:t>4.</w:t>
        </w:r>
        <w:r w:rsidRPr="00AD38E7">
          <w:rPr>
            <w:rFonts w:eastAsiaTheme="minorEastAsia"/>
            <w:noProof/>
            <w:lang w:eastAsia="hr-HR"/>
          </w:rPr>
          <w:tab/>
        </w:r>
        <w:r w:rsidRPr="00AD38E7">
          <w:rPr>
            <w:rStyle w:val="Hiperveza"/>
            <w:rFonts w:eastAsia="Times New Roman" w:cstheme="minorHAnsi"/>
            <w:noProof/>
          </w:rPr>
          <w:t>Podaci o gospodarskim subjektima s kojima je Naručitelj u sukobu interesa</w:t>
        </w:r>
        <w:r w:rsidRPr="00AD38E7">
          <w:rPr>
            <w:noProof/>
            <w:webHidden/>
          </w:rPr>
          <w:tab/>
        </w:r>
        <w:r w:rsidRPr="00AD38E7">
          <w:rPr>
            <w:noProof/>
            <w:webHidden/>
          </w:rPr>
          <w:fldChar w:fldCharType="begin"/>
        </w:r>
        <w:r w:rsidRPr="00AD38E7">
          <w:rPr>
            <w:noProof/>
            <w:webHidden/>
          </w:rPr>
          <w:instrText xml:space="preserve"> PAGEREF _Toc505254470 \h </w:instrText>
        </w:r>
        <w:r w:rsidRPr="00AD38E7">
          <w:rPr>
            <w:noProof/>
            <w:webHidden/>
          </w:rPr>
        </w:r>
        <w:r w:rsidRPr="00AD38E7">
          <w:rPr>
            <w:noProof/>
            <w:webHidden/>
          </w:rPr>
          <w:fldChar w:fldCharType="separate"/>
        </w:r>
        <w:r w:rsidRPr="00AD38E7">
          <w:rPr>
            <w:noProof/>
            <w:webHidden/>
          </w:rPr>
          <w:t>5</w:t>
        </w:r>
        <w:r w:rsidRPr="00AD38E7">
          <w:rPr>
            <w:noProof/>
            <w:webHidden/>
          </w:rPr>
          <w:fldChar w:fldCharType="end"/>
        </w:r>
      </w:hyperlink>
    </w:p>
    <w:p w14:paraId="4C616A04" w14:textId="77777777" w:rsidR="00AD38E7" w:rsidRPr="00AD38E7" w:rsidRDefault="00AD38E7">
      <w:pPr>
        <w:pStyle w:val="Sadraj1"/>
        <w:tabs>
          <w:tab w:val="left" w:pos="440"/>
          <w:tab w:val="right" w:leader="dot" w:pos="9062"/>
        </w:tabs>
        <w:rPr>
          <w:rFonts w:eastAsiaTheme="minorEastAsia"/>
          <w:noProof/>
          <w:lang w:eastAsia="hr-HR"/>
        </w:rPr>
      </w:pPr>
      <w:hyperlink w:anchor="_Toc505254471" w:history="1">
        <w:r w:rsidRPr="00AD38E7">
          <w:rPr>
            <w:rStyle w:val="Hiperveza"/>
            <w:rFonts w:eastAsia="Times New Roman" w:cstheme="minorHAnsi"/>
            <w:noProof/>
          </w:rPr>
          <w:t>5.</w:t>
        </w:r>
        <w:r w:rsidRPr="00AD38E7">
          <w:rPr>
            <w:rFonts w:eastAsiaTheme="minorEastAsia"/>
            <w:noProof/>
            <w:lang w:eastAsia="hr-HR"/>
          </w:rPr>
          <w:tab/>
        </w:r>
        <w:r w:rsidRPr="00AD38E7">
          <w:rPr>
            <w:rStyle w:val="Hiperveza"/>
            <w:rFonts w:eastAsia="Times New Roman" w:cstheme="minorHAnsi"/>
            <w:noProof/>
          </w:rPr>
          <w:t>Podaci o postupku javne nabave</w:t>
        </w:r>
        <w:r w:rsidRPr="00AD38E7">
          <w:rPr>
            <w:noProof/>
            <w:webHidden/>
          </w:rPr>
          <w:tab/>
        </w:r>
        <w:r w:rsidRPr="00AD38E7">
          <w:rPr>
            <w:noProof/>
            <w:webHidden/>
          </w:rPr>
          <w:fldChar w:fldCharType="begin"/>
        </w:r>
        <w:r w:rsidRPr="00AD38E7">
          <w:rPr>
            <w:noProof/>
            <w:webHidden/>
          </w:rPr>
          <w:instrText xml:space="preserve"> PAGEREF _Toc505254471 \h </w:instrText>
        </w:r>
        <w:r w:rsidRPr="00AD38E7">
          <w:rPr>
            <w:noProof/>
            <w:webHidden/>
          </w:rPr>
        </w:r>
        <w:r w:rsidRPr="00AD38E7">
          <w:rPr>
            <w:noProof/>
            <w:webHidden/>
          </w:rPr>
          <w:fldChar w:fldCharType="separate"/>
        </w:r>
        <w:r w:rsidRPr="00AD38E7">
          <w:rPr>
            <w:noProof/>
            <w:webHidden/>
          </w:rPr>
          <w:t>5</w:t>
        </w:r>
        <w:r w:rsidRPr="00AD38E7">
          <w:rPr>
            <w:noProof/>
            <w:webHidden/>
          </w:rPr>
          <w:fldChar w:fldCharType="end"/>
        </w:r>
      </w:hyperlink>
    </w:p>
    <w:p w14:paraId="502CEB8D" w14:textId="77777777" w:rsidR="00AD38E7" w:rsidRPr="00AD38E7" w:rsidRDefault="00AD38E7">
      <w:pPr>
        <w:pStyle w:val="Sadraj1"/>
        <w:tabs>
          <w:tab w:val="left" w:pos="440"/>
          <w:tab w:val="right" w:leader="dot" w:pos="9062"/>
        </w:tabs>
        <w:rPr>
          <w:rFonts w:eastAsiaTheme="minorEastAsia"/>
          <w:noProof/>
          <w:lang w:eastAsia="hr-HR"/>
        </w:rPr>
      </w:pPr>
      <w:hyperlink w:anchor="_Toc505254472" w:history="1">
        <w:r w:rsidRPr="00AD38E7">
          <w:rPr>
            <w:rStyle w:val="Hiperveza"/>
            <w:rFonts w:eastAsia="Times New Roman" w:cstheme="minorHAnsi"/>
            <w:noProof/>
          </w:rPr>
          <w:t>6.</w:t>
        </w:r>
        <w:r w:rsidRPr="00AD38E7">
          <w:rPr>
            <w:rFonts w:eastAsiaTheme="minorEastAsia"/>
            <w:noProof/>
            <w:lang w:eastAsia="hr-HR"/>
          </w:rPr>
          <w:tab/>
        </w:r>
        <w:r w:rsidRPr="00AD38E7">
          <w:rPr>
            <w:rStyle w:val="Hiperveza"/>
            <w:rFonts w:eastAsia="Times New Roman" w:cstheme="minorHAnsi"/>
            <w:noProof/>
          </w:rPr>
          <w:t>Izjava o odricanju od odgovornosti</w:t>
        </w:r>
        <w:r w:rsidRPr="00AD38E7">
          <w:rPr>
            <w:noProof/>
            <w:webHidden/>
          </w:rPr>
          <w:tab/>
        </w:r>
        <w:r w:rsidRPr="00AD38E7">
          <w:rPr>
            <w:noProof/>
            <w:webHidden/>
          </w:rPr>
          <w:fldChar w:fldCharType="begin"/>
        </w:r>
        <w:r w:rsidRPr="00AD38E7">
          <w:rPr>
            <w:noProof/>
            <w:webHidden/>
          </w:rPr>
          <w:instrText xml:space="preserve"> PAGEREF _Toc505254472 \h </w:instrText>
        </w:r>
        <w:r w:rsidRPr="00AD38E7">
          <w:rPr>
            <w:noProof/>
            <w:webHidden/>
          </w:rPr>
        </w:r>
        <w:r w:rsidRPr="00AD38E7">
          <w:rPr>
            <w:noProof/>
            <w:webHidden/>
          </w:rPr>
          <w:fldChar w:fldCharType="separate"/>
        </w:r>
        <w:r w:rsidRPr="00AD38E7">
          <w:rPr>
            <w:noProof/>
            <w:webHidden/>
          </w:rPr>
          <w:t>6</w:t>
        </w:r>
        <w:r w:rsidRPr="00AD38E7">
          <w:rPr>
            <w:noProof/>
            <w:webHidden/>
          </w:rPr>
          <w:fldChar w:fldCharType="end"/>
        </w:r>
      </w:hyperlink>
    </w:p>
    <w:p w14:paraId="665560BA" w14:textId="77777777" w:rsidR="00AD38E7" w:rsidRPr="00AD38E7" w:rsidRDefault="00AD38E7">
      <w:pPr>
        <w:pStyle w:val="Sadraj1"/>
        <w:tabs>
          <w:tab w:val="left" w:pos="440"/>
          <w:tab w:val="right" w:leader="dot" w:pos="9062"/>
        </w:tabs>
        <w:rPr>
          <w:rFonts w:eastAsiaTheme="minorEastAsia"/>
          <w:noProof/>
          <w:lang w:eastAsia="hr-HR"/>
        </w:rPr>
      </w:pPr>
      <w:hyperlink w:anchor="_Toc505254473" w:history="1">
        <w:r w:rsidRPr="00AD38E7">
          <w:rPr>
            <w:rStyle w:val="Hiperveza"/>
            <w:rFonts w:eastAsia="Batang" w:cstheme="minorHAnsi"/>
            <w:noProof/>
            <w:lang w:eastAsia="hr-HR"/>
          </w:rPr>
          <w:t>7.</w:t>
        </w:r>
        <w:r w:rsidRPr="00AD38E7">
          <w:rPr>
            <w:rFonts w:eastAsiaTheme="minorEastAsia"/>
            <w:noProof/>
            <w:lang w:eastAsia="hr-HR"/>
          </w:rPr>
          <w:tab/>
        </w:r>
        <w:r w:rsidRPr="00AD38E7">
          <w:rPr>
            <w:rStyle w:val="Hiperveza"/>
            <w:rFonts w:eastAsia="Batang" w:cstheme="minorHAnsi"/>
            <w:noProof/>
            <w:lang w:eastAsia="hr-HR"/>
          </w:rPr>
          <w:t>Opis predmeta nabave, tehničke specifikacije i troškovnik</w:t>
        </w:r>
        <w:r w:rsidRPr="00AD38E7">
          <w:rPr>
            <w:noProof/>
            <w:webHidden/>
          </w:rPr>
          <w:tab/>
        </w:r>
        <w:r w:rsidRPr="00AD38E7">
          <w:rPr>
            <w:noProof/>
            <w:webHidden/>
          </w:rPr>
          <w:fldChar w:fldCharType="begin"/>
        </w:r>
        <w:r w:rsidRPr="00AD38E7">
          <w:rPr>
            <w:noProof/>
            <w:webHidden/>
          </w:rPr>
          <w:instrText xml:space="preserve"> PAGEREF _Toc505254473 \h </w:instrText>
        </w:r>
        <w:r w:rsidRPr="00AD38E7">
          <w:rPr>
            <w:noProof/>
            <w:webHidden/>
          </w:rPr>
        </w:r>
        <w:r w:rsidRPr="00AD38E7">
          <w:rPr>
            <w:noProof/>
            <w:webHidden/>
          </w:rPr>
          <w:fldChar w:fldCharType="separate"/>
        </w:r>
        <w:r w:rsidRPr="00AD38E7">
          <w:rPr>
            <w:noProof/>
            <w:webHidden/>
          </w:rPr>
          <w:t>6</w:t>
        </w:r>
        <w:r w:rsidRPr="00AD38E7">
          <w:rPr>
            <w:noProof/>
            <w:webHidden/>
          </w:rPr>
          <w:fldChar w:fldCharType="end"/>
        </w:r>
      </w:hyperlink>
    </w:p>
    <w:p w14:paraId="746CBDF9" w14:textId="77777777" w:rsidR="00AD38E7" w:rsidRPr="00AD38E7" w:rsidRDefault="00AD38E7">
      <w:pPr>
        <w:pStyle w:val="Sadraj1"/>
        <w:tabs>
          <w:tab w:val="left" w:pos="440"/>
          <w:tab w:val="right" w:leader="dot" w:pos="9062"/>
        </w:tabs>
        <w:rPr>
          <w:rFonts w:eastAsiaTheme="minorEastAsia"/>
          <w:noProof/>
          <w:lang w:eastAsia="hr-HR"/>
        </w:rPr>
      </w:pPr>
      <w:hyperlink w:anchor="_Toc505254474" w:history="1">
        <w:r w:rsidRPr="00AD38E7">
          <w:rPr>
            <w:rStyle w:val="Hiperveza"/>
            <w:noProof/>
          </w:rPr>
          <w:t>8.</w:t>
        </w:r>
        <w:r w:rsidRPr="00AD38E7">
          <w:rPr>
            <w:rFonts w:eastAsiaTheme="minorEastAsia"/>
            <w:noProof/>
            <w:lang w:eastAsia="hr-HR"/>
          </w:rPr>
          <w:tab/>
        </w:r>
        <w:r w:rsidRPr="00AD38E7">
          <w:rPr>
            <w:rStyle w:val="Hiperveza"/>
            <w:noProof/>
          </w:rPr>
          <w:t>Mjesto izvršenja ugovora</w:t>
        </w:r>
        <w:r w:rsidRPr="00AD38E7">
          <w:rPr>
            <w:noProof/>
            <w:webHidden/>
          </w:rPr>
          <w:tab/>
        </w:r>
        <w:r w:rsidRPr="00AD38E7">
          <w:rPr>
            <w:noProof/>
            <w:webHidden/>
          </w:rPr>
          <w:fldChar w:fldCharType="begin"/>
        </w:r>
        <w:r w:rsidRPr="00AD38E7">
          <w:rPr>
            <w:noProof/>
            <w:webHidden/>
          </w:rPr>
          <w:instrText xml:space="preserve"> PAGEREF _Toc505254474 \h </w:instrText>
        </w:r>
        <w:r w:rsidRPr="00AD38E7">
          <w:rPr>
            <w:noProof/>
            <w:webHidden/>
          </w:rPr>
        </w:r>
        <w:r w:rsidRPr="00AD38E7">
          <w:rPr>
            <w:noProof/>
            <w:webHidden/>
          </w:rPr>
          <w:fldChar w:fldCharType="separate"/>
        </w:r>
        <w:r w:rsidRPr="00AD38E7">
          <w:rPr>
            <w:noProof/>
            <w:webHidden/>
          </w:rPr>
          <w:t>11</w:t>
        </w:r>
        <w:r w:rsidRPr="00AD38E7">
          <w:rPr>
            <w:noProof/>
            <w:webHidden/>
          </w:rPr>
          <w:fldChar w:fldCharType="end"/>
        </w:r>
      </w:hyperlink>
    </w:p>
    <w:p w14:paraId="0AC0E3B5" w14:textId="77777777" w:rsidR="00AD38E7" w:rsidRPr="00AD38E7" w:rsidRDefault="00AD38E7">
      <w:pPr>
        <w:pStyle w:val="Sadraj1"/>
        <w:tabs>
          <w:tab w:val="left" w:pos="440"/>
          <w:tab w:val="right" w:leader="dot" w:pos="9062"/>
        </w:tabs>
        <w:rPr>
          <w:rFonts w:eastAsiaTheme="minorEastAsia"/>
          <w:noProof/>
          <w:lang w:eastAsia="hr-HR"/>
        </w:rPr>
      </w:pPr>
      <w:hyperlink w:anchor="_Toc505254475" w:history="1">
        <w:r w:rsidRPr="00AD38E7">
          <w:rPr>
            <w:rStyle w:val="Hiperveza"/>
            <w:rFonts w:cstheme="minorHAnsi"/>
            <w:noProof/>
          </w:rPr>
          <w:t>9.</w:t>
        </w:r>
        <w:r w:rsidRPr="00AD38E7">
          <w:rPr>
            <w:rFonts w:eastAsiaTheme="minorEastAsia"/>
            <w:noProof/>
            <w:lang w:eastAsia="hr-HR"/>
          </w:rPr>
          <w:tab/>
        </w:r>
        <w:r w:rsidRPr="00AD38E7">
          <w:rPr>
            <w:rStyle w:val="Hiperveza"/>
            <w:rFonts w:cstheme="minorHAnsi"/>
            <w:noProof/>
          </w:rPr>
          <w:t>Rok početka i rok izvršenja ugovora</w:t>
        </w:r>
        <w:r w:rsidRPr="00AD38E7">
          <w:rPr>
            <w:noProof/>
            <w:webHidden/>
          </w:rPr>
          <w:tab/>
        </w:r>
        <w:r w:rsidRPr="00AD38E7">
          <w:rPr>
            <w:noProof/>
            <w:webHidden/>
          </w:rPr>
          <w:fldChar w:fldCharType="begin"/>
        </w:r>
        <w:r w:rsidRPr="00AD38E7">
          <w:rPr>
            <w:noProof/>
            <w:webHidden/>
          </w:rPr>
          <w:instrText xml:space="preserve"> PAGEREF _Toc505254475 \h </w:instrText>
        </w:r>
        <w:r w:rsidRPr="00AD38E7">
          <w:rPr>
            <w:noProof/>
            <w:webHidden/>
          </w:rPr>
        </w:r>
        <w:r w:rsidRPr="00AD38E7">
          <w:rPr>
            <w:noProof/>
            <w:webHidden/>
          </w:rPr>
          <w:fldChar w:fldCharType="separate"/>
        </w:r>
        <w:r w:rsidRPr="00AD38E7">
          <w:rPr>
            <w:noProof/>
            <w:webHidden/>
          </w:rPr>
          <w:t>11</w:t>
        </w:r>
        <w:r w:rsidRPr="00AD38E7">
          <w:rPr>
            <w:noProof/>
            <w:webHidden/>
          </w:rPr>
          <w:fldChar w:fldCharType="end"/>
        </w:r>
      </w:hyperlink>
    </w:p>
    <w:p w14:paraId="24EC5FF6" w14:textId="77777777" w:rsidR="00AD38E7" w:rsidRPr="00AD38E7" w:rsidRDefault="00AD38E7">
      <w:pPr>
        <w:pStyle w:val="Sadraj1"/>
        <w:tabs>
          <w:tab w:val="left" w:pos="660"/>
          <w:tab w:val="right" w:leader="dot" w:pos="9062"/>
        </w:tabs>
        <w:rPr>
          <w:rFonts w:eastAsiaTheme="minorEastAsia"/>
          <w:noProof/>
          <w:lang w:eastAsia="hr-HR"/>
        </w:rPr>
      </w:pPr>
      <w:hyperlink w:anchor="_Toc505254476" w:history="1">
        <w:r w:rsidRPr="00AD38E7">
          <w:rPr>
            <w:rStyle w:val="Hiperveza"/>
            <w:rFonts w:eastAsia="Times New Roman" w:cstheme="minorHAnsi"/>
            <w:noProof/>
          </w:rPr>
          <w:t>10.</w:t>
        </w:r>
        <w:r w:rsidRPr="00AD38E7">
          <w:rPr>
            <w:rFonts w:eastAsiaTheme="minorEastAsia"/>
            <w:noProof/>
            <w:lang w:eastAsia="hr-HR"/>
          </w:rPr>
          <w:tab/>
        </w:r>
        <w:r w:rsidRPr="00AD38E7">
          <w:rPr>
            <w:rStyle w:val="Hiperveza"/>
            <w:rFonts w:eastAsia="Times New Roman" w:cstheme="minorHAnsi"/>
            <w:noProof/>
          </w:rPr>
          <w:t>Osnove za isključenje gospodarskog subjekta (ponuditelja)</w:t>
        </w:r>
        <w:r w:rsidRPr="00AD38E7">
          <w:rPr>
            <w:noProof/>
            <w:webHidden/>
          </w:rPr>
          <w:tab/>
        </w:r>
        <w:r w:rsidRPr="00AD38E7">
          <w:rPr>
            <w:noProof/>
            <w:webHidden/>
          </w:rPr>
          <w:fldChar w:fldCharType="begin"/>
        </w:r>
        <w:r w:rsidRPr="00AD38E7">
          <w:rPr>
            <w:noProof/>
            <w:webHidden/>
          </w:rPr>
          <w:instrText xml:space="preserve"> PAGEREF _Toc505254476 \h </w:instrText>
        </w:r>
        <w:r w:rsidRPr="00AD38E7">
          <w:rPr>
            <w:noProof/>
            <w:webHidden/>
          </w:rPr>
        </w:r>
        <w:r w:rsidRPr="00AD38E7">
          <w:rPr>
            <w:noProof/>
            <w:webHidden/>
          </w:rPr>
          <w:fldChar w:fldCharType="separate"/>
        </w:r>
        <w:r w:rsidRPr="00AD38E7">
          <w:rPr>
            <w:noProof/>
            <w:webHidden/>
          </w:rPr>
          <w:t>12</w:t>
        </w:r>
        <w:r w:rsidRPr="00AD38E7">
          <w:rPr>
            <w:noProof/>
            <w:webHidden/>
          </w:rPr>
          <w:fldChar w:fldCharType="end"/>
        </w:r>
      </w:hyperlink>
    </w:p>
    <w:p w14:paraId="1B2A259A" w14:textId="77777777" w:rsidR="00AD38E7" w:rsidRPr="00AD38E7" w:rsidRDefault="00AD38E7">
      <w:pPr>
        <w:pStyle w:val="Sadraj1"/>
        <w:tabs>
          <w:tab w:val="left" w:pos="660"/>
          <w:tab w:val="right" w:leader="dot" w:pos="9062"/>
        </w:tabs>
        <w:rPr>
          <w:rFonts w:eastAsiaTheme="minorEastAsia"/>
          <w:noProof/>
          <w:lang w:eastAsia="hr-HR"/>
        </w:rPr>
      </w:pPr>
      <w:hyperlink w:anchor="_Toc505254477" w:history="1">
        <w:r w:rsidRPr="00AD38E7">
          <w:rPr>
            <w:rStyle w:val="Hiperveza"/>
            <w:rFonts w:eastAsia="Times New Roman" w:cstheme="minorHAnsi"/>
            <w:noProof/>
          </w:rPr>
          <w:t>11.</w:t>
        </w:r>
        <w:r w:rsidRPr="00AD38E7">
          <w:rPr>
            <w:rFonts w:eastAsiaTheme="minorEastAsia"/>
            <w:noProof/>
            <w:lang w:eastAsia="hr-HR"/>
          </w:rPr>
          <w:tab/>
        </w:r>
        <w:r w:rsidRPr="00AD38E7">
          <w:rPr>
            <w:rStyle w:val="Hiperveza"/>
            <w:rFonts w:eastAsia="Times New Roman" w:cstheme="minorHAnsi"/>
            <w:noProof/>
          </w:rPr>
          <w:t>Kriteriji za odabir gospodarskog subjekta (uvjeti sposobnosti)</w:t>
        </w:r>
        <w:r w:rsidRPr="00AD38E7">
          <w:rPr>
            <w:noProof/>
            <w:webHidden/>
          </w:rPr>
          <w:tab/>
        </w:r>
        <w:r w:rsidRPr="00AD38E7">
          <w:rPr>
            <w:noProof/>
            <w:webHidden/>
          </w:rPr>
          <w:fldChar w:fldCharType="begin"/>
        </w:r>
        <w:r w:rsidRPr="00AD38E7">
          <w:rPr>
            <w:noProof/>
            <w:webHidden/>
          </w:rPr>
          <w:instrText xml:space="preserve"> PAGEREF _Toc505254477 \h </w:instrText>
        </w:r>
        <w:r w:rsidRPr="00AD38E7">
          <w:rPr>
            <w:noProof/>
            <w:webHidden/>
          </w:rPr>
        </w:r>
        <w:r w:rsidRPr="00AD38E7">
          <w:rPr>
            <w:noProof/>
            <w:webHidden/>
          </w:rPr>
          <w:fldChar w:fldCharType="separate"/>
        </w:r>
        <w:r w:rsidRPr="00AD38E7">
          <w:rPr>
            <w:noProof/>
            <w:webHidden/>
          </w:rPr>
          <w:t>17</w:t>
        </w:r>
        <w:r w:rsidRPr="00AD38E7">
          <w:rPr>
            <w:noProof/>
            <w:webHidden/>
          </w:rPr>
          <w:fldChar w:fldCharType="end"/>
        </w:r>
      </w:hyperlink>
    </w:p>
    <w:p w14:paraId="3AF1587E" w14:textId="77777777" w:rsidR="00AD38E7" w:rsidRPr="00AD38E7" w:rsidRDefault="00AD38E7">
      <w:pPr>
        <w:pStyle w:val="Sadraj1"/>
        <w:tabs>
          <w:tab w:val="left" w:pos="660"/>
          <w:tab w:val="right" w:leader="dot" w:pos="9062"/>
        </w:tabs>
        <w:rPr>
          <w:rFonts w:eastAsiaTheme="minorEastAsia"/>
          <w:noProof/>
          <w:lang w:eastAsia="hr-HR"/>
        </w:rPr>
      </w:pPr>
      <w:hyperlink w:anchor="_Toc505254478" w:history="1">
        <w:r w:rsidRPr="00AD38E7">
          <w:rPr>
            <w:rStyle w:val="Hiperveza"/>
            <w:rFonts w:eastAsia="Times New Roman" w:cstheme="minorHAnsi"/>
            <w:noProof/>
          </w:rPr>
          <w:t>12.</w:t>
        </w:r>
        <w:r w:rsidRPr="00AD38E7">
          <w:rPr>
            <w:rFonts w:eastAsiaTheme="minorEastAsia"/>
            <w:noProof/>
            <w:lang w:eastAsia="hr-HR"/>
          </w:rPr>
          <w:tab/>
        </w:r>
        <w:r w:rsidRPr="00AD38E7">
          <w:rPr>
            <w:rStyle w:val="Hiperveza"/>
            <w:rFonts w:eastAsia="Times New Roman" w:cstheme="minorHAnsi"/>
            <w:noProof/>
          </w:rPr>
          <w:t>Oslanjanje na sposobnost</w:t>
        </w:r>
        <w:r w:rsidRPr="00AD38E7">
          <w:rPr>
            <w:noProof/>
            <w:webHidden/>
          </w:rPr>
          <w:tab/>
        </w:r>
        <w:r w:rsidRPr="00AD38E7">
          <w:rPr>
            <w:noProof/>
            <w:webHidden/>
          </w:rPr>
          <w:fldChar w:fldCharType="begin"/>
        </w:r>
        <w:r w:rsidRPr="00AD38E7">
          <w:rPr>
            <w:noProof/>
            <w:webHidden/>
          </w:rPr>
          <w:instrText xml:space="preserve"> PAGEREF _Toc505254478 \h </w:instrText>
        </w:r>
        <w:r w:rsidRPr="00AD38E7">
          <w:rPr>
            <w:noProof/>
            <w:webHidden/>
          </w:rPr>
        </w:r>
        <w:r w:rsidRPr="00AD38E7">
          <w:rPr>
            <w:noProof/>
            <w:webHidden/>
          </w:rPr>
          <w:fldChar w:fldCharType="separate"/>
        </w:r>
        <w:r w:rsidRPr="00AD38E7">
          <w:rPr>
            <w:noProof/>
            <w:webHidden/>
          </w:rPr>
          <w:t>24</w:t>
        </w:r>
        <w:r w:rsidRPr="00AD38E7">
          <w:rPr>
            <w:noProof/>
            <w:webHidden/>
          </w:rPr>
          <w:fldChar w:fldCharType="end"/>
        </w:r>
      </w:hyperlink>
    </w:p>
    <w:p w14:paraId="57DCA18E" w14:textId="77777777" w:rsidR="00AD38E7" w:rsidRPr="00AD38E7" w:rsidRDefault="00AD38E7">
      <w:pPr>
        <w:pStyle w:val="Sadraj1"/>
        <w:tabs>
          <w:tab w:val="left" w:pos="660"/>
          <w:tab w:val="right" w:leader="dot" w:pos="9062"/>
        </w:tabs>
        <w:rPr>
          <w:rFonts w:eastAsiaTheme="minorEastAsia"/>
          <w:noProof/>
          <w:lang w:eastAsia="hr-HR"/>
        </w:rPr>
      </w:pPr>
      <w:hyperlink w:anchor="_Toc505254479" w:history="1">
        <w:r w:rsidRPr="00AD38E7">
          <w:rPr>
            <w:rStyle w:val="Hiperveza"/>
            <w:rFonts w:eastAsia="Times New Roman" w:cstheme="minorHAnsi"/>
            <w:noProof/>
          </w:rPr>
          <w:t>13.</w:t>
        </w:r>
        <w:r w:rsidRPr="00AD38E7">
          <w:rPr>
            <w:rFonts w:eastAsiaTheme="minorEastAsia"/>
            <w:noProof/>
            <w:lang w:eastAsia="hr-HR"/>
          </w:rPr>
          <w:tab/>
        </w:r>
        <w:r w:rsidRPr="00AD38E7">
          <w:rPr>
            <w:rStyle w:val="Hiperveza"/>
            <w:rFonts w:eastAsia="Times New Roman" w:cstheme="minorHAnsi"/>
            <w:noProof/>
          </w:rPr>
          <w:t>Europska jedinstvena dokumentacija o nabavi</w:t>
        </w:r>
        <w:r w:rsidRPr="00AD38E7">
          <w:rPr>
            <w:noProof/>
            <w:webHidden/>
          </w:rPr>
          <w:tab/>
        </w:r>
        <w:r w:rsidRPr="00AD38E7">
          <w:rPr>
            <w:noProof/>
            <w:webHidden/>
          </w:rPr>
          <w:fldChar w:fldCharType="begin"/>
        </w:r>
        <w:r w:rsidRPr="00AD38E7">
          <w:rPr>
            <w:noProof/>
            <w:webHidden/>
          </w:rPr>
          <w:instrText xml:space="preserve"> PAGEREF _Toc505254479 \h </w:instrText>
        </w:r>
        <w:r w:rsidRPr="00AD38E7">
          <w:rPr>
            <w:noProof/>
            <w:webHidden/>
          </w:rPr>
        </w:r>
        <w:r w:rsidRPr="00AD38E7">
          <w:rPr>
            <w:noProof/>
            <w:webHidden/>
          </w:rPr>
          <w:fldChar w:fldCharType="separate"/>
        </w:r>
        <w:r w:rsidRPr="00AD38E7">
          <w:rPr>
            <w:noProof/>
            <w:webHidden/>
          </w:rPr>
          <w:t>25</w:t>
        </w:r>
        <w:r w:rsidRPr="00AD38E7">
          <w:rPr>
            <w:noProof/>
            <w:webHidden/>
          </w:rPr>
          <w:fldChar w:fldCharType="end"/>
        </w:r>
      </w:hyperlink>
    </w:p>
    <w:p w14:paraId="462E9EE0" w14:textId="77777777" w:rsidR="00AD38E7" w:rsidRPr="00AD38E7" w:rsidRDefault="00AD38E7">
      <w:pPr>
        <w:pStyle w:val="Sadraj1"/>
        <w:tabs>
          <w:tab w:val="left" w:pos="660"/>
          <w:tab w:val="right" w:leader="dot" w:pos="9062"/>
        </w:tabs>
        <w:rPr>
          <w:rFonts w:eastAsiaTheme="minorEastAsia"/>
          <w:noProof/>
          <w:lang w:eastAsia="hr-HR"/>
        </w:rPr>
      </w:pPr>
      <w:hyperlink w:anchor="_Toc505254480" w:history="1">
        <w:r w:rsidRPr="00AD38E7">
          <w:rPr>
            <w:rStyle w:val="Hiperveza"/>
            <w:rFonts w:cstheme="minorHAnsi"/>
            <w:noProof/>
          </w:rPr>
          <w:t>14.</w:t>
        </w:r>
        <w:r w:rsidRPr="00AD38E7">
          <w:rPr>
            <w:rFonts w:eastAsiaTheme="minorEastAsia"/>
            <w:noProof/>
            <w:lang w:eastAsia="hr-HR"/>
          </w:rPr>
          <w:tab/>
        </w:r>
        <w:r w:rsidRPr="00AD38E7">
          <w:rPr>
            <w:rStyle w:val="Hiperveza"/>
            <w:rFonts w:cstheme="minorHAnsi"/>
            <w:noProof/>
          </w:rPr>
          <w:t>Odredbe koje se odnose na zajednicu gospodarskih subjekata</w:t>
        </w:r>
        <w:r w:rsidRPr="00AD38E7">
          <w:rPr>
            <w:noProof/>
            <w:webHidden/>
          </w:rPr>
          <w:tab/>
        </w:r>
        <w:r w:rsidRPr="00AD38E7">
          <w:rPr>
            <w:noProof/>
            <w:webHidden/>
          </w:rPr>
          <w:fldChar w:fldCharType="begin"/>
        </w:r>
        <w:r w:rsidRPr="00AD38E7">
          <w:rPr>
            <w:noProof/>
            <w:webHidden/>
          </w:rPr>
          <w:instrText xml:space="preserve"> PAGEREF _Toc505254480 \h </w:instrText>
        </w:r>
        <w:r w:rsidRPr="00AD38E7">
          <w:rPr>
            <w:noProof/>
            <w:webHidden/>
          </w:rPr>
        </w:r>
        <w:r w:rsidRPr="00AD38E7">
          <w:rPr>
            <w:noProof/>
            <w:webHidden/>
          </w:rPr>
          <w:fldChar w:fldCharType="separate"/>
        </w:r>
        <w:r w:rsidRPr="00AD38E7">
          <w:rPr>
            <w:noProof/>
            <w:webHidden/>
          </w:rPr>
          <w:t>27</w:t>
        </w:r>
        <w:r w:rsidRPr="00AD38E7">
          <w:rPr>
            <w:noProof/>
            <w:webHidden/>
          </w:rPr>
          <w:fldChar w:fldCharType="end"/>
        </w:r>
      </w:hyperlink>
    </w:p>
    <w:p w14:paraId="0591CC7F" w14:textId="77777777" w:rsidR="00AD38E7" w:rsidRPr="00AD38E7" w:rsidRDefault="00AD38E7">
      <w:pPr>
        <w:pStyle w:val="Sadraj1"/>
        <w:tabs>
          <w:tab w:val="left" w:pos="660"/>
          <w:tab w:val="right" w:leader="dot" w:pos="9062"/>
        </w:tabs>
        <w:rPr>
          <w:rFonts w:eastAsiaTheme="minorEastAsia"/>
          <w:noProof/>
          <w:lang w:eastAsia="hr-HR"/>
        </w:rPr>
      </w:pPr>
      <w:hyperlink w:anchor="_Toc505254481" w:history="1">
        <w:r w:rsidRPr="00AD38E7">
          <w:rPr>
            <w:rStyle w:val="Hiperveza"/>
            <w:rFonts w:cstheme="minorHAnsi"/>
            <w:noProof/>
          </w:rPr>
          <w:t>15.</w:t>
        </w:r>
        <w:r w:rsidRPr="00AD38E7">
          <w:rPr>
            <w:rFonts w:eastAsiaTheme="minorEastAsia"/>
            <w:noProof/>
            <w:lang w:eastAsia="hr-HR"/>
          </w:rPr>
          <w:tab/>
        </w:r>
        <w:r w:rsidRPr="00AD38E7">
          <w:rPr>
            <w:rStyle w:val="Hiperveza"/>
            <w:rFonts w:cstheme="minorHAnsi"/>
            <w:noProof/>
          </w:rPr>
          <w:t>Odredbe koje se odnose na podugovaratelje</w:t>
        </w:r>
        <w:r w:rsidRPr="00AD38E7">
          <w:rPr>
            <w:noProof/>
            <w:webHidden/>
          </w:rPr>
          <w:tab/>
        </w:r>
        <w:r w:rsidRPr="00AD38E7">
          <w:rPr>
            <w:noProof/>
            <w:webHidden/>
          </w:rPr>
          <w:fldChar w:fldCharType="begin"/>
        </w:r>
        <w:r w:rsidRPr="00AD38E7">
          <w:rPr>
            <w:noProof/>
            <w:webHidden/>
          </w:rPr>
          <w:instrText xml:space="preserve"> PAGEREF _Toc505254481 \h </w:instrText>
        </w:r>
        <w:r w:rsidRPr="00AD38E7">
          <w:rPr>
            <w:noProof/>
            <w:webHidden/>
          </w:rPr>
        </w:r>
        <w:r w:rsidRPr="00AD38E7">
          <w:rPr>
            <w:noProof/>
            <w:webHidden/>
          </w:rPr>
          <w:fldChar w:fldCharType="separate"/>
        </w:r>
        <w:r w:rsidRPr="00AD38E7">
          <w:rPr>
            <w:noProof/>
            <w:webHidden/>
          </w:rPr>
          <w:t>27</w:t>
        </w:r>
        <w:r w:rsidRPr="00AD38E7">
          <w:rPr>
            <w:noProof/>
            <w:webHidden/>
          </w:rPr>
          <w:fldChar w:fldCharType="end"/>
        </w:r>
      </w:hyperlink>
    </w:p>
    <w:p w14:paraId="455EE4CD" w14:textId="77777777" w:rsidR="00AD38E7" w:rsidRPr="00AD38E7" w:rsidRDefault="00AD38E7">
      <w:pPr>
        <w:pStyle w:val="Sadraj1"/>
        <w:tabs>
          <w:tab w:val="left" w:pos="660"/>
          <w:tab w:val="right" w:leader="dot" w:pos="9062"/>
        </w:tabs>
        <w:rPr>
          <w:rFonts w:eastAsiaTheme="minorEastAsia"/>
          <w:noProof/>
          <w:lang w:eastAsia="hr-HR"/>
        </w:rPr>
      </w:pPr>
      <w:hyperlink w:anchor="_Toc505254482" w:history="1">
        <w:r w:rsidRPr="00AD38E7">
          <w:rPr>
            <w:rStyle w:val="Hiperveza"/>
            <w:rFonts w:cstheme="minorHAnsi"/>
            <w:noProof/>
          </w:rPr>
          <w:t>16.</w:t>
        </w:r>
        <w:r w:rsidRPr="00AD38E7">
          <w:rPr>
            <w:rFonts w:eastAsiaTheme="minorEastAsia"/>
            <w:noProof/>
            <w:lang w:eastAsia="hr-HR"/>
          </w:rPr>
          <w:tab/>
        </w:r>
        <w:r w:rsidRPr="00AD38E7">
          <w:rPr>
            <w:rStyle w:val="Hiperveza"/>
            <w:rFonts w:cstheme="minorHAnsi"/>
            <w:noProof/>
          </w:rPr>
          <w:t>Preuzimanje dokumentacije o nabavi</w:t>
        </w:r>
        <w:r w:rsidRPr="00AD38E7">
          <w:rPr>
            <w:noProof/>
            <w:webHidden/>
          </w:rPr>
          <w:tab/>
        </w:r>
        <w:r w:rsidRPr="00AD38E7">
          <w:rPr>
            <w:noProof/>
            <w:webHidden/>
          </w:rPr>
          <w:fldChar w:fldCharType="begin"/>
        </w:r>
        <w:r w:rsidRPr="00AD38E7">
          <w:rPr>
            <w:noProof/>
            <w:webHidden/>
          </w:rPr>
          <w:instrText xml:space="preserve"> PAGEREF _Toc505254482 \h </w:instrText>
        </w:r>
        <w:r w:rsidRPr="00AD38E7">
          <w:rPr>
            <w:noProof/>
            <w:webHidden/>
          </w:rPr>
        </w:r>
        <w:r w:rsidRPr="00AD38E7">
          <w:rPr>
            <w:noProof/>
            <w:webHidden/>
          </w:rPr>
          <w:fldChar w:fldCharType="separate"/>
        </w:r>
        <w:r w:rsidRPr="00AD38E7">
          <w:rPr>
            <w:noProof/>
            <w:webHidden/>
          </w:rPr>
          <w:t>29</w:t>
        </w:r>
        <w:r w:rsidRPr="00AD38E7">
          <w:rPr>
            <w:noProof/>
            <w:webHidden/>
          </w:rPr>
          <w:fldChar w:fldCharType="end"/>
        </w:r>
      </w:hyperlink>
    </w:p>
    <w:p w14:paraId="647C5CF2" w14:textId="77777777" w:rsidR="00AD38E7" w:rsidRPr="00AD38E7" w:rsidRDefault="00AD38E7">
      <w:pPr>
        <w:pStyle w:val="Sadraj1"/>
        <w:tabs>
          <w:tab w:val="left" w:pos="660"/>
          <w:tab w:val="right" w:leader="dot" w:pos="9062"/>
        </w:tabs>
        <w:rPr>
          <w:rFonts w:eastAsiaTheme="minorEastAsia"/>
          <w:noProof/>
          <w:lang w:eastAsia="hr-HR"/>
        </w:rPr>
      </w:pPr>
      <w:hyperlink w:anchor="_Toc505254483" w:history="1">
        <w:r w:rsidRPr="00AD38E7">
          <w:rPr>
            <w:rStyle w:val="Hiperveza"/>
            <w:rFonts w:cstheme="minorHAnsi"/>
            <w:noProof/>
          </w:rPr>
          <w:t>17.</w:t>
        </w:r>
        <w:r w:rsidRPr="00AD38E7">
          <w:rPr>
            <w:rFonts w:eastAsiaTheme="minorEastAsia"/>
            <w:noProof/>
            <w:lang w:eastAsia="hr-HR"/>
          </w:rPr>
          <w:tab/>
        </w:r>
        <w:r w:rsidRPr="00AD38E7">
          <w:rPr>
            <w:rStyle w:val="Hiperveza"/>
            <w:rFonts w:cstheme="minorHAnsi"/>
            <w:noProof/>
          </w:rPr>
          <w:t>Dodatne informacije i objašnjenja te izmjena dokumentacije o nabavi</w:t>
        </w:r>
        <w:r w:rsidRPr="00AD38E7">
          <w:rPr>
            <w:noProof/>
            <w:webHidden/>
          </w:rPr>
          <w:tab/>
        </w:r>
        <w:r w:rsidRPr="00AD38E7">
          <w:rPr>
            <w:noProof/>
            <w:webHidden/>
          </w:rPr>
          <w:fldChar w:fldCharType="begin"/>
        </w:r>
        <w:r w:rsidRPr="00AD38E7">
          <w:rPr>
            <w:noProof/>
            <w:webHidden/>
          </w:rPr>
          <w:instrText xml:space="preserve"> PAGEREF _Toc505254483 \h </w:instrText>
        </w:r>
        <w:r w:rsidRPr="00AD38E7">
          <w:rPr>
            <w:noProof/>
            <w:webHidden/>
          </w:rPr>
        </w:r>
        <w:r w:rsidRPr="00AD38E7">
          <w:rPr>
            <w:noProof/>
            <w:webHidden/>
          </w:rPr>
          <w:fldChar w:fldCharType="separate"/>
        </w:r>
        <w:r w:rsidRPr="00AD38E7">
          <w:rPr>
            <w:noProof/>
            <w:webHidden/>
          </w:rPr>
          <w:t>29</w:t>
        </w:r>
        <w:r w:rsidRPr="00AD38E7">
          <w:rPr>
            <w:noProof/>
            <w:webHidden/>
          </w:rPr>
          <w:fldChar w:fldCharType="end"/>
        </w:r>
      </w:hyperlink>
    </w:p>
    <w:p w14:paraId="12068CE7" w14:textId="77777777" w:rsidR="00AD38E7" w:rsidRPr="00AD38E7" w:rsidRDefault="00AD38E7">
      <w:pPr>
        <w:pStyle w:val="Sadraj1"/>
        <w:tabs>
          <w:tab w:val="left" w:pos="660"/>
          <w:tab w:val="right" w:leader="dot" w:pos="9062"/>
        </w:tabs>
        <w:rPr>
          <w:rFonts w:eastAsiaTheme="minorEastAsia"/>
          <w:noProof/>
          <w:lang w:eastAsia="hr-HR"/>
        </w:rPr>
      </w:pPr>
      <w:hyperlink w:anchor="_Toc505254484" w:history="1">
        <w:r w:rsidRPr="00AD38E7">
          <w:rPr>
            <w:rStyle w:val="Hiperveza"/>
            <w:rFonts w:cstheme="minorHAnsi"/>
            <w:caps/>
            <w:noProof/>
          </w:rPr>
          <w:t>18.</w:t>
        </w:r>
        <w:r w:rsidRPr="00AD38E7">
          <w:rPr>
            <w:rFonts w:eastAsiaTheme="minorEastAsia"/>
            <w:noProof/>
            <w:lang w:eastAsia="hr-HR"/>
          </w:rPr>
          <w:tab/>
        </w:r>
        <w:r w:rsidRPr="00AD38E7">
          <w:rPr>
            <w:rStyle w:val="Hiperveza"/>
            <w:rFonts w:cstheme="minorHAnsi"/>
            <w:noProof/>
          </w:rPr>
          <w:t>Način izrade ponude i sadržaj ponude</w:t>
        </w:r>
        <w:r w:rsidRPr="00AD38E7">
          <w:rPr>
            <w:noProof/>
            <w:webHidden/>
          </w:rPr>
          <w:tab/>
        </w:r>
        <w:r w:rsidRPr="00AD38E7">
          <w:rPr>
            <w:noProof/>
            <w:webHidden/>
          </w:rPr>
          <w:fldChar w:fldCharType="begin"/>
        </w:r>
        <w:r w:rsidRPr="00AD38E7">
          <w:rPr>
            <w:noProof/>
            <w:webHidden/>
          </w:rPr>
          <w:instrText xml:space="preserve"> PAGEREF _Toc505254484 \h </w:instrText>
        </w:r>
        <w:r w:rsidRPr="00AD38E7">
          <w:rPr>
            <w:noProof/>
            <w:webHidden/>
          </w:rPr>
        </w:r>
        <w:r w:rsidRPr="00AD38E7">
          <w:rPr>
            <w:noProof/>
            <w:webHidden/>
          </w:rPr>
          <w:fldChar w:fldCharType="separate"/>
        </w:r>
        <w:r w:rsidRPr="00AD38E7">
          <w:rPr>
            <w:noProof/>
            <w:webHidden/>
          </w:rPr>
          <w:t>31</w:t>
        </w:r>
        <w:r w:rsidRPr="00AD38E7">
          <w:rPr>
            <w:noProof/>
            <w:webHidden/>
          </w:rPr>
          <w:fldChar w:fldCharType="end"/>
        </w:r>
      </w:hyperlink>
    </w:p>
    <w:p w14:paraId="20583D5B" w14:textId="77777777" w:rsidR="00AD38E7" w:rsidRPr="00AD38E7" w:rsidRDefault="00AD38E7">
      <w:pPr>
        <w:pStyle w:val="Sadraj1"/>
        <w:tabs>
          <w:tab w:val="left" w:pos="660"/>
          <w:tab w:val="right" w:leader="dot" w:pos="9062"/>
        </w:tabs>
        <w:rPr>
          <w:rFonts w:eastAsiaTheme="minorEastAsia"/>
          <w:noProof/>
          <w:lang w:eastAsia="hr-HR"/>
        </w:rPr>
      </w:pPr>
      <w:hyperlink w:anchor="_Toc505254485" w:history="1">
        <w:r w:rsidRPr="00AD38E7">
          <w:rPr>
            <w:rStyle w:val="Hiperveza"/>
            <w:rFonts w:cstheme="minorHAnsi"/>
            <w:noProof/>
          </w:rPr>
          <w:t>19.</w:t>
        </w:r>
        <w:r w:rsidRPr="00AD38E7">
          <w:rPr>
            <w:rFonts w:eastAsiaTheme="minorEastAsia"/>
            <w:noProof/>
            <w:lang w:eastAsia="hr-HR"/>
          </w:rPr>
          <w:tab/>
        </w:r>
        <w:r w:rsidRPr="00AD38E7">
          <w:rPr>
            <w:rStyle w:val="Hiperveza"/>
            <w:rFonts w:cstheme="minorHAnsi"/>
            <w:noProof/>
          </w:rPr>
          <w:t>Jezik i pismo ponude</w:t>
        </w:r>
        <w:r w:rsidRPr="00AD38E7">
          <w:rPr>
            <w:noProof/>
            <w:webHidden/>
          </w:rPr>
          <w:tab/>
        </w:r>
        <w:r w:rsidRPr="00AD38E7">
          <w:rPr>
            <w:noProof/>
            <w:webHidden/>
          </w:rPr>
          <w:fldChar w:fldCharType="begin"/>
        </w:r>
        <w:r w:rsidRPr="00AD38E7">
          <w:rPr>
            <w:noProof/>
            <w:webHidden/>
          </w:rPr>
          <w:instrText xml:space="preserve"> PAGEREF _Toc505254485 \h </w:instrText>
        </w:r>
        <w:r w:rsidRPr="00AD38E7">
          <w:rPr>
            <w:noProof/>
            <w:webHidden/>
          </w:rPr>
        </w:r>
        <w:r w:rsidRPr="00AD38E7">
          <w:rPr>
            <w:noProof/>
            <w:webHidden/>
          </w:rPr>
          <w:fldChar w:fldCharType="separate"/>
        </w:r>
        <w:r w:rsidRPr="00AD38E7">
          <w:rPr>
            <w:noProof/>
            <w:webHidden/>
          </w:rPr>
          <w:t>33</w:t>
        </w:r>
        <w:r w:rsidRPr="00AD38E7">
          <w:rPr>
            <w:noProof/>
            <w:webHidden/>
          </w:rPr>
          <w:fldChar w:fldCharType="end"/>
        </w:r>
      </w:hyperlink>
    </w:p>
    <w:p w14:paraId="743691D0" w14:textId="77777777" w:rsidR="00AD38E7" w:rsidRPr="00AD38E7" w:rsidRDefault="00AD38E7">
      <w:pPr>
        <w:pStyle w:val="Sadraj1"/>
        <w:tabs>
          <w:tab w:val="left" w:pos="660"/>
          <w:tab w:val="right" w:leader="dot" w:pos="9062"/>
        </w:tabs>
        <w:rPr>
          <w:rFonts w:eastAsiaTheme="minorEastAsia"/>
          <w:noProof/>
          <w:lang w:eastAsia="hr-HR"/>
        </w:rPr>
      </w:pPr>
      <w:hyperlink w:anchor="_Toc505254486" w:history="1">
        <w:r w:rsidRPr="00AD38E7">
          <w:rPr>
            <w:rStyle w:val="Hiperveza"/>
            <w:rFonts w:cstheme="minorHAnsi"/>
            <w:noProof/>
          </w:rPr>
          <w:t>20.</w:t>
        </w:r>
        <w:r w:rsidRPr="00AD38E7">
          <w:rPr>
            <w:rFonts w:eastAsiaTheme="minorEastAsia"/>
            <w:noProof/>
            <w:lang w:eastAsia="hr-HR"/>
          </w:rPr>
          <w:tab/>
        </w:r>
        <w:r w:rsidRPr="00AD38E7">
          <w:rPr>
            <w:rStyle w:val="Hiperveza"/>
            <w:rFonts w:cstheme="minorHAnsi"/>
            <w:noProof/>
          </w:rPr>
          <w:t>Način određivanja cijene ponude</w:t>
        </w:r>
        <w:r w:rsidRPr="00AD38E7">
          <w:rPr>
            <w:noProof/>
            <w:webHidden/>
          </w:rPr>
          <w:tab/>
        </w:r>
        <w:r w:rsidRPr="00AD38E7">
          <w:rPr>
            <w:noProof/>
            <w:webHidden/>
          </w:rPr>
          <w:fldChar w:fldCharType="begin"/>
        </w:r>
        <w:r w:rsidRPr="00AD38E7">
          <w:rPr>
            <w:noProof/>
            <w:webHidden/>
          </w:rPr>
          <w:instrText xml:space="preserve"> PAGEREF _Toc505254486 \h </w:instrText>
        </w:r>
        <w:r w:rsidRPr="00AD38E7">
          <w:rPr>
            <w:noProof/>
            <w:webHidden/>
          </w:rPr>
        </w:r>
        <w:r w:rsidRPr="00AD38E7">
          <w:rPr>
            <w:noProof/>
            <w:webHidden/>
          </w:rPr>
          <w:fldChar w:fldCharType="separate"/>
        </w:r>
        <w:r w:rsidRPr="00AD38E7">
          <w:rPr>
            <w:noProof/>
            <w:webHidden/>
          </w:rPr>
          <w:t>34</w:t>
        </w:r>
        <w:r w:rsidRPr="00AD38E7">
          <w:rPr>
            <w:noProof/>
            <w:webHidden/>
          </w:rPr>
          <w:fldChar w:fldCharType="end"/>
        </w:r>
      </w:hyperlink>
    </w:p>
    <w:p w14:paraId="6C84DCE2" w14:textId="77777777" w:rsidR="00AD38E7" w:rsidRPr="00AD38E7" w:rsidRDefault="00AD38E7">
      <w:pPr>
        <w:pStyle w:val="Sadraj1"/>
        <w:tabs>
          <w:tab w:val="left" w:pos="660"/>
          <w:tab w:val="right" w:leader="dot" w:pos="9062"/>
        </w:tabs>
        <w:rPr>
          <w:rFonts w:eastAsiaTheme="minorEastAsia"/>
          <w:noProof/>
          <w:lang w:eastAsia="hr-HR"/>
        </w:rPr>
      </w:pPr>
      <w:hyperlink w:anchor="_Toc505254487" w:history="1">
        <w:r w:rsidRPr="00AD38E7">
          <w:rPr>
            <w:rStyle w:val="Hiperveza"/>
            <w:rFonts w:cstheme="minorHAnsi"/>
            <w:noProof/>
          </w:rPr>
          <w:t>21.</w:t>
        </w:r>
        <w:r w:rsidRPr="00AD38E7">
          <w:rPr>
            <w:rFonts w:eastAsiaTheme="minorEastAsia"/>
            <w:noProof/>
            <w:lang w:eastAsia="hr-HR"/>
          </w:rPr>
          <w:tab/>
        </w:r>
        <w:r w:rsidRPr="00AD38E7">
          <w:rPr>
            <w:rStyle w:val="Hiperveza"/>
            <w:rFonts w:cstheme="minorHAnsi"/>
            <w:noProof/>
          </w:rPr>
          <w:t>Rok valjanosti ponude</w:t>
        </w:r>
        <w:r w:rsidRPr="00AD38E7">
          <w:rPr>
            <w:noProof/>
            <w:webHidden/>
          </w:rPr>
          <w:tab/>
        </w:r>
        <w:r w:rsidRPr="00AD38E7">
          <w:rPr>
            <w:noProof/>
            <w:webHidden/>
          </w:rPr>
          <w:fldChar w:fldCharType="begin"/>
        </w:r>
        <w:r w:rsidRPr="00AD38E7">
          <w:rPr>
            <w:noProof/>
            <w:webHidden/>
          </w:rPr>
          <w:instrText xml:space="preserve"> PAGEREF _Toc505254487 \h </w:instrText>
        </w:r>
        <w:r w:rsidRPr="00AD38E7">
          <w:rPr>
            <w:noProof/>
            <w:webHidden/>
          </w:rPr>
        </w:r>
        <w:r w:rsidRPr="00AD38E7">
          <w:rPr>
            <w:noProof/>
            <w:webHidden/>
          </w:rPr>
          <w:fldChar w:fldCharType="separate"/>
        </w:r>
        <w:r w:rsidRPr="00AD38E7">
          <w:rPr>
            <w:noProof/>
            <w:webHidden/>
          </w:rPr>
          <w:t>34</w:t>
        </w:r>
        <w:r w:rsidRPr="00AD38E7">
          <w:rPr>
            <w:noProof/>
            <w:webHidden/>
          </w:rPr>
          <w:fldChar w:fldCharType="end"/>
        </w:r>
      </w:hyperlink>
    </w:p>
    <w:p w14:paraId="401AC1C3" w14:textId="77777777" w:rsidR="00AD38E7" w:rsidRPr="00AD38E7" w:rsidRDefault="00AD38E7">
      <w:pPr>
        <w:pStyle w:val="Sadraj1"/>
        <w:tabs>
          <w:tab w:val="left" w:pos="660"/>
          <w:tab w:val="right" w:leader="dot" w:pos="9062"/>
        </w:tabs>
        <w:rPr>
          <w:rFonts w:eastAsiaTheme="minorEastAsia"/>
          <w:noProof/>
          <w:lang w:eastAsia="hr-HR"/>
        </w:rPr>
      </w:pPr>
      <w:hyperlink w:anchor="_Toc505254488" w:history="1">
        <w:r w:rsidRPr="00AD38E7">
          <w:rPr>
            <w:rStyle w:val="Hiperveza"/>
            <w:rFonts w:cstheme="minorHAnsi"/>
            <w:caps/>
            <w:noProof/>
          </w:rPr>
          <w:t>22.</w:t>
        </w:r>
        <w:r w:rsidRPr="00AD38E7">
          <w:rPr>
            <w:rFonts w:eastAsiaTheme="minorEastAsia"/>
            <w:noProof/>
            <w:lang w:eastAsia="hr-HR"/>
          </w:rPr>
          <w:tab/>
        </w:r>
        <w:r w:rsidRPr="00AD38E7">
          <w:rPr>
            <w:rStyle w:val="Hiperveza"/>
            <w:rFonts w:cstheme="minorHAnsi"/>
            <w:noProof/>
          </w:rPr>
          <w:t>Izmjena ponude i odustajanje od ponude</w:t>
        </w:r>
        <w:r w:rsidRPr="00AD38E7">
          <w:rPr>
            <w:noProof/>
            <w:webHidden/>
          </w:rPr>
          <w:tab/>
        </w:r>
        <w:r w:rsidRPr="00AD38E7">
          <w:rPr>
            <w:noProof/>
            <w:webHidden/>
          </w:rPr>
          <w:fldChar w:fldCharType="begin"/>
        </w:r>
        <w:r w:rsidRPr="00AD38E7">
          <w:rPr>
            <w:noProof/>
            <w:webHidden/>
          </w:rPr>
          <w:instrText xml:space="preserve"> PAGEREF _Toc505254488 \h </w:instrText>
        </w:r>
        <w:r w:rsidRPr="00AD38E7">
          <w:rPr>
            <w:noProof/>
            <w:webHidden/>
          </w:rPr>
        </w:r>
        <w:r w:rsidRPr="00AD38E7">
          <w:rPr>
            <w:noProof/>
            <w:webHidden/>
          </w:rPr>
          <w:fldChar w:fldCharType="separate"/>
        </w:r>
        <w:r w:rsidRPr="00AD38E7">
          <w:rPr>
            <w:noProof/>
            <w:webHidden/>
          </w:rPr>
          <w:t>34</w:t>
        </w:r>
        <w:r w:rsidRPr="00AD38E7">
          <w:rPr>
            <w:noProof/>
            <w:webHidden/>
          </w:rPr>
          <w:fldChar w:fldCharType="end"/>
        </w:r>
      </w:hyperlink>
    </w:p>
    <w:p w14:paraId="5D8832D3" w14:textId="77777777" w:rsidR="00AD38E7" w:rsidRPr="00AD38E7" w:rsidRDefault="00AD38E7">
      <w:pPr>
        <w:pStyle w:val="Sadraj1"/>
        <w:tabs>
          <w:tab w:val="left" w:pos="660"/>
          <w:tab w:val="right" w:leader="dot" w:pos="9062"/>
        </w:tabs>
        <w:rPr>
          <w:rFonts w:eastAsiaTheme="minorEastAsia"/>
          <w:noProof/>
          <w:lang w:eastAsia="hr-HR"/>
        </w:rPr>
      </w:pPr>
      <w:hyperlink w:anchor="_Toc505254489" w:history="1">
        <w:r w:rsidRPr="00AD38E7">
          <w:rPr>
            <w:rStyle w:val="Hiperveza"/>
            <w:rFonts w:cstheme="minorHAnsi"/>
            <w:noProof/>
          </w:rPr>
          <w:t>23.</w:t>
        </w:r>
        <w:r w:rsidRPr="00AD38E7">
          <w:rPr>
            <w:rFonts w:eastAsiaTheme="minorEastAsia"/>
            <w:noProof/>
            <w:lang w:eastAsia="hr-HR"/>
          </w:rPr>
          <w:tab/>
        </w:r>
        <w:r w:rsidRPr="00AD38E7">
          <w:rPr>
            <w:rStyle w:val="Hiperveza"/>
            <w:rFonts w:cstheme="minorHAnsi"/>
            <w:noProof/>
          </w:rPr>
          <w:t>Vrsta, sredstvo i uvjeti jamstva</w:t>
        </w:r>
        <w:r w:rsidRPr="00AD38E7">
          <w:rPr>
            <w:noProof/>
            <w:webHidden/>
          </w:rPr>
          <w:tab/>
        </w:r>
        <w:r w:rsidRPr="00AD38E7">
          <w:rPr>
            <w:noProof/>
            <w:webHidden/>
          </w:rPr>
          <w:fldChar w:fldCharType="begin"/>
        </w:r>
        <w:r w:rsidRPr="00AD38E7">
          <w:rPr>
            <w:noProof/>
            <w:webHidden/>
          </w:rPr>
          <w:instrText xml:space="preserve"> PAGEREF _Toc505254489 \h </w:instrText>
        </w:r>
        <w:r w:rsidRPr="00AD38E7">
          <w:rPr>
            <w:noProof/>
            <w:webHidden/>
          </w:rPr>
        </w:r>
        <w:r w:rsidRPr="00AD38E7">
          <w:rPr>
            <w:noProof/>
            <w:webHidden/>
          </w:rPr>
          <w:fldChar w:fldCharType="separate"/>
        </w:r>
        <w:r w:rsidRPr="00AD38E7">
          <w:rPr>
            <w:noProof/>
            <w:webHidden/>
          </w:rPr>
          <w:t>35</w:t>
        </w:r>
        <w:r w:rsidRPr="00AD38E7">
          <w:rPr>
            <w:noProof/>
            <w:webHidden/>
          </w:rPr>
          <w:fldChar w:fldCharType="end"/>
        </w:r>
      </w:hyperlink>
    </w:p>
    <w:p w14:paraId="4D12B273" w14:textId="77777777" w:rsidR="00AD38E7" w:rsidRPr="00AD38E7" w:rsidRDefault="00AD38E7">
      <w:pPr>
        <w:pStyle w:val="Sadraj1"/>
        <w:tabs>
          <w:tab w:val="left" w:pos="660"/>
          <w:tab w:val="right" w:leader="dot" w:pos="9062"/>
        </w:tabs>
        <w:rPr>
          <w:rFonts w:eastAsiaTheme="minorEastAsia"/>
          <w:noProof/>
          <w:lang w:eastAsia="hr-HR"/>
        </w:rPr>
      </w:pPr>
      <w:hyperlink w:anchor="_Toc505254490" w:history="1">
        <w:r w:rsidRPr="00AD38E7">
          <w:rPr>
            <w:rStyle w:val="Hiperveza"/>
            <w:rFonts w:cstheme="minorHAnsi"/>
            <w:caps/>
            <w:noProof/>
          </w:rPr>
          <w:t>24.</w:t>
        </w:r>
        <w:r w:rsidRPr="00AD38E7">
          <w:rPr>
            <w:rFonts w:eastAsiaTheme="minorEastAsia"/>
            <w:noProof/>
            <w:lang w:eastAsia="hr-HR"/>
          </w:rPr>
          <w:tab/>
        </w:r>
        <w:r w:rsidRPr="00AD38E7">
          <w:rPr>
            <w:rStyle w:val="Hiperveza"/>
            <w:rFonts w:cstheme="minorHAnsi"/>
            <w:noProof/>
          </w:rPr>
          <w:t>Tajnost dokumentacije gospodarskih subjekata</w:t>
        </w:r>
        <w:r w:rsidRPr="00AD38E7">
          <w:rPr>
            <w:noProof/>
            <w:webHidden/>
          </w:rPr>
          <w:tab/>
        </w:r>
        <w:r w:rsidRPr="00AD38E7">
          <w:rPr>
            <w:noProof/>
            <w:webHidden/>
          </w:rPr>
          <w:fldChar w:fldCharType="begin"/>
        </w:r>
        <w:r w:rsidRPr="00AD38E7">
          <w:rPr>
            <w:noProof/>
            <w:webHidden/>
          </w:rPr>
          <w:instrText xml:space="preserve"> PAGEREF _Toc505254490 \h </w:instrText>
        </w:r>
        <w:r w:rsidRPr="00AD38E7">
          <w:rPr>
            <w:noProof/>
            <w:webHidden/>
          </w:rPr>
        </w:r>
        <w:r w:rsidRPr="00AD38E7">
          <w:rPr>
            <w:noProof/>
            <w:webHidden/>
          </w:rPr>
          <w:fldChar w:fldCharType="separate"/>
        </w:r>
        <w:r w:rsidRPr="00AD38E7">
          <w:rPr>
            <w:noProof/>
            <w:webHidden/>
          </w:rPr>
          <w:t>39</w:t>
        </w:r>
        <w:r w:rsidRPr="00AD38E7">
          <w:rPr>
            <w:noProof/>
            <w:webHidden/>
          </w:rPr>
          <w:fldChar w:fldCharType="end"/>
        </w:r>
      </w:hyperlink>
    </w:p>
    <w:p w14:paraId="6154D1E6" w14:textId="77777777" w:rsidR="00AD38E7" w:rsidRPr="00AD38E7" w:rsidRDefault="00AD38E7">
      <w:pPr>
        <w:pStyle w:val="Sadraj1"/>
        <w:tabs>
          <w:tab w:val="left" w:pos="660"/>
          <w:tab w:val="right" w:leader="dot" w:pos="9062"/>
        </w:tabs>
        <w:rPr>
          <w:rFonts w:eastAsiaTheme="minorEastAsia"/>
          <w:noProof/>
          <w:lang w:eastAsia="hr-HR"/>
        </w:rPr>
      </w:pPr>
      <w:hyperlink w:anchor="_Toc505254491" w:history="1">
        <w:r w:rsidRPr="00AD38E7">
          <w:rPr>
            <w:rStyle w:val="Hiperveza"/>
            <w:rFonts w:cstheme="minorHAnsi"/>
            <w:caps/>
            <w:noProof/>
          </w:rPr>
          <w:t>25.</w:t>
        </w:r>
        <w:r w:rsidRPr="00AD38E7">
          <w:rPr>
            <w:rFonts w:eastAsiaTheme="minorEastAsia"/>
            <w:noProof/>
            <w:lang w:eastAsia="hr-HR"/>
          </w:rPr>
          <w:tab/>
        </w:r>
        <w:r w:rsidRPr="00AD38E7">
          <w:rPr>
            <w:rStyle w:val="Hiperveza"/>
            <w:rFonts w:cstheme="minorHAnsi"/>
            <w:noProof/>
          </w:rPr>
          <w:t>Varijante ponude</w:t>
        </w:r>
        <w:r w:rsidRPr="00AD38E7">
          <w:rPr>
            <w:noProof/>
            <w:webHidden/>
          </w:rPr>
          <w:tab/>
        </w:r>
        <w:r w:rsidRPr="00AD38E7">
          <w:rPr>
            <w:noProof/>
            <w:webHidden/>
          </w:rPr>
          <w:fldChar w:fldCharType="begin"/>
        </w:r>
        <w:r w:rsidRPr="00AD38E7">
          <w:rPr>
            <w:noProof/>
            <w:webHidden/>
          </w:rPr>
          <w:instrText xml:space="preserve"> PAGEREF _Toc505254491 \h </w:instrText>
        </w:r>
        <w:r w:rsidRPr="00AD38E7">
          <w:rPr>
            <w:noProof/>
            <w:webHidden/>
          </w:rPr>
        </w:r>
        <w:r w:rsidRPr="00AD38E7">
          <w:rPr>
            <w:noProof/>
            <w:webHidden/>
          </w:rPr>
          <w:fldChar w:fldCharType="separate"/>
        </w:r>
        <w:r w:rsidRPr="00AD38E7">
          <w:rPr>
            <w:noProof/>
            <w:webHidden/>
          </w:rPr>
          <w:t>39</w:t>
        </w:r>
        <w:r w:rsidRPr="00AD38E7">
          <w:rPr>
            <w:noProof/>
            <w:webHidden/>
          </w:rPr>
          <w:fldChar w:fldCharType="end"/>
        </w:r>
      </w:hyperlink>
    </w:p>
    <w:p w14:paraId="0E054285" w14:textId="77777777" w:rsidR="00AD38E7" w:rsidRPr="00AD38E7" w:rsidRDefault="00AD38E7">
      <w:pPr>
        <w:pStyle w:val="Sadraj1"/>
        <w:tabs>
          <w:tab w:val="left" w:pos="660"/>
          <w:tab w:val="right" w:leader="dot" w:pos="9062"/>
        </w:tabs>
        <w:rPr>
          <w:rFonts w:eastAsiaTheme="minorEastAsia"/>
          <w:noProof/>
          <w:lang w:eastAsia="hr-HR"/>
        </w:rPr>
      </w:pPr>
      <w:hyperlink w:anchor="_Toc505254492" w:history="1">
        <w:r w:rsidRPr="00AD38E7">
          <w:rPr>
            <w:rStyle w:val="Hiperveza"/>
            <w:rFonts w:cstheme="minorHAnsi"/>
            <w:noProof/>
          </w:rPr>
          <w:t>26.</w:t>
        </w:r>
        <w:r w:rsidRPr="00AD38E7">
          <w:rPr>
            <w:rFonts w:eastAsiaTheme="minorEastAsia"/>
            <w:noProof/>
            <w:lang w:eastAsia="hr-HR"/>
          </w:rPr>
          <w:tab/>
        </w:r>
        <w:r w:rsidRPr="00AD38E7">
          <w:rPr>
            <w:rStyle w:val="Hiperveza"/>
            <w:rFonts w:cstheme="minorHAnsi"/>
            <w:noProof/>
          </w:rPr>
          <w:t>Način dostave ponude</w:t>
        </w:r>
        <w:r w:rsidRPr="00AD38E7">
          <w:rPr>
            <w:noProof/>
            <w:webHidden/>
          </w:rPr>
          <w:tab/>
        </w:r>
        <w:r w:rsidRPr="00AD38E7">
          <w:rPr>
            <w:noProof/>
            <w:webHidden/>
          </w:rPr>
          <w:fldChar w:fldCharType="begin"/>
        </w:r>
        <w:r w:rsidRPr="00AD38E7">
          <w:rPr>
            <w:noProof/>
            <w:webHidden/>
          </w:rPr>
          <w:instrText xml:space="preserve"> PAGEREF _Toc505254492 \h </w:instrText>
        </w:r>
        <w:r w:rsidRPr="00AD38E7">
          <w:rPr>
            <w:noProof/>
            <w:webHidden/>
          </w:rPr>
        </w:r>
        <w:r w:rsidRPr="00AD38E7">
          <w:rPr>
            <w:noProof/>
            <w:webHidden/>
          </w:rPr>
          <w:fldChar w:fldCharType="separate"/>
        </w:r>
        <w:r w:rsidRPr="00AD38E7">
          <w:rPr>
            <w:noProof/>
            <w:webHidden/>
          </w:rPr>
          <w:t>39</w:t>
        </w:r>
        <w:r w:rsidRPr="00AD38E7">
          <w:rPr>
            <w:noProof/>
            <w:webHidden/>
          </w:rPr>
          <w:fldChar w:fldCharType="end"/>
        </w:r>
      </w:hyperlink>
    </w:p>
    <w:p w14:paraId="7AD5933F" w14:textId="77777777" w:rsidR="00AD38E7" w:rsidRPr="00AD38E7" w:rsidRDefault="00AD38E7">
      <w:pPr>
        <w:pStyle w:val="Sadraj1"/>
        <w:tabs>
          <w:tab w:val="left" w:pos="660"/>
          <w:tab w:val="right" w:leader="dot" w:pos="9062"/>
        </w:tabs>
        <w:rPr>
          <w:rFonts w:eastAsiaTheme="minorEastAsia"/>
          <w:noProof/>
          <w:lang w:eastAsia="hr-HR"/>
        </w:rPr>
      </w:pPr>
      <w:hyperlink w:anchor="_Toc505254493" w:history="1">
        <w:r w:rsidRPr="00AD38E7">
          <w:rPr>
            <w:rStyle w:val="Hiperveza"/>
            <w:rFonts w:cstheme="minorHAnsi"/>
            <w:caps/>
            <w:noProof/>
          </w:rPr>
          <w:t>27.</w:t>
        </w:r>
        <w:r w:rsidRPr="00AD38E7">
          <w:rPr>
            <w:rFonts w:eastAsiaTheme="minorEastAsia"/>
            <w:noProof/>
            <w:lang w:eastAsia="hr-HR"/>
          </w:rPr>
          <w:tab/>
        </w:r>
        <w:r w:rsidRPr="00AD38E7">
          <w:rPr>
            <w:rStyle w:val="Hiperveza"/>
            <w:rFonts w:cstheme="minorHAnsi"/>
            <w:noProof/>
          </w:rPr>
          <w:t>Dostava dijela / dijelova ponude u zatvorenoj omotnici</w:t>
        </w:r>
        <w:r w:rsidRPr="00AD38E7">
          <w:rPr>
            <w:noProof/>
            <w:webHidden/>
          </w:rPr>
          <w:tab/>
        </w:r>
        <w:r w:rsidRPr="00AD38E7">
          <w:rPr>
            <w:noProof/>
            <w:webHidden/>
          </w:rPr>
          <w:fldChar w:fldCharType="begin"/>
        </w:r>
        <w:r w:rsidRPr="00AD38E7">
          <w:rPr>
            <w:noProof/>
            <w:webHidden/>
          </w:rPr>
          <w:instrText xml:space="preserve"> PAGEREF _Toc505254493 \h </w:instrText>
        </w:r>
        <w:r w:rsidRPr="00AD38E7">
          <w:rPr>
            <w:noProof/>
            <w:webHidden/>
          </w:rPr>
        </w:r>
        <w:r w:rsidRPr="00AD38E7">
          <w:rPr>
            <w:noProof/>
            <w:webHidden/>
          </w:rPr>
          <w:fldChar w:fldCharType="separate"/>
        </w:r>
        <w:r w:rsidRPr="00AD38E7">
          <w:rPr>
            <w:noProof/>
            <w:webHidden/>
          </w:rPr>
          <w:t>41</w:t>
        </w:r>
        <w:r w:rsidRPr="00AD38E7">
          <w:rPr>
            <w:noProof/>
            <w:webHidden/>
          </w:rPr>
          <w:fldChar w:fldCharType="end"/>
        </w:r>
      </w:hyperlink>
    </w:p>
    <w:p w14:paraId="6E7EDB29" w14:textId="77777777" w:rsidR="00AD38E7" w:rsidRPr="00AD38E7" w:rsidRDefault="00AD38E7">
      <w:pPr>
        <w:pStyle w:val="Sadraj1"/>
        <w:tabs>
          <w:tab w:val="left" w:pos="660"/>
          <w:tab w:val="right" w:leader="dot" w:pos="9062"/>
        </w:tabs>
        <w:rPr>
          <w:rFonts w:eastAsiaTheme="minorEastAsia"/>
          <w:noProof/>
          <w:lang w:eastAsia="hr-HR"/>
        </w:rPr>
      </w:pPr>
      <w:hyperlink w:anchor="_Toc505254494" w:history="1">
        <w:r w:rsidRPr="00AD38E7">
          <w:rPr>
            <w:rStyle w:val="Hiperveza"/>
            <w:rFonts w:cstheme="minorHAnsi"/>
            <w:noProof/>
          </w:rPr>
          <w:t>28.</w:t>
        </w:r>
        <w:r w:rsidRPr="00AD38E7">
          <w:rPr>
            <w:rFonts w:eastAsiaTheme="minorEastAsia"/>
            <w:noProof/>
            <w:lang w:eastAsia="hr-HR"/>
          </w:rPr>
          <w:tab/>
        </w:r>
        <w:r w:rsidRPr="00AD38E7">
          <w:rPr>
            <w:rStyle w:val="Hiperveza"/>
            <w:rFonts w:cstheme="minorHAnsi"/>
            <w:noProof/>
          </w:rPr>
          <w:t>Datum, vrijeme i mjesto dostave ponuda i javnog otvaranja ponuda</w:t>
        </w:r>
        <w:r w:rsidRPr="00AD38E7">
          <w:rPr>
            <w:noProof/>
            <w:webHidden/>
          </w:rPr>
          <w:tab/>
        </w:r>
        <w:r w:rsidRPr="00AD38E7">
          <w:rPr>
            <w:noProof/>
            <w:webHidden/>
          </w:rPr>
          <w:fldChar w:fldCharType="begin"/>
        </w:r>
        <w:r w:rsidRPr="00AD38E7">
          <w:rPr>
            <w:noProof/>
            <w:webHidden/>
          </w:rPr>
          <w:instrText xml:space="preserve"> PAGEREF _Toc505254494 \h </w:instrText>
        </w:r>
        <w:r w:rsidRPr="00AD38E7">
          <w:rPr>
            <w:noProof/>
            <w:webHidden/>
          </w:rPr>
        </w:r>
        <w:r w:rsidRPr="00AD38E7">
          <w:rPr>
            <w:noProof/>
            <w:webHidden/>
          </w:rPr>
          <w:fldChar w:fldCharType="separate"/>
        </w:r>
        <w:r w:rsidRPr="00AD38E7">
          <w:rPr>
            <w:noProof/>
            <w:webHidden/>
          </w:rPr>
          <w:t>42</w:t>
        </w:r>
        <w:r w:rsidRPr="00AD38E7">
          <w:rPr>
            <w:noProof/>
            <w:webHidden/>
          </w:rPr>
          <w:fldChar w:fldCharType="end"/>
        </w:r>
      </w:hyperlink>
    </w:p>
    <w:p w14:paraId="13AA96BA" w14:textId="77777777" w:rsidR="00AD38E7" w:rsidRPr="00AD38E7" w:rsidRDefault="00AD38E7">
      <w:pPr>
        <w:pStyle w:val="Sadraj1"/>
        <w:tabs>
          <w:tab w:val="left" w:pos="660"/>
          <w:tab w:val="right" w:leader="dot" w:pos="9062"/>
        </w:tabs>
        <w:rPr>
          <w:rFonts w:eastAsiaTheme="minorEastAsia"/>
          <w:noProof/>
          <w:lang w:eastAsia="hr-HR"/>
        </w:rPr>
      </w:pPr>
      <w:hyperlink w:anchor="_Toc505254495" w:history="1">
        <w:r w:rsidRPr="00AD38E7">
          <w:rPr>
            <w:rStyle w:val="Hiperveza"/>
            <w:rFonts w:eastAsia="Times New Roman" w:cstheme="minorHAnsi"/>
            <w:noProof/>
            <w:lang w:eastAsia="hr-HR"/>
          </w:rPr>
          <w:t>29.</w:t>
        </w:r>
        <w:r w:rsidRPr="00AD38E7">
          <w:rPr>
            <w:rFonts w:eastAsiaTheme="minorEastAsia"/>
            <w:noProof/>
            <w:lang w:eastAsia="hr-HR"/>
          </w:rPr>
          <w:tab/>
        </w:r>
        <w:r w:rsidRPr="00AD38E7">
          <w:rPr>
            <w:rStyle w:val="Hiperveza"/>
            <w:rFonts w:eastAsia="Times New Roman" w:cstheme="minorHAnsi"/>
            <w:noProof/>
            <w:lang w:eastAsia="hr-HR"/>
          </w:rPr>
          <w:t>Kriterij za odabir ponuda</w:t>
        </w:r>
        <w:r w:rsidRPr="00AD38E7">
          <w:rPr>
            <w:noProof/>
            <w:webHidden/>
          </w:rPr>
          <w:tab/>
        </w:r>
        <w:r w:rsidRPr="00AD38E7">
          <w:rPr>
            <w:noProof/>
            <w:webHidden/>
          </w:rPr>
          <w:fldChar w:fldCharType="begin"/>
        </w:r>
        <w:r w:rsidRPr="00AD38E7">
          <w:rPr>
            <w:noProof/>
            <w:webHidden/>
          </w:rPr>
          <w:instrText xml:space="preserve"> PAGEREF _Toc505254495 \h </w:instrText>
        </w:r>
        <w:r w:rsidRPr="00AD38E7">
          <w:rPr>
            <w:noProof/>
            <w:webHidden/>
          </w:rPr>
        </w:r>
        <w:r w:rsidRPr="00AD38E7">
          <w:rPr>
            <w:noProof/>
            <w:webHidden/>
          </w:rPr>
          <w:fldChar w:fldCharType="separate"/>
        </w:r>
        <w:r w:rsidRPr="00AD38E7">
          <w:rPr>
            <w:noProof/>
            <w:webHidden/>
          </w:rPr>
          <w:t>42</w:t>
        </w:r>
        <w:r w:rsidRPr="00AD38E7">
          <w:rPr>
            <w:noProof/>
            <w:webHidden/>
          </w:rPr>
          <w:fldChar w:fldCharType="end"/>
        </w:r>
      </w:hyperlink>
    </w:p>
    <w:p w14:paraId="12652787" w14:textId="77777777" w:rsidR="00AD38E7" w:rsidRPr="00AD38E7" w:rsidRDefault="00AD38E7">
      <w:pPr>
        <w:pStyle w:val="Sadraj1"/>
        <w:tabs>
          <w:tab w:val="left" w:pos="660"/>
          <w:tab w:val="right" w:leader="dot" w:pos="9062"/>
        </w:tabs>
        <w:rPr>
          <w:rFonts w:eastAsiaTheme="minorEastAsia"/>
          <w:noProof/>
          <w:lang w:eastAsia="hr-HR"/>
        </w:rPr>
      </w:pPr>
      <w:hyperlink w:anchor="_Toc505254496" w:history="1">
        <w:r w:rsidRPr="00AD38E7">
          <w:rPr>
            <w:rStyle w:val="Hiperveza"/>
            <w:rFonts w:eastAsia="Times New Roman" w:cstheme="minorHAnsi"/>
            <w:noProof/>
            <w:lang w:eastAsia="hr-HR"/>
          </w:rPr>
          <w:t>30.</w:t>
        </w:r>
        <w:r w:rsidRPr="00AD38E7">
          <w:rPr>
            <w:rFonts w:eastAsiaTheme="minorEastAsia"/>
            <w:noProof/>
            <w:lang w:eastAsia="hr-HR"/>
          </w:rPr>
          <w:tab/>
        </w:r>
        <w:r w:rsidRPr="00AD38E7">
          <w:rPr>
            <w:rStyle w:val="Hiperveza"/>
            <w:rFonts w:eastAsia="Times New Roman" w:cstheme="minorHAnsi"/>
            <w:noProof/>
            <w:lang w:eastAsia="hr-HR"/>
          </w:rPr>
          <w:t>Rok, način i uvjeti plaćanja</w:t>
        </w:r>
        <w:r w:rsidRPr="00AD38E7">
          <w:rPr>
            <w:noProof/>
            <w:webHidden/>
          </w:rPr>
          <w:tab/>
        </w:r>
        <w:r w:rsidRPr="00AD38E7">
          <w:rPr>
            <w:noProof/>
            <w:webHidden/>
          </w:rPr>
          <w:fldChar w:fldCharType="begin"/>
        </w:r>
        <w:r w:rsidRPr="00AD38E7">
          <w:rPr>
            <w:noProof/>
            <w:webHidden/>
          </w:rPr>
          <w:instrText xml:space="preserve"> PAGEREF _Toc505254496 \h </w:instrText>
        </w:r>
        <w:r w:rsidRPr="00AD38E7">
          <w:rPr>
            <w:noProof/>
            <w:webHidden/>
          </w:rPr>
        </w:r>
        <w:r w:rsidRPr="00AD38E7">
          <w:rPr>
            <w:noProof/>
            <w:webHidden/>
          </w:rPr>
          <w:fldChar w:fldCharType="separate"/>
        </w:r>
        <w:r w:rsidRPr="00AD38E7">
          <w:rPr>
            <w:noProof/>
            <w:webHidden/>
          </w:rPr>
          <w:t>46</w:t>
        </w:r>
        <w:r w:rsidRPr="00AD38E7">
          <w:rPr>
            <w:noProof/>
            <w:webHidden/>
          </w:rPr>
          <w:fldChar w:fldCharType="end"/>
        </w:r>
      </w:hyperlink>
    </w:p>
    <w:p w14:paraId="4DAA243C" w14:textId="77777777" w:rsidR="00AD38E7" w:rsidRPr="00AD38E7" w:rsidRDefault="00AD38E7">
      <w:pPr>
        <w:pStyle w:val="Sadraj1"/>
        <w:tabs>
          <w:tab w:val="left" w:pos="660"/>
          <w:tab w:val="right" w:leader="dot" w:pos="9062"/>
        </w:tabs>
        <w:rPr>
          <w:rFonts w:eastAsiaTheme="minorEastAsia"/>
          <w:noProof/>
          <w:lang w:eastAsia="hr-HR"/>
        </w:rPr>
      </w:pPr>
      <w:hyperlink w:anchor="_Toc505254497" w:history="1">
        <w:r w:rsidRPr="00AD38E7">
          <w:rPr>
            <w:rStyle w:val="Hiperveza"/>
            <w:rFonts w:cstheme="minorHAnsi"/>
            <w:caps/>
            <w:noProof/>
          </w:rPr>
          <w:t>31.</w:t>
        </w:r>
        <w:r w:rsidRPr="00AD38E7">
          <w:rPr>
            <w:rFonts w:eastAsiaTheme="minorEastAsia"/>
            <w:noProof/>
            <w:lang w:eastAsia="hr-HR"/>
          </w:rPr>
          <w:tab/>
        </w:r>
        <w:r w:rsidRPr="00AD38E7">
          <w:rPr>
            <w:rStyle w:val="Hiperveza"/>
            <w:rFonts w:cstheme="minorHAnsi"/>
            <w:noProof/>
          </w:rPr>
          <w:t>Odluka o odabiru/poništenju i rok za donošenje odluke o odabiru/poništenju</w:t>
        </w:r>
        <w:r w:rsidRPr="00AD38E7">
          <w:rPr>
            <w:noProof/>
            <w:webHidden/>
          </w:rPr>
          <w:tab/>
        </w:r>
        <w:r w:rsidRPr="00AD38E7">
          <w:rPr>
            <w:noProof/>
            <w:webHidden/>
          </w:rPr>
          <w:fldChar w:fldCharType="begin"/>
        </w:r>
        <w:r w:rsidRPr="00AD38E7">
          <w:rPr>
            <w:noProof/>
            <w:webHidden/>
          </w:rPr>
          <w:instrText xml:space="preserve"> PAGEREF _Toc505254497 \h </w:instrText>
        </w:r>
        <w:r w:rsidRPr="00AD38E7">
          <w:rPr>
            <w:noProof/>
            <w:webHidden/>
          </w:rPr>
        </w:r>
        <w:r w:rsidRPr="00AD38E7">
          <w:rPr>
            <w:noProof/>
            <w:webHidden/>
          </w:rPr>
          <w:fldChar w:fldCharType="separate"/>
        </w:r>
        <w:r w:rsidRPr="00AD38E7">
          <w:rPr>
            <w:noProof/>
            <w:webHidden/>
          </w:rPr>
          <w:t>47</w:t>
        </w:r>
        <w:r w:rsidRPr="00AD38E7">
          <w:rPr>
            <w:noProof/>
            <w:webHidden/>
          </w:rPr>
          <w:fldChar w:fldCharType="end"/>
        </w:r>
      </w:hyperlink>
    </w:p>
    <w:p w14:paraId="133CE27F" w14:textId="77777777" w:rsidR="00AD38E7" w:rsidRPr="00AD38E7" w:rsidRDefault="00AD38E7">
      <w:pPr>
        <w:pStyle w:val="Sadraj1"/>
        <w:tabs>
          <w:tab w:val="left" w:pos="660"/>
          <w:tab w:val="right" w:leader="dot" w:pos="9062"/>
        </w:tabs>
        <w:rPr>
          <w:rFonts w:eastAsiaTheme="minorEastAsia"/>
          <w:noProof/>
          <w:lang w:eastAsia="hr-HR"/>
        </w:rPr>
      </w:pPr>
      <w:hyperlink w:anchor="_Toc505254498" w:history="1">
        <w:r w:rsidRPr="00AD38E7">
          <w:rPr>
            <w:rStyle w:val="Hiperveza"/>
            <w:rFonts w:cstheme="minorHAnsi"/>
            <w:caps/>
            <w:noProof/>
          </w:rPr>
          <w:t>32.</w:t>
        </w:r>
        <w:r w:rsidRPr="00AD38E7">
          <w:rPr>
            <w:rFonts w:eastAsiaTheme="minorEastAsia"/>
            <w:noProof/>
            <w:lang w:eastAsia="hr-HR"/>
          </w:rPr>
          <w:tab/>
        </w:r>
        <w:r w:rsidRPr="00AD38E7">
          <w:rPr>
            <w:rStyle w:val="Hiperveza"/>
            <w:rFonts w:cstheme="minorHAnsi"/>
            <w:noProof/>
          </w:rPr>
          <w:t>Uvid u ponude</w:t>
        </w:r>
        <w:r w:rsidRPr="00AD38E7">
          <w:rPr>
            <w:noProof/>
            <w:webHidden/>
          </w:rPr>
          <w:tab/>
        </w:r>
        <w:r w:rsidRPr="00AD38E7">
          <w:rPr>
            <w:noProof/>
            <w:webHidden/>
          </w:rPr>
          <w:fldChar w:fldCharType="begin"/>
        </w:r>
        <w:r w:rsidRPr="00AD38E7">
          <w:rPr>
            <w:noProof/>
            <w:webHidden/>
          </w:rPr>
          <w:instrText xml:space="preserve"> PAGEREF _Toc505254498 \h </w:instrText>
        </w:r>
        <w:r w:rsidRPr="00AD38E7">
          <w:rPr>
            <w:noProof/>
            <w:webHidden/>
          </w:rPr>
        </w:r>
        <w:r w:rsidRPr="00AD38E7">
          <w:rPr>
            <w:noProof/>
            <w:webHidden/>
          </w:rPr>
          <w:fldChar w:fldCharType="separate"/>
        </w:r>
        <w:r w:rsidRPr="00AD38E7">
          <w:rPr>
            <w:noProof/>
            <w:webHidden/>
          </w:rPr>
          <w:t>48</w:t>
        </w:r>
        <w:r w:rsidRPr="00AD38E7">
          <w:rPr>
            <w:noProof/>
            <w:webHidden/>
          </w:rPr>
          <w:fldChar w:fldCharType="end"/>
        </w:r>
      </w:hyperlink>
    </w:p>
    <w:p w14:paraId="21C9EDAB" w14:textId="77777777" w:rsidR="00AD38E7" w:rsidRPr="00AD38E7" w:rsidRDefault="00AD38E7">
      <w:pPr>
        <w:pStyle w:val="Sadraj1"/>
        <w:tabs>
          <w:tab w:val="left" w:pos="660"/>
          <w:tab w:val="right" w:leader="dot" w:pos="9062"/>
        </w:tabs>
        <w:rPr>
          <w:rFonts w:eastAsiaTheme="minorEastAsia"/>
          <w:noProof/>
          <w:lang w:eastAsia="hr-HR"/>
        </w:rPr>
      </w:pPr>
      <w:hyperlink w:anchor="_Toc505254499" w:history="1">
        <w:r w:rsidRPr="00AD38E7">
          <w:rPr>
            <w:rStyle w:val="Hiperveza"/>
            <w:rFonts w:cstheme="minorHAnsi"/>
            <w:noProof/>
          </w:rPr>
          <w:t>33.</w:t>
        </w:r>
        <w:r w:rsidRPr="00AD38E7">
          <w:rPr>
            <w:rFonts w:eastAsiaTheme="minorEastAsia"/>
            <w:noProof/>
            <w:lang w:eastAsia="hr-HR"/>
          </w:rPr>
          <w:tab/>
        </w:r>
        <w:r w:rsidRPr="00AD38E7">
          <w:rPr>
            <w:rStyle w:val="Hiperveza"/>
            <w:rFonts w:cstheme="minorHAnsi"/>
            <w:noProof/>
          </w:rPr>
          <w:t>Posebni i ostali uvjeti za izvršenje ugovora</w:t>
        </w:r>
        <w:r w:rsidRPr="00AD38E7">
          <w:rPr>
            <w:noProof/>
            <w:webHidden/>
          </w:rPr>
          <w:tab/>
        </w:r>
        <w:r w:rsidRPr="00AD38E7">
          <w:rPr>
            <w:noProof/>
            <w:webHidden/>
          </w:rPr>
          <w:fldChar w:fldCharType="begin"/>
        </w:r>
        <w:r w:rsidRPr="00AD38E7">
          <w:rPr>
            <w:noProof/>
            <w:webHidden/>
          </w:rPr>
          <w:instrText xml:space="preserve"> PAGEREF _Toc505254499 \h </w:instrText>
        </w:r>
        <w:r w:rsidRPr="00AD38E7">
          <w:rPr>
            <w:noProof/>
            <w:webHidden/>
          </w:rPr>
        </w:r>
        <w:r w:rsidRPr="00AD38E7">
          <w:rPr>
            <w:noProof/>
            <w:webHidden/>
          </w:rPr>
          <w:fldChar w:fldCharType="separate"/>
        </w:r>
        <w:r w:rsidRPr="00AD38E7">
          <w:rPr>
            <w:noProof/>
            <w:webHidden/>
          </w:rPr>
          <w:t>48</w:t>
        </w:r>
        <w:r w:rsidRPr="00AD38E7">
          <w:rPr>
            <w:noProof/>
            <w:webHidden/>
          </w:rPr>
          <w:fldChar w:fldCharType="end"/>
        </w:r>
      </w:hyperlink>
    </w:p>
    <w:p w14:paraId="5AAF7031" w14:textId="77777777" w:rsidR="00AD38E7" w:rsidRPr="00AD38E7" w:rsidRDefault="00AD38E7">
      <w:pPr>
        <w:pStyle w:val="Sadraj1"/>
        <w:tabs>
          <w:tab w:val="left" w:pos="660"/>
          <w:tab w:val="right" w:leader="dot" w:pos="9062"/>
        </w:tabs>
        <w:rPr>
          <w:rFonts w:eastAsiaTheme="minorEastAsia"/>
          <w:noProof/>
          <w:lang w:eastAsia="hr-HR"/>
        </w:rPr>
      </w:pPr>
      <w:hyperlink w:anchor="_Toc505254500" w:history="1">
        <w:r w:rsidRPr="00AD38E7">
          <w:rPr>
            <w:rStyle w:val="Hiperveza"/>
            <w:rFonts w:cstheme="minorHAnsi"/>
            <w:noProof/>
          </w:rPr>
          <w:t>34.</w:t>
        </w:r>
        <w:r w:rsidRPr="00AD38E7">
          <w:rPr>
            <w:rFonts w:eastAsiaTheme="minorEastAsia"/>
            <w:noProof/>
            <w:lang w:eastAsia="hr-HR"/>
          </w:rPr>
          <w:tab/>
        </w:r>
        <w:r w:rsidRPr="00AD38E7">
          <w:rPr>
            <w:rStyle w:val="Hiperveza"/>
            <w:rFonts w:cstheme="minorHAnsi"/>
            <w:noProof/>
          </w:rPr>
          <w:t>Pouka o pravnom lijeku</w:t>
        </w:r>
        <w:r w:rsidRPr="00AD38E7">
          <w:rPr>
            <w:noProof/>
            <w:webHidden/>
          </w:rPr>
          <w:tab/>
        </w:r>
        <w:r w:rsidRPr="00AD38E7">
          <w:rPr>
            <w:noProof/>
            <w:webHidden/>
          </w:rPr>
          <w:fldChar w:fldCharType="begin"/>
        </w:r>
        <w:r w:rsidRPr="00AD38E7">
          <w:rPr>
            <w:noProof/>
            <w:webHidden/>
          </w:rPr>
          <w:instrText xml:space="preserve"> PAGEREF _Toc505254500 \h </w:instrText>
        </w:r>
        <w:r w:rsidRPr="00AD38E7">
          <w:rPr>
            <w:noProof/>
            <w:webHidden/>
          </w:rPr>
        </w:r>
        <w:r w:rsidRPr="00AD38E7">
          <w:rPr>
            <w:noProof/>
            <w:webHidden/>
          </w:rPr>
          <w:fldChar w:fldCharType="separate"/>
        </w:r>
        <w:r w:rsidRPr="00AD38E7">
          <w:rPr>
            <w:noProof/>
            <w:webHidden/>
          </w:rPr>
          <w:t>52</w:t>
        </w:r>
        <w:r w:rsidRPr="00AD38E7">
          <w:rPr>
            <w:noProof/>
            <w:webHidden/>
          </w:rPr>
          <w:fldChar w:fldCharType="end"/>
        </w:r>
      </w:hyperlink>
    </w:p>
    <w:p w14:paraId="176FF50D" w14:textId="77777777" w:rsidR="00AD38E7" w:rsidRPr="00AD38E7" w:rsidRDefault="00AD38E7">
      <w:pPr>
        <w:pStyle w:val="Sadraj1"/>
        <w:tabs>
          <w:tab w:val="right" w:leader="dot" w:pos="9062"/>
        </w:tabs>
        <w:rPr>
          <w:rFonts w:eastAsiaTheme="minorEastAsia"/>
          <w:noProof/>
          <w:lang w:eastAsia="hr-HR"/>
        </w:rPr>
      </w:pPr>
      <w:hyperlink w:anchor="_Toc505254501" w:history="1">
        <w:r w:rsidRPr="00AD38E7">
          <w:rPr>
            <w:rStyle w:val="Hiperveza"/>
            <w:rFonts w:eastAsia="Times New Roman" w:cstheme="minorHAnsi"/>
            <w:bCs/>
            <w:noProof/>
            <w:lang w:eastAsia="hr-HR"/>
          </w:rPr>
          <w:t>PRILOG I. – TROŠKOVNIK</w:t>
        </w:r>
        <w:r w:rsidRPr="00AD38E7">
          <w:rPr>
            <w:noProof/>
            <w:webHidden/>
          </w:rPr>
          <w:tab/>
        </w:r>
        <w:r w:rsidRPr="00AD38E7">
          <w:rPr>
            <w:noProof/>
            <w:webHidden/>
          </w:rPr>
          <w:fldChar w:fldCharType="begin"/>
        </w:r>
        <w:r w:rsidRPr="00AD38E7">
          <w:rPr>
            <w:noProof/>
            <w:webHidden/>
          </w:rPr>
          <w:instrText xml:space="preserve"> PAGEREF _Toc505254501 \h </w:instrText>
        </w:r>
        <w:r w:rsidRPr="00AD38E7">
          <w:rPr>
            <w:noProof/>
            <w:webHidden/>
          </w:rPr>
        </w:r>
        <w:r w:rsidRPr="00AD38E7">
          <w:rPr>
            <w:noProof/>
            <w:webHidden/>
          </w:rPr>
          <w:fldChar w:fldCharType="separate"/>
        </w:r>
        <w:r w:rsidRPr="00AD38E7">
          <w:rPr>
            <w:noProof/>
            <w:webHidden/>
          </w:rPr>
          <w:t>54</w:t>
        </w:r>
        <w:r w:rsidRPr="00AD38E7">
          <w:rPr>
            <w:noProof/>
            <w:webHidden/>
          </w:rPr>
          <w:fldChar w:fldCharType="end"/>
        </w:r>
      </w:hyperlink>
    </w:p>
    <w:p w14:paraId="3D18A0C1" w14:textId="77777777" w:rsidR="00AD38E7" w:rsidRPr="00AD38E7" w:rsidRDefault="00AD38E7">
      <w:pPr>
        <w:pStyle w:val="Sadraj1"/>
        <w:tabs>
          <w:tab w:val="right" w:leader="dot" w:pos="9062"/>
        </w:tabs>
        <w:rPr>
          <w:rFonts w:eastAsiaTheme="minorEastAsia"/>
          <w:noProof/>
          <w:lang w:eastAsia="hr-HR"/>
        </w:rPr>
      </w:pPr>
      <w:hyperlink w:anchor="_Toc505254502" w:history="1">
        <w:r w:rsidRPr="00AD38E7">
          <w:rPr>
            <w:rStyle w:val="Hiperveza"/>
            <w:rFonts w:eastAsia="Times New Roman" w:cstheme="minorHAnsi"/>
            <w:bCs/>
            <w:noProof/>
            <w:lang w:eastAsia="hr-HR"/>
          </w:rPr>
          <w:t>PRILOG II. – PROJEKTNA DOKUMENTACIJA</w:t>
        </w:r>
        <w:r w:rsidRPr="00AD38E7">
          <w:rPr>
            <w:noProof/>
            <w:webHidden/>
          </w:rPr>
          <w:tab/>
        </w:r>
        <w:r w:rsidRPr="00AD38E7">
          <w:rPr>
            <w:noProof/>
            <w:webHidden/>
          </w:rPr>
          <w:fldChar w:fldCharType="begin"/>
        </w:r>
        <w:r w:rsidRPr="00AD38E7">
          <w:rPr>
            <w:noProof/>
            <w:webHidden/>
          </w:rPr>
          <w:instrText xml:space="preserve"> PAGEREF _Toc505254502 \h </w:instrText>
        </w:r>
        <w:r w:rsidRPr="00AD38E7">
          <w:rPr>
            <w:noProof/>
            <w:webHidden/>
          </w:rPr>
        </w:r>
        <w:r w:rsidRPr="00AD38E7">
          <w:rPr>
            <w:noProof/>
            <w:webHidden/>
          </w:rPr>
          <w:fldChar w:fldCharType="separate"/>
        </w:r>
        <w:r w:rsidRPr="00AD38E7">
          <w:rPr>
            <w:noProof/>
            <w:webHidden/>
          </w:rPr>
          <w:t>55</w:t>
        </w:r>
        <w:r w:rsidRPr="00AD38E7">
          <w:rPr>
            <w:noProof/>
            <w:webHidden/>
          </w:rPr>
          <w:fldChar w:fldCharType="end"/>
        </w:r>
      </w:hyperlink>
    </w:p>
    <w:p w14:paraId="74DBEC51" w14:textId="77777777" w:rsidR="00AD38E7" w:rsidRDefault="00AD38E7">
      <w:pPr>
        <w:pStyle w:val="Sadraj1"/>
        <w:tabs>
          <w:tab w:val="right" w:leader="dot" w:pos="9062"/>
        </w:tabs>
        <w:rPr>
          <w:rFonts w:eastAsiaTheme="minorEastAsia"/>
          <w:noProof/>
          <w:lang w:eastAsia="hr-HR"/>
        </w:rPr>
      </w:pPr>
      <w:hyperlink w:anchor="_Toc505254503" w:history="1">
        <w:r w:rsidRPr="00AD38E7">
          <w:rPr>
            <w:rStyle w:val="Hiperveza"/>
            <w:rFonts w:eastAsia="Times New Roman" w:cstheme="minorHAnsi"/>
            <w:bCs/>
            <w:noProof/>
            <w:lang w:eastAsia="hr-HR"/>
          </w:rPr>
          <w:t>PRILOG III. – PREDLOŽAK ŽIVOTOPISA</w:t>
        </w:r>
        <w:r w:rsidRPr="00AD38E7">
          <w:rPr>
            <w:noProof/>
            <w:webHidden/>
          </w:rPr>
          <w:tab/>
        </w:r>
        <w:r w:rsidRPr="00AD38E7">
          <w:rPr>
            <w:noProof/>
            <w:webHidden/>
          </w:rPr>
          <w:fldChar w:fldCharType="begin"/>
        </w:r>
        <w:r w:rsidRPr="00AD38E7">
          <w:rPr>
            <w:noProof/>
            <w:webHidden/>
          </w:rPr>
          <w:instrText xml:space="preserve"> PAGEREF _Toc505254503 \h </w:instrText>
        </w:r>
        <w:r w:rsidRPr="00AD38E7">
          <w:rPr>
            <w:noProof/>
            <w:webHidden/>
          </w:rPr>
        </w:r>
        <w:r w:rsidRPr="00AD38E7">
          <w:rPr>
            <w:noProof/>
            <w:webHidden/>
          </w:rPr>
          <w:fldChar w:fldCharType="separate"/>
        </w:r>
        <w:r w:rsidRPr="00AD38E7">
          <w:rPr>
            <w:noProof/>
            <w:webHidden/>
          </w:rPr>
          <w:t>56</w:t>
        </w:r>
        <w:r w:rsidRPr="00AD38E7">
          <w:rPr>
            <w:noProof/>
            <w:webHidden/>
          </w:rPr>
          <w:fldChar w:fldCharType="end"/>
        </w:r>
      </w:hyperlink>
    </w:p>
    <w:p w14:paraId="3405E852" w14:textId="77777777" w:rsidR="00AD38E7" w:rsidRDefault="00AD38E7">
      <w:pPr>
        <w:pStyle w:val="Sadraj1"/>
        <w:tabs>
          <w:tab w:val="right" w:leader="dot" w:pos="9062"/>
        </w:tabs>
        <w:rPr>
          <w:rFonts w:eastAsiaTheme="minorEastAsia"/>
          <w:noProof/>
          <w:lang w:eastAsia="hr-HR"/>
        </w:rPr>
      </w:pPr>
      <w:hyperlink w:anchor="_Toc505254504" w:history="1">
        <w:r w:rsidRPr="00E53E0D">
          <w:rPr>
            <w:rStyle w:val="Hiperveza"/>
            <w:rFonts w:cstheme="minorHAnsi"/>
            <w:noProof/>
          </w:rPr>
          <w:t>PRILOG IV. IZJAVA O RASPOLAGANJU TRAŽENIM STRUČNJACIMA</w:t>
        </w:r>
        <w:r>
          <w:rPr>
            <w:noProof/>
            <w:webHidden/>
          </w:rPr>
          <w:tab/>
        </w:r>
        <w:r>
          <w:rPr>
            <w:noProof/>
            <w:webHidden/>
          </w:rPr>
          <w:fldChar w:fldCharType="begin"/>
        </w:r>
        <w:r>
          <w:rPr>
            <w:noProof/>
            <w:webHidden/>
          </w:rPr>
          <w:instrText xml:space="preserve"> PAGEREF _Toc505254504 \h </w:instrText>
        </w:r>
        <w:r>
          <w:rPr>
            <w:noProof/>
            <w:webHidden/>
          </w:rPr>
        </w:r>
        <w:r>
          <w:rPr>
            <w:noProof/>
            <w:webHidden/>
          </w:rPr>
          <w:fldChar w:fldCharType="separate"/>
        </w:r>
        <w:r>
          <w:rPr>
            <w:noProof/>
            <w:webHidden/>
          </w:rPr>
          <w:t>58</w:t>
        </w:r>
        <w:r>
          <w:rPr>
            <w:noProof/>
            <w:webHidden/>
          </w:rPr>
          <w:fldChar w:fldCharType="end"/>
        </w:r>
      </w:hyperlink>
    </w:p>
    <w:p w14:paraId="61AE663B" w14:textId="77777777" w:rsidR="00AD38E7" w:rsidRDefault="00AD38E7">
      <w:pPr>
        <w:pStyle w:val="Sadraj1"/>
        <w:tabs>
          <w:tab w:val="right" w:leader="dot" w:pos="9062"/>
        </w:tabs>
        <w:rPr>
          <w:rFonts w:eastAsiaTheme="minorEastAsia"/>
          <w:noProof/>
          <w:lang w:eastAsia="hr-HR"/>
        </w:rPr>
      </w:pPr>
      <w:hyperlink w:anchor="_Toc505254505" w:history="1">
        <w:r w:rsidRPr="00E53E0D">
          <w:rPr>
            <w:rStyle w:val="Hiperveza"/>
            <w:rFonts w:cstheme="minorHAnsi"/>
            <w:noProof/>
          </w:rPr>
          <w:t>PRILOG  V. PRIJEDLOG UGOVORA</w:t>
        </w:r>
        <w:r>
          <w:rPr>
            <w:noProof/>
            <w:webHidden/>
          </w:rPr>
          <w:tab/>
        </w:r>
        <w:r>
          <w:rPr>
            <w:noProof/>
            <w:webHidden/>
          </w:rPr>
          <w:fldChar w:fldCharType="begin"/>
        </w:r>
        <w:r>
          <w:rPr>
            <w:noProof/>
            <w:webHidden/>
          </w:rPr>
          <w:instrText xml:space="preserve"> PAGEREF _Toc505254505 \h </w:instrText>
        </w:r>
        <w:r>
          <w:rPr>
            <w:noProof/>
            <w:webHidden/>
          </w:rPr>
        </w:r>
        <w:r>
          <w:rPr>
            <w:noProof/>
            <w:webHidden/>
          </w:rPr>
          <w:fldChar w:fldCharType="separate"/>
        </w:r>
        <w:r>
          <w:rPr>
            <w:noProof/>
            <w:webHidden/>
          </w:rPr>
          <w:t>59</w:t>
        </w:r>
        <w:r>
          <w:rPr>
            <w:noProof/>
            <w:webHidden/>
          </w:rPr>
          <w:fldChar w:fldCharType="end"/>
        </w:r>
      </w:hyperlink>
    </w:p>
    <w:p w14:paraId="7A94DA78" w14:textId="77777777" w:rsidR="00AD38E7" w:rsidRDefault="00AD38E7">
      <w:pPr>
        <w:pStyle w:val="Sadraj1"/>
        <w:tabs>
          <w:tab w:val="right" w:leader="dot" w:pos="9062"/>
        </w:tabs>
        <w:rPr>
          <w:rFonts w:eastAsiaTheme="minorEastAsia"/>
          <w:noProof/>
          <w:lang w:eastAsia="hr-HR"/>
        </w:rPr>
      </w:pPr>
      <w:hyperlink w:anchor="_Toc505254506" w:history="1">
        <w:r w:rsidRPr="00E53E0D">
          <w:rPr>
            <w:rStyle w:val="Hiperveza"/>
            <w:rFonts w:cstheme="minorHAnsi"/>
            <w:noProof/>
          </w:rPr>
          <w:t>PRILOG VI.  Izjava o prihvaćanju svih uvjeta iz Dokumentacije o nabavi</w:t>
        </w:r>
        <w:r>
          <w:rPr>
            <w:noProof/>
            <w:webHidden/>
          </w:rPr>
          <w:tab/>
        </w:r>
        <w:r>
          <w:rPr>
            <w:noProof/>
            <w:webHidden/>
          </w:rPr>
          <w:fldChar w:fldCharType="begin"/>
        </w:r>
        <w:r>
          <w:rPr>
            <w:noProof/>
            <w:webHidden/>
          </w:rPr>
          <w:instrText xml:space="preserve"> PAGEREF _Toc505254506 \h </w:instrText>
        </w:r>
        <w:r>
          <w:rPr>
            <w:noProof/>
            <w:webHidden/>
          </w:rPr>
        </w:r>
        <w:r>
          <w:rPr>
            <w:noProof/>
            <w:webHidden/>
          </w:rPr>
          <w:fldChar w:fldCharType="separate"/>
        </w:r>
        <w:r>
          <w:rPr>
            <w:noProof/>
            <w:webHidden/>
          </w:rPr>
          <w:t>67</w:t>
        </w:r>
        <w:r>
          <w:rPr>
            <w:noProof/>
            <w:webHidden/>
          </w:rPr>
          <w:fldChar w:fldCharType="end"/>
        </w:r>
      </w:hyperlink>
    </w:p>
    <w:p w14:paraId="3B8E2328" w14:textId="77777777" w:rsidR="00AD38E7" w:rsidRDefault="00AD38E7">
      <w:pPr>
        <w:pStyle w:val="Sadraj1"/>
        <w:tabs>
          <w:tab w:val="right" w:leader="dot" w:pos="9062"/>
        </w:tabs>
        <w:rPr>
          <w:rFonts w:eastAsiaTheme="minorEastAsia"/>
          <w:noProof/>
          <w:lang w:eastAsia="hr-HR"/>
        </w:rPr>
      </w:pPr>
      <w:hyperlink w:anchor="_Toc505254507" w:history="1">
        <w:r w:rsidRPr="00E53E0D">
          <w:rPr>
            <w:rStyle w:val="Hiperveza"/>
            <w:rFonts w:cstheme="minorHAnsi"/>
            <w:noProof/>
          </w:rPr>
          <w:t>STANDARDNI OBRAZAC ZA EUROPSKU JEDINSTVENU DOKUMENTACIJU O NABAVI (ESPD)</w:t>
        </w:r>
        <w:r>
          <w:rPr>
            <w:noProof/>
            <w:webHidden/>
          </w:rPr>
          <w:tab/>
        </w:r>
        <w:r>
          <w:rPr>
            <w:noProof/>
            <w:webHidden/>
          </w:rPr>
          <w:fldChar w:fldCharType="begin"/>
        </w:r>
        <w:r>
          <w:rPr>
            <w:noProof/>
            <w:webHidden/>
          </w:rPr>
          <w:instrText xml:space="preserve"> PAGEREF _Toc505254507 \h </w:instrText>
        </w:r>
        <w:r>
          <w:rPr>
            <w:noProof/>
            <w:webHidden/>
          </w:rPr>
        </w:r>
        <w:r>
          <w:rPr>
            <w:noProof/>
            <w:webHidden/>
          </w:rPr>
          <w:fldChar w:fldCharType="separate"/>
        </w:r>
        <w:r>
          <w:rPr>
            <w:noProof/>
            <w:webHidden/>
          </w:rPr>
          <w:t>68</w:t>
        </w:r>
        <w:r>
          <w:rPr>
            <w:noProof/>
            <w:webHidden/>
          </w:rPr>
          <w:fldChar w:fldCharType="end"/>
        </w:r>
      </w:hyperlink>
    </w:p>
    <w:p w14:paraId="31702ACF" w14:textId="3BADC86C" w:rsidR="00B549F6" w:rsidRPr="00E746BD" w:rsidRDefault="00F65993" w:rsidP="003A3D03">
      <w:pPr>
        <w:spacing w:line="360" w:lineRule="auto"/>
        <w:rPr>
          <w:rFonts w:cstheme="minorHAnsi"/>
        </w:rPr>
      </w:pPr>
      <w:r w:rsidRPr="00A2319D">
        <w:rPr>
          <w:rFonts w:cstheme="minorHAnsi"/>
        </w:rPr>
        <w:fldChar w:fldCharType="end"/>
      </w:r>
      <w:bookmarkStart w:id="1" w:name="_GoBack"/>
      <w:bookmarkEnd w:id="1"/>
    </w:p>
    <w:p w14:paraId="372708C3" w14:textId="77777777" w:rsidR="00B549F6" w:rsidRPr="00E746BD" w:rsidRDefault="00B549F6" w:rsidP="003A3D03">
      <w:pPr>
        <w:spacing w:line="360" w:lineRule="auto"/>
        <w:rPr>
          <w:rFonts w:cstheme="minorHAnsi"/>
        </w:rPr>
      </w:pPr>
    </w:p>
    <w:p w14:paraId="6F87F834" w14:textId="77777777" w:rsidR="00B549F6" w:rsidRPr="00E746BD" w:rsidRDefault="00B549F6" w:rsidP="003A3D03">
      <w:pPr>
        <w:spacing w:line="360" w:lineRule="auto"/>
        <w:rPr>
          <w:rFonts w:cstheme="minorHAnsi"/>
        </w:rPr>
      </w:pPr>
    </w:p>
    <w:p w14:paraId="4E49DB26" w14:textId="77777777" w:rsidR="00B549F6" w:rsidRPr="00E746BD" w:rsidRDefault="00B549F6" w:rsidP="003A3D03">
      <w:pPr>
        <w:spacing w:line="360" w:lineRule="auto"/>
        <w:rPr>
          <w:rFonts w:cstheme="minorHAnsi"/>
        </w:rPr>
      </w:pPr>
    </w:p>
    <w:p w14:paraId="02692F2E" w14:textId="77777777" w:rsidR="00B549F6" w:rsidRPr="00E746BD" w:rsidRDefault="00B549F6" w:rsidP="003A3D03">
      <w:pPr>
        <w:spacing w:line="360" w:lineRule="auto"/>
        <w:rPr>
          <w:rFonts w:cstheme="minorHAnsi"/>
        </w:rPr>
      </w:pPr>
    </w:p>
    <w:p w14:paraId="18439A2E" w14:textId="77777777" w:rsidR="00B549F6" w:rsidRPr="00E746BD" w:rsidRDefault="00B549F6" w:rsidP="003A3D03">
      <w:pPr>
        <w:spacing w:line="360" w:lineRule="auto"/>
        <w:rPr>
          <w:rFonts w:cstheme="minorHAnsi"/>
        </w:rPr>
      </w:pPr>
    </w:p>
    <w:p w14:paraId="747E9F77" w14:textId="77777777" w:rsidR="00B549F6" w:rsidRPr="00E746BD" w:rsidRDefault="00B549F6" w:rsidP="003A3D03">
      <w:pPr>
        <w:spacing w:line="360" w:lineRule="auto"/>
        <w:rPr>
          <w:rFonts w:cstheme="minorHAnsi"/>
        </w:rPr>
      </w:pPr>
    </w:p>
    <w:p w14:paraId="38B89762" w14:textId="77777777" w:rsidR="00B549F6" w:rsidRPr="00E746BD" w:rsidRDefault="00B549F6" w:rsidP="003A3D03">
      <w:pPr>
        <w:spacing w:line="360" w:lineRule="auto"/>
        <w:rPr>
          <w:rFonts w:cstheme="minorHAnsi"/>
        </w:rPr>
      </w:pPr>
    </w:p>
    <w:p w14:paraId="1C946DE2" w14:textId="77777777" w:rsidR="00B549F6" w:rsidRPr="00E746BD" w:rsidRDefault="00B549F6" w:rsidP="003A3D03">
      <w:pPr>
        <w:spacing w:line="360" w:lineRule="auto"/>
        <w:rPr>
          <w:rFonts w:cstheme="minorHAnsi"/>
        </w:rPr>
      </w:pPr>
    </w:p>
    <w:p w14:paraId="0548446E" w14:textId="77777777" w:rsidR="00B549F6" w:rsidRPr="00E746BD" w:rsidRDefault="00B549F6" w:rsidP="003A3D03">
      <w:pPr>
        <w:spacing w:line="360" w:lineRule="auto"/>
        <w:rPr>
          <w:rFonts w:cstheme="minorHAnsi"/>
        </w:rPr>
      </w:pPr>
    </w:p>
    <w:p w14:paraId="4075F4D2" w14:textId="77777777" w:rsidR="00B549F6" w:rsidRPr="00E746BD" w:rsidRDefault="00B549F6" w:rsidP="003A3D03">
      <w:pPr>
        <w:spacing w:line="360" w:lineRule="auto"/>
        <w:rPr>
          <w:rFonts w:cstheme="minorHAnsi"/>
        </w:rPr>
      </w:pPr>
    </w:p>
    <w:p w14:paraId="083DF35C" w14:textId="77777777" w:rsidR="00B549F6" w:rsidRPr="00E746BD" w:rsidRDefault="00B549F6" w:rsidP="003A3D03">
      <w:pPr>
        <w:spacing w:line="360" w:lineRule="auto"/>
        <w:rPr>
          <w:rFonts w:cstheme="minorHAnsi"/>
        </w:rPr>
      </w:pPr>
    </w:p>
    <w:p w14:paraId="4BADC672" w14:textId="77777777" w:rsidR="00B549F6" w:rsidRPr="00E746BD" w:rsidRDefault="00B549F6" w:rsidP="003A3D03">
      <w:pPr>
        <w:spacing w:line="360" w:lineRule="auto"/>
        <w:rPr>
          <w:rFonts w:cstheme="minorHAnsi"/>
        </w:rPr>
      </w:pPr>
    </w:p>
    <w:p w14:paraId="341F6205" w14:textId="77777777" w:rsidR="00B549F6" w:rsidRPr="00E746BD" w:rsidRDefault="00B549F6" w:rsidP="003A3D03">
      <w:pPr>
        <w:spacing w:line="360" w:lineRule="auto"/>
        <w:rPr>
          <w:rFonts w:cstheme="minorHAnsi"/>
        </w:rPr>
      </w:pPr>
    </w:p>
    <w:p w14:paraId="54E98D33" w14:textId="77777777" w:rsidR="00B549F6" w:rsidRPr="00E746BD" w:rsidRDefault="00B549F6" w:rsidP="003A3D03">
      <w:pPr>
        <w:pStyle w:val="Naslov1"/>
        <w:numPr>
          <w:ilvl w:val="0"/>
          <w:numId w:val="1"/>
        </w:numPr>
        <w:spacing w:before="0" w:after="200" w:line="360" w:lineRule="auto"/>
        <w:ind w:left="714" w:hanging="357"/>
        <w:rPr>
          <w:rFonts w:asciiTheme="minorHAnsi" w:hAnsiTheme="minorHAnsi" w:cstheme="minorHAnsi"/>
          <w:color w:val="auto"/>
          <w:sz w:val="24"/>
        </w:rPr>
      </w:pPr>
      <w:bookmarkStart w:id="2" w:name="_Toc505254467"/>
      <w:r w:rsidRPr="00E746BD">
        <w:rPr>
          <w:rFonts w:asciiTheme="minorHAnsi" w:hAnsiTheme="minorHAnsi" w:cstheme="minorHAnsi"/>
          <w:color w:val="auto"/>
          <w:sz w:val="24"/>
        </w:rPr>
        <w:lastRenderedPageBreak/>
        <w:t>U</w:t>
      </w:r>
      <w:r w:rsidR="00E867A6" w:rsidRPr="00E746BD">
        <w:rPr>
          <w:rFonts w:asciiTheme="minorHAnsi" w:hAnsiTheme="minorHAnsi" w:cstheme="minorHAnsi"/>
          <w:color w:val="auto"/>
          <w:sz w:val="24"/>
        </w:rPr>
        <w:t>vod</w:t>
      </w:r>
      <w:bookmarkEnd w:id="2"/>
    </w:p>
    <w:p w14:paraId="1EDAB439" w14:textId="77777777" w:rsidR="00B549F6" w:rsidRPr="00E746BD" w:rsidRDefault="00B549F6" w:rsidP="003A3D03">
      <w:pPr>
        <w:spacing w:line="360" w:lineRule="auto"/>
        <w:jc w:val="both"/>
        <w:rPr>
          <w:rFonts w:cstheme="minorHAnsi"/>
        </w:rPr>
      </w:pPr>
      <w:r w:rsidRPr="00E746BD">
        <w:rPr>
          <w:rFonts w:cstheme="minorHAnsi"/>
        </w:rPr>
        <w:t xml:space="preserve">Na temelju članka 86. Zakona o javnoj nabavi (NN, br. 120/16; dalje: ZJN 2016)  Krapinsko </w:t>
      </w:r>
      <w:r w:rsidR="00E867A6" w:rsidRPr="00E746BD">
        <w:rPr>
          <w:rFonts w:cstheme="minorHAnsi"/>
        </w:rPr>
        <w:t>-</w:t>
      </w:r>
      <w:r w:rsidRPr="00E746BD">
        <w:rPr>
          <w:rFonts w:cstheme="minorHAnsi"/>
        </w:rPr>
        <w:t>zagorska županija  kao Naručitelj provodi otvoreni postupak javne nabave</w:t>
      </w:r>
      <w:r w:rsidR="00E867A6" w:rsidRPr="00E746BD">
        <w:rPr>
          <w:rFonts w:cstheme="minorHAnsi"/>
        </w:rPr>
        <w:t>.</w:t>
      </w:r>
    </w:p>
    <w:p w14:paraId="4740A840" w14:textId="77777777" w:rsidR="006148A3" w:rsidRPr="006148A3" w:rsidRDefault="006148A3" w:rsidP="003A3D03">
      <w:pPr>
        <w:pStyle w:val="Odlomakpopisa"/>
        <w:keepNext/>
        <w:keepLines/>
        <w:numPr>
          <w:ilvl w:val="0"/>
          <w:numId w:val="1"/>
        </w:numPr>
        <w:spacing w:line="360" w:lineRule="auto"/>
        <w:outlineLvl w:val="0"/>
        <w:rPr>
          <w:rFonts w:eastAsia="Times New Roman" w:cstheme="minorHAnsi"/>
          <w:b/>
          <w:bCs/>
          <w:color w:val="365F91" w:themeColor="accent1" w:themeShade="BF"/>
          <w:kern w:val="28"/>
          <w:sz w:val="24"/>
          <w:szCs w:val="32"/>
          <w:lang w:eastAsia="x-none"/>
        </w:rPr>
      </w:pPr>
      <w:bookmarkStart w:id="3" w:name="_Toc420589249"/>
      <w:bookmarkStart w:id="4" w:name="_Toc479603752"/>
      <w:bookmarkStart w:id="5" w:name="_Toc488838105"/>
      <w:bookmarkStart w:id="6" w:name="_Toc505254468"/>
      <w:r w:rsidRPr="006148A3">
        <w:rPr>
          <w:rFonts w:eastAsia="Times New Roman" w:cstheme="minorHAnsi"/>
          <w:b/>
          <w:bCs/>
          <w:kern w:val="28"/>
          <w:sz w:val="24"/>
          <w:szCs w:val="32"/>
          <w:lang w:eastAsia="x-none"/>
        </w:rPr>
        <w:t>Podaci o Naručitelju</w:t>
      </w:r>
      <w:bookmarkEnd w:id="3"/>
      <w:bookmarkEnd w:id="4"/>
      <w:bookmarkEnd w:id="5"/>
      <w:bookmarkEnd w:id="6"/>
    </w:p>
    <w:p w14:paraId="16838C46" w14:textId="77777777" w:rsidR="006148A3" w:rsidRPr="006148A3" w:rsidRDefault="006148A3" w:rsidP="003A3D03">
      <w:pPr>
        <w:spacing w:line="360" w:lineRule="auto"/>
        <w:ind w:left="284"/>
        <w:jc w:val="both"/>
        <w:rPr>
          <w:rFonts w:eastAsia="Batang" w:cstheme="minorHAnsi"/>
          <w:szCs w:val="32"/>
          <w:lang w:eastAsia="hr-HR"/>
        </w:rPr>
      </w:pPr>
      <w:bookmarkStart w:id="7" w:name="_Toc420589250"/>
      <w:r w:rsidRPr="006148A3">
        <w:rPr>
          <w:rFonts w:eastAsia="Batang" w:cstheme="minorHAnsi"/>
          <w:b/>
          <w:lang w:eastAsia="hr-HR"/>
        </w:rPr>
        <w:t>Naručitelj:</w:t>
      </w:r>
      <w:r w:rsidRPr="006148A3">
        <w:rPr>
          <w:rFonts w:eastAsia="Batang" w:cstheme="minorHAnsi"/>
          <w:b/>
          <w:lang w:eastAsia="hr-HR"/>
        </w:rPr>
        <w:tab/>
      </w:r>
      <w:r w:rsidRPr="006148A3">
        <w:rPr>
          <w:rFonts w:eastAsia="Batang" w:cstheme="minorHAnsi"/>
          <w:b/>
          <w:lang w:eastAsia="hr-HR"/>
        </w:rPr>
        <w:tab/>
      </w:r>
      <w:bookmarkEnd w:id="7"/>
      <w:r w:rsidRPr="006148A3">
        <w:rPr>
          <w:rFonts w:eastAsia="Batang" w:cstheme="minorHAnsi"/>
          <w:lang w:eastAsia="hr-HR"/>
        </w:rPr>
        <w:t>Krapinsko – zagorska županija</w:t>
      </w:r>
    </w:p>
    <w:p w14:paraId="4FA917EB" w14:textId="77777777" w:rsidR="006148A3" w:rsidRPr="006148A3" w:rsidRDefault="006148A3" w:rsidP="003A3D03">
      <w:pPr>
        <w:spacing w:line="360" w:lineRule="auto"/>
        <w:ind w:left="284"/>
        <w:jc w:val="both"/>
        <w:rPr>
          <w:rFonts w:eastAsia="Batang" w:cstheme="minorHAnsi"/>
          <w:lang w:eastAsia="hr-HR"/>
        </w:rPr>
      </w:pPr>
      <w:bookmarkStart w:id="8" w:name="_Toc420589251"/>
      <w:r w:rsidRPr="006148A3">
        <w:rPr>
          <w:rFonts w:eastAsia="Batang" w:cstheme="minorHAnsi"/>
          <w:lang w:eastAsia="hr-HR"/>
        </w:rPr>
        <w:t xml:space="preserve">Adresa: </w:t>
      </w:r>
      <w:r w:rsidRPr="006148A3">
        <w:rPr>
          <w:rFonts w:eastAsia="Batang" w:cstheme="minorHAnsi"/>
          <w:lang w:eastAsia="hr-HR"/>
        </w:rPr>
        <w:tab/>
      </w:r>
      <w:r w:rsidRPr="006148A3">
        <w:rPr>
          <w:rFonts w:eastAsia="Batang" w:cstheme="minorHAnsi"/>
          <w:lang w:eastAsia="hr-HR"/>
        </w:rPr>
        <w:tab/>
      </w:r>
      <w:bookmarkEnd w:id="8"/>
      <w:r w:rsidRPr="006148A3">
        <w:rPr>
          <w:rFonts w:eastAsia="Batang" w:cstheme="minorHAnsi"/>
          <w:lang w:eastAsia="hr-HR"/>
        </w:rPr>
        <w:t>Magistratska 1, 49 000 Krapina</w:t>
      </w:r>
    </w:p>
    <w:p w14:paraId="25077EF2" w14:textId="77777777" w:rsidR="006148A3" w:rsidRPr="006148A3" w:rsidRDefault="006148A3" w:rsidP="003A3D03">
      <w:pPr>
        <w:spacing w:line="360" w:lineRule="auto"/>
        <w:ind w:left="284"/>
        <w:jc w:val="both"/>
        <w:rPr>
          <w:rFonts w:eastAsia="Batang" w:cstheme="minorHAnsi"/>
          <w:lang w:eastAsia="hr-HR"/>
        </w:rPr>
      </w:pPr>
      <w:bookmarkStart w:id="9" w:name="_Toc420589252"/>
      <w:r w:rsidRPr="006148A3">
        <w:rPr>
          <w:rFonts w:eastAsia="Batang" w:cstheme="minorHAnsi"/>
          <w:lang w:eastAsia="hr-HR"/>
        </w:rPr>
        <w:t xml:space="preserve">OIB: </w:t>
      </w:r>
      <w:r w:rsidRPr="006148A3">
        <w:rPr>
          <w:rFonts w:eastAsia="Batang" w:cstheme="minorHAnsi"/>
          <w:lang w:eastAsia="hr-HR"/>
        </w:rPr>
        <w:tab/>
      </w:r>
      <w:r w:rsidRPr="006148A3">
        <w:rPr>
          <w:rFonts w:eastAsia="Batang" w:cstheme="minorHAnsi"/>
          <w:lang w:eastAsia="hr-HR"/>
        </w:rPr>
        <w:tab/>
      </w:r>
      <w:bookmarkStart w:id="10" w:name="_Hlk491853238"/>
      <w:bookmarkEnd w:id="9"/>
      <w:r w:rsidRPr="006148A3">
        <w:rPr>
          <w:rFonts w:eastAsia="Batang" w:cstheme="minorHAnsi"/>
          <w:lang w:eastAsia="hr-HR"/>
        </w:rPr>
        <w:t>20042466298</w:t>
      </w:r>
      <w:bookmarkEnd w:id="10"/>
    </w:p>
    <w:p w14:paraId="2B9DC4F6" w14:textId="77777777" w:rsidR="006148A3" w:rsidRPr="006148A3" w:rsidRDefault="006148A3" w:rsidP="003A3D03">
      <w:pPr>
        <w:spacing w:line="360" w:lineRule="auto"/>
        <w:ind w:left="284"/>
        <w:jc w:val="both"/>
        <w:rPr>
          <w:rFonts w:eastAsia="Batang" w:cstheme="minorHAnsi"/>
          <w:lang w:eastAsia="hr-HR"/>
        </w:rPr>
      </w:pPr>
      <w:bookmarkStart w:id="11" w:name="_Toc420589254"/>
      <w:r w:rsidRPr="006148A3">
        <w:rPr>
          <w:rFonts w:eastAsia="Batang" w:cstheme="minorHAnsi"/>
          <w:lang w:eastAsia="hr-HR"/>
        </w:rPr>
        <w:t xml:space="preserve">Telefon: </w:t>
      </w:r>
      <w:r w:rsidRPr="006148A3">
        <w:rPr>
          <w:rFonts w:eastAsia="Batang" w:cstheme="minorHAnsi"/>
          <w:lang w:eastAsia="hr-HR"/>
        </w:rPr>
        <w:tab/>
      </w:r>
      <w:r w:rsidRPr="006148A3">
        <w:rPr>
          <w:rFonts w:eastAsia="Batang" w:cstheme="minorHAnsi"/>
          <w:lang w:eastAsia="hr-HR"/>
        </w:rPr>
        <w:tab/>
      </w:r>
      <w:bookmarkStart w:id="12" w:name="_Toc420589255"/>
      <w:bookmarkEnd w:id="11"/>
      <w:r w:rsidRPr="006148A3">
        <w:rPr>
          <w:rFonts w:eastAsia="Batang" w:cstheme="minorHAnsi"/>
          <w:lang w:eastAsia="hr-HR"/>
        </w:rPr>
        <w:t>049/329-111</w:t>
      </w:r>
    </w:p>
    <w:p w14:paraId="5E99C9F0" w14:textId="77777777" w:rsidR="006148A3" w:rsidRPr="006148A3" w:rsidRDefault="006148A3" w:rsidP="003A3D03">
      <w:pPr>
        <w:spacing w:line="360" w:lineRule="auto"/>
        <w:ind w:left="284"/>
        <w:jc w:val="both"/>
        <w:rPr>
          <w:rFonts w:eastAsia="Batang" w:cstheme="minorHAnsi"/>
          <w:lang w:eastAsia="hr-HR"/>
        </w:rPr>
      </w:pPr>
      <w:r w:rsidRPr="006148A3">
        <w:rPr>
          <w:rFonts w:eastAsia="Batang" w:cstheme="minorHAnsi"/>
          <w:lang w:eastAsia="hr-HR"/>
        </w:rPr>
        <w:t xml:space="preserve">Telefaks: </w:t>
      </w:r>
      <w:r w:rsidRPr="006148A3">
        <w:rPr>
          <w:rFonts w:eastAsia="Batang" w:cstheme="minorHAnsi"/>
          <w:lang w:eastAsia="hr-HR"/>
        </w:rPr>
        <w:tab/>
      </w:r>
      <w:r w:rsidRPr="006148A3">
        <w:rPr>
          <w:rFonts w:eastAsia="Batang" w:cstheme="minorHAnsi"/>
          <w:lang w:eastAsia="hr-HR"/>
        </w:rPr>
        <w:tab/>
      </w:r>
      <w:bookmarkEnd w:id="12"/>
      <w:r w:rsidRPr="006148A3">
        <w:rPr>
          <w:rFonts w:eastAsia="Batang" w:cstheme="minorHAnsi"/>
          <w:lang w:eastAsia="hr-HR"/>
        </w:rPr>
        <w:t>049/329-255</w:t>
      </w:r>
    </w:p>
    <w:p w14:paraId="4CE4DB59" w14:textId="77777777" w:rsidR="006148A3" w:rsidRPr="006148A3" w:rsidRDefault="006148A3" w:rsidP="003A3D03">
      <w:pPr>
        <w:spacing w:line="360" w:lineRule="auto"/>
        <w:ind w:left="284"/>
        <w:jc w:val="both"/>
        <w:rPr>
          <w:rFonts w:eastAsia="Batang" w:cstheme="minorHAnsi"/>
          <w:szCs w:val="24"/>
          <w:lang w:eastAsia="hr-HR"/>
        </w:rPr>
      </w:pPr>
      <w:bookmarkStart w:id="13" w:name="_Toc420589256"/>
      <w:r w:rsidRPr="006148A3">
        <w:rPr>
          <w:rFonts w:eastAsia="Batang" w:cstheme="minorHAnsi"/>
          <w:lang w:eastAsia="hr-HR"/>
        </w:rPr>
        <w:t xml:space="preserve">URL: </w:t>
      </w:r>
      <w:r w:rsidRPr="006148A3">
        <w:rPr>
          <w:rFonts w:eastAsia="Batang" w:cstheme="minorHAnsi"/>
          <w:lang w:eastAsia="hr-HR"/>
        </w:rPr>
        <w:tab/>
      </w:r>
      <w:r w:rsidRPr="006148A3">
        <w:rPr>
          <w:rFonts w:eastAsia="Batang" w:cstheme="minorHAnsi"/>
          <w:lang w:eastAsia="hr-HR"/>
        </w:rPr>
        <w:tab/>
      </w:r>
      <w:bookmarkStart w:id="14" w:name="_Toc420589257"/>
      <w:bookmarkEnd w:id="13"/>
      <w:r w:rsidRPr="006148A3">
        <w:rPr>
          <w:rFonts w:eastAsia="Batang" w:cstheme="minorHAnsi"/>
          <w:szCs w:val="24"/>
          <w:lang w:eastAsia="hr-HR"/>
        </w:rPr>
        <w:fldChar w:fldCharType="begin"/>
      </w:r>
      <w:r w:rsidRPr="006148A3">
        <w:rPr>
          <w:rFonts w:eastAsia="Batang" w:cstheme="minorHAnsi"/>
          <w:szCs w:val="24"/>
          <w:lang w:eastAsia="hr-HR"/>
        </w:rPr>
        <w:instrText xml:space="preserve"> HYPERLINK "http://www.kzz.hr" </w:instrText>
      </w:r>
      <w:r w:rsidRPr="006148A3">
        <w:rPr>
          <w:rFonts w:eastAsia="Batang" w:cstheme="minorHAnsi"/>
          <w:szCs w:val="24"/>
          <w:lang w:eastAsia="hr-HR"/>
        </w:rPr>
        <w:fldChar w:fldCharType="separate"/>
      </w:r>
      <w:r w:rsidRPr="006148A3">
        <w:rPr>
          <w:rFonts w:eastAsia="Batang" w:cstheme="minorHAnsi"/>
          <w:color w:val="0000FF" w:themeColor="hyperlink"/>
          <w:szCs w:val="24"/>
          <w:u w:val="single"/>
          <w:lang w:eastAsia="hr-HR"/>
        </w:rPr>
        <w:t>www.kzz.hr</w:t>
      </w:r>
      <w:r w:rsidRPr="006148A3">
        <w:rPr>
          <w:rFonts w:eastAsia="Batang" w:cstheme="minorHAnsi"/>
          <w:szCs w:val="24"/>
          <w:lang w:eastAsia="hr-HR"/>
        </w:rPr>
        <w:fldChar w:fldCharType="end"/>
      </w:r>
    </w:p>
    <w:p w14:paraId="02BFB309" w14:textId="77777777" w:rsidR="006148A3" w:rsidRPr="006148A3" w:rsidRDefault="006148A3" w:rsidP="003A3D03">
      <w:pPr>
        <w:spacing w:line="360" w:lineRule="auto"/>
        <w:ind w:left="284"/>
        <w:jc w:val="both"/>
        <w:rPr>
          <w:rFonts w:eastAsia="Batang" w:cstheme="minorHAnsi"/>
          <w:lang w:eastAsia="hr-HR"/>
        </w:rPr>
      </w:pPr>
      <w:r w:rsidRPr="006148A3">
        <w:rPr>
          <w:rFonts w:eastAsia="Batang" w:cstheme="minorHAnsi"/>
          <w:lang w:eastAsia="hr-HR"/>
        </w:rPr>
        <w:t xml:space="preserve">e-mail: </w:t>
      </w:r>
      <w:bookmarkEnd w:id="14"/>
      <w:r w:rsidRPr="006148A3">
        <w:rPr>
          <w:rFonts w:eastAsia="Batang" w:cstheme="minorHAnsi"/>
          <w:lang w:eastAsia="hr-HR"/>
        </w:rPr>
        <w:t xml:space="preserve">                      </w:t>
      </w:r>
      <w:proofErr w:type="spellStart"/>
      <w:r w:rsidRPr="006148A3">
        <w:t>ured.zupana</w:t>
      </w:r>
      <w:proofErr w:type="spellEnd"/>
      <w:r w:rsidRPr="006148A3">
        <w:t>©</w:t>
      </w:r>
      <w:proofErr w:type="spellStart"/>
      <w:r w:rsidRPr="006148A3">
        <w:t>kzz.hr</w:t>
      </w:r>
      <w:proofErr w:type="spellEnd"/>
    </w:p>
    <w:p w14:paraId="0F44219C" w14:textId="77777777" w:rsidR="006148A3" w:rsidRPr="006148A3" w:rsidRDefault="006148A3" w:rsidP="003A3D03">
      <w:pPr>
        <w:keepNext/>
        <w:keepLines/>
        <w:numPr>
          <w:ilvl w:val="0"/>
          <w:numId w:val="1"/>
        </w:numPr>
        <w:spacing w:line="360" w:lineRule="auto"/>
        <w:ind w:left="644"/>
        <w:outlineLvl w:val="0"/>
        <w:rPr>
          <w:rFonts w:eastAsia="Times New Roman" w:cstheme="minorHAnsi"/>
          <w:b/>
          <w:bCs/>
          <w:sz w:val="24"/>
          <w:szCs w:val="28"/>
        </w:rPr>
      </w:pPr>
      <w:bookmarkStart w:id="15" w:name="_Toc420589258"/>
      <w:bookmarkStart w:id="16" w:name="_Toc479603753"/>
      <w:bookmarkStart w:id="17" w:name="_Toc488838106"/>
      <w:bookmarkStart w:id="18" w:name="_Toc505254469"/>
      <w:r w:rsidRPr="006148A3">
        <w:rPr>
          <w:rFonts w:eastAsia="Times New Roman" w:cstheme="minorHAnsi"/>
          <w:b/>
          <w:bCs/>
          <w:sz w:val="24"/>
          <w:szCs w:val="28"/>
        </w:rPr>
        <w:t xml:space="preserve">Podaci o osobi zaduženoj za komunikaciju s </w:t>
      </w:r>
      <w:bookmarkEnd w:id="15"/>
      <w:bookmarkEnd w:id="16"/>
      <w:r w:rsidRPr="006148A3">
        <w:rPr>
          <w:rFonts w:eastAsia="Times New Roman" w:cstheme="minorHAnsi"/>
          <w:b/>
          <w:bCs/>
          <w:sz w:val="24"/>
          <w:szCs w:val="28"/>
        </w:rPr>
        <w:t>gospodarskim subjektima</w:t>
      </w:r>
      <w:bookmarkEnd w:id="17"/>
      <w:bookmarkEnd w:id="18"/>
    </w:p>
    <w:p w14:paraId="43CA2023" w14:textId="77777777" w:rsidR="006148A3" w:rsidRPr="006148A3" w:rsidRDefault="006148A3" w:rsidP="003A3D03">
      <w:pPr>
        <w:spacing w:after="0" w:line="360" w:lineRule="auto"/>
        <w:jc w:val="both"/>
        <w:rPr>
          <w:rFonts w:eastAsia="Batang" w:cstheme="minorHAnsi"/>
          <w:lang w:eastAsia="hr-HR"/>
        </w:rPr>
      </w:pPr>
      <w:r w:rsidRPr="006148A3">
        <w:rPr>
          <w:rFonts w:eastAsia="Batang" w:cstheme="minorHAnsi"/>
          <w:b/>
          <w:lang w:eastAsia="hr-HR"/>
        </w:rPr>
        <w:t>Pravni dio dokumentacije o nabavi</w:t>
      </w:r>
      <w:r w:rsidRPr="006148A3">
        <w:rPr>
          <w:rFonts w:eastAsia="Batang" w:cstheme="minorHAnsi"/>
          <w:lang w:eastAsia="hr-HR"/>
        </w:rPr>
        <w:t>:</w:t>
      </w:r>
    </w:p>
    <w:p w14:paraId="3C3FAD9D" w14:textId="0C858A44" w:rsidR="006148A3" w:rsidRPr="006148A3" w:rsidRDefault="006148A3" w:rsidP="003A3D03">
      <w:pPr>
        <w:spacing w:after="0" w:line="360" w:lineRule="auto"/>
        <w:jc w:val="both"/>
        <w:rPr>
          <w:rFonts w:eastAsia="Batang" w:cstheme="minorHAnsi"/>
          <w:lang w:eastAsia="hr-HR"/>
        </w:rPr>
      </w:pPr>
      <w:r w:rsidRPr="006148A3">
        <w:rPr>
          <w:rFonts w:eastAsia="Batang" w:cstheme="minorHAnsi"/>
          <w:lang w:eastAsia="hr-HR"/>
        </w:rPr>
        <w:t>Upravni odjel za javnu nabavu</w:t>
      </w:r>
      <w:r w:rsidR="00364134">
        <w:rPr>
          <w:rFonts w:eastAsia="Batang" w:cstheme="minorHAnsi"/>
          <w:lang w:eastAsia="hr-HR"/>
        </w:rPr>
        <w:t xml:space="preserve"> i EU fondove</w:t>
      </w:r>
      <w:r w:rsidRPr="006148A3">
        <w:rPr>
          <w:rFonts w:eastAsia="Batang" w:cstheme="minorHAnsi"/>
          <w:lang w:eastAsia="hr-HR"/>
        </w:rPr>
        <w:t>:</w:t>
      </w:r>
    </w:p>
    <w:p w14:paraId="71F44423" w14:textId="77777777" w:rsidR="006148A3" w:rsidRPr="006148A3" w:rsidRDefault="006148A3" w:rsidP="003A3D03">
      <w:pPr>
        <w:spacing w:after="0" w:line="360" w:lineRule="auto"/>
        <w:jc w:val="both"/>
        <w:rPr>
          <w:rFonts w:eastAsia="Batang" w:cstheme="minorHAnsi"/>
          <w:lang w:eastAsia="hr-HR"/>
        </w:rPr>
      </w:pPr>
      <w:r w:rsidRPr="006148A3">
        <w:rPr>
          <w:rFonts w:eastAsia="Batang" w:cstheme="minorHAnsi"/>
          <w:lang w:eastAsia="hr-HR"/>
        </w:rPr>
        <w:t>Ljiljana Horvat, dipl. iur., tel.: 049/329-258</w:t>
      </w:r>
    </w:p>
    <w:p w14:paraId="42E6E654" w14:textId="77777777" w:rsidR="006148A3" w:rsidRPr="006148A3" w:rsidRDefault="006148A3" w:rsidP="003A3D03">
      <w:pPr>
        <w:spacing w:after="0" w:line="360" w:lineRule="auto"/>
        <w:jc w:val="both"/>
        <w:rPr>
          <w:rFonts w:eastAsia="Batang" w:cstheme="minorHAnsi"/>
          <w:lang w:eastAsia="hr-HR"/>
        </w:rPr>
      </w:pPr>
      <w:r w:rsidRPr="006148A3">
        <w:rPr>
          <w:rFonts w:eastAsia="Batang" w:cstheme="minorHAnsi"/>
          <w:lang w:eastAsia="hr-HR"/>
        </w:rPr>
        <w:tab/>
        <w:t xml:space="preserve">                </w:t>
      </w:r>
      <w:r w:rsidRPr="006148A3">
        <w:rPr>
          <w:rFonts w:eastAsia="Batang" w:cstheme="minorHAnsi"/>
          <w:lang w:eastAsia="hr-HR"/>
        </w:rPr>
        <w:tab/>
        <w:t xml:space="preserve">  </w:t>
      </w:r>
      <w:proofErr w:type="spellStart"/>
      <w:r w:rsidRPr="006148A3">
        <w:rPr>
          <w:rFonts w:eastAsia="Batang" w:cstheme="minorHAnsi"/>
          <w:lang w:eastAsia="hr-HR"/>
        </w:rPr>
        <w:t>fax</w:t>
      </w:r>
      <w:proofErr w:type="spellEnd"/>
      <w:r w:rsidRPr="006148A3">
        <w:rPr>
          <w:rFonts w:eastAsia="Batang" w:cstheme="minorHAnsi"/>
          <w:lang w:eastAsia="hr-HR"/>
        </w:rPr>
        <w:t>.: 049/329-255</w:t>
      </w:r>
    </w:p>
    <w:p w14:paraId="2F1F08D9" w14:textId="77777777" w:rsidR="006148A3" w:rsidRPr="006148A3" w:rsidRDefault="006148A3" w:rsidP="003A3D03">
      <w:pPr>
        <w:spacing w:after="0" w:line="360" w:lineRule="auto"/>
        <w:jc w:val="both"/>
        <w:rPr>
          <w:rFonts w:eastAsia="Batang" w:cstheme="minorHAnsi"/>
          <w:lang w:eastAsia="hr-HR"/>
        </w:rPr>
      </w:pPr>
      <w:r w:rsidRPr="006148A3">
        <w:rPr>
          <w:rFonts w:eastAsia="Batang" w:cstheme="minorHAnsi"/>
          <w:lang w:eastAsia="hr-HR"/>
        </w:rPr>
        <w:t xml:space="preserve"> </w:t>
      </w:r>
      <w:r w:rsidRPr="006148A3">
        <w:rPr>
          <w:rFonts w:eastAsia="Batang" w:cstheme="minorHAnsi"/>
          <w:lang w:eastAsia="hr-HR"/>
        </w:rPr>
        <w:tab/>
      </w:r>
      <w:r w:rsidRPr="006148A3">
        <w:rPr>
          <w:rFonts w:eastAsia="Batang" w:cstheme="minorHAnsi"/>
          <w:lang w:eastAsia="hr-HR"/>
        </w:rPr>
        <w:tab/>
        <w:t xml:space="preserve">     </w:t>
      </w:r>
      <w:r w:rsidRPr="006148A3">
        <w:rPr>
          <w:rFonts w:eastAsia="Batang" w:cstheme="minorHAnsi"/>
          <w:lang w:eastAsia="hr-HR"/>
        </w:rPr>
        <w:tab/>
        <w:t xml:space="preserve"> e-mail: </w:t>
      </w:r>
      <w:hyperlink r:id="rId9" w:history="1">
        <w:r w:rsidRPr="006148A3">
          <w:rPr>
            <w:rFonts w:eastAsia="Batang" w:cstheme="minorHAnsi"/>
            <w:color w:val="0000FF" w:themeColor="hyperlink"/>
            <w:u w:val="single"/>
            <w:lang w:eastAsia="hr-HR"/>
          </w:rPr>
          <w:t>ljiljana.horvat@kzz.hr</w:t>
        </w:r>
      </w:hyperlink>
    </w:p>
    <w:p w14:paraId="13170C53" w14:textId="07340440" w:rsidR="00364134" w:rsidRDefault="00364134" w:rsidP="003A3D03">
      <w:pPr>
        <w:spacing w:after="0" w:line="360" w:lineRule="auto"/>
        <w:jc w:val="both"/>
        <w:rPr>
          <w:rFonts w:eastAsia="Batang" w:cstheme="minorHAnsi"/>
          <w:lang w:eastAsia="hr-HR"/>
        </w:rPr>
      </w:pPr>
      <w:r w:rsidRPr="00364134">
        <w:rPr>
          <w:rFonts w:eastAsia="Batang" w:cstheme="minorHAnsi"/>
          <w:lang w:eastAsia="hr-HR"/>
        </w:rPr>
        <w:t xml:space="preserve">Upravni odjel za financije </w:t>
      </w:r>
      <w:r w:rsidR="0007299C">
        <w:rPr>
          <w:rFonts w:eastAsia="Batang" w:cstheme="minorHAnsi"/>
          <w:lang w:eastAsia="hr-HR"/>
        </w:rPr>
        <w:t>i proračun</w:t>
      </w:r>
    </w:p>
    <w:p w14:paraId="54A328A0" w14:textId="1126A866" w:rsidR="006148A3" w:rsidRPr="006148A3" w:rsidRDefault="006148A3" w:rsidP="003A3D03">
      <w:pPr>
        <w:spacing w:after="0" w:line="360" w:lineRule="auto"/>
        <w:jc w:val="both"/>
        <w:rPr>
          <w:rFonts w:eastAsia="Batang" w:cstheme="minorHAnsi"/>
          <w:lang w:eastAsia="hr-HR"/>
        </w:rPr>
      </w:pPr>
      <w:r w:rsidRPr="006148A3">
        <w:rPr>
          <w:rFonts w:eastAsia="Batang" w:cstheme="minorHAnsi"/>
          <w:lang w:eastAsia="hr-HR"/>
        </w:rPr>
        <w:t xml:space="preserve">Igor </w:t>
      </w:r>
      <w:proofErr w:type="spellStart"/>
      <w:r w:rsidRPr="006148A3">
        <w:rPr>
          <w:rFonts w:eastAsia="Batang" w:cstheme="minorHAnsi"/>
          <w:lang w:eastAsia="hr-HR"/>
        </w:rPr>
        <w:t>Cigula</w:t>
      </w:r>
      <w:proofErr w:type="spellEnd"/>
      <w:r w:rsidRPr="006148A3">
        <w:rPr>
          <w:rFonts w:eastAsia="Batang" w:cstheme="minorHAnsi"/>
          <w:lang w:eastAsia="hr-HR"/>
        </w:rPr>
        <w:t xml:space="preserve">, </w:t>
      </w:r>
      <w:proofErr w:type="spellStart"/>
      <w:r w:rsidRPr="006148A3">
        <w:rPr>
          <w:rFonts w:eastAsia="Batang" w:cstheme="minorHAnsi"/>
          <w:lang w:eastAsia="hr-HR"/>
        </w:rPr>
        <w:t>dip</w:t>
      </w:r>
      <w:proofErr w:type="spellEnd"/>
      <w:r w:rsidRPr="006148A3">
        <w:rPr>
          <w:rFonts w:eastAsia="Batang" w:cstheme="minorHAnsi"/>
          <w:lang w:eastAsia="hr-HR"/>
        </w:rPr>
        <w:t xml:space="preserve">. </w:t>
      </w:r>
      <w:proofErr w:type="spellStart"/>
      <w:r w:rsidRPr="006148A3">
        <w:rPr>
          <w:rFonts w:eastAsia="Batang" w:cstheme="minorHAnsi"/>
          <w:lang w:eastAsia="hr-HR"/>
        </w:rPr>
        <w:t>oecc</w:t>
      </w:r>
      <w:proofErr w:type="spellEnd"/>
      <w:r w:rsidRPr="006148A3">
        <w:rPr>
          <w:rFonts w:eastAsia="Batang" w:cstheme="minorHAnsi"/>
          <w:lang w:eastAsia="hr-HR"/>
        </w:rPr>
        <w:t>.,  tel.: 049/329-204</w:t>
      </w:r>
    </w:p>
    <w:p w14:paraId="125A5A05" w14:textId="77777777" w:rsidR="006148A3" w:rsidRPr="006148A3" w:rsidRDefault="006148A3" w:rsidP="003A3D03">
      <w:pPr>
        <w:spacing w:after="0" w:line="360" w:lineRule="auto"/>
        <w:jc w:val="both"/>
        <w:rPr>
          <w:rFonts w:eastAsia="Batang" w:cstheme="minorHAnsi"/>
          <w:lang w:eastAsia="hr-HR"/>
        </w:rPr>
      </w:pPr>
      <w:r w:rsidRPr="006148A3">
        <w:rPr>
          <w:rFonts w:eastAsia="Batang" w:cstheme="minorHAnsi"/>
          <w:lang w:eastAsia="hr-HR"/>
        </w:rPr>
        <w:tab/>
      </w:r>
      <w:r w:rsidRPr="006148A3">
        <w:rPr>
          <w:rFonts w:eastAsia="Batang" w:cstheme="minorHAnsi"/>
          <w:lang w:eastAsia="hr-HR"/>
        </w:rPr>
        <w:tab/>
        <w:t xml:space="preserve">             </w:t>
      </w:r>
      <w:proofErr w:type="spellStart"/>
      <w:r w:rsidRPr="006148A3">
        <w:rPr>
          <w:rFonts w:eastAsia="Batang" w:cstheme="minorHAnsi"/>
          <w:lang w:eastAsia="hr-HR"/>
        </w:rPr>
        <w:t>mob</w:t>
      </w:r>
      <w:proofErr w:type="spellEnd"/>
      <w:r w:rsidRPr="006148A3">
        <w:rPr>
          <w:rFonts w:eastAsia="Batang" w:cstheme="minorHAnsi"/>
          <w:lang w:eastAsia="hr-HR"/>
        </w:rPr>
        <w:t>.:091/329-3351</w:t>
      </w:r>
    </w:p>
    <w:p w14:paraId="150BB11C" w14:textId="7910A588" w:rsidR="006148A3" w:rsidRPr="00B10BC5" w:rsidRDefault="006148A3" w:rsidP="003A3D03">
      <w:pPr>
        <w:spacing w:after="0" w:line="360" w:lineRule="auto"/>
        <w:jc w:val="both"/>
        <w:rPr>
          <w:rFonts w:eastAsia="Batang" w:cstheme="minorHAnsi"/>
          <w:lang w:eastAsia="hr-HR"/>
        </w:rPr>
      </w:pPr>
      <w:r w:rsidRPr="006148A3">
        <w:rPr>
          <w:rFonts w:eastAsia="Batang" w:cstheme="minorHAnsi"/>
          <w:lang w:eastAsia="hr-HR"/>
        </w:rPr>
        <w:tab/>
      </w:r>
      <w:r w:rsidRPr="006148A3">
        <w:rPr>
          <w:rFonts w:eastAsia="Batang" w:cstheme="minorHAnsi"/>
          <w:lang w:eastAsia="hr-HR"/>
        </w:rPr>
        <w:tab/>
        <w:t xml:space="preserve">             e-mail: </w:t>
      </w:r>
      <w:hyperlink r:id="rId10" w:history="1">
        <w:r w:rsidRPr="006148A3">
          <w:rPr>
            <w:rFonts w:eastAsia="Batang" w:cstheme="minorHAnsi"/>
            <w:color w:val="0000FF" w:themeColor="hyperlink"/>
            <w:u w:val="single"/>
            <w:lang w:eastAsia="hr-HR"/>
          </w:rPr>
          <w:t>igor.cigula@kzz.hr</w:t>
        </w:r>
      </w:hyperlink>
    </w:p>
    <w:p w14:paraId="7C962F59" w14:textId="77777777" w:rsidR="006148A3" w:rsidRPr="006148A3" w:rsidRDefault="006148A3" w:rsidP="003A3D03">
      <w:pPr>
        <w:spacing w:after="0" w:line="360" w:lineRule="auto"/>
        <w:jc w:val="both"/>
        <w:rPr>
          <w:rFonts w:eastAsia="Batang" w:cstheme="minorHAnsi"/>
          <w:lang w:eastAsia="hr-HR"/>
        </w:rPr>
      </w:pPr>
      <w:r w:rsidRPr="006148A3">
        <w:rPr>
          <w:rFonts w:eastAsia="Batang" w:cstheme="minorHAnsi"/>
          <w:b/>
          <w:lang w:eastAsia="hr-HR"/>
        </w:rPr>
        <w:t>Tehnički dio dokumentacije o nabavi</w:t>
      </w:r>
      <w:r w:rsidRPr="006148A3">
        <w:rPr>
          <w:rFonts w:eastAsia="Batang" w:cstheme="minorHAnsi"/>
          <w:lang w:eastAsia="hr-HR"/>
        </w:rPr>
        <w:t>:</w:t>
      </w:r>
    </w:p>
    <w:p w14:paraId="28A361AB" w14:textId="77777777" w:rsidR="006148A3" w:rsidRPr="006148A3" w:rsidRDefault="006148A3" w:rsidP="003A3D03">
      <w:pPr>
        <w:spacing w:after="0" w:line="360" w:lineRule="auto"/>
        <w:jc w:val="both"/>
        <w:rPr>
          <w:rFonts w:eastAsia="Batang" w:cstheme="minorHAnsi"/>
          <w:lang w:eastAsia="hr-HR"/>
        </w:rPr>
      </w:pPr>
      <w:r w:rsidRPr="006148A3">
        <w:rPr>
          <w:rFonts w:eastAsia="Batang" w:cstheme="minorHAnsi"/>
          <w:lang w:eastAsia="hr-HR"/>
        </w:rPr>
        <w:t>Upravni odjel za obrazovanje, kulturu, sport i tehničku kulturu:</w:t>
      </w:r>
    </w:p>
    <w:p w14:paraId="1EE6AC2C" w14:textId="77777777" w:rsidR="006148A3" w:rsidRPr="006148A3" w:rsidRDefault="006148A3" w:rsidP="003A3D03">
      <w:pPr>
        <w:spacing w:after="0" w:line="360" w:lineRule="auto"/>
        <w:jc w:val="both"/>
        <w:rPr>
          <w:rFonts w:eastAsia="Batang" w:cstheme="minorHAnsi"/>
          <w:lang w:eastAsia="hr-HR"/>
        </w:rPr>
      </w:pPr>
      <w:r w:rsidRPr="006148A3">
        <w:rPr>
          <w:rFonts w:eastAsia="Batang" w:cstheme="minorHAnsi"/>
          <w:lang w:eastAsia="hr-HR"/>
        </w:rPr>
        <w:t xml:space="preserve">Branko Klasić, dipl. ing. </w:t>
      </w:r>
      <w:proofErr w:type="spellStart"/>
      <w:r w:rsidRPr="006148A3">
        <w:rPr>
          <w:rFonts w:eastAsia="Batang" w:cstheme="minorHAnsi"/>
          <w:lang w:eastAsia="hr-HR"/>
        </w:rPr>
        <w:t>građ</w:t>
      </w:r>
      <w:proofErr w:type="spellEnd"/>
      <w:r w:rsidRPr="006148A3">
        <w:rPr>
          <w:rFonts w:eastAsia="Batang" w:cstheme="minorHAnsi"/>
          <w:lang w:eastAsia="hr-HR"/>
        </w:rPr>
        <w:t>., tel.: 049/382-147</w:t>
      </w:r>
    </w:p>
    <w:p w14:paraId="1267DFAA" w14:textId="77777777" w:rsidR="006148A3" w:rsidRPr="006148A3" w:rsidRDefault="006148A3" w:rsidP="003A3D03">
      <w:pPr>
        <w:spacing w:after="0" w:line="360" w:lineRule="auto"/>
        <w:jc w:val="both"/>
        <w:rPr>
          <w:rFonts w:eastAsia="Batang" w:cstheme="minorHAnsi"/>
          <w:lang w:eastAsia="hr-HR"/>
        </w:rPr>
      </w:pPr>
      <w:r w:rsidRPr="006148A3">
        <w:rPr>
          <w:rFonts w:eastAsia="Batang" w:cstheme="minorHAnsi"/>
          <w:lang w:eastAsia="hr-HR"/>
        </w:rPr>
        <w:tab/>
      </w:r>
      <w:r w:rsidRPr="006148A3">
        <w:rPr>
          <w:rFonts w:eastAsia="Batang" w:cstheme="minorHAnsi"/>
          <w:lang w:eastAsia="hr-HR"/>
        </w:rPr>
        <w:tab/>
      </w:r>
      <w:r w:rsidRPr="006148A3">
        <w:rPr>
          <w:rFonts w:eastAsia="Batang" w:cstheme="minorHAnsi"/>
          <w:lang w:eastAsia="hr-HR"/>
        </w:rPr>
        <w:tab/>
        <w:t xml:space="preserve">          </w:t>
      </w:r>
      <w:proofErr w:type="spellStart"/>
      <w:r w:rsidRPr="006148A3">
        <w:rPr>
          <w:rFonts w:eastAsia="Batang" w:cstheme="minorHAnsi"/>
          <w:lang w:eastAsia="hr-HR"/>
        </w:rPr>
        <w:t>mob</w:t>
      </w:r>
      <w:proofErr w:type="spellEnd"/>
      <w:r w:rsidRPr="006148A3">
        <w:rPr>
          <w:rFonts w:eastAsia="Batang" w:cstheme="minorHAnsi"/>
          <w:lang w:eastAsia="hr-HR"/>
        </w:rPr>
        <w:t>.:091/329-3364</w:t>
      </w:r>
    </w:p>
    <w:p w14:paraId="35FC41C5" w14:textId="77777777" w:rsidR="006148A3" w:rsidRPr="006148A3" w:rsidRDefault="006148A3" w:rsidP="003A3D03">
      <w:pPr>
        <w:spacing w:after="0" w:line="360" w:lineRule="auto"/>
        <w:jc w:val="both"/>
        <w:rPr>
          <w:rFonts w:eastAsia="Batang" w:cstheme="minorHAnsi"/>
          <w:lang w:eastAsia="hr-HR"/>
        </w:rPr>
      </w:pPr>
      <w:r w:rsidRPr="006148A3">
        <w:rPr>
          <w:rFonts w:eastAsia="Batang" w:cstheme="minorHAnsi"/>
          <w:lang w:eastAsia="hr-HR"/>
        </w:rPr>
        <w:tab/>
      </w:r>
      <w:r w:rsidRPr="006148A3">
        <w:rPr>
          <w:rFonts w:eastAsia="Batang" w:cstheme="minorHAnsi"/>
          <w:lang w:eastAsia="hr-HR"/>
        </w:rPr>
        <w:tab/>
      </w:r>
      <w:r w:rsidRPr="006148A3">
        <w:rPr>
          <w:rFonts w:eastAsia="Batang" w:cstheme="minorHAnsi"/>
          <w:lang w:eastAsia="hr-HR"/>
        </w:rPr>
        <w:tab/>
        <w:t xml:space="preserve">          e-mail: </w:t>
      </w:r>
      <w:hyperlink r:id="rId11" w:history="1">
        <w:r w:rsidRPr="006148A3">
          <w:rPr>
            <w:rFonts w:eastAsia="Batang" w:cstheme="minorHAnsi"/>
            <w:color w:val="0000FF" w:themeColor="hyperlink"/>
            <w:u w:val="single"/>
            <w:lang w:eastAsia="hr-HR"/>
          </w:rPr>
          <w:t>branko.klasic@kzz.hr</w:t>
        </w:r>
      </w:hyperlink>
    </w:p>
    <w:p w14:paraId="2973E135" w14:textId="77777777" w:rsidR="00E07ADF" w:rsidRPr="00E746BD" w:rsidRDefault="006148A3" w:rsidP="003A3D03">
      <w:pPr>
        <w:spacing w:line="360" w:lineRule="auto"/>
        <w:jc w:val="both"/>
        <w:rPr>
          <w:rFonts w:eastAsia="Batang" w:cstheme="minorHAnsi"/>
          <w:lang w:eastAsia="hr-HR"/>
        </w:rPr>
      </w:pPr>
      <w:r w:rsidRPr="006148A3">
        <w:rPr>
          <w:rFonts w:eastAsia="Batang" w:cstheme="minorHAnsi"/>
          <w:lang w:eastAsia="hr-HR"/>
        </w:rPr>
        <w:lastRenderedPageBreak/>
        <w:t xml:space="preserve">Komunikacija i svaka druga razmjena informacija između Naručitelja i gospodarskih subjekata može se obavljati isključivo na hrvatskom jeziku putem sustava Elektroničkog oglasnika javne nabave Republike Hrvatske (dalje: EOJN RH) modul Pitanja/Pojašnjenja dokumentacije za nadmetanje. Detaljne upute o načinu komunikacije između gospodarskih subjekata i naručitelja u roku za dostavu ponuda putem sustava EOJN RH-a dostupne su na stranicama Oglasnika, na adresi: </w:t>
      </w:r>
      <w:hyperlink r:id="rId12" w:history="1">
        <w:r w:rsidRPr="006148A3">
          <w:rPr>
            <w:rFonts w:eastAsia="Batang" w:cstheme="minorHAnsi"/>
            <w:color w:val="0000FF" w:themeColor="hyperlink"/>
            <w:u w:val="single"/>
            <w:lang w:eastAsia="hr-HR"/>
          </w:rPr>
          <w:t>https://eojn.nn.hr</w:t>
        </w:r>
      </w:hyperlink>
      <w:r w:rsidR="00E07ADF" w:rsidRPr="00E746BD">
        <w:rPr>
          <w:rFonts w:eastAsia="Batang" w:cstheme="minorHAnsi"/>
          <w:lang w:eastAsia="hr-HR"/>
        </w:rPr>
        <w:t>.</w:t>
      </w:r>
    </w:p>
    <w:p w14:paraId="5D938266" w14:textId="77777777" w:rsidR="00E867A6" w:rsidRPr="00F65993" w:rsidRDefault="00E867A6" w:rsidP="003A3D03">
      <w:pPr>
        <w:pStyle w:val="Naslov1"/>
        <w:numPr>
          <w:ilvl w:val="0"/>
          <w:numId w:val="1"/>
        </w:numPr>
        <w:spacing w:before="0" w:after="200" w:line="360" w:lineRule="auto"/>
        <w:rPr>
          <w:rFonts w:asciiTheme="minorHAnsi" w:eastAsia="Times New Roman" w:hAnsiTheme="minorHAnsi" w:cstheme="minorHAnsi"/>
          <w:color w:val="auto"/>
          <w:sz w:val="24"/>
        </w:rPr>
      </w:pPr>
      <w:bookmarkStart w:id="19" w:name="_Toc420589263"/>
      <w:bookmarkStart w:id="20" w:name="_Toc479603754"/>
      <w:bookmarkStart w:id="21" w:name="_Toc505254470"/>
      <w:r w:rsidRPr="00E746BD">
        <w:rPr>
          <w:rFonts w:asciiTheme="minorHAnsi" w:eastAsia="Times New Roman" w:hAnsiTheme="minorHAnsi" w:cstheme="minorHAnsi"/>
          <w:color w:val="auto"/>
          <w:sz w:val="24"/>
        </w:rPr>
        <w:t>Podaci o gospo</w:t>
      </w:r>
      <w:r w:rsidR="003D44A3">
        <w:rPr>
          <w:rFonts w:asciiTheme="minorHAnsi" w:eastAsia="Times New Roman" w:hAnsiTheme="minorHAnsi" w:cstheme="minorHAnsi"/>
          <w:color w:val="auto"/>
          <w:sz w:val="24"/>
        </w:rPr>
        <w:t>darskim subjektima s kojima je N</w:t>
      </w:r>
      <w:r w:rsidRPr="00E746BD">
        <w:rPr>
          <w:rFonts w:asciiTheme="minorHAnsi" w:eastAsia="Times New Roman" w:hAnsiTheme="minorHAnsi" w:cstheme="minorHAnsi"/>
          <w:color w:val="auto"/>
          <w:sz w:val="24"/>
        </w:rPr>
        <w:t>aručitelj u sukobu interesa</w:t>
      </w:r>
      <w:bookmarkEnd w:id="19"/>
      <w:bookmarkEnd w:id="20"/>
      <w:bookmarkEnd w:id="21"/>
    </w:p>
    <w:p w14:paraId="7F24B006" w14:textId="74D0DA32" w:rsidR="00B549F6" w:rsidRPr="00B10BC5" w:rsidRDefault="00E867A6" w:rsidP="003A3D03">
      <w:pPr>
        <w:spacing w:line="360" w:lineRule="auto"/>
        <w:jc w:val="both"/>
        <w:rPr>
          <w:rFonts w:eastAsia="Batang" w:cstheme="minorHAnsi"/>
          <w:b/>
          <w:lang w:eastAsia="hr-HR"/>
        </w:rPr>
      </w:pPr>
      <w:r w:rsidRPr="00E867A6">
        <w:rPr>
          <w:rFonts w:eastAsia="Batang" w:cstheme="minorHAnsi"/>
          <w:szCs w:val="24"/>
          <w:lang w:eastAsia="hr-HR"/>
        </w:rPr>
        <w:t xml:space="preserve">Temeljem članka 80. stavak 2. točka 2. </w:t>
      </w:r>
      <w:r w:rsidRPr="00E867A6">
        <w:rPr>
          <w:rFonts w:eastAsia="Batang" w:cstheme="minorHAnsi"/>
          <w:lang w:eastAsia="hr-HR"/>
        </w:rPr>
        <w:t>ZJN 2016</w:t>
      </w:r>
      <w:r w:rsidRPr="00E746BD">
        <w:rPr>
          <w:rFonts w:eastAsia="Batang" w:cstheme="minorHAnsi"/>
          <w:lang w:eastAsia="hr-HR"/>
        </w:rPr>
        <w:t>, N</w:t>
      </w:r>
      <w:r w:rsidRPr="00E867A6">
        <w:rPr>
          <w:rFonts w:eastAsia="Batang" w:cstheme="minorHAnsi"/>
          <w:lang w:eastAsia="hr-HR"/>
        </w:rPr>
        <w:t>aručitelj objavljuje da n</w:t>
      </w:r>
      <w:r w:rsidRPr="00E867A6">
        <w:rPr>
          <w:rFonts w:eastAsia="Batang" w:cstheme="minorHAnsi"/>
          <w:szCs w:val="24"/>
          <w:lang w:eastAsia="hr-HR"/>
        </w:rPr>
        <w:t>e postoje gospodarski sub</w:t>
      </w:r>
      <w:r w:rsidR="003D44A3">
        <w:rPr>
          <w:rFonts w:eastAsia="Batang" w:cstheme="minorHAnsi"/>
          <w:szCs w:val="24"/>
          <w:lang w:eastAsia="hr-HR"/>
        </w:rPr>
        <w:t>jekti s kojima su predstavnici N</w:t>
      </w:r>
      <w:r w:rsidRPr="00E867A6">
        <w:rPr>
          <w:rFonts w:eastAsia="Batang" w:cstheme="minorHAnsi"/>
          <w:szCs w:val="24"/>
          <w:lang w:eastAsia="hr-HR"/>
        </w:rPr>
        <w:t xml:space="preserve">aručitelja i s njima povezane osobe u sukobu interesa </w:t>
      </w:r>
      <w:r w:rsidRPr="00E867A6">
        <w:rPr>
          <w:rFonts w:eastAsia="Batang" w:cstheme="minorHAnsi"/>
          <w:lang w:eastAsia="hr-HR"/>
        </w:rPr>
        <w:t>u smislu odredbi glave III., poglavlja 8. ZJN 2016.</w:t>
      </w:r>
    </w:p>
    <w:p w14:paraId="3D81D4BC" w14:textId="77777777" w:rsidR="00E07ADF" w:rsidRPr="00F65993" w:rsidRDefault="00E07ADF" w:rsidP="003A3D03">
      <w:pPr>
        <w:pStyle w:val="Naslov1"/>
        <w:numPr>
          <w:ilvl w:val="0"/>
          <w:numId w:val="1"/>
        </w:numPr>
        <w:spacing w:before="0" w:after="200" w:line="360" w:lineRule="auto"/>
        <w:rPr>
          <w:rFonts w:asciiTheme="minorHAnsi" w:eastAsia="Times New Roman" w:hAnsiTheme="minorHAnsi" w:cstheme="minorHAnsi"/>
          <w:sz w:val="24"/>
        </w:rPr>
      </w:pPr>
      <w:bookmarkStart w:id="22" w:name="_Toc420589264"/>
      <w:bookmarkStart w:id="23" w:name="_Toc479603755"/>
      <w:bookmarkStart w:id="24" w:name="_Toc505254471"/>
      <w:r w:rsidRPr="00E746BD">
        <w:rPr>
          <w:rFonts w:asciiTheme="minorHAnsi" w:eastAsia="Times New Roman" w:hAnsiTheme="minorHAnsi" w:cstheme="minorHAnsi"/>
          <w:color w:val="auto"/>
          <w:sz w:val="24"/>
        </w:rPr>
        <w:t>Podaci o postupku javne nabave</w:t>
      </w:r>
      <w:bookmarkEnd w:id="22"/>
      <w:bookmarkEnd w:id="23"/>
      <w:bookmarkEnd w:id="2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5352"/>
      </w:tblGrid>
      <w:tr w:rsidR="00E07ADF" w:rsidRPr="00E07ADF" w14:paraId="69B080F1" w14:textId="77777777" w:rsidTr="00C37EC6">
        <w:tc>
          <w:tcPr>
            <w:tcW w:w="3368" w:type="dxa"/>
            <w:shd w:val="clear" w:color="auto" w:fill="auto"/>
            <w:vAlign w:val="center"/>
          </w:tcPr>
          <w:p w14:paraId="38CB0232" w14:textId="77777777" w:rsidR="00E07ADF" w:rsidRPr="00E07ADF" w:rsidRDefault="00E07ADF" w:rsidP="003A3D03">
            <w:pPr>
              <w:autoSpaceDE w:val="0"/>
              <w:autoSpaceDN w:val="0"/>
              <w:adjustRightInd w:val="0"/>
              <w:spacing w:line="360" w:lineRule="auto"/>
              <w:rPr>
                <w:rFonts w:eastAsia="Times New Roman" w:cstheme="minorHAnsi"/>
                <w:lang w:eastAsia="hr-HR"/>
              </w:rPr>
            </w:pPr>
            <w:r w:rsidRPr="00E07ADF">
              <w:rPr>
                <w:rFonts w:eastAsia="Times New Roman" w:cstheme="minorHAnsi"/>
                <w:lang w:eastAsia="hr-HR"/>
              </w:rPr>
              <w:t>Evidencijski broj nabave</w:t>
            </w:r>
          </w:p>
        </w:tc>
        <w:tc>
          <w:tcPr>
            <w:tcW w:w="5352" w:type="dxa"/>
            <w:shd w:val="clear" w:color="auto" w:fill="auto"/>
            <w:vAlign w:val="center"/>
          </w:tcPr>
          <w:p w14:paraId="5F200018" w14:textId="07DD8540" w:rsidR="00E07ADF" w:rsidRPr="003B73E5" w:rsidRDefault="003B73E5" w:rsidP="003A3D03">
            <w:pPr>
              <w:autoSpaceDE w:val="0"/>
              <w:autoSpaceDN w:val="0"/>
              <w:adjustRightInd w:val="0"/>
              <w:spacing w:line="360" w:lineRule="auto"/>
              <w:rPr>
                <w:rFonts w:eastAsia="Times New Roman" w:cstheme="minorHAnsi"/>
                <w:lang w:eastAsia="hr-HR"/>
              </w:rPr>
            </w:pPr>
            <w:r w:rsidRPr="003B73E5">
              <w:rPr>
                <w:rFonts w:cs="Calibri"/>
              </w:rPr>
              <w:t>JN/MV-6/18</w:t>
            </w:r>
          </w:p>
        </w:tc>
      </w:tr>
      <w:tr w:rsidR="00E07ADF" w:rsidRPr="00E07ADF" w14:paraId="59385753" w14:textId="77777777" w:rsidTr="00C37EC6">
        <w:tc>
          <w:tcPr>
            <w:tcW w:w="3368" w:type="dxa"/>
            <w:shd w:val="clear" w:color="auto" w:fill="auto"/>
            <w:vAlign w:val="center"/>
          </w:tcPr>
          <w:p w14:paraId="334F90CB" w14:textId="77777777" w:rsidR="00E07ADF" w:rsidRPr="00E07ADF" w:rsidRDefault="00E07ADF" w:rsidP="003A3D03">
            <w:pPr>
              <w:autoSpaceDE w:val="0"/>
              <w:autoSpaceDN w:val="0"/>
              <w:adjustRightInd w:val="0"/>
              <w:spacing w:line="360" w:lineRule="auto"/>
              <w:rPr>
                <w:rFonts w:eastAsia="Times New Roman" w:cstheme="minorHAnsi"/>
                <w:lang w:eastAsia="hr-HR"/>
              </w:rPr>
            </w:pPr>
            <w:r w:rsidRPr="00E07ADF">
              <w:rPr>
                <w:rFonts w:eastAsia="Times New Roman" w:cstheme="minorHAnsi"/>
                <w:lang w:eastAsia="hr-HR"/>
              </w:rPr>
              <w:t>Vrsta postupka</w:t>
            </w:r>
          </w:p>
        </w:tc>
        <w:tc>
          <w:tcPr>
            <w:tcW w:w="5352" w:type="dxa"/>
            <w:shd w:val="clear" w:color="auto" w:fill="auto"/>
            <w:vAlign w:val="center"/>
          </w:tcPr>
          <w:p w14:paraId="0E727D29" w14:textId="77777777" w:rsidR="00E07ADF" w:rsidRPr="00E07ADF" w:rsidRDefault="00E07ADF" w:rsidP="003A3D03">
            <w:pPr>
              <w:autoSpaceDE w:val="0"/>
              <w:autoSpaceDN w:val="0"/>
              <w:adjustRightInd w:val="0"/>
              <w:spacing w:line="360" w:lineRule="auto"/>
              <w:ind w:left="-534" w:firstLine="534"/>
              <w:rPr>
                <w:rFonts w:eastAsia="Times New Roman" w:cstheme="minorHAnsi"/>
                <w:lang w:eastAsia="hr-HR"/>
              </w:rPr>
            </w:pPr>
            <w:r w:rsidRPr="00E746BD">
              <w:rPr>
                <w:rFonts w:eastAsia="Times New Roman" w:cstheme="minorHAnsi"/>
                <w:lang w:eastAsia="hr-HR"/>
              </w:rPr>
              <w:t>Otvoreni postupak javne nabave</w:t>
            </w:r>
          </w:p>
        </w:tc>
      </w:tr>
      <w:tr w:rsidR="00E07ADF" w:rsidRPr="00E07ADF" w14:paraId="22FD85DE" w14:textId="77777777" w:rsidTr="00C37EC6">
        <w:tc>
          <w:tcPr>
            <w:tcW w:w="3368" w:type="dxa"/>
            <w:shd w:val="clear" w:color="auto" w:fill="auto"/>
            <w:vAlign w:val="center"/>
          </w:tcPr>
          <w:p w14:paraId="617AE54A" w14:textId="77777777" w:rsidR="00E07ADF" w:rsidRPr="00E07ADF" w:rsidRDefault="00E07ADF" w:rsidP="003A3D03">
            <w:pPr>
              <w:autoSpaceDE w:val="0"/>
              <w:autoSpaceDN w:val="0"/>
              <w:adjustRightInd w:val="0"/>
              <w:spacing w:line="360" w:lineRule="auto"/>
              <w:rPr>
                <w:rFonts w:eastAsia="Times New Roman" w:cstheme="minorHAnsi"/>
                <w:lang w:eastAsia="hr-HR"/>
              </w:rPr>
            </w:pPr>
            <w:r w:rsidRPr="00E07ADF">
              <w:rPr>
                <w:rFonts w:eastAsia="Times New Roman" w:cstheme="minorHAnsi"/>
                <w:lang w:eastAsia="hr-HR"/>
              </w:rPr>
              <w:t xml:space="preserve">Vrsta ugovora o javnoj nabavi </w:t>
            </w:r>
          </w:p>
        </w:tc>
        <w:tc>
          <w:tcPr>
            <w:tcW w:w="5352" w:type="dxa"/>
            <w:shd w:val="clear" w:color="auto" w:fill="auto"/>
            <w:vAlign w:val="center"/>
          </w:tcPr>
          <w:p w14:paraId="42BB356E" w14:textId="77777777" w:rsidR="00E07ADF" w:rsidRPr="00E07ADF" w:rsidRDefault="00E07ADF" w:rsidP="003A3D03">
            <w:pPr>
              <w:autoSpaceDE w:val="0"/>
              <w:autoSpaceDN w:val="0"/>
              <w:adjustRightInd w:val="0"/>
              <w:spacing w:line="360" w:lineRule="auto"/>
              <w:rPr>
                <w:rFonts w:eastAsia="Times New Roman" w:cstheme="minorHAnsi"/>
                <w:lang w:eastAsia="hr-HR"/>
              </w:rPr>
            </w:pPr>
            <w:r w:rsidRPr="00E746BD">
              <w:rPr>
                <w:rFonts w:eastAsia="Times New Roman" w:cstheme="minorHAnsi"/>
                <w:lang w:eastAsia="hr-HR"/>
              </w:rPr>
              <w:t xml:space="preserve">Ugovor </w:t>
            </w:r>
            <w:r w:rsidRPr="00E07ADF">
              <w:rPr>
                <w:rFonts w:eastAsia="Times New Roman" w:cstheme="minorHAnsi"/>
                <w:lang w:eastAsia="hr-HR"/>
              </w:rPr>
              <w:t xml:space="preserve">o javnoj nabavi </w:t>
            </w:r>
            <w:r w:rsidRPr="00E746BD">
              <w:rPr>
                <w:rFonts w:eastAsia="Times New Roman" w:cstheme="minorHAnsi"/>
                <w:lang w:eastAsia="hr-HR"/>
              </w:rPr>
              <w:t>radova</w:t>
            </w:r>
          </w:p>
        </w:tc>
      </w:tr>
      <w:tr w:rsidR="00E07ADF" w:rsidRPr="00E07ADF" w14:paraId="208987DB" w14:textId="77777777" w:rsidTr="00C37EC6">
        <w:tc>
          <w:tcPr>
            <w:tcW w:w="3368" w:type="dxa"/>
            <w:shd w:val="clear" w:color="auto" w:fill="auto"/>
            <w:vAlign w:val="center"/>
          </w:tcPr>
          <w:p w14:paraId="7305655F" w14:textId="77777777" w:rsidR="00E07ADF" w:rsidRPr="00E07ADF" w:rsidRDefault="00E07ADF" w:rsidP="003A3D03">
            <w:pPr>
              <w:autoSpaceDE w:val="0"/>
              <w:autoSpaceDN w:val="0"/>
              <w:adjustRightInd w:val="0"/>
              <w:spacing w:line="360" w:lineRule="auto"/>
              <w:rPr>
                <w:rFonts w:eastAsia="Times New Roman" w:cstheme="minorHAnsi"/>
                <w:lang w:eastAsia="hr-HR"/>
              </w:rPr>
            </w:pPr>
            <w:r w:rsidRPr="00E07ADF">
              <w:rPr>
                <w:rFonts w:eastAsia="Times New Roman" w:cstheme="minorHAnsi"/>
                <w:lang w:eastAsia="hr-HR"/>
              </w:rPr>
              <w:t>Procijenjena vrijednost nabave</w:t>
            </w:r>
          </w:p>
        </w:tc>
        <w:tc>
          <w:tcPr>
            <w:tcW w:w="5352" w:type="dxa"/>
            <w:shd w:val="clear" w:color="auto" w:fill="auto"/>
            <w:vAlign w:val="center"/>
          </w:tcPr>
          <w:p w14:paraId="310ED18B" w14:textId="11001769" w:rsidR="00E07ADF" w:rsidRPr="00E07ADF" w:rsidRDefault="00A001DE" w:rsidP="003A3D03">
            <w:pPr>
              <w:autoSpaceDE w:val="0"/>
              <w:autoSpaceDN w:val="0"/>
              <w:adjustRightInd w:val="0"/>
              <w:spacing w:line="360" w:lineRule="auto"/>
              <w:rPr>
                <w:rFonts w:eastAsia="Times New Roman" w:cstheme="minorHAnsi"/>
                <w:lang w:eastAsia="hr-HR"/>
              </w:rPr>
            </w:pPr>
            <w:r w:rsidRPr="00893031">
              <w:rPr>
                <w:rFonts w:eastAsia="Times New Roman" w:cstheme="minorHAnsi"/>
                <w:lang w:eastAsia="hr-HR"/>
              </w:rPr>
              <w:t>2</w:t>
            </w:r>
            <w:r w:rsidR="00364134" w:rsidRPr="00893031">
              <w:rPr>
                <w:rFonts w:eastAsia="Times New Roman" w:cstheme="minorHAnsi"/>
                <w:lang w:eastAsia="hr-HR"/>
              </w:rPr>
              <w:t>0.4</w:t>
            </w:r>
            <w:r w:rsidR="00916E79" w:rsidRPr="00893031">
              <w:rPr>
                <w:rFonts w:eastAsia="Times New Roman" w:cstheme="minorHAnsi"/>
                <w:lang w:eastAsia="hr-HR"/>
              </w:rPr>
              <w:t>39</w:t>
            </w:r>
            <w:r w:rsidR="00364134" w:rsidRPr="00893031">
              <w:rPr>
                <w:rFonts w:eastAsia="Times New Roman" w:cstheme="minorHAnsi"/>
                <w:lang w:eastAsia="hr-HR"/>
              </w:rPr>
              <w:t>.</w:t>
            </w:r>
            <w:r w:rsidR="00916E79" w:rsidRPr="00893031">
              <w:rPr>
                <w:rFonts w:eastAsia="Times New Roman" w:cstheme="minorHAnsi"/>
                <w:lang w:eastAsia="hr-HR"/>
              </w:rPr>
              <w:t>444</w:t>
            </w:r>
            <w:r w:rsidR="00364134" w:rsidRPr="00893031">
              <w:rPr>
                <w:rFonts w:eastAsia="Times New Roman" w:cstheme="minorHAnsi"/>
                <w:lang w:eastAsia="hr-HR"/>
              </w:rPr>
              <w:t>,00</w:t>
            </w:r>
            <w:r w:rsidRPr="00893031">
              <w:rPr>
                <w:rFonts w:eastAsia="Times New Roman" w:cstheme="minorHAnsi"/>
                <w:lang w:eastAsia="hr-HR"/>
              </w:rPr>
              <w:t xml:space="preserve"> </w:t>
            </w:r>
            <w:r w:rsidR="00E07ADF" w:rsidRPr="00893031">
              <w:rPr>
                <w:rFonts w:eastAsia="Times New Roman" w:cstheme="minorHAnsi"/>
                <w:lang w:eastAsia="hr-HR"/>
              </w:rPr>
              <w:t>H</w:t>
            </w:r>
            <w:r w:rsidR="00E07ADF" w:rsidRPr="00E07ADF">
              <w:rPr>
                <w:rFonts w:eastAsia="Times New Roman" w:cstheme="minorHAnsi"/>
                <w:lang w:eastAsia="hr-HR"/>
              </w:rPr>
              <w:t>RK bez PDV-a</w:t>
            </w:r>
          </w:p>
        </w:tc>
      </w:tr>
      <w:tr w:rsidR="00E07ADF" w:rsidRPr="00E07ADF" w14:paraId="3098FF90" w14:textId="77777777" w:rsidTr="00C37EC6">
        <w:tc>
          <w:tcPr>
            <w:tcW w:w="3368" w:type="dxa"/>
            <w:shd w:val="clear" w:color="auto" w:fill="auto"/>
            <w:vAlign w:val="center"/>
          </w:tcPr>
          <w:p w14:paraId="572DA58A" w14:textId="77777777" w:rsidR="00E07ADF" w:rsidRPr="00E07ADF" w:rsidRDefault="00E07ADF" w:rsidP="003A3D03">
            <w:pPr>
              <w:autoSpaceDE w:val="0"/>
              <w:autoSpaceDN w:val="0"/>
              <w:adjustRightInd w:val="0"/>
              <w:spacing w:line="360" w:lineRule="auto"/>
              <w:rPr>
                <w:rFonts w:eastAsia="Times New Roman" w:cstheme="minorHAnsi"/>
                <w:lang w:eastAsia="hr-HR"/>
              </w:rPr>
            </w:pPr>
            <w:r w:rsidRPr="00E07ADF">
              <w:rPr>
                <w:rFonts w:eastAsia="Times New Roman" w:cstheme="minorHAnsi"/>
                <w:lang w:eastAsia="hr-HR"/>
              </w:rPr>
              <w:t>Provedba elektroničke dražbe</w:t>
            </w:r>
          </w:p>
        </w:tc>
        <w:tc>
          <w:tcPr>
            <w:tcW w:w="5352" w:type="dxa"/>
            <w:shd w:val="clear" w:color="auto" w:fill="auto"/>
            <w:vAlign w:val="center"/>
          </w:tcPr>
          <w:p w14:paraId="0D3475D4" w14:textId="77777777" w:rsidR="00E07ADF" w:rsidRPr="00E07ADF" w:rsidRDefault="00E07ADF" w:rsidP="003A3D03">
            <w:pPr>
              <w:autoSpaceDE w:val="0"/>
              <w:autoSpaceDN w:val="0"/>
              <w:adjustRightInd w:val="0"/>
              <w:spacing w:line="360" w:lineRule="auto"/>
              <w:rPr>
                <w:rFonts w:eastAsia="Times New Roman" w:cstheme="minorHAnsi"/>
                <w:lang w:eastAsia="hr-HR"/>
              </w:rPr>
            </w:pPr>
            <w:r w:rsidRPr="00E07ADF">
              <w:rPr>
                <w:rFonts w:eastAsia="Batang" w:cstheme="minorHAnsi"/>
                <w:lang w:eastAsia="hr-HR"/>
              </w:rPr>
              <w:t>elektr</w:t>
            </w:r>
            <w:r w:rsidRPr="00E746BD">
              <w:rPr>
                <w:rFonts w:eastAsia="Batang" w:cstheme="minorHAnsi"/>
                <w:lang w:eastAsia="hr-HR"/>
              </w:rPr>
              <w:t>onička dražba se neće provoditi</w:t>
            </w:r>
          </w:p>
        </w:tc>
      </w:tr>
      <w:tr w:rsidR="00916E79" w:rsidRPr="00E07ADF" w14:paraId="777379AB" w14:textId="77777777" w:rsidTr="00C37EC6">
        <w:trPr>
          <w:trHeight w:val="2016"/>
        </w:trPr>
        <w:tc>
          <w:tcPr>
            <w:tcW w:w="3368" w:type="dxa"/>
            <w:shd w:val="clear" w:color="auto" w:fill="auto"/>
            <w:vAlign w:val="center"/>
          </w:tcPr>
          <w:p w14:paraId="575A81B1" w14:textId="1696C378" w:rsidR="00916E79" w:rsidRPr="00E07ADF" w:rsidRDefault="00916E79" w:rsidP="003A3D03">
            <w:pPr>
              <w:autoSpaceDE w:val="0"/>
              <w:autoSpaceDN w:val="0"/>
              <w:adjustRightInd w:val="0"/>
              <w:spacing w:line="360" w:lineRule="auto"/>
              <w:rPr>
                <w:rFonts w:eastAsia="Times New Roman" w:cstheme="minorHAnsi"/>
                <w:lang w:eastAsia="hr-HR"/>
              </w:rPr>
            </w:pPr>
            <w:r>
              <w:rPr>
                <w:rFonts w:cs="Calibri"/>
                <w:sz w:val="24"/>
                <w:szCs w:val="24"/>
              </w:rPr>
              <w:t>Objava</w:t>
            </w:r>
            <w:r w:rsidRPr="00CC0796">
              <w:rPr>
                <w:rFonts w:cs="Calibri"/>
                <w:sz w:val="24"/>
                <w:szCs w:val="24"/>
              </w:rPr>
              <w:t xml:space="preserve"> izvješć</w:t>
            </w:r>
            <w:r>
              <w:rPr>
                <w:rFonts w:cs="Calibri"/>
                <w:sz w:val="24"/>
                <w:szCs w:val="24"/>
              </w:rPr>
              <w:t>a</w:t>
            </w:r>
            <w:r w:rsidRPr="00CC0796">
              <w:rPr>
                <w:rFonts w:cs="Calibri"/>
                <w:sz w:val="24"/>
                <w:szCs w:val="24"/>
              </w:rPr>
              <w:t xml:space="preserve"> o provedenom savjetovanju sa zainteresiranim gospodarskim subjektima</w:t>
            </w:r>
          </w:p>
        </w:tc>
        <w:tc>
          <w:tcPr>
            <w:tcW w:w="5352" w:type="dxa"/>
            <w:shd w:val="clear" w:color="auto" w:fill="auto"/>
            <w:vAlign w:val="center"/>
          </w:tcPr>
          <w:p w14:paraId="24878806" w14:textId="3FC68AA4" w:rsidR="00916E79" w:rsidRPr="00C37EC6" w:rsidRDefault="00916E79" w:rsidP="003A3D03">
            <w:pPr>
              <w:spacing w:after="0" w:line="240" w:lineRule="auto"/>
              <w:ind w:left="284"/>
              <w:jc w:val="both"/>
              <w:rPr>
                <w:rFonts w:cs="Calibri"/>
                <w:sz w:val="20"/>
                <w:szCs w:val="20"/>
              </w:rPr>
            </w:pPr>
            <w:r w:rsidRPr="00C37EC6">
              <w:rPr>
                <w:rFonts w:cs="Calibri"/>
                <w:sz w:val="20"/>
                <w:szCs w:val="20"/>
              </w:rPr>
              <w:t>Temeljem članka 198. stavka 3. ZJN 2016 i članka 9. stavka 1. Pravilnika o Planu nabave, registru ugovora, prethodnom savjetovanju i analizi tržišta u javnoj nabavi („Narodne novine“, broj 120/16), Naručitelj je Nacrt dokumentacije o nabavi,</w:t>
            </w:r>
            <w:r w:rsidR="006F4D73">
              <w:rPr>
                <w:rFonts w:cs="Calibri"/>
                <w:sz w:val="20"/>
                <w:szCs w:val="20"/>
              </w:rPr>
              <w:t xml:space="preserve"> okvirni dinamički plan izvođenja radova,</w:t>
            </w:r>
            <w:r w:rsidRPr="00C37EC6">
              <w:rPr>
                <w:rFonts w:cs="Calibri"/>
                <w:sz w:val="20"/>
                <w:szCs w:val="20"/>
              </w:rPr>
              <w:t xml:space="preserve">  </w:t>
            </w:r>
            <w:r w:rsidRPr="000C326D">
              <w:rPr>
                <w:rFonts w:cs="Calibri"/>
                <w:sz w:val="20"/>
                <w:szCs w:val="20"/>
              </w:rPr>
              <w:t>građevinsku dozvolu, troškovnik</w:t>
            </w:r>
            <w:r w:rsidR="000C326D">
              <w:rPr>
                <w:rFonts w:cs="Calibri"/>
                <w:sz w:val="20"/>
                <w:szCs w:val="20"/>
              </w:rPr>
              <w:t>, glavni i izvedbeni projekt</w:t>
            </w:r>
            <w:r w:rsidRPr="00C37EC6">
              <w:rPr>
                <w:rFonts w:cs="Calibri"/>
                <w:sz w:val="20"/>
                <w:szCs w:val="20"/>
              </w:rPr>
              <w:t xml:space="preserve"> </w:t>
            </w:r>
            <w:r w:rsidRPr="000C326D">
              <w:rPr>
                <w:rFonts w:cs="Calibri"/>
                <w:sz w:val="20"/>
                <w:szCs w:val="20"/>
              </w:rPr>
              <w:t xml:space="preserve">dana </w:t>
            </w:r>
            <w:r w:rsidR="00C37EC6" w:rsidRPr="000C326D">
              <w:rPr>
                <w:rFonts w:cs="Calibri"/>
                <w:sz w:val="20"/>
                <w:szCs w:val="20"/>
              </w:rPr>
              <w:t>01</w:t>
            </w:r>
            <w:r w:rsidRPr="000C326D">
              <w:rPr>
                <w:rFonts w:cs="Calibri"/>
                <w:sz w:val="20"/>
                <w:szCs w:val="20"/>
              </w:rPr>
              <w:t xml:space="preserve">. </w:t>
            </w:r>
            <w:r w:rsidR="00C37EC6" w:rsidRPr="000C326D">
              <w:rPr>
                <w:rFonts w:cs="Calibri"/>
                <w:sz w:val="20"/>
                <w:szCs w:val="20"/>
              </w:rPr>
              <w:t>veljače</w:t>
            </w:r>
            <w:r w:rsidRPr="00C37EC6">
              <w:rPr>
                <w:rFonts w:cs="Calibri"/>
                <w:sz w:val="20"/>
                <w:szCs w:val="20"/>
              </w:rPr>
              <w:t xml:space="preserve"> 2018. godine </w:t>
            </w:r>
            <w:proofErr w:type="spellStart"/>
            <w:r w:rsidRPr="00C37EC6">
              <w:rPr>
                <w:rFonts w:cs="Calibri"/>
                <w:sz w:val="20"/>
                <w:szCs w:val="20"/>
              </w:rPr>
              <w:t>godine</w:t>
            </w:r>
            <w:proofErr w:type="spellEnd"/>
            <w:r w:rsidRPr="00C37EC6">
              <w:rPr>
                <w:rFonts w:cs="Calibri"/>
                <w:sz w:val="20"/>
                <w:szCs w:val="20"/>
              </w:rPr>
              <w:t xml:space="preserve"> stavio na prethodno savjetovanje sa zainteresiranim gospodarskim subjektima u trajanju do </w:t>
            </w:r>
            <w:r w:rsidR="00C37EC6" w:rsidRPr="006F4D73">
              <w:rPr>
                <w:rFonts w:cs="Calibri"/>
                <w:sz w:val="20"/>
                <w:szCs w:val="20"/>
              </w:rPr>
              <w:t>12</w:t>
            </w:r>
            <w:r w:rsidRPr="006F4D73">
              <w:rPr>
                <w:rFonts w:cs="Calibri"/>
                <w:sz w:val="20"/>
                <w:szCs w:val="20"/>
              </w:rPr>
              <w:t>. veljače 2018</w:t>
            </w:r>
            <w:r w:rsidRPr="00C37EC6">
              <w:rPr>
                <w:rFonts w:cs="Calibri"/>
                <w:sz w:val="20"/>
                <w:szCs w:val="20"/>
              </w:rPr>
              <w:t xml:space="preserve">. godine javnom objavom u Elektroničkom oglasniku javne nabave i na internetskim stranicama Krapinsko-zagorske županije </w:t>
            </w:r>
            <w:hyperlink r:id="rId13" w:history="1">
              <w:r w:rsidRPr="00C37EC6">
                <w:rPr>
                  <w:rStyle w:val="Hiperveza"/>
                  <w:rFonts w:cs="Calibri"/>
                  <w:sz w:val="20"/>
                  <w:szCs w:val="20"/>
                </w:rPr>
                <w:t>http://www.kzz.hr</w:t>
              </w:r>
            </w:hyperlink>
            <w:r w:rsidRPr="00C37EC6">
              <w:rPr>
                <w:rFonts w:cs="Calibri"/>
                <w:sz w:val="20"/>
                <w:szCs w:val="20"/>
              </w:rPr>
              <w:t xml:space="preserve"> -----------------------.</w:t>
            </w:r>
          </w:p>
          <w:p w14:paraId="7E7A0CBE" w14:textId="77777777" w:rsidR="00916E79" w:rsidRPr="00C37EC6" w:rsidRDefault="00916E79" w:rsidP="003A3D03">
            <w:pPr>
              <w:spacing w:after="0" w:line="240" w:lineRule="auto"/>
              <w:ind w:left="284"/>
              <w:jc w:val="both"/>
              <w:rPr>
                <w:rFonts w:cs="Calibri"/>
                <w:sz w:val="20"/>
                <w:szCs w:val="20"/>
              </w:rPr>
            </w:pPr>
            <w:r w:rsidRPr="00C37EC6">
              <w:rPr>
                <w:rFonts w:cs="Calibri"/>
                <w:sz w:val="20"/>
                <w:szCs w:val="20"/>
              </w:rPr>
              <w:t>Izvješće o provedenom prethodnom savjetovanju, odnosno o prihvaćenim i neprihvaćenim primjedbama i prijedlozima, objavljeno je u Elektroničkom oglasniku javne nabave i na internetskim stranicama Krapinsko-zagorske županije:</w:t>
            </w:r>
          </w:p>
          <w:p w14:paraId="462E40A9" w14:textId="5DEB7713" w:rsidR="00916E79" w:rsidRPr="00E07ADF" w:rsidRDefault="00C37EC6" w:rsidP="003A3D03">
            <w:pPr>
              <w:autoSpaceDE w:val="0"/>
              <w:autoSpaceDN w:val="0"/>
              <w:adjustRightInd w:val="0"/>
              <w:spacing w:after="0" w:line="240" w:lineRule="auto"/>
              <w:rPr>
                <w:rFonts w:eastAsia="Batang" w:cstheme="minorHAnsi"/>
                <w:lang w:eastAsia="hr-HR"/>
              </w:rPr>
            </w:pPr>
            <w:r>
              <w:rPr>
                <w:sz w:val="20"/>
                <w:szCs w:val="20"/>
              </w:rPr>
              <w:t xml:space="preserve">      </w:t>
            </w:r>
            <w:hyperlink r:id="rId14" w:history="1">
              <w:r w:rsidR="00916E79" w:rsidRPr="00C37EC6">
                <w:rPr>
                  <w:rStyle w:val="Hiperveza"/>
                  <w:rFonts w:cs="Calibri"/>
                  <w:sz w:val="20"/>
                  <w:szCs w:val="20"/>
                </w:rPr>
                <w:t>http://www.kzz.hr</w:t>
              </w:r>
            </w:hyperlink>
            <w:r w:rsidR="00916E79" w:rsidRPr="00C37EC6">
              <w:rPr>
                <w:rStyle w:val="Hiperveza"/>
                <w:rFonts w:cs="Calibri"/>
                <w:sz w:val="20"/>
                <w:szCs w:val="20"/>
              </w:rPr>
              <w:t xml:space="preserve">  </w:t>
            </w:r>
            <w:r w:rsidR="00916E79" w:rsidRPr="00C37EC6">
              <w:rPr>
                <w:rFonts w:eastAsia="Batang" w:cs="Calibri"/>
                <w:sz w:val="20"/>
                <w:szCs w:val="20"/>
                <w:lang w:eastAsia="hr-HR"/>
              </w:rPr>
              <w:t>---------------------.</w:t>
            </w:r>
          </w:p>
        </w:tc>
      </w:tr>
    </w:tbl>
    <w:p w14:paraId="7890FDF7" w14:textId="77777777" w:rsidR="00B549F6" w:rsidRPr="00E746BD" w:rsidRDefault="00B549F6" w:rsidP="003A3D03">
      <w:pPr>
        <w:spacing w:line="360" w:lineRule="auto"/>
        <w:rPr>
          <w:rFonts w:cstheme="minorHAnsi"/>
        </w:rPr>
      </w:pPr>
    </w:p>
    <w:p w14:paraId="6D6BF7F2" w14:textId="77777777" w:rsidR="00E07ADF" w:rsidRPr="00F65993" w:rsidRDefault="00E07ADF" w:rsidP="003A3D03">
      <w:pPr>
        <w:pStyle w:val="Naslov1"/>
        <w:numPr>
          <w:ilvl w:val="0"/>
          <w:numId w:val="1"/>
        </w:numPr>
        <w:spacing w:before="0" w:after="200" w:line="360" w:lineRule="auto"/>
        <w:rPr>
          <w:rFonts w:asciiTheme="minorHAnsi" w:eastAsia="Times New Roman" w:hAnsiTheme="minorHAnsi" w:cstheme="minorHAnsi"/>
          <w:color w:val="auto"/>
          <w:sz w:val="24"/>
        </w:rPr>
      </w:pPr>
      <w:bookmarkStart w:id="25" w:name="_Toc479603756"/>
      <w:bookmarkStart w:id="26" w:name="_Toc505254472"/>
      <w:r w:rsidRPr="00E746BD">
        <w:rPr>
          <w:rFonts w:asciiTheme="minorHAnsi" w:eastAsia="Times New Roman" w:hAnsiTheme="minorHAnsi" w:cstheme="minorHAnsi"/>
          <w:color w:val="auto"/>
          <w:sz w:val="24"/>
        </w:rPr>
        <w:lastRenderedPageBreak/>
        <w:t>Izjava o odricanju od odgovornosti</w:t>
      </w:r>
      <w:bookmarkEnd w:id="25"/>
      <w:bookmarkEnd w:id="26"/>
    </w:p>
    <w:p w14:paraId="6213EBA2" w14:textId="77777777" w:rsidR="006148A3" w:rsidRPr="006148A3" w:rsidRDefault="006148A3" w:rsidP="003A3D03">
      <w:pPr>
        <w:spacing w:line="360" w:lineRule="auto"/>
        <w:ind w:left="284"/>
        <w:jc w:val="both"/>
        <w:rPr>
          <w:rFonts w:eastAsia="Batang" w:cstheme="minorHAnsi"/>
          <w:lang w:eastAsia="hr-HR"/>
        </w:rPr>
      </w:pPr>
      <w:r w:rsidRPr="006148A3">
        <w:rPr>
          <w:rFonts w:eastAsia="Batang" w:cstheme="minorHAnsi"/>
          <w:lang w:eastAsia="hr-HR"/>
        </w:rPr>
        <w:t>Naručitelj otklanja svaku odgovornost vezanu uz mogući neispravan rad Elektroničkog oglasnika javne nabave Republike Hrvatske (u nastavku: EOJN), zastoj u radu EOJN-a ili nemogućnost zainteresiranog gospodarskog subjekta da ponudu u elektroničkom obliku dostavi u danome roku putem EOJN-a.</w:t>
      </w:r>
    </w:p>
    <w:p w14:paraId="31439545" w14:textId="77777777" w:rsidR="006148A3" w:rsidRPr="006148A3" w:rsidRDefault="006148A3" w:rsidP="003A3D03">
      <w:pPr>
        <w:spacing w:line="360" w:lineRule="auto"/>
        <w:ind w:left="284"/>
        <w:jc w:val="both"/>
        <w:rPr>
          <w:rFonts w:eastAsia="Batang" w:cstheme="minorHAnsi"/>
          <w:lang w:eastAsia="hr-HR"/>
        </w:rPr>
      </w:pPr>
      <w:r w:rsidRPr="006148A3">
        <w:rPr>
          <w:rFonts w:eastAsia="Batang" w:cstheme="minorHAnsi"/>
          <w:lang w:eastAsia="hr-HR"/>
        </w:rPr>
        <w:t>Ni u kojem slučaju Naručitelj ne snosi odgovornost za bilo kakvu štetu ili gubitak (uključujući neograničenu, indirektnu ili posljedičnu štetu ili gubitak), koji mogu nastati radi gubitka podataka ili prihoda, a proizlaze ili su vezani uz uporabu EOJN-a i njegovog sadržaja.</w:t>
      </w:r>
    </w:p>
    <w:p w14:paraId="08C255BB" w14:textId="77777777" w:rsidR="00F65993" w:rsidRPr="00E746BD" w:rsidRDefault="006148A3" w:rsidP="003A3D03">
      <w:pPr>
        <w:spacing w:line="360" w:lineRule="auto"/>
        <w:ind w:left="284"/>
        <w:jc w:val="both"/>
        <w:rPr>
          <w:rFonts w:eastAsia="Batang" w:cstheme="minorHAnsi"/>
          <w:lang w:eastAsia="hr-HR"/>
        </w:rPr>
      </w:pPr>
      <w:r w:rsidRPr="006148A3">
        <w:rPr>
          <w:rFonts w:eastAsia="Batang" w:cstheme="minorHAnsi"/>
          <w:lang w:eastAsia="hr-HR"/>
        </w:rPr>
        <w:t>Naručitelj osobito neće biti odgovoran za nedostupnost objavljenih sadržaja zbog tehničkih problema izvan kontrole Naručitelja</w:t>
      </w:r>
      <w:r w:rsidR="00E07ADF" w:rsidRPr="00E07ADF">
        <w:rPr>
          <w:rFonts w:eastAsia="Batang" w:cstheme="minorHAnsi"/>
          <w:lang w:eastAsia="hr-HR"/>
        </w:rPr>
        <w:t>.</w:t>
      </w:r>
    </w:p>
    <w:p w14:paraId="225F9C5C" w14:textId="77777777" w:rsidR="00E07ADF" w:rsidRPr="00F65993" w:rsidRDefault="00E07ADF" w:rsidP="003A3D03">
      <w:pPr>
        <w:pStyle w:val="Naslov1"/>
        <w:numPr>
          <w:ilvl w:val="0"/>
          <w:numId w:val="1"/>
        </w:numPr>
        <w:spacing w:before="0" w:after="200" w:line="360" w:lineRule="auto"/>
        <w:rPr>
          <w:rFonts w:asciiTheme="minorHAnsi" w:eastAsia="Batang" w:hAnsiTheme="minorHAnsi" w:cstheme="minorHAnsi"/>
          <w:sz w:val="24"/>
          <w:lang w:eastAsia="hr-HR"/>
        </w:rPr>
      </w:pPr>
      <w:bookmarkStart w:id="27" w:name="_Toc505254473"/>
      <w:r w:rsidRPr="00E746BD">
        <w:rPr>
          <w:rFonts w:asciiTheme="minorHAnsi" w:eastAsia="Batang" w:hAnsiTheme="minorHAnsi" w:cstheme="minorHAnsi"/>
          <w:color w:val="auto"/>
          <w:sz w:val="24"/>
          <w:lang w:eastAsia="hr-HR"/>
        </w:rPr>
        <w:t>Opis predmeta nabave, tehničke specifikacije i troškovnik</w:t>
      </w:r>
      <w:bookmarkEnd w:id="27"/>
    </w:p>
    <w:p w14:paraId="48FE3C74" w14:textId="07F5206B" w:rsidR="00E536FB" w:rsidRDefault="00E07ADF" w:rsidP="003A3D03">
      <w:pPr>
        <w:spacing w:line="360" w:lineRule="auto"/>
        <w:jc w:val="both"/>
        <w:rPr>
          <w:rFonts w:cstheme="minorHAnsi"/>
        </w:rPr>
      </w:pPr>
      <w:r w:rsidRPr="00E746BD">
        <w:rPr>
          <w:rFonts w:cstheme="minorHAnsi"/>
        </w:rPr>
        <w:t xml:space="preserve">Predmet nabave </w:t>
      </w:r>
      <w:r w:rsidR="00A001DE">
        <w:rPr>
          <w:rFonts w:cstheme="minorHAnsi"/>
        </w:rPr>
        <w:t xml:space="preserve">je </w:t>
      </w:r>
      <w:r w:rsidR="00A001DE" w:rsidRPr="00A001DE">
        <w:rPr>
          <w:rFonts w:cstheme="minorHAnsi"/>
        </w:rPr>
        <w:t>Izgradnja Poslovno-tehnološkog inkubatora Krapinsko-zagorske županije</w:t>
      </w:r>
      <w:r w:rsidR="00A001DE" w:rsidRPr="00A001DE">
        <w:t xml:space="preserve"> </w:t>
      </w:r>
      <w:r w:rsidR="00A001DE" w:rsidRPr="00A001DE">
        <w:rPr>
          <w:rFonts w:cstheme="minorHAnsi"/>
        </w:rPr>
        <w:t>u okviru Projekta: Poslovno-tehnološki inkubator Krapinsko-zagorske županije</w:t>
      </w:r>
      <w:r w:rsidR="001557FB">
        <w:rPr>
          <w:rFonts w:cstheme="minorHAnsi"/>
        </w:rPr>
        <w:t>.</w:t>
      </w:r>
    </w:p>
    <w:p w14:paraId="6A3B68E4" w14:textId="69F15D68" w:rsidR="00E16064" w:rsidRPr="00E16064" w:rsidRDefault="00E16064" w:rsidP="003A3D03">
      <w:pPr>
        <w:spacing w:after="120" w:line="360" w:lineRule="auto"/>
        <w:jc w:val="both"/>
        <w:rPr>
          <w:rFonts w:cstheme="minorHAnsi"/>
        </w:rPr>
      </w:pPr>
      <w:r w:rsidRPr="00E16064">
        <w:rPr>
          <w:rFonts w:cstheme="minorHAnsi"/>
        </w:rPr>
        <w:t>Predmet nabave su građevinski radovi na izgradnji Poslovno-tehnološkog inkubatora Krapinsko</w:t>
      </w:r>
      <w:r w:rsidR="001557FB">
        <w:rPr>
          <w:rFonts w:cstheme="minorHAnsi"/>
        </w:rPr>
        <w:t xml:space="preserve"> </w:t>
      </w:r>
      <w:r w:rsidRPr="00E16064">
        <w:rPr>
          <w:rFonts w:cstheme="minorHAnsi"/>
        </w:rPr>
        <w:t>zagorske županije što uključuje:</w:t>
      </w:r>
    </w:p>
    <w:p w14:paraId="0433E074" w14:textId="48D36811" w:rsidR="00E16064" w:rsidRPr="001557FB" w:rsidRDefault="00E16064" w:rsidP="003A3D03">
      <w:pPr>
        <w:pStyle w:val="Odlomakpopisa"/>
        <w:numPr>
          <w:ilvl w:val="0"/>
          <w:numId w:val="17"/>
        </w:numPr>
        <w:spacing w:after="120" w:line="360" w:lineRule="auto"/>
        <w:jc w:val="both"/>
        <w:rPr>
          <w:rFonts w:cstheme="minorHAnsi"/>
        </w:rPr>
      </w:pPr>
      <w:r w:rsidRPr="001557FB">
        <w:rPr>
          <w:rFonts w:cstheme="minorHAnsi"/>
        </w:rPr>
        <w:t>Građevinske radove</w:t>
      </w:r>
    </w:p>
    <w:p w14:paraId="55366BA6" w14:textId="4DB6CDE3" w:rsidR="00E16064" w:rsidRPr="001557FB" w:rsidRDefault="00E16064" w:rsidP="003A3D03">
      <w:pPr>
        <w:pStyle w:val="Odlomakpopisa"/>
        <w:numPr>
          <w:ilvl w:val="0"/>
          <w:numId w:val="17"/>
        </w:numPr>
        <w:spacing w:after="120" w:line="360" w:lineRule="auto"/>
        <w:jc w:val="both"/>
        <w:rPr>
          <w:rFonts w:cstheme="minorHAnsi"/>
        </w:rPr>
      </w:pPr>
      <w:r w:rsidRPr="001557FB">
        <w:rPr>
          <w:rFonts w:cstheme="minorHAnsi"/>
        </w:rPr>
        <w:t>Obrtničke radove</w:t>
      </w:r>
    </w:p>
    <w:p w14:paraId="23CCB146" w14:textId="622EB063" w:rsidR="00E16064" w:rsidRPr="001557FB" w:rsidRDefault="00E16064" w:rsidP="003A3D03">
      <w:pPr>
        <w:pStyle w:val="Odlomakpopisa"/>
        <w:numPr>
          <w:ilvl w:val="0"/>
          <w:numId w:val="17"/>
        </w:numPr>
        <w:spacing w:after="120" w:line="360" w:lineRule="auto"/>
        <w:jc w:val="both"/>
        <w:rPr>
          <w:rFonts w:cstheme="minorHAnsi"/>
        </w:rPr>
      </w:pPr>
      <w:r w:rsidRPr="001557FB">
        <w:rPr>
          <w:rFonts w:cstheme="minorHAnsi"/>
        </w:rPr>
        <w:t>Strojarske instalacije</w:t>
      </w:r>
    </w:p>
    <w:p w14:paraId="7EB98878" w14:textId="77AA5262" w:rsidR="00E16064" w:rsidRPr="001557FB" w:rsidRDefault="00E16064" w:rsidP="003A3D03">
      <w:pPr>
        <w:pStyle w:val="Odlomakpopisa"/>
        <w:numPr>
          <w:ilvl w:val="0"/>
          <w:numId w:val="17"/>
        </w:numPr>
        <w:spacing w:after="120" w:line="360" w:lineRule="auto"/>
        <w:jc w:val="both"/>
        <w:rPr>
          <w:rFonts w:cstheme="minorHAnsi"/>
        </w:rPr>
      </w:pPr>
      <w:r w:rsidRPr="001557FB">
        <w:rPr>
          <w:rFonts w:cstheme="minorHAnsi"/>
        </w:rPr>
        <w:t>Instalacije vodovoda i odvodnje</w:t>
      </w:r>
    </w:p>
    <w:p w14:paraId="2EB54CB8" w14:textId="767C06AA" w:rsidR="00E16064" w:rsidRPr="001557FB" w:rsidRDefault="00E16064" w:rsidP="003A3D03">
      <w:pPr>
        <w:pStyle w:val="Odlomakpopisa"/>
        <w:numPr>
          <w:ilvl w:val="0"/>
          <w:numId w:val="17"/>
        </w:numPr>
        <w:spacing w:after="120" w:line="360" w:lineRule="auto"/>
        <w:jc w:val="both"/>
        <w:rPr>
          <w:rFonts w:cstheme="minorHAnsi"/>
        </w:rPr>
      </w:pPr>
      <w:r w:rsidRPr="001557FB">
        <w:rPr>
          <w:rFonts w:cstheme="minorHAnsi"/>
        </w:rPr>
        <w:t>Elektroinstalacije</w:t>
      </w:r>
    </w:p>
    <w:p w14:paraId="7C4D02AF" w14:textId="1578823C" w:rsidR="00E16064" w:rsidRPr="001557FB" w:rsidRDefault="00E16064" w:rsidP="003A3D03">
      <w:pPr>
        <w:pStyle w:val="Odlomakpopisa"/>
        <w:numPr>
          <w:ilvl w:val="0"/>
          <w:numId w:val="17"/>
        </w:numPr>
        <w:spacing w:after="120" w:line="360" w:lineRule="auto"/>
        <w:jc w:val="both"/>
        <w:rPr>
          <w:rFonts w:cstheme="minorHAnsi"/>
        </w:rPr>
      </w:pPr>
      <w:r w:rsidRPr="001557FB">
        <w:rPr>
          <w:rFonts w:cstheme="minorHAnsi"/>
        </w:rPr>
        <w:t>Uređenje interne prometne površine</w:t>
      </w:r>
    </w:p>
    <w:p w14:paraId="32303D28" w14:textId="37D1816C" w:rsidR="00E16064" w:rsidRPr="001557FB" w:rsidRDefault="00E16064" w:rsidP="003A3D03">
      <w:pPr>
        <w:pStyle w:val="Odlomakpopisa"/>
        <w:numPr>
          <w:ilvl w:val="0"/>
          <w:numId w:val="17"/>
        </w:numPr>
        <w:spacing w:after="120" w:line="360" w:lineRule="auto"/>
        <w:jc w:val="both"/>
        <w:rPr>
          <w:rFonts w:cstheme="minorHAnsi"/>
        </w:rPr>
      </w:pPr>
      <w:r w:rsidRPr="001557FB">
        <w:rPr>
          <w:rFonts w:cstheme="minorHAnsi"/>
        </w:rPr>
        <w:t>Dizalo</w:t>
      </w:r>
    </w:p>
    <w:p w14:paraId="6A0652F0" w14:textId="61F5EA74" w:rsidR="00A001DE" w:rsidRPr="00E726E8" w:rsidRDefault="00A001DE" w:rsidP="003A3D03">
      <w:pPr>
        <w:spacing w:after="120" w:line="360" w:lineRule="auto"/>
        <w:jc w:val="both"/>
        <w:rPr>
          <w:rFonts w:cstheme="minorHAnsi"/>
        </w:rPr>
      </w:pPr>
      <w:r w:rsidRPr="00E726E8">
        <w:rPr>
          <w:rFonts w:cstheme="minorHAnsi"/>
        </w:rPr>
        <w:t xml:space="preserve">Sastavni dio ove Dokumentacije o nabavi kao Prilog II. čine: </w:t>
      </w:r>
    </w:p>
    <w:p w14:paraId="0FA8A692" w14:textId="1CA8FA1E" w:rsidR="00A001DE" w:rsidRPr="00E726E8" w:rsidRDefault="00A001DE" w:rsidP="003A3D03">
      <w:pPr>
        <w:pStyle w:val="Odlomakpopisa"/>
        <w:numPr>
          <w:ilvl w:val="0"/>
          <w:numId w:val="16"/>
        </w:numPr>
        <w:spacing w:after="0" w:line="360" w:lineRule="auto"/>
        <w:ind w:left="426" w:hanging="426"/>
        <w:jc w:val="both"/>
        <w:rPr>
          <w:rFonts w:cstheme="minorHAnsi"/>
        </w:rPr>
      </w:pPr>
      <w:r w:rsidRPr="00E726E8">
        <w:rPr>
          <w:rFonts w:cstheme="minorHAnsi"/>
          <w:b/>
        </w:rPr>
        <w:t>Građevinska dozvola</w:t>
      </w:r>
      <w:r w:rsidRPr="00E726E8">
        <w:rPr>
          <w:rFonts w:cstheme="minorHAnsi"/>
        </w:rPr>
        <w:t xml:space="preserve"> KLASA:UP/l-361-03/16-01/000008; URBROJ: 2140/01-04-0401-16-0009 od 20.</w:t>
      </w:r>
      <w:r w:rsidR="00BE4BB8">
        <w:rPr>
          <w:rFonts w:cstheme="minorHAnsi"/>
        </w:rPr>
        <w:t xml:space="preserve"> </w:t>
      </w:r>
      <w:r w:rsidRPr="00E726E8">
        <w:rPr>
          <w:rFonts w:cstheme="minorHAnsi"/>
        </w:rPr>
        <w:t xml:space="preserve">06. 2016. godine za građenje građevine gospodarske namjene, poslovne djelatnosti - Poslovno-tehnološki inkubator Krapinsko-zagorske županije, 3. skupine, na kč.br. 4950/1 k.o.  Krapina -grad (Krapina, Poduzetnička zona Krapina Nova zapad, naselje </w:t>
      </w:r>
      <w:proofErr w:type="spellStart"/>
      <w:r w:rsidRPr="00E726E8">
        <w:rPr>
          <w:rFonts w:cstheme="minorHAnsi"/>
        </w:rPr>
        <w:t>Bobovje</w:t>
      </w:r>
      <w:proofErr w:type="spellEnd"/>
      <w:r w:rsidR="00B645F5">
        <w:rPr>
          <w:rFonts w:cstheme="minorHAnsi"/>
        </w:rPr>
        <w:t>).</w:t>
      </w:r>
    </w:p>
    <w:p w14:paraId="540AD94C" w14:textId="7DDA5817" w:rsidR="00A001DE" w:rsidRPr="00E726E8" w:rsidRDefault="00A001DE" w:rsidP="003A3D03">
      <w:pPr>
        <w:pStyle w:val="Odlomakpopisa"/>
        <w:numPr>
          <w:ilvl w:val="0"/>
          <w:numId w:val="16"/>
        </w:numPr>
        <w:spacing w:after="0" w:line="360" w:lineRule="auto"/>
        <w:ind w:left="142" w:hanging="142"/>
        <w:jc w:val="both"/>
        <w:rPr>
          <w:rFonts w:cstheme="minorHAnsi"/>
        </w:rPr>
      </w:pPr>
      <w:r w:rsidRPr="00E726E8">
        <w:rPr>
          <w:rFonts w:cstheme="minorHAnsi"/>
          <w:b/>
        </w:rPr>
        <w:lastRenderedPageBreak/>
        <w:t>GLAVNI PROJEKT</w:t>
      </w:r>
      <w:r w:rsidRPr="00E726E8">
        <w:rPr>
          <w:rFonts w:cstheme="minorHAnsi"/>
        </w:rPr>
        <w:t xml:space="preserve"> zajedničke oznake 22/16  ovjeren od glavnog projektanta Branimir Bolanča, dipl.ing.arh (broj ovlaštenja A3868)</w:t>
      </w:r>
      <w:r w:rsidR="00010212">
        <w:rPr>
          <w:rFonts w:cstheme="minorHAnsi"/>
        </w:rPr>
        <w:t xml:space="preserve"> </w:t>
      </w:r>
      <w:r w:rsidRPr="00E726E8">
        <w:rPr>
          <w:rFonts w:cstheme="minorHAnsi"/>
        </w:rPr>
        <w:t>koji sadržava:</w:t>
      </w:r>
    </w:p>
    <w:p w14:paraId="3F3F2388" w14:textId="77777777" w:rsidR="00A001DE" w:rsidRPr="00E726E8" w:rsidRDefault="00A001DE" w:rsidP="003A3D03">
      <w:pPr>
        <w:spacing w:after="0" w:line="360" w:lineRule="auto"/>
        <w:ind w:left="426"/>
        <w:jc w:val="both"/>
        <w:rPr>
          <w:rFonts w:cstheme="minorHAnsi"/>
        </w:rPr>
      </w:pPr>
      <w:r w:rsidRPr="00E726E8">
        <w:rPr>
          <w:rFonts w:cstheme="minorHAnsi"/>
          <w:b/>
        </w:rPr>
        <w:t>mapa A ARHITEKTONSKI PROJEKT</w:t>
      </w:r>
      <w:r w:rsidRPr="00E726E8">
        <w:rPr>
          <w:rFonts w:cstheme="minorHAnsi"/>
        </w:rPr>
        <w:t xml:space="preserve">, Br.t.d. 22/16 od travnja 2016. godine, ovlašteni projektant Branimir Bolanča, </w:t>
      </w:r>
      <w:proofErr w:type="spellStart"/>
      <w:r w:rsidRPr="00E726E8">
        <w:rPr>
          <w:rFonts w:cstheme="minorHAnsi"/>
        </w:rPr>
        <w:t>dipl.ing</w:t>
      </w:r>
      <w:proofErr w:type="spellEnd"/>
      <w:r w:rsidRPr="00E726E8">
        <w:rPr>
          <w:rFonts w:cstheme="minorHAnsi"/>
        </w:rPr>
        <w:t xml:space="preserve">. </w:t>
      </w:r>
      <w:proofErr w:type="spellStart"/>
      <w:r w:rsidRPr="00E726E8">
        <w:rPr>
          <w:rFonts w:cstheme="minorHAnsi"/>
        </w:rPr>
        <w:t>arh</w:t>
      </w:r>
      <w:proofErr w:type="spellEnd"/>
      <w:r w:rsidRPr="00E726E8">
        <w:rPr>
          <w:rFonts w:cstheme="minorHAnsi"/>
        </w:rPr>
        <w:t xml:space="preserve">, broj ovlaštenja A3868 (Arhitektura Bolanča d.o.o. za projektiranje i nadzor) </w:t>
      </w:r>
    </w:p>
    <w:p w14:paraId="7442F9F6" w14:textId="77777777" w:rsidR="00A001DE" w:rsidRPr="00E726E8" w:rsidRDefault="00A001DE" w:rsidP="003A3D03">
      <w:pPr>
        <w:spacing w:after="0" w:line="360" w:lineRule="auto"/>
        <w:ind w:left="426"/>
        <w:jc w:val="both"/>
        <w:rPr>
          <w:rFonts w:cstheme="minorHAnsi"/>
        </w:rPr>
      </w:pPr>
      <w:r w:rsidRPr="00E726E8">
        <w:rPr>
          <w:rFonts w:cstheme="minorHAnsi"/>
          <w:b/>
        </w:rPr>
        <w:t>mapa B PROJEKT RACIONALNE UPORABE ENERGIJE I TOPLINSKE ZAŠTITE I PROJEKT AKUSTIČKE ZAŠTITE</w:t>
      </w:r>
      <w:r w:rsidRPr="00E726E8">
        <w:rPr>
          <w:rFonts w:cstheme="minorHAnsi"/>
        </w:rPr>
        <w:t xml:space="preserve"> oznake </w:t>
      </w:r>
      <w:proofErr w:type="spellStart"/>
      <w:r w:rsidRPr="00E726E8">
        <w:rPr>
          <w:rFonts w:cstheme="minorHAnsi"/>
        </w:rPr>
        <w:t>T.D</w:t>
      </w:r>
      <w:proofErr w:type="spellEnd"/>
      <w:r w:rsidRPr="00E726E8">
        <w:rPr>
          <w:rFonts w:cstheme="minorHAnsi"/>
        </w:rPr>
        <w:t xml:space="preserve">. 567/2016 od travnja 2016. godine, ovlašteni projektant Jadranka </w:t>
      </w:r>
      <w:proofErr w:type="spellStart"/>
      <w:r w:rsidRPr="00E726E8">
        <w:rPr>
          <w:rFonts w:cstheme="minorHAnsi"/>
        </w:rPr>
        <w:t>Kresović</w:t>
      </w:r>
      <w:proofErr w:type="spellEnd"/>
      <w:r w:rsidRPr="00E726E8">
        <w:rPr>
          <w:rFonts w:cstheme="minorHAnsi"/>
        </w:rPr>
        <w:t xml:space="preserve">, broj ovlaštenja A135 (Projektni biro </w:t>
      </w:r>
      <w:proofErr w:type="spellStart"/>
      <w:r w:rsidRPr="00E726E8">
        <w:rPr>
          <w:rFonts w:cstheme="minorHAnsi"/>
        </w:rPr>
        <w:t>formika</w:t>
      </w:r>
      <w:proofErr w:type="spellEnd"/>
      <w:r w:rsidRPr="00E726E8">
        <w:rPr>
          <w:rFonts w:cstheme="minorHAnsi"/>
        </w:rPr>
        <w:t xml:space="preserve"> d.o.o.)</w:t>
      </w:r>
    </w:p>
    <w:p w14:paraId="487C3F3D" w14:textId="77777777" w:rsidR="00A001DE" w:rsidRPr="00E726E8" w:rsidRDefault="00A001DE" w:rsidP="003A3D03">
      <w:pPr>
        <w:spacing w:after="0" w:line="360" w:lineRule="auto"/>
        <w:ind w:left="426"/>
        <w:jc w:val="both"/>
        <w:rPr>
          <w:rFonts w:cstheme="minorHAnsi"/>
        </w:rPr>
      </w:pPr>
      <w:r w:rsidRPr="00E726E8">
        <w:rPr>
          <w:rFonts w:cstheme="minorHAnsi"/>
          <w:b/>
        </w:rPr>
        <w:t>mapa C GRAĐEVINSKI PROJEKT – PROJEKT KONSTRUKCIJE</w:t>
      </w:r>
      <w:r w:rsidRPr="00E726E8">
        <w:rPr>
          <w:rFonts w:cstheme="minorHAnsi"/>
        </w:rPr>
        <w:t xml:space="preserve"> Br.t.d. 18/2016 od travnja 2016. godine, ovlašteni projektant Tatjana </w:t>
      </w:r>
      <w:proofErr w:type="spellStart"/>
      <w:r w:rsidRPr="00E726E8">
        <w:rPr>
          <w:rFonts w:cstheme="minorHAnsi"/>
        </w:rPr>
        <w:t>Nemec</w:t>
      </w:r>
      <w:proofErr w:type="spellEnd"/>
      <w:r w:rsidRPr="00E726E8">
        <w:rPr>
          <w:rFonts w:cstheme="minorHAnsi"/>
        </w:rPr>
        <w:t xml:space="preserve">, dipl. ing. </w:t>
      </w:r>
      <w:proofErr w:type="spellStart"/>
      <w:r w:rsidRPr="00E726E8">
        <w:rPr>
          <w:rFonts w:cstheme="minorHAnsi"/>
        </w:rPr>
        <w:t>građ</w:t>
      </w:r>
      <w:proofErr w:type="spellEnd"/>
      <w:r w:rsidRPr="00E726E8">
        <w:rPr>
          <w:rFonts w:cstheme="minorHAnsi"/>
        </w:rPr>
        <w:t xml:space="preserve">. , broj ovlaštenja G1996 (Ured ovlaštenog inženjera građevinarstva Tatjana </w:t>
      </w:r>
      <w:proofErr w:type="spellStart"/>
      <w:r w:rsidRPr="00E726E8">
        <w:rPr>
          <w:rFonts w:cstheme="minorHAnsi"/>
        </w:rPr>
        <w:t>Nemec</w:t>
      </w:r>
      <w:proofErr w:type="spellEnd"/>
      <w:r w:rsidRPr="00E726E8">
        <w:rPr>
          <w:rFonts w:cstheme="minorHAnsi"/>
        </w:rPr>
        <w:t xml:space="preserve">) </w:t>
      </w:r>
    </w:p>
    <w:p w14:paraId="6192DE26" w14:textId="77777777" w:rsidR="00A001DE" w:rsidRPr="00E726E8" w:rsidRDefault="00A001DE" w:rsidP="003A3D03">
      <w:pPr>
        <w:spacing w:after="0" w:line="360" w:lineRule="auto"/>
        <w:ind w:left="426"/>
        <w:jc w:val="both"/>
        <w:rPr>
          <w:rFonts w:cstheme="minorHAnsi"/>
        </w:rPr>
      </w:pPr>
      <w:r w:rsidRPr="00E726E8">
        <w:rPr>
          <w:rFonts w:cstheme="minorHAnsi"/>
          <w:b/>
        </w:rPr>
        <w:t>mapa D PROJEKT STROJARSKIH INSTALACIJA</w:t>
      </w:r>
      <w:r w:rsidRPr="00E726E8">
        <w:rPr>
          <w:rFonts w:cstheme="minorHAnsi"/>
        </w:rPr>
        <w:t xml:space="preserve"> Br.t.d. 57/16-S od travnja 2016. godine, ovlašteni projektant Goran </w:t>
      </w:r>
      <w:proofErr w:type="spellStart"/>
      <w:r w:rsidRPr="00E726E8">
        <w:rPr>
          <w:rFonts w:cstheme="minorHAnsi"/>
        </w:rPr>
        <w:t>Tomek</w:t>
      </w:r>
      <w:proofErr w:type="spellEnd"/>
      <w:r w:rsidRPr="00E726E8">
        <w:rPr>
          <w:rFonts w:cstheme="minorHAnsi"/>
        </w:rPr>
        <w:t>, dipl.ing.stroj., broj ovlaštenja S1483 (TT INŽENJERING d.o.o. za projektiranje i građenje)</w:t>
      </w:r>
    </w:p>
    <w:p w14:paraId="5A615396" w14:textId="77777777" w:rsidR="00A001DE" w:rsidRPr="00E726E8" w:rsidRDefault="00A001DE" w:rsidP="003A3D03">
      <w:pPr>
        <w:spacing w:after="0" w:line="360" w:lineRule="auto"/>
        <w:ind w:left="426"/>
        <w:jc w:val="both"/>
        <w:rPr>
          <w:rFonts w:cstheme="minorHAnsi"/>
        </w:rPr>
      </w:pPr>
      <w:r w:rsidRPr="00E726E8">
        <w:rPr>
          <w:rFonts w:cstheme="minorHAnsi"/>
          <w:b/>
        </w:rPr>
        <w:t>mapa E  PROJEKT VODOVODA I  KANALIZACIJE</w:t>
      </w:r>
      <w:r w:rsidRPr="00E726E8">
        <w:rPr>
          <w:rFonts w:cstheme="minorHAnsi"/>
        </w:rPr>
        <w:t xml:space="preserve">, Br.t.d. 57/16-VIK od travnja 2016. godine, ovlašteni projektant Goran </w:t>
      </w:r>
      <w:proofErr w:type="spellStart"/>
      <w:r w:rsidRPr="00E726E8">
        <w:rPr>
          <w:rFonts w:cstheme="minorHAnsi"/>
        </w:rPr>
        <w:t>Tomek</w:t>
      </w:r>
      <w:proofErr w:type="spellEnd"/>
      <w:r w:rsidRPr="00E726E8">
        <w:rPr>
          <w:rFonts w:cstheme="minorHAnsi"/>
        </w:rPr>
        <w:t>, dipl.ing.stroj., broj ovlaštenja S1483 (TT INŽENJERING d.o.o. za projektiranje i građenje)</w:t>
      </w:r>
    </w:p>
    <w:p w14:paraId="62D07E07" w14:textId="77777777" w:rsidR="00A001DE" w:rsidRPr="00E726E8" w:rsidRDefault="00A001DE" w:rsidP="003A3D03">
      <w:pPr>
        <w:spacing w:after="0" w:line="360" w:lineRule="auto"/>
        <w:ind w:left="426"/>
        <w:jc w:val="both"/>
        <w:rPr>
          <w:rFonts w:cstheme="minorHAnsi"/>
        </w:rPr>
      </w:pPr>
      <w:r w:rsidRPr="00E726E8">
        <w:rPr>
          <w:rFonts w:cstheme="minorHAnsi"/>
          <w:b/>
        </w:rPr>
        <w:t>mapa F GLAVNI PROJEKT ELEKTRIČNIH INSTALACIJA</w:t>
      </w:r>
      <w:r w:rsidRPr="00E726E8">
        <w:rPr>
          <w:rFonts w:cstheme="minorHAnsi"/>
        </w:rPr>
        <w:t xml:space="preserve">, Br.t.d. 430/16 od travnja 2016. godine, ovlašteni projektant Stjepan </w:t>
      </w:r>
      <w:proofErr w:type="spellStart"/>
      <w:r w:rsidRPr="00E726E8">
        <w:rPr>
          <w:rFonts w:cstheme="minorHAnsi"/>
        </w:rPr>
        <w:t>Pavliša</w:t>
      </w:r>
      <w:proofErr w:type="spellEnd"/>
      <w:r w:rsidRPr="00E726E8">
        <w:rPr>
          <w:rFonts w:cstheme="minorHAnsi"/>
        </w:rPr>
        <w:t>, ing. el., broj ovlaštenja E296 (PAVLIŠA OBJEKTI d.o.o. za proizvodnju, trgovinu i usluge)</w:t>
      </w:r>
    </w:p>
    <w:p w14:paraId="737FB8E4" w14:textId="77777777" w:rsidR="00A001DE" w:rsidRPr="00E726E8" w:rsidRDefault="00A001DE" w:rsidP="003A3D03">
      <w:pPr>
        <w:spacing w:after="0" w:line="360" w:lineRule="auto"/>
        <w:ind w:left="426"/>
        <w:jc w:val="both"/>
        <w:rPr>
          <w:rFonts w:cstheme="minorHAnsi"/>
        </w:rPr>
      </w:pPr>
      <w:r w:rsidRPr="00E726E8">
        <w:rPr>
          <w:rFonts w:cstheme="minorHAnsi"/>
          <w:b/>
        </w:rPr>
        <w:t>mapa G  GLAVNI PROJEKT PROMETNIH POVRŠINA</w:t>
      </w:r>
      <w:r w:rsidRPr="00E726E8">
        <w:rPr>
          <w:rFonts w:cstheme="minorHAnsi"/>
        </w:rPr>
        <w:t xml:space="preserve">, </w:t>
      </w:r>
      <w:proofErr w:type="spellStart"/>
      <w:r w:rsidRPr="00E726E8">
        <w:rPr>
          <w:rFonts w:cstheme="minorHAnsi"/>
        </w:rPr>
        <w:t>T.D</w:t>
      </w:r>
      <w:proofErr w:type="spellEnd"/>
      <w:r w:rsidRPr="00E726E8">
        <w:rPr>
          <w:rFonts w:cstheme="minorHAnsi"/>
        </w:rPr>
        <w:t>. 02-04/16-V od travnja 2016. godine, ovlašteni projektant Mirko Lež, dipl.inž.građ., broj ovlaštenja G2229 (PLANAR d.o.o. za projektiranje i usluge)</w:t>
      </w:r>
    </w:p>
    <w:p w14:paraId="05E507AE" w14:textId="38CEF972" w:rsidR="00A001DE" w:rsidRPr="00010212" w:rsidRDefault="00A001DE" w:rsidP="003A3D03">
      <w:pPr>
        <w:spacing w:after="0" w:line="360" w:lineRule="auto"/>
        <w:ind w:left="426"/>
        <w:jc w:val="both"/>
        <w:rPr>
          <w:rFonts w:cstheme="minorHAnsi"/>
        </w:rPr>
      </w:pPr>
      <w:r w:rsidRPr="00E726E8">
        <w:rPr>
          <w:rFonts w:cstheme="minorHAnsi"/>
          <w:b/>
        </w:rPr>
        <w:t>mapa H  PROJEKT DIZALA</w:t>
      </w:r>
      <w:r w:rsidR="00010212">
        <w:rPr>
          <w:rFonts w:cstheme="minorHAnsi"/>
          <w:b/>
        </w:rPr>
        <w:t>,</w:t>
      </w:r>
      <w:r w:rsidRPr="00E726E8">
        <w:rPr>
          <w:rFonts w:cstheme="minorHAnsi"/>
          <w:b/>
        </w:rPr>
        <w:t xml:space="preserve"> </w:t>
      </w:r>
      <w:r w:rsidRPr="00010212">
        <w:rPr>
          <w:rFonts w:cstheme="minorHAnsi"/>
        </w:rPr>
        <w:t>oznake DP 3458 od travnja 2016.,</w:t>
      </w:r>
      <w:r w:rsidRPr="00E726E8">
        <w:rPr>
          <w:rFonts w:cstheme="minorHAnsi"/>
          <w:b/>
        </w:rPr>
        <w:t xml:space="preserve"> </w:t>
      </w:r>
      <w:r w:rsidRPr="00010212">
        <w:rPr>
          <w:rFonts w:cstheme="minorHAnsi"/>
        </w:rPr>
        <w:t xml:space="preserve">ovlašteni projektant Damir </w:t>
      </w:r>
      <w:proofErr w:type="spellStart"/>
      <w:r w:rsidRPr="00010212">
        <w:rPr>
          <w:rFonts w:cstheme="minorHAnsi"/>
        </w:rPr>
        <w:t>Šplajt</w:t>
      </w:r>
      <w:proofErr w:type="spellEnd"/>
      <w:r w:rsidRPr="00010212">
        <w:rPr>
          <w:rFonts w:cstheme="minorHAnsi"/>
        </w:rPr>
        <w:t xml:space="preserve">, ing. elektrostroj., broj ovlaštenja S277 (Ured ovlaštenog inženjera strojarstva Damir </w:t>
      </w:r>
      <w:proofErr w:type="spellStart"/>
      <w:r w:rsidRPr="00010212">
        <w:rPr>
          <w:rFonts w:cstheme="minorHAnsi"/>
        </w:rPr>
        <w:t>Šplajt</w:t>
      </w:r>
      <w:proofErr w:type="spellEnd"/>
      <w:r w:rsidRPr="00010212">
        <w:rPr>
          <w:rFonts w:cstheme="minorHAnsi"/>
        </w:rPr>
        <w:t>)</w:t>
      </w:r>
    </w:p>
    <w:p w14:paraId="3E6453A3" w14:textId="77444E12" w:rsidR="00A001DE" w:rsidRPr="00E726E8" w:rsidRDefault="00A001DE" w:rsidP="003A3D03">
      <w:pPr>
        <w:spacing w:after="120" w:line="360" w:lineRule="auto"/>
        <w:ind w:left="425"/>
        <w:jc w:val="both"/>
        <w:rPr>
          <w:rFonts w:cstheme="minorHAnsi"/>
        </w:rPr>
      </w:pPr>
      <w:r w:rsidRPr="00E726E8">
        <w:rPr>
          <w:rFonts w:cstheme="minorHAnsi"/>
          <w:b/>
        </w:rPr>
        <w:t xml:space="preserve">GEODETSKI PROJEKT </w:t>
      </w:r>
      <w:r w:rsidRPr="00E726E8">
        <w:rPr>
          <w:rFonts w:cstheme="minorHAnsi"/>
        </w:rPr>
        <w:t xml:space="preserve">oznake 22-16 od travnja 2016. godine, ovlašteni projektant </w:t>
      </w:r>
      <w:proofErr w:type="spellStart"/>
      <w:r w:rsidRPr="00E726E8">
        <w:rPr>
          <w:rFonts w:cstheme="minorHAnsi"/>
        </w:rPr>
        <w:t>Andrea</w:t>
      </w:r>
      <w:proofErr w:type="spellEnd"/>
      <w:r w:rsidRPr="00E726E8">
        <w:rPr>
          <w:rFonts w:cstheme="minorHAnsi"/>
        </w:rPr>
        <w:t xml:space="preserve"> Čanak, dipl.ing.geod., broj ovlaštenja Geo 1079 (GEO-BT d.o.o. za izradu geodetskih elaborata)</w:t>
      </w:r>
      <w:r w:rsidR="00010212">
        <w:rPr>
          <w:rFonts w:cstheme="minorHAnsi"/>
        </w:rPr>
        <w:t>.</w:t>
      </w:r>
    </w:p>
    <w:p w14:paraId="29E95B40" w14:textId="77777777" w:rsidR="00A001DE" w:rsidRPr="00E726E8" w:rsidRDefault="00A001DE" w:rsidP="003A3D03">
      <w:pPr>
        <w:spacing w:after="120" w:line="360" w:lineRule="auto"/>
        <w:jc w:val="both"/>
        <w:rPr>
          <w:rFonts w:cstheme="minorHAnsi"/>
        </w:rPr>
      </w:pPr>
      <w:r w:rsidRPr="00E726E8">
        <w:rPr>
          <w:rFonts w:cstheme="minorHAnsi"/>
        </w:rPr>
        <w:t>Pripadajući elaborati glavnog projekta:</w:t>
      </w:r>
    </w:p>
    <w:p w14:paraId="785E6137" w14:textId="089FD147" w:rsidR="00A001DE" w:rsidRPr="00E726E8" w:rsidRDefault="00A001DE" w:rsidP="003A3D03">
      <w:pPr>
        <w:spacing w:after="0" w:line="360" w:lineRule="auto"/>
        <w:jc w:val="both"/>
        <w:rPr>
          <w:rFonts w:cstheme="minorHAnsi"/>
        </w:rPr>
      </w:pPr>
      <w:r w:rsidRPr="00E726E8">
        <w:rPr>
          <w:rFonts w:cstheme="minorHAnsi"/>
          <w:b/>
        </w:rPr>
        <w:t>ELABORAT ZAŠTITE OD POŽARA</w:t>
      </w:r>
      <w:r w:rsidRPr="00E726E8">
        <w:rPr>
          <w:rFonts w:cstheme="minorHAnsi"/>
        </w:rPr>
        <w:t xml:space="preserve">  broj 1</w:t>
      </w:r>
      <w:r w:rsidR="00010212">
        <w:rPr>
          <w:rFonts w:cstheme="minorHAnsi"/>
        </w:rPr>
        <w:t>9042016 od travnja 2016. godine</w:t>
      </w:r>
      <w:r w:rsidRPr="00E726E8">
        <w:rPr>
          <w:rFonts w:cstheme="minorHAnsi"/>
        </w:rPr>
        <w:t xml:space="preserve">, ovlaštena osoba za izradu elaborata zaštite od požara Stela </w:t>
      </w:r>
      <w:proofErr w:type="spellStart"/>
      <w:r w:rsidRPr="00E726E8">
        <w:rPr>
          <w:rFonts w:cstheme="minorHAnsi"/>
        </w:rPr>
        <w:t>Milivončić</w:t>
      </w:r>
      <w:proofErr w:type="spellEnd"/>
      <w:r w:rsidRPr="00E726E8">
        <w:rPr>
          <w:rFonts w:cstheme="minorHAnsi"/>
        </w:rPr>
        <w:t xml:space="preserve"> Dolenec, dipl.ing.građ., broj ovlaštenja G3663, upisni broj 25 (</w:t>
      </w:r>
      <w:proofErr w:type="spellStart"/>
      <w:r w:rsidRPr="00E726E8">
        <w:rPr>
          <w:rFonts w:cstheme="minorHAnsi"/>
        </w:rPr>
        <w:t>STELAing</w:t>
      </w:r>
      <w:proofErr w:type="spellEnd"/>
      <w:r w:rsidRPr="00E726E8">
        <w:rPr>
          <w:rFonts w:cstheme="minorHAnsi"/>
        </w:rPr>
        <w:t xml:space="preserve"> d.o.o. za projektiranje, građenje i nadzor)</w:t>
      </w:r>
    </w:p>
    <w:p w14:paraId="54D66F18" w14:textId="762C3CD9" w:rsidR="00920764" w:rsidRDefault="00A001DE" w:rsidP="003A3D03">
      <w:pPr>
        <w:spacing w:after="0" w:line="360" w:lineRule="auto"/>
        <w:jc w:val="both"/>
        <w:rPr>
          <w:rFonts w:cstheme="minorHAnsi"/>
        </w:rPr>
      </w:pPr>
      <w:r w:rsidRPr="00E726E8">
        <w:rPr>
          <w:rFonts w:cstheme="minorHAnsi"/>
          <w:b/>
        </w:rPr>
        <w:lastRenderedPageBreak/>
        <w:t>ELABORAT ZAŠTITE NA RADU</w:t>
      </w:r>
      <w:r w:rsidRPr="00E726E8">
        <w:rPr>
          <w:rFonts w:cstheme="minorHAnsi"/>
        </w:rPr>
        <w:t xml:space="preserve"> oznake Broj elaborata ZNR-3-2016 od travnja 2016. godine, ovlašteni projektant Branimir Bolanča, dipl.ing.arh., broj ovlaštenja A3868 (HEXIM d.o.o. za građenje trgovinu i usluge)</w:t>
      </w:r>
      <w:r w:rsidR="00010212">
        <w:rPr>
          <w:rFonts w:cstheme="minorHAnsi"/>
        </w:rPr>
        <w:t>.</w:t>
      </w:r>
    </w:p>
    <w:p w14:paraId="5B8ADC90" w14:textId="77777777" w:rsidR="00546015" w:rsidRDefault="00546015" w:rsidP="003A3D03">
      <w:pPr>
        <w:spacing w:after="0" w:line="360" w:lineRule="auto"/>
        <w:jc w:val="both"/>
        <w:rPr>
          <w:rFonts w:cstheme="minorHAnsi"/>
        </w:rPr>
      </w:pPr>
    </w:p>
    <w:p w14:paraId="431B7A9C" w14:textId="08043533" w:rsidR="00D97035" w:rsidRDefault="00D97035" w:rsidP="003A3D03">
      <w:pPr>
        <w:pStyle w:val="Odlomakpopisa"/>
        <w:numPr>
          <w:ilvl w:val="0"/>
          <w:numId w:val="16"/>
        </w:numPr>
        <w:spacing w:after="0" w:line="360" w:lineRule="auto"/>
        <w:ind w:left="142" w:hanging="142"/>
        <w:jc w:val="both"/>
        <w:rPr>
          <w:rFonts w:cstheme="minorHAnsi"/>
        </w:rPr>
      </w:pPr>
      <w:r>
        <w:rPr>
          <w:rFonts w:cstheme="minorHAnsi"/>
          <w:b/>
        </w:rPr>
        <w:t>IZVEDBENI</w:t>
      </w:r>
      <w:r w:rsidRPr="00E726E8">
        <w:rPr>
          <w:rFonts w:cstheme="minorHAnsi"/>
          <w:b/>
        </w:rPr>
        <w:t xml:space="preserve"> PROJEKT</w:t>
      </w:r>
      <w:r w:rsidRPr="00E726E8">
        <w:rPr>
          <w:rFonts w:cstheme="minorHAnsi"/>
        </w:rPr>
        <w:t xml:space="preserve"> </w:t>
      </w:r>
      <w:r w:rsidRPr="00D97035">
        <w:rPr>
          <w:rFonts w:cstheme="minorHAnsi"/>
        </w:rPr>
        <w:t>zajedničke oznake 81-17  ovjeren od glavnog projektanta Branimir Bolanča, dipl.ing.arh (broj ovlaštenja A3868) koji sadržava:</w:t>
      </w:r>
    </w:p>
    <w:p w14:paraId="3260C273" w14:textId="74287CD0" w:rsidR="00D442E5" w:rsidRPr="00D442E5" w:rsidRDefault="00D442E5" w:rsidP="003A3D03">
      <w:pPr>
        <w:spacing w:after="0" w:line="360" w:lineRule="auto"/>
        <w:ind w:left="426"/>
        <w:jc w:val="both"/>
        <w:rPr>
          <w:rFonts w:cstheme="minorHAnsi"/>
        </w:rPr>
      </w:pPr>
      <w:r w:rsidRPr="00D442E5">
        <w:rPr>
          <w:rFonts w:cstheme="minorHAnsi"/>
          <w:b/>
        </w:rPr>
        <w:t>ARHITEKTONSKI PROJEKT</w:t>
      </w:r>
      <w:r w:rsidRPr="00D442E5">
        <w:rPr>
          <w:rFonts w:cstheme="minorHAnsi"/>
        </w:rPr>
        <w:t xml:space="preserve">, Br.t.d. </w:t>
      </w:r>
      <w:r w:rsidR="00546015">
        <w:rPr>
          <w:rFonts w:cstheme="minorHAnsi"/>
        </w:rPr>
        <w:t>81/17</w:t>
      </w:r>
      <w:r w:rsidRPr="00D442E5">
        <w:rPr>
          <w:rFonts w:cstheme="minorHAnsi"/>
        </w:rPr>
        <w:t xml:space="preserve"> od </w:t>
      </w:r>
      <w:r w:rsidR="00546015">
        <w:rPr>
          <w:rFonts w:cstheme="minorHAnsi"/>
        </w:rPr>
        <w:t>prosinca 2017</w:t>
      </w:r>
      <w:r w:rsidRPr="00D442E5">
        <w:rPr>
          <w:rFonts w:cstheme="minorHAnsi"/>
        </w:rPr>
        <w:t xml:space="preserve">. godine, ovlašteni projektant Branimir Bolanča, </w:t>
      </w:r>
      <w:proofErr w:type="spellStart"/>
      <w:r w:rsidRPr="00D442E5">
        <w:rPr>
          <w:rFonts w:cstheme="minorHAnsi"/>
        </w:rPr>
        <w:t>dipl.ing</w:t>
      </w:r>
      <w:proofErr w:type="spellEnd"/>
      <w:r w:rsidRPr="00D442E5">
        <w:rPr>
          <w:rFonts w:cstheme="minorHAnsi"/>
        </w:rPr>
        <w:t xml:space="preserve">. </w:t>
      </w:r>
      <w:proofErr w:type="spellStart"/>
      <w:r w:rsidRPr="00D442E5">
        <w:rPr>
          <w:rFonts w:cstheme="minorHAnsi"/>
        </w:rPr>
        <w:t>arh</w:t>
      </w:r>
      <w:proofErr w:type="spellEnd"/>
      <w:r w:rsidRPr="00D442E5">
        <w:rPr>
          <w:rFonts w:cstheme="minorHAnsi"/>
        </w:rPr>
        <w:t xml:space="preserve">, broj ovlaštenja A3868 (Arhitektura Bolanča d.o.o. za projektiranje i nadzor) </w:t>
      </w:r>
    </w:p>
    <w:p w14:paraId="05C9C6AA" w14:textId="35C69AEF" w:rsidR="00D442E5" w:rsidRDefault="00D442E5" w:rsidP="003A3D03">
      <w:pPr>
        <w:spacing w:after="0" w:line="360" w:lineRule="auto"/>
        <w:ind w:left="426"/>
        <w:jc w:val="both"/>
        <w:rPr>
          <w:rFonts w:cstheme="minorHAnsi"/>
        </w:rPr>
      </w:pPr>
      <w:r>
        <w:rPr>
          <w:rFonts w:cstheme="minorHAnsi"/>
          <w:b/>
        </w:rPr>
        <w:t>IZVEDBENI PROJEKT KONSTRUKCIJE-NACRTI ARMATURE</w:t>
      </w:r>
      <w:r w:rsidR="00D97035" w:rsidRPr="00E70915">
        <w:rPr>
          <w:rFonts w:cstheme="minorHAnsi"/>
        </w:rPr>
        <w:t xml:space="preserve">, Br.t.d. 18/2016 od prosinca 2017. godine, ovlašteni projektant </w:t>
      </w:r>
      <w:r w:rsidRPr="00E726E8">
        <w:rPr>
          <w:rFonts w:cstheme="minorHAnsi"/>
        </w:rPr>
        <w:t xml:space="preserve">Tatjana </w:t>
      </w:r>
      <w:proofErr w:type="spellStart"/>
      <w:r w:rsidRPr="00E726E8">
        <w:rPr>
          <w:rFonts w:cstheme="minorHAnsi"/>
        </w:rPr>
        <w:t>Nemec</w:t>
      </w:r>
      <w:proofErr w:type="spellEnd"/>
      <w:r w:rsidRPr="00E726E8">
        <w:rPr>
          <w:rFonts w:cstheme="minorHAnsi"/>
        </w:rPr>
        <w:t xml:space="preserve">, dipl. ing. </w:t>
      </w:r>
      <w:proofErr w:type="spellStart"/>
      <w:r w:rsidRPr="00E726E8">
        <w:rPr>
          <w:rFonts w:cstheme="minorHAnsi"/>
        </w:rPr>
        <w:t>građ</w:t>
      </w:r>
      <w:proofErr w:type="spellEnd"/>
      <w:r w:rsidRPr="00E726E8">
        <w:rPr>
          <w:rFonts w:cstheme="minorHAnsi"/>
        </w:rPr>
        <w:t xml:space="preserve">. , broj ovlaštenja G1996 (Ured ovlaštenog inženjera građevinarstva Tatjana </w:t>
      </w:r>
      <w:proofErr w:type="spellStart"/>
      <w:r w:rsidRPr="00E726E8">
        <w:rPr>
          <w:rFonts w:cstheme="minorHAnsi"/>
        </w:rPr>
        <w:t>Nemec</w:t>
      </w:r>
      <w:proofErr w:type="spellEnd"/>
      <w:r w:rsidRPr="00E726E8">
        <w:rPr>
          <w:rFonts w:cstheme="minorHAnsi"/>
        </w:rPr>
        <w:t xml:space="preserve">) </w:t>
      </w:r>
    </w:p>
    <w:p w14:paraId="3A1FD826" w14:textId="1A7A4535" w:rsidR="00E70915" w:rsidRDefault="00546015" w:rsidP="003A3D03">
      <w:pPr>
        <w:spacing w:after="0" w:line="360" w:lineRule="auto"/>
        <w:ind w:left="426"/>
        <w:jc w:val="both"/>
        <w:rPr>
          <w:rFonts w:cstheme="minorHAnsi"/>
        </w:rPr>
      </w:pPr>
      <w:r>
        <w:rPr>
          <w:rFonts w:cstheme="minorHAnsi"/>
          <w:b/>
        </w:rPr>
        <w:t>IZVEDBENI PROJEKT ELEKTRIČNIH INSTALACIJA</w:t>
      </w:r>
      <w:r w:rsidR="00E70915" w:rsidRPr="00E70915">
        <w:rPr>
          <w:rFonts w:cstheme="minorHAnsi"/>
          <w:b/>
        </w:rPr>
        <w:t xml:space="preserve">, </w:t>
      </w:r>
      <w:r w:rsidR="00E70915" w:rsidRPr="00E70915">
        <w:rPr>
          <w:rFonts w:cstheme="minorHAnsi"/>
        </w:rPr>
        <w:t>Br.t.d. 430/16 od prosinca 2017. godine, ovlašteni projektant</w:t>
      </w:r>
      <w:r w:rsidR="00D97035" w:rsidRPr="00E70915">
        <w:rPr>
          <w:rFonts w:cstheme="minorHAnsi"/>
          <w:b/>
        </w:rPr>
        <w:t xml:space="preserve"> </w:t>
      </w:r>
      <w:r w:rsidR="00E70915" w:rsidRPr="00E70915">
        <w:rPr>
          <w:rFonts w:cstheme="minorHAnsi"/>
        </w:rPr>
        <w:t xml:space="preserve">Stjepan </w:t>
      </w:r>
      <w:proofErr w:type="spellStart"/>
      <w:r w:rsidR="00E70915" w:rsidRPr="00E70915">
        <w:rPr>
          <w:rFonts w:cstheme="minorHAnsi"/>
        </w:rPr>
        <w:t>Pavliša</w:t>
      </w:r>
      <w:proofErr w:type="spellEnd"/>
      <w:r w:rsidR="00E70915" w:rsidRPr="00E70915">
        <w:rPr>
          <w:rFonts w:cstheme="minorHAnsi"/>
        </w:rPr>
        <w:t>, ing. el., broj ovlaštenja E296 (PAVLIŠA OBJEKTI d.o.o. za proizvodnju, trgovinu i usluge)</w:t>
      </w:r>
    </w:p>
    <w:p w14:paraId="73008288" w14:textId="77777777" w:rsidR="009C372C" w:rsidRDefault="009C372C" w:rsidP="003A3D03">
      <w:pPr>
        <w:spacing w:after="0" w:line="360" w:lineRule="auto"/>
        <w:ind w:left="426"/>
        <w:jc w:val="both"/>
        <w:rPr>
          <w:rFonts w:cstheme="minorHAnsi"/>
        </w:rPr>
      </w:pPr>
      <w:r>
        <w:rPr>
          <w:rFonts w:cstheme="minorHAnsi"/>
          <w:b/>
        </w:rPr>
        <w:t xml:space="preserve">PROJEKT VODOVODA I KANALIZACIJE, </w:t>
      </w:r>
      <w:r w:rsidRPr="00E70915">
        <w:rPr>
          <w:rFonts w:cstheme="minorHAnsi"/>
        </w:rPr>
        <w:t xml:space="preserve">Br.t.d. </w:t>
      </w:r>
      <w:r>
        <w:rPr>
          <w:rFonts w:cstheme="minorHAnsi"/>
        </w:rPr>
        <w:t>57</w:t>
      </w:r>
      <w:r w:rsidRPr="00E70915">
        <w:rPr>
          <w:rFonts w:cstheme="minorHAnsi"/>
        </w:rPr>
        <w:t>/16</w:t>
      </w:r>
      <w:r>
        <w:rPr>
          <w:rFonts w:cstheme="minorHAnsi"/>
        </w:rPr>
        <w:t>-VIK-IZV</w:t>
      </w:r>
      <w:r w:rsidRPr="00E70915">
        <w:rPr>
          <w:rFonts w:cstheme="minorHAnsi"/>
        </w:rPr>
        <w:t xml:space="preserve"> od prosinca 2017. godine, ovlašteni projektant</w:t>
      </w:r>
      <w:r>
        <w:rPr>
          <w:rFonts w:cstheme="minorHAnsi"/>
        </w:rPr>
        <w:t xml:space="preserve"> </w:t>
      </w:r>
      <w:r w:rsidRPr="00E726E8">
        <w:rPr>
          <w:rFonts w:cstheme="minorHAnsi"/>
        </w:rPr>
        <w:t xml:space="preserve">Goran </w:t>
      </w:r>
      <w:proofErr w:type="spellStart"/>
      <w:r w:rsidRPr="00E726E8">
        <w:rPr>
          <w:rFonts w:cstheme="minorHAnsi"/>
        </w:rPr>
        <w:t>Tomek</w:t>
      </w:r>
      <w:proofErr w:type="spellEnd"/>
      <w:r w:rsidRPr="00E726E8">
        <w:rPr>
          <w:rFonts w:cstheme="minorHAnsi"/>
        </w:rPr>
        <w:t>, dipl.ing.stroj., broj ovlaštenja S1483 (TT INŽENJERING d.o.o. za projektiranje i građenje)</w:t>
      </w:r>
    </w:p>
    <w:p w14:paraId="5393A671" w14:textId="632899C1" w:rsidR="009C372C" w:rsidRPr="00E70915" w:rsidRDefault="00D442E5" w:rsidP="003A3D03">
      <w:pPr>
        <w:spacing w:after="0" w:line="360" w:lineRule="auto"/>
        <w:ind w:left="426"/>
        <w:jc w:val="both"/>
        <w:rPr>
          <w:rFonts w:cstheme="minorHAnsi"/>
        </w:rPr>
      </w:pPr>
      <w:r>
        <w:rPr>
          <w:rFonts w:cstheme="minorHAnsi"/>
          <w:b/>
        </w:rPr>
        <w:t xml:space="preserve">PROJEKT STROJARSKIH INSTALACIJA, </w:t>
      </w:r>
      <w:r w:rsidRPr="00E70915">
        <w:rPr>
          <w:rFonts w:cstheme="minorHAnsi"/>
        </w:rPr>
        <w:t xml:space="preserve">Br.t.d. </w:t>
      </w:r>
      <w:r>
        <w:rPr>
          <w:rFonts w:cstheme="minorHAnsi"/>
        </w:rPr>
        <w:t>57</w:t>
      </w:r>
      <w:r w:rsidRPr="00E70915">
        <w:rPr>
          <w:rFonts w:cstheme="minorHAnsi"/>
        </w:rPr>
        <w:t>/16</w:t>
      </w:r>
      <w:r>
        <w:rPr>
          <w:rFonts w:cstheme="minorHAnsi"/>
        </w:rPr>
        <w:t>-S-IZV</w:t>
      </w:r>
      <w:r w:rsidRPr="00E70915">
        <w:rPr>
          <w:rFonts w:cstheme="minorHAnsi"/>
        </w:rPr>
        <w:t xml:space="preserve"> od prosinca 2017. godine, ovlašteni projektant</w:t>
      </w:r>
      <w:r>
        <w:rPr>
          <w:rFonts w:cstheme="minorHAnsi"/>
        </w:rPr>
        <w:t xml:space="preserve"> </w:t>
      </w:r>
      <w:r w:rsidRPr="00E726E8">
        <w:rPr>
          <w:rFonts w:cstheme="minorHAnsi"/>
        </w:rPr>
        <w:t xml:space="preserve">Goran </w:t>
      </w:r>
      <w:proofErr w:type="spellStart"/>
      <w:r w:rsidRPr="00E726E8">
        <w:rPr>
          <w:rFonts w:cstheme="minorHAnsi"/>
        </w:rPr>
        <w:t>Tomek</w:t>
      </w:r>
      <w:proofErr w:type="spellEnd"/>
      <w:r w:rsidRPr="00E726E8">
        <w:rPr>
          <w:rFonts w:cstheme="minorHAnsi"/>
        </w:rPr>
        <w:t>, dipl.ing.stroj., broj ovlaštenja S1483 (TT INŽENJERING d.o.</w:t>
      </w:r>
      <w:r w:rsidR="006C78BA">
        <w:rPr>
          <w:rFonts w:cstheme="minorHAnsi"/>
        </w:rPr>
        <w:t>o. za projektiranje i građenje)</w:t>
      </w:r>
      <w:r w:rsidR="00802BED">
        <w:rPr>
          <w:rFonts w:cstheme="minorHAnsi"/>
        </w:rPr>
        <w:t>.</w:t>
      </w:r>
    </w:p>
    <w:p w14:paraId="01D791C5" w14:textId="605CF72F" w:rsidR="00E70915" w:rsidRPr="00E726E8" w:rsidRDefault="00E25150" w:rsidP="003A3D03">
      <w:pPr>
        <w:spacing w:after="120" w:line="360" w:lineRule="auto"/>
        <w:jc w:val="both"/>
        <w:rPr>
          <w:rFonts w:cstheme="minorHAnsi"/>
        </w:rPr>
      </w:pPr>
      <w:r>
        <w:rPr>
          <w:rFonts w:cstheme="minorHAnsi"/>
        </w:rPr>
        <w:t>Pripadajući elaborat</w:t>
      </w:r>
      <w:r w:rsidR="00E70915" w:rsidRPr="00E726E8">
        <w:rPr>
          <w:rFonts w:cstheme="minorHAnsi"/>
        </w:rPr>
        <w:t xml:space="preserve"> </w:t>
      </w:r>
      <w:r w:rsidR="006C78BA">
        <w:rPr>
          <w:rFonts w:cstheme="minorHAnsi"/>
        </w:rPr>
        <w:t>izvedbenog</w:t>
      </w:r>
      <w:r w:rsidR="00E70915" w:rsidRPr="00E726E8">
        <w:rPr>
          <w:rFonts w:cstheme="minorHAnsi"/>
        </w:rPr>
        <w:t xml:space="preserve"> projekta:</w:t>
      </w:r>
    </w:p>
    <w:p w14:paraId="45FFEAD6" w14:textId="578C4454" w:rsidR="00E70915" w:rsidRPr="00E726E8" w:rsidRDefault="00E70915" w:rsidP="003A3D03">
      <w:pPr>
        <w:spacing w:after="0" w:line="360" w:lineRule="auto"/>
        <w:jc w:val="both"/>
        <w:rPr>
          <w:rFonts w:cstheme="minorHAnsi"/>
        </w:rPr>
      </w:pPr>
      <w:r>
        <w:rPr>
          <w:rFonts w:cstheme="minorHAnsi"/>
          <w:b/>
        </w:rPr>
        <w:t>PLAN IZVOĐENJA RADOVA</w:t>
      </w:r>
      <w:r w:rsidRPr="00E726E8">
        <w:rPr>
          <w:rFonts w:cstheme="minorHAnsi"/>
        </w:rPr>
        <w:t xml:space="preserve">  broj </w:t>
      </w:r>
      <w:r>
        <w:rPr>
          <w:rFonts w:cstheme="minorHAnsi"/>
        </w:rPr>
        <w:t>82122017</w:t>
      </w:r>
      <w:r w:rsidRPr="00E726E8">
        <w:rPr>
          <w:rFonts w:cstheme="minorHAnsi"/>
        </w:rPr>
        <w:t xml:space="preserve"> od </w:t>
      </w:r>
      <w:r w:rsidR="00E7073E">
        <w:rPr>
          <w:rFonts w:cstheme="minorHAnsi"/>
        </w:rPr>
        <w:t>prosinca 2017</w:t>
      </w:r>
      <w:r w:rsidR="00802BED">
        <w:rPr>
          <w:rFonts w:cstheme="minorHAnsi"/>
        </w:rPr>
        <w:t>. godine</w:t>
      </w:r>
      <w:r w:rsidRPr="00E726E8">
        <w:rPr>
          <w:rFonts w:cstheme="minorHAnsi"/>
        </w:rPr>
        <w:t xml:space="preserve">, ovlaštena osoba za izradu elaborata zaštite od požara Stela </w:t>
      </w:r>
      <w:proofErr w:type="spellStart"/>
      <w:r w:rsidRPr="00E726E8">
        <w:rPr>
          <w:rFonts w:cstheme="minorHAnsi"/>
        </w:rPr>
        <w:t>Milivončić</w:t>
      </w:r>
      <w:proofErr w:type="spellEnd"/>
      <w:r w:rsidRPr="00E726E8">
        <w:rPr>
          <w:rFonts w:cstheme="minorHAnsi"/>
        </w:rPr>
        <w:t xml:space="preserve"> Dolenec, dipl.ing.građ., broj ovlaštenja G3663, upisni broj 25 (</w:t>
      </w:r>
      <w:proofErr w:type="spellStart"/>
      <w:r w:rsidRPr="00E726E8">
        <w:rPr>
          <w:rFonts w:cstheme="minorHAnsi"/>
        </w:rPr>
        <w:t>STELAing</w:t>
      </w:r>
      <w:proofErr w:type="spellEnd"/>
      <w:r w:rsidRPr="00E726E8">
        <w:rPr>
          <w:rFonts w:cstheme="minorHAnsi"/>
        </w:rPr>
        <w:t xml:space="preserve"> d.o.o. za projektiranje, građenje i nadzor)</w:t>
      </w:r>
      <w:r w:rsidR="00802BED">
        <w:rPr>
          <w:rFonts w:cstheme="minorHAnsi"/>
        </w:rPr>
        <w:t>.</w:t>
      </w:r>
    </w:p>
    <w:p w14:paraId="029F6539" w14:textId="1FCFE87C" w:rsidR="00D97035" w:rsidRPr="00E70915" w:rsidRDefault="00D97035" w:rsidP="00802BED">
      <w:pPr>
        <w:spacing w:after="0" w:line="360" w:lineRule="auto"/>
        <w:jc w:val="both"/>
        <w:rPr>
          <w:rFonts w:cstheme="minorHAnsi"/>
          <w:b/>
          <w:color w:val="FF0000"/>
        </w:rPr>
      </w:pPr>
    </w:p>
    <w:p w14:paraId="7CCA4CFC" w14:textId="17A1BEAD" w:rsidR="00653032" w:rsidRPr="00217E76" w:rsidRDefault="00364134" w:rsidP="00802BED">
      <w:pPr>
        <w:pStyle w:val="Odlomakpopisa"/>
        <w:numPr>
          <w:ilvl w:val="0"/>
          <w:numId w:val="16"/>
        </w:numPr>
        <w:spacing w:line="360" w:lineRule="auto"/>
        <w:ind w:left="0" w:hanging="66"/>
        <w:jc w:val="both"/>
        <w:rPr>
          <w:rFonts w:cstheme="minorHAnsi"/>
        </w:rPr>
      </w:pPr>
      <w:r w:rsidRPr="00217E76">
        <w:rPr>
          <w:rFonts w:cstheme="minorHAnsi"/>
          <w:b/>
        </w:rPr>
        <w:t>Okvirni d</w:t>
      </w:r>
      <w:r w:rsidR="00653032" w:rsidRPr="00217E76">
        <w:rPr>
          <w:rFonts w:cstheme="minorHAnsi"/>
          <w:b/>
        </w:rPr>
        <w:t>inamički plan izvođenja radova</w:t>
      </w:r>
      <w:r w:rsidR="00220D45" w:rsidRPr="00217E76">
        <w:rPr>
          <w:rFonts w:cstheme="minorHAnsi"/>
        </w:rPr>
        <w:t xml:space="preserve"> – u kojem su navedeni okvirni rokovi izvođenja radova, a ponuditelji su obvezni u svojoj ponudi dostaviti det</w:t>
      </w:r>
      <w:r w:rsidR="00BE4BB8" w:rsidRPr="00217E76">
        <w:rPr>
          <w:rFonts w:cstheme="minorHAnsi"/>
        </w:rPr>
        <w:t>a</w:t>
      </w:r>
      <w:r w:rsidR="00220D45" w:rsidRPr="00217E76">
        <w:rPr>
          <w:rFonts w:cstheme="minorHAnsi"/>
        </w:rPr>
        <w:t>ljan dinam</w:t>
      </w:r>
      <w:r w:rsidR="00BE4BB8" w:rsidRPr="00217E76">
        <w:rPr>
          <w:rFonts w:cstheme="minorHAnsi"/>
        </w:rPr>
        <w:t>i</w:t>
      </w:r>
      <w:r w:rsidR="00220D45" w:rsidRPr="00217E76">
        <w:rPr>
          <w:rFonts w:cstheme="minorHAnsi"/>
        </w:rPr>
        <w:t>čki plan izvođenja radova</w:t>
      </w:r>
      <w:r w:rsidR="00B460A4" w:rsidRPr="00217E76">
        <w:rPr>
          <w:rFonts w:cstheme="minorHAnsi"/>
        </w:rPr>
        <w:t xml:space="preserve"> u formatu </w:t>
      </w:r>
      <w:proofErr w:type="spellStart"/>
      <w:r w:rsidR="00B460A4" w:rsidRPr="00217E76">
        <w:rPr>
          <w:rFonts w:cstheme="minorHAnsi"/>
        </w:rPr>
        <w:t>gantograma</w:t>
      </w:r>
      <w:proofErr w:type="spellEnd"/>
      <w:r w:rsidR="00B460A4" w:rsidRPr="00217E76">
        <w:rPr>
          <w:rFonts w:cstheme="minorHAnsi"/>
        </w:rPr>
        <w:t>, a koji će sadržavati sve vrste radova i završava uspješno završenim tehničkim pregledom.</w:t>
      </w:r>
      <w:r w:rsidR="00AB75D9" w:rsidRPr="00217E76">
        <w:rPr>
          <w:rFonts w:cstheme="minorHAnsi"/>
        </w:rPr>
        <w:t xml:space="preserve"> Okvirni dinamički plan izvođenja radova nalazi se u prilogu VI. Ove Dokumentacije o nabavi i čini njezin sastavni dio.</w:t>
      </w:r>
    </w:p>
    <w:p w14:paraId="4170DDAF" w14:textId="77777777" w:rsidR="00E07ADF" w:rsidRPr="00B7022B" w:rsidRDefault="00E07ADF" w:rsidP="003A3D03">
      <w:pPr>
        <w:spacing w:line="360" w:lineRule="auto"/>
        <w:jc w:val="both"/>
        <w:rPr>
          <w:rFonts w:cstheme="minorHAnsi"/>
        </w:rPr>
      </w:pPr>
      <w:r w:rsidRPr="00B7022B">
        <w:rPr>
          <w:rFonts w:cstheme="minorHAnsi"/>
        </w:rPr>
        <w:lastRenderedPageBreak/>
        <w:t>CPV oznaka predmeta nabave:</w:t>
      </w:r>
    </w:p>
    <w:p w14:paraId="21F566FB" w14:textId="0B9A848E" w:rsidR="00B549F6" w:rsidRPr="00E746BD" w:rsidRDefault="00E07ADF" w:rsidP="003A3D03">
      <w:pPr>
        <w:spacing w:line="360" w:lineRule="auto"/>
        <w:ind w:left="360"/>
        <w:jc w:val="both"/>
        <w:rPr>
          <w:rFonts w:cstheme="minorHAnsi"/>
        </w:rPr>
      </w:pPr>
      <w:r w:rsidRPr="00E746BD">
        <w:rPr>
          <w:rFonts w:cstheme="minorHAnsi"/>
        </w:rPr>
        <w:t>•</w:t>
      </w:r>
      <w:r w:rsidR="009C5C6E">
        <w:rPr>
          <w:rFonts w:cstheme="minorHAnsi"/>
        </w:rPr>
        <w:t xml:space="preserve"> </w:t>
      </w:r>
      <w:r w:rsidR="00A001DE" w:rsidRPr="00A001DE">
        <w:rPr>
          <w:rFonts w:cstheme="minorHAnsi"/>
        </w:rPr>
        <w:t>45000000-7 Gradnja</w:t>
      </w:r>
      <w:r w:rsidR="00F558AC">
        <w:rPr>
          <w:rFonts w:cstheme="minorHAnsi"/>
        </w:rPr>
        <w:t>.</w:t>
      </w:r>
    </w:p>
    <w:p w14:paraId="5E7C6DF1" w14:textId="77777777" w:rsidR="00EB7101" w:rsidRPr="00E746BD" w:rsidRDefault="00EB7101" w:rsidP="003A3D03">
      <w:pPr>
        <w:spacing w:line="360" w:lineRule="auto"/>
        <w:jc w:val="both"/>
        <w:rPr>
          <w:rFonts w:cstheme="minorHAnsi"/>
        </w:rPr>
      </w:pPr>
      <w:r w:rsidRPr="00E746BD">
        <w:rPr>
          <w:rFonts w:cstheme="minorHAnsi"/>
        </w:rPr>
        <w:t>Predmet nabave nije podijeljen na grupe jer predstavlj</w:t>
      </w:r>
      <w:r w:rsidR="003D505F">
        <w:rPr>
          <w:rFonts w:cstheme="minorHAnsi"/>
        </w:rPr>
        <w:t>a funkcionalno tehničku cjelinu</w:t>
      </w:r>
      <w:r w:rsidRPr="00E746BD">
        <w:rPr>
          <w:rFonts w:cstheme="minorHAnsi"/>
        </w:rPr>
        <w:t xml:space="preserve"> te je Ponuditelj u obvezi ponuditi predmet nabave u cijelosti odnosno ponuda mora obuhvatiti sve stavke Troškovnika.</w:t>
      </w:r>
    </w:p>
    <w:p w14:paraId="6692B0AF" w14:textId="1D16D991" w:rsidR="00EB7101" w:rsidRPr="00E746BD" w:rsidRDefault="001557FB" w:rsidP="003A3D03">
      <w:pPr>
        <w:spacing w:line="360" w:lineRule="auto"/>
        <w:jc w:val="both"/>
        <w:rPr>
          <w:rFonts w:cstheme="minorHAnsi"/>
        </w:rPr>
      </w:pPr>
      <w:r w:rsidRPr="001557FB">
        <w:rPr>
          <w:rFonts w:cstheme="minorHAnsi"/>
        </w:rPr>
        <w:t xml:space="preserve">Tehničke specifikacije, vrsta, kvaliteta i opseg radova na koje se odnosi predmet nabave sadržane su u projektnoj dokumentaciji i pripadajućem Troškovniku, te u </w:t>
      </w:r>
      <w:r w:rsidR="00364134">
        <w:rPr>
          <w:rFonts w:cstheme="minorHAnsi"/>
        </w:rPr>
        <w:t>Okvirnom di</w:t>
      </w:r>
      <w:r w:rsidRPr="001557FB">
        <w:rPr>
          <w:rFonts w:cstheme="minorHAnsi"/>
        </w:rPr>
        <w:t>namičkom planu izvođenja radova, a koje je Naručitelj stavio na raspolaganje potencijalnim ponuditeljima i koja je sastavni dio ove dokumentacije o nabavi radova.</w:t>
      </w:r>
      <w:r>
        <w:rPr>
          <w:rFonts w:cstheme="minorHAnsi"/>
        </w:rPr>
        <w:t xml:space="preserve"> </w:t>
      </w:r>
      <w:r w:rsidR="00EB7101" w:rsidRPr="00E746BD">
        <w:rPr>
          <w:rFonts w:cstheme="minorHAnsi"/>
        </w:rPr>
        <w:t xml:space="preserve">Detaljan opis predmeta nabave i količine dane su u Troškovniku koji se nalazi u </w:t>
      </w:r>
      <w:r w:rsidR="00EB7101" w:rsidRPr="009C5C6E">
        <w:rPr>
          <w:rFonts w:cstheme="minorHAnsi"/>
        </w:rPr>
        <w:t>Prilogu I.</w:t>
      </w:r>
      <w:r w:rsidR="00EB7101" w:rsidRPr="00E746BD">
        <w:rPr>
          <w:rFonts w:cstheme="minorHAnsi"/>
        </w:rPr>
        <w:t xml:space="preserve"> ove </w:t>
      </w:r>
      <w:r w:rsidR="00D37587">
        <w:rPr>
          <w:rFonts w:cstheme="minorHAnsi"/>
        </w:rPr>
        <w:t>D</w:t>
      </w:r>
      <w:r w:rsidR="00EB7101" w:rsidRPr="00E746BD">
        <w:rPr>
          <w:rFonts w:cstheme="minorHAnsi"/>
        </w:rPr>
        <w:t xml:space="preserve">okumentacije o nabavi i predstavlja njen sastavni dio. </w:t>
      </w:r>
      <w:r w:rsidR="00A001DE" w:rsidRPr="00A001DE">
        <w:rPr>
          <w:rFonts w:cstheme="minorHAnsi"/>
        </w:rPr>
        <w:t xml:space="preserve">Troškovnik je objavljen na nestandardiziranom obrascu </w:t>
      </w:r>
      <w:r w:rsidR="00364134">
        <w:rPr>
          <w:rFonts w:cstheme="minorHAnsi"/>
        </w:rPr>
        <w:t>u .</w:t>
      </w:r>
      <w:proofErr w:type="spellStart"/>
      <w:r w:rsidR="00364134">
        <w:rPr>
          <w:rFonts w:cstheme="minorHAnsi"/>
        </w:rPr>
        <w:t>xls</w:t>
      </w:r>
      <w:proofErr w:type="spellEnd"/>
      <w:r w:rsidR="00364134">
        <w:rPr>
          <w:rFonts w:cstheme="minorHAnsi"/>
        </w:rPr>
        <w:t xml:space="preserve"> formatu </w:t>
      </w:r>
      <w:r w:rsidR="00A001DE" w:rsidRPr="00A001DE">
        <w:rPr>
          <w:rFonts w:cstheme="minorHAnsi"/>
        </w:rPr>
        <w:t xml:space="preserve">u </w:t>
      </w:r>
      <w:r w:rsidR="003E64BA">
        <w:rPr>
          <w:rFonts w:cstheme="minorHAnsi"/>
        </w:rPr>
        <w:t xml:space="preserve">EOJN </w:t>
      </w:r>
      <w:r w:rsidR="00A001DE" w:rsidRPr="00A001DE">
        <w:rPr>
          <w:rFonts w:cstheme="minorHAnsi"/>
        </w:rPr>
        <w:t xml:space="preserve"> zajedno s dokumentacijom o nabavi kao poseban dokument. </w:t>
      </w:r>
      <w:r w:rsidR="00EB7101" w:rsidRPr="00E746BD">
        <w:rPr>
          <w:rFonts w:cstheme="minorHAnsi"/>
        </w:rPr>
        <w:t xml:space="preserve">Ponuditelj je dužan ispuniti troškovnik na način da ispuni svaku </w:t>
      </w:r>
      <w:r w:rsidR="003D505F">
        <w:rPr>
          <w:rFonts w:cstheme="minorHAnsi"/>
        </w:rPr>
        <w:t>stavku (upiše jediničnu cijenu)</w:t>
      </w:r>
      <w:r w:rsidR="00EB7101" w:rsidRPr="00E746BD">
        <w:rPr>
          <w:rFonts w:cstheme="minorHAnsi"/>
        </w:rPr>
        <w:t xml:space="preserve"> te izračuna ukupnu cijenu stavke (umnožak količine i jedinične cijene) kao i ukupnu cijenu ponude (zbroj ukupnih cijena svih stavki). Cijena ponude izražava se za cjelokupni predmet nabave. Jedinične cijene svake stavke Troškovnika i ukupna cijena moraju biti zaokružene na dvije decimale. Sve stavke Troškovnika trebaju biti ispunjene. </w:t>
      </w:r>
      <w:r w:rsidR="00653032">
        <w:rPr>
          <w:rFonts w:cstheme="minorHAnsi"/>
        </w:rPr>
        <w:t>Sukladno članku 4. Pravilnika o</w:t>
      </w:r>
      <w:r w:rsidR="00653032" w:rsidRPr="00653032">
        <w:rPr>
          <w:rFonts w:cstheme="minorHAnsi"/>
        </w:rPr>
        <w:t xml:space="preserve"> dokumentaciji o nabavi te ponudi u postupcima javne nabave </w:t>
      </w:r>
      <w:r w:rsidR="00653032">
        <w:rPr>
          <w:rFonts w:cstheme="minorHAnsi"/>
        </w:rPr>
        <w:t>(NN br. 65/2017), količine navedene u troškovniku su točne.</w:t>
      </w:r>
      <w:r w:rsidR="00653032" w:rsidRPr="00653032">
        <w:t xml:space="preserve"> </w:t>
      </w:r>
      <w:r w:rsidR="00653032" w:rsidRPr="00653032">
        <w:rPr>
          <w:rFonts w:cstheme="minorHAnsi"/>
        </w:rPr>
        <w:t>Troškovnik koji je priložen uz dokumentaciju o nabavi ponuditelj ne mora dodatno ovjeravati</w:t>
      </w:r>
      <w:r w:rsidR="00653032">
        <w:rPr>
          <w:rFonts w:cstheme="minorHAnsi"/>
        </w:rPr>
        <w:t xml:space="preserve"> </w:t>
      </w:r>
      <w:r w:rsidR="00653032" w:rsidRPr="00653032">
        <w:rPr>
          <w:rFonts w:cstheme="minorHAnsi"/>
        </w:rPr>
        <w:t>potpisom.</w:t>
      </w:r>
    </w:p>
    <w:p w14:paraId="24910643" w14:textId="77777777" w:rsidR="00B549F6" w:rsidRPr="00EB560A" w:rsidRDefault="00EB7101" w:rsidP="003A3D03">
      <w:pPr>
        <w:spacing w:line="360" w:lineRule="auto"/>
        <w:jc w:val="both"/>
        <w:rPr>
          <w:rFonts w:cstheme="minorHAnsi"/>
        </w:rPr>
      </w:pPr>
      <w:r w:rsidRPr="00E746BD">
        <w:rPr>
          <w:rFonts w:cstheme="minorHAnsi"/>
        </w:rPr>
        <w:t>Ponuditelji ne smiju mijenjati troškovnik</w:t>
      </w:r>
      <w:r w:rsidR="00111441">
        <w:rPr>
          <w:rFonts w:cstheme="minorHAnsi"/>
        </w:rPr>
        <w:t>.</w:t>
      </w:r>
      <w:r w:rsidRPr="00E746BD">
        <w:rPr>
          <w:rFonts w:cstheme="minorHAnsi"/>
        </w:rPr>
        <w:t xml:space="preserve">  Ako ponuditelj dostavi ponudu koja u cijelosti ne odgovara potrebama Naručitelja odr</w:t>
      </w:r>
      <w:r w:rsidR="003D505F">
        <w:rPr>
          <w:rFonts w:cstheme="minorHAnsi"/>
        </w:rPr>
        <w:t>eđenima u opisu predmeta nabave</w:t>
      </w:r>
      <w:r w:rsidRPr="00E746BD">
        <w:rPr>
          <w:rFonts w:cstheme="minorHAnsi"/>
        </w:rPr>
        <w:t xml:space="preserve"> i troškovniku, odnosno kojom se nude radovi i roba koji očito ne zadovoljavaju potrebe Naručitelja u odnosu na traženi predmet nabave, </w:t>
      </w:r>
      <w:r w:rsidRPr="00EB560A">
        <w:rPr>
          <w:rFonts w:cstheme="minorHAnsi"/>
        </w:rPr>
        <w:t>ponuda će biti odbijena.</w:t>
      </w:r>
    </w:p>
    <w:p w14:paraId="511FD1A3" w14:textId="77777777" w:rsidR="00640934" w:rsidRDefault="00640934" w:rsidP="003A3D03">
      <w:pPr>
        <w:spacing w:line="360" w:lineRule="auto"/>
        <w:jc w:val="both"/>
      </w:pPr>
      <w:r w:rsidRPr="002E46CF">
        <w:rPr>
          <w:rFonts w:cstheme="minorHAnsi"/>
        </w:rPr>
        <w:t xml:space="preserve">Proizvodi koji su u dokumentaciji (troškovniku) određeni markom, tipom i sl. ili su navedeni primjeri proizvoda određenog tipa/proizvođača popraćeni su izrazom „ili jednakovrijedno“, a tehničke karakteristike za ocjenu jednakovrijednosti opisane su u stavkama troškovnika.   Ponuditeljima je dozvoljeno ponuditi proizvod koji tehničkim karakteristikama odgovara onom koji je naveden u troškovniku odnosno koji je jednakovrijedan.  Proizvodi koji su u troškovniku navedeni kao primjeri u opisu stavke, smatraju se ponuđenima, ako ponuditelj u ponudi ne navede niti u sklopu ponude dostavi dokaze jednakovrijednosti za druge jednakovrijedne proizvode.  Jednakovrijedan proizvod </w:t>
      </w:r>
      <w:r w:rsidRPr="002E46CF">
        <w:rPr>
          <w:rFonts w:cstheme="minorHAnsi"/>
        </w:rPr>
        <w:lastRenderedPageBreak/>
        <w:t>nudi se na način da se u stavci troškovnika upiše na predviđenom mjestu naziv proizvođača i tip ponuđenog jednakovrijednog proizvoda. Kriteriji mjerodavni za ocjenu jednakovrijednosti navedeni su u opisu stavke (zahtijevane karakteristike materijala, proizvoda, dimenzije, proizvodni proces i dr. ili u obliku izvedbenih ili funkcionalnih zahtjeva).  U slučaju nuđenja jednakovrijednih proizvoda  ponuditelj treba u ponudi na zadovoljavajući način naručitelju dokazati, bilo kojim prikladnim sredstvom što uključuje i sredstva dokazivanja iz članka 213. ZJN 2016 da rješenja koja predlaže na jednakovrijedan način zadovoljavaju zahtjeve definirane tehničkim specifikacijama</w:t>
      </w:r>
      <w:r>
        <w:rPr>
          <w:rFonts w:cstheme="minorHAnsi"/>
        </w:rPr>
        <w:t>.</w:t>
      </w:r>
      <w:r w:rsidRPr="00640934">
        <w:t xml:space="preserve"> </w:t>
      </w:r>
    </w:p>
    <w:p w14:paraId="602A3D9A" w14:textId="40B74005" w:rsidR="00640934" w:rsidRPr="00E746BD" w:rsidRDefault="00640934" w:rsidP="003A3D03">
      <w:pPr>
        <w:spacing w:line="360" w:lineRule="auto"/>
        <w:jc w:val="both"/>
        <w:rPr>
          <w:rFonts w:cstheme="minorHAnsi"/>
        </w:rPr>
      </w:pPr>
      <w:r w:rsidRPr="00640934">
        <w:rPr>
          <w:rFonts w:cstheme="minorHAnsi"/>
        </w:rPr>
        <w:t>Ako je u troškovniku tehnički opis formuliran u obliku izvedbenih ili funkcionalnih zahtjeva koji uključuju karakteristike koje se odnose na zaštitu okoliša ili sadrže upute na norme ili druge tehničke referentne sustave naručitelj neće odbiti ponudu za radove koja odgovara nacionalnoj normi kojom se prihvaća europska norma, europskom tehničkom odobrenju, međunarodnoj normi ili tehničkom referentnom sustavu koji je utvrdilo europsko normizacijsko tijelo, primjenjivo u graditeljstvu,  ukoliko se te specifikacije odnose na izvedbene ili funkcionalne zahtjeve koje je naručitelj propisao. Ponuditelj treba u ponudi na zadovoljavajući način naručitelju dokazati, bilo kojim prikladnim sredstvom što uključuje i sredstva dokazivanja iz članka 213. ZJN 2016, da rješenja koja predlaže na jednakovrijedan način zadovoljavaju zahtjeve definirane tehničkim specifikacijama ili ukoliko se te specifikacije odnose na izvedbene ili funkcionalne zahtjeve koji su postavljeni dokazati da radovi, roba ili usluge koji odgovaraju normi, udovoljavaju izvedbenim ili funkcionalnim zahtjevima.</w:t>
      </w:r>
    </w:p>
    <w:p w14:paraId="17BF34F3" w14:textId="09A8EB23" w:rsidR="002E46CF" w:rsidRPr="002E46CF" w:rsidRDefault="002E46CF" w:rsidP="003A3D03">
      <w:pPr>
        <w:spacing w:line="360" w:lineRule="auto"/>
        <w:jc w:val="both"/>
        <w:rPr>
          <w:rFonts w:cstheme="minorHAnsi"/>
        </w:rPr>
      </w:pPr>
      <w:r w:rsidRPr="002E46CF">
        <w:rPr>
          <w:rFonts w:cstheme="minorHAnsi"/>
        </w:rPr>
        <w:t xml:space="preserve">Tehnički opis predmeta nabave s detaljnim opisom izvođenja radova (zahtjevi koje treba zadovoljiti proizvod i radovi)  određen </w:t>
      </w:r>
      <w:r w:rsidRPr="00E25150">
        <w:rPr>
          <w:rFonts w:cstheme="minorHAnsi"/>
        </w:rPr>
        <w:t xml:space="preserve">je </w:t>
      </w:r>
      <w:r w:rsidR="00F558AC" w:rsidRPr="00E25150">
        <w:rPr>
          <w:rFonts w:cstheme="minorHAnsi"/>
        </w:rPr>
        <w:t>glavnim i izvedbenim</w:t>
      </w:r>
      <w:r w:rsidR="001557FB" w:rsidRPr="00E25150">
        <w:rPr>
          <w:rFonts w:cstheme="minorHAnsi"/>
        </w:rPr>
        <w:t xml:space="preserve"> </w:t>
      </w:r>
      <w:r w:rsidRPr="002E46CF">
        <w:rPr>
          <w:rFonts w:cstheme="minorHAnsi"/>
        </w:rPr>
        <w:t xml:space="preserve">projektima te pripadajućim  troškovnikom.  </w:t>
      </w:r>
    </w:p>
    <w:p w14:paraId="57E482FA" w14:textId="06D285B7" w:rsidR="009240F9" w:rsidRPr="002E46CF" w:rsidRDefault="009240F9" w:rsidP="003A3D03">
      <w:pPr>
        <w:spacing w:line="360" w:lineRule="auto"/>
        <w:jc w:val="both"/>
        <w:rPr>
          <w:rFonts w:cstheme="minorHAnsi"/>
        </w:rPr>
      </w:pPr>
      <w:r w:rsidRPr="002E46CF">
        <w:rPr>
          <w:rFonts w:cstheme="minorHAnsi"/>
        </w:rPr>
        <w:t>Svi radovi koji su predmet nabave trebaju se izvoditi proizvodima (materijalima) u skladu s glavnim projektom te troškovnikom definiranim svojstvima koja moraju imati građevni proizvodi i pozitivnim propisima kojima je predmetna materija regulirana</w:t>
      </w:r>
      <w:r w:rsidR="00364134">
        <w:rPr>
          <w:rFonts w:cstheme="minorHAnsi"/>
        </w:rPr>
        <w:t xml:space="preserve">. </w:t>
      </w:r>
    </w:p>
    <w:p w14:paraId="152F40ED" w14:textId="67B3C133" w:rsidR="00A001DE" w:rsidRDefault="00A001DE" w:rsidP="003A3D03">
      <w:pPr>
        <w:spacing w:line="360" w:lineRule="auto"/>
        <w:jc w:val="both"/>
        <w:rPr>
          <w:rFonts w:cstheme="minorHAnsi"/>
        </w:rPr>
      </w:pPr>
      <w:r w:rsidRPr="00A001DE">
        <w:rPr>
          <w:rFonts w:cstheme="minorHAnsi"/>
        </w:rPr>
        <w:t>Svi radovi taksativno su navedeni i opisani u troškovniku radova sa tehničkim opisom.</w:t>
      </w:r>
      <w:r>
        <w:rPr>
          <w:rFonts w:cstheme="minorHAnsi"/>
        </w:rPr>
        <w:t xml:space="preserve"> </w:t>
      </w:r>
      <w:r w:rsidRPr="00A001DE">
        <w:rPr>
          <w:rFonts w:cstheme="minorHAnsi"/>
        </w:rPr>
        <w:t>Ukoliko je neki od propisa naveden u tehničkom djelu dokumentacije (projektnom)</w:t>
      </w:r>
      <w:r>
        <w:rPr>
          <w:rFonts w:cstheme="minorHAnsi"/>
        </w:rPr>
        <w:t xml:space="preserve"> </w:t>
      </w:r>
      <w:r w:rsidRPr="00A001DE">
        <w:rPr>
          <w:rFonts w:cstheme="minorHAnsi"/>
        </w:rPr>
        <w:t>promijenjen odnosno zamijenjen novim propisom od trenutka izrade projekata do trenutka</w:t>
      </w:r>
      <w:r>
        <w:rPr>
          <w:rFonts w:cstheme="minorHAnsi"/>
        </w:rPr>
        <w:t xml:space="preserve"> </w:t>
      </w:r>
      <w:r w:rsidRPr="00A001DE">
        <w:rPr>
          <w:rFonts w:cstheme="minorHAnsi"/>
        </w:rPr>
        <w:t>predaje ponude, odnosno do trenutka izvođenja radova, ponuditelji su dužni svoje ponude</w:t>
      </w:r>
      <w:r>
        <w:rPr>
          <w:rFonts w:cstheme="minorHAnsi"/>
        </w:rPr>
        <w:t xml:space="preserve"> </w:t>
      </w:r>
      <w:r w:rsidRPr="00A001DE">
        <w:rPr>
          <w:rFonts w:cstheme="minorHAnsi"/>
        </w:rPr>
        <w:t>uskladiti sa važećim propisima.</w:t>
      </w:r>
    </w:p>
    <w:p w14:paraId="0F05B60C" w14:textId="77777777" w:rsidR="00F558AC" w:rsidRDefault="00F558AC" w:rsidP="003A3D03">
      <w:pPr>
        <w:spacing w:line="360" w:lineRule="auto"/>
        <w:jc w:val="both"/>
        <w:rPr>
          <w:rFonts w:cstheme="minorHAnsi"/>
        </w:rPr>
      </w:pPr>
    </w:p>
    <w:p w14:paraId="6925B1B0" w14:textId="77777777" w:rsidR="00F558AC" w:rsidRPr="002E46CF" w:rsidRDefault="00F558AC" w:rsidP="003A3D03">
      <w:pPr>
        <w:spacing w:line="360" w:lineRule="auto"/>
        <w:jc w:val="both"/>
        <w:rPr>
          <w:rFonts w:cstheme="minorHAnsi"/>
        </w:rPr>
      </w:pPr>
    </w:p>
    <w:p w14:paraId="20ED657F" w14:textId="0268B8BD" w:rsidR="00D17803" w:rsidRPr="00E746BD" w:rsidRDefault="009240F9" w:rsidP="003A3D03">
      <w:pPr>
        <w:spacing w:line="360" w:lineRule="auto"/>
        <w:jc w:val="both"/>
        <w:rPr>
          <w:rFonts w:cstheme="minorHAnsi"/>
          <w:b/>
        </w:rPr>
      </w:pPr>
      <w:r>
        <w:rPr>
          <w:rFonts w:cstheme="minorHAnsi"/>
          <w:b/>
        </w:rPr>
        <w:lastRenderedPageBreak/>
        <w:t xml:space="preserve">Obilazak </w:t>
      </w:r>
      <w:r w:rsidR="00D17803" w:rsidRPr="00E746BD">
        <w:rPr>
          <w:rFonts w:cstheme="minorHAnsi"/>
          <w:b/>
        </w:rPr>
        <w:t>lokacije</w:t>
      </w:r>
    </w:p>
    <w:p w14:paraId="4E5B6B7D" w14:textId="12F63B40" w:rsidR="00D17803" w:rsidRPr="00E746BD" w:rsidRDefault="00D17803" w:rsidP="003A3D03">
      <w:pPr>
        <w:spacing w:line="360" w:lineRule="auto"/>
        <w:jc w:val="both"/>
        <w:rPr>
          <w:rFonts w:cstheme="minorHAnsi"/>
        </w:rPr>
      </w:pPr>
      <w:r w:rsidRPr="00E746BD">
        <w:rPr>
          <w:rFonts w:cstheme="minorHAnsi"/>
        </w:rPr>
        <w:t>Prije izrade i dostave ponude preporuča se zainteresiranim gospodarskim subjektima da izvrše obilazak lokacije na kojoj će se izvoditi radovi te po potrebi i uvid u tehničku dokumentaciju kako bi se mogli upoznati sa svim uvjetima na terenu u svrhu procjene svih rizika i elemenata potrebnih za podnošenje cjelovite ponude.  Obilazak je moguće izvršiti uz prethodnu najavu najmanje 48 sati prije željenog obilaska, na e-mail adresu:</w:t>
      </w:r>
      <w:r w:rsidR="004A2B89">
        <w:rPr>
          <w:rFonts w:cstheme="minorHAnsi"/>
        </w:rPr>
        <w:t xml:space="preserve"> </w:t>
      </w:r>
      <w:proofErr w:type="spellStart"/>
      <w:r w:rsidR="004A2B89">
        <w:rPr>
          <w:rFonts w:cstheme="minorHAnsi"/>
        </w:rPr>
        <w:t>ivana.salkovic</w:t>
      </w:r>
      <w:proofErr w:type="spellEnd"/>
      <w:r w:rsidR="004A2B89">
        <w:rPr>
          <w:rFonts w:cstheme="minorHAnsi"/>
        </w:rPr>
        <w:t>@</w:t>
      </w:r>
      <w:proofErr w:type="spellStart"/>
      <w:r w:rsidR="004A2B89">
        <w:rPr>
          <w:rFonts w:cstheme="minorHAnsi"/>
        </w:rPr>
        <w:t>zara.hr</w:t>
      </w:r>
      <w:proofErr w:type="spellEnd"/>
      <w:r w:rsidR="004A2B89">
        <w:rPr>
          <w:rFonts w:cstheme="minorHAnsi"/>
        </w:rPr>
        <w:t>.</w:t>
      </w:r>
    </w:p>
    <w:p w14:paraId="243776A6" w14:textId="77777777" w:rsidR="00B1711B" w:rsidRPr="00E746BD" w:rsidRDefault="00D17803" w:rsidP="003A3D03">
      <w:pPr>
        <w:spacing w:line="360" w:lineRule="auto"/>
        <w:jc w:val="both"/>
        <w:rPr>
          <w:rFonts w:cstheme="minorHAnsi"/>
        </w:rPr>
      </w:pPr>
      <w:r w:rsidRPr="00E746BD">
        <w:rPr>
          <w:rFonts w:cstheme="minorHAnsi"/>
        </w:rPr>
        <w:t>U slučaju ne obilaska lokacije od strane gospodarskih subjekata, smatrat će se da je isti upoznat sa svim uvjetima</w:t>
      </w:r>
      <w:r w:rsidR="00B7022B">
        <w:rPr>
          <w:rFonts w:cstheme="minorHAnsi"/>
        </w:rPr>
        <w:t xml:space="preserve"> </w:t>
      </w:r>
      <w:r w:rsidRPr="00E746BD">
        <w:rPr>
          <w:rFonts w:cstheme="minorHAnsi"/>
        </w:rPr>
        <w:t xml:space="preserve">na terenu. O posjetu gradilištu Naručitelj neće sastavljati nikakav zapisnik ili drugi akt te se gospodarskim subjektima neće izdavati nikakva potvrda da su bili u posjetu lokaciji. Slijedom navedenog gospodarski subjekti ne trebaju kao sastavni dio svoje ponude prilagati bilo kakve dokumente vezane uz posjet lokaciji. </w:t>
      </w:r>
    </w:p>
    <w:p w14:paraId="7ECF88C8" w14:textId="77777777" w:rsidR="00B1711B" w:rsidRPr="00E746BD" w:rsidRDefault="00B1711B" w:rsidP="003A3D03">
      <w:pPr>
        <w:spacing w:line="360" w:lineRule="auto"/>
        <w:jc w:val="both"/>
        <w:rPr>
          <w:rFonts w:cstheme="minorHAnsi"/>
        </w:rPr>
      </w:pPr>
      <w:r w:rsidRPr="00E746BD">
        <w:rPr>
          <w:rFonts w:cstheme="minorHAnsi"/>
        </w:rPr>
        <w:t>Gospodarski subjekti snose vlastitu odgovornost za pažljivu procjenu dostupne dokumentacije za pregled, kao i za pribavljanje pouzdanih informacija koje se tiču bilo kojeg uvjeta i obveza koje mogu na bilo koji način utjecati na iznos ponude ili prirodu nabave ili izvršenja radova.</w:t>
      </w:r>
    </w:p>
    <w:p w14:paraId="7ABF4F9F" w14:textId="5A5DEC39" w:rsidR="00B549F6" w:rsidRPr="00E536FB" w:rsidRDefault="00D17803" w:rsidP="003A3D03">
      <w:pPr>
        <w:pStyle w:val="Naslov1"/>
        <w:numPr>
          <w:ilvl w:val="0"/>
          <w:numId w:val="1"/>
        </w:numPr>
        <w:spacing w:line="360" w:lineRule="auto"/>
        <w:rPr>
          <w:rFonts w:asciiTheme="minorHAnsi" w:hAnsiTheme="minorHAnsi"/>
          <w:color w:val="auto"/>
          <w:sz w:val="24"/>
        </w:rPr>
      </w:pPr>
      <w:bookmarkStart w:id="28" w:name="_Toc505254474"/>
      <w:r w:rsidRPr="00E536FB">
        <w:rPr>
          <w:rFonts w:asciiTheme="minorHAnsi" w:hAnsiTheme="minorHAnsi"/>
          <w:color w:val="auto"/>
          <w:sz w:val="24"/>
        </w:rPr>
        <w:t xml:space="preserve">Mjesto </w:t>
      </w:r>
      <w:r w:rsidR="00653032">
        <w:rPr>
          <w:rFonts w:asciiTheme="minorHAnsi" w:hAnsiTheme="minorHAnsi"/>
          <w:color w:val="auto"/>
          <w:sz w:val="24"/>
        </w:rPr>
        <w:t>izvršenja ugovora</w:t>
      </w:r>
      <w:bookmarkEnd w:id="28"/>
    </w:p>
    <w:p w14:paraId="185E876B" w14:textId="318F714E" w:rsidR="00D17803" w:rsidRPr="00EE2666" w:rsidRDefault="00653032" w:rsidP="003A3D03">
      <w:pPr>
        <w:spacing w:line="360" w:lineRule="auto"/>
        <w:rPr>
          <w:rFonts w:cstheme="minorHAnsi"/>
        </w:rPr>
      </w:pPr>
      <w:r w:rsidRPr="00AB75D9">
        <w:rPr>
          <w:rFonts w:cstheme="minorHAnsi"/>
        </w:rPr>
        <w:t xml:space="preserve">Mjesto izvršenja je </w:t>
      </w:r>
      <w:r w:rsidRPr="00653032">
        <w:rPr>
          <w:rFonts w:cstheme="minorHAnsi"/>
        </w:rPr>
        <w:t>na području navedenom u Prilogu II.</w:t>
      </w:r>
      <w:r>
        <w:rPr>
          <w:rFonts w:cstheme="minorHAnsi"/>
        </w:rPr>
        <w:t xml:space="preserve"> odnosno </w:t>
      </w:r>
      <w:r w:rsidRPr="00653032">
        <w:rPr>
          <w:rFonts w:cstheme="minorHAnsi"/>
        </w:rPr>
        <w:t xml:space="preserve">na građevnoj </w:t>
      </w:r>
      <w:r>
        <w:rPr>
          <w:rFonts w:cstheme="minorHAnsi"/>
        </w:rPr>
        <w:t>čestici</w:t>
      </w:r>
      <w:r w:rsidRPr="00653032">
        <w:rPr>
          <w:rFonts w:cstheme="minorHAnsi"/>
        </w:rPr>
        <w:t xml:space="preserve"> k.</w:t>
      </w:r>
      <w:r>
        <w:rPr>
          <w:rFonts w:cstheme="minorHAnsi"/>
        </w:rPr>
        <w:t>č</w:t>
      </w:r>
      <w:r w:rsidRPr="00653032">
        <w:rPr>
          <w:rFonts w:cstheme="minorHAnsi"/>
        </w:rPr>
        <w:t>.br. 4950/1 k.o. Krapina-grad (Krapina, Poduzetni</w:t>
      </w:r>
      <w:r>
        <w:rPr>
          <w:rFonts w:cstheme="minorHAnsi"/>
        </w:rPr>
        <w:t>č</w:t>
      </w:r>
      <w:r w:rsidRPr="00653032">
        <w:rPr>
          <w:rFonts w:cstheme="minorHAnsi"/>
        </w:rPr>
        <w:t>ka zona</w:t>
      </w:r>
      <w:r>
        <w:rPr>
          <w:rFonts w:cstheme="minorHAnsi"/>
        </w:rPr>
        <w:t xml:space="preserve"> </w:t>
      </w:r>
      <w:r w:rsidRPr="00653032">
        <w:rPr>
          <w:rFonts w:cstheme="minorHAnsi"/>
        </w:rPr>
        <w:t xml:space="preserve">Krapina Nova - zapad, naselje </w:t>
      </w:r>
      <w:proofErr w:type="spellStart"/>
      <w:r w:rsidRPr="00653032">
        <w:rPr>
          <w:rFonts w:cstheme="minorHAnsi"/>
        </w:rPr>
        <w:t>Bobovje</w:t>
      </w:r>
      <w:proofErr w:type="spellEnd"/>
      <w:r w:rsidRPr="00653032">
        <w:rPr>
          <w:rFonts w:cstheme="minorHAnsi"/>
        </w:rPr>
        <w:t>)</w:t>
      </w:r>
      <w:r w:rsidR="003C5A29">
        <w:rPr>
          <w:rFonts w:cstheme="minorHAnsi"/>
        </w:rPr>
        <w:t>.</w:t>
      </w:r>
    </w:p>
    <w:p w14:paraId="7D7DC2B3" w14:textId="54142A15" w:rsidR="00D17803" w:rsidRPr="00F65993" w:rsidRDefault="00D17803" w:rsidP="003A3D03">
      <w:pPr>
        <w:pStyle w:val="Naslov1"/>
        <w:numPr>
          <w:ilvl w:val="0"/>
          <w:numId w:val="1"/>
        </w:numPr>
        <w:spacing w:before="0" w:after="200" w:line="360" w:lineRule="auto"/>
        <w:rPr>
          <w:rFonts w:asciiTheme="minorHAnsi" w:hAnsiTheme="minorHAnsi" w:cstheme="minorHAnsi"/>
          <w:color w:val="auto"/>
        </w:rPr>
      </w:pPr>
      <w:bookmarkStart w:id="29" w:name="_Toc505254475"/>
      <w:r w:rsidRPr="00EE2666">
        <w:rPr>
          <w:rFonts w:asciiTheme="minorHAnsi" w:hAnsiTheme="minorHAnsi" w:cstheme="minorHAnsi"/>
          <w:color w:val="auto"/>
          <w:sz w:val="24"/>
        </w:rPr>
        <w:t xml:space="preserve">Rok početka i rok </w:t>
      </w:r>
      <w:r w:rsidR="00653032" w:rsidRPr="00653032">
        <w:rPr>
          <w:rFonts w:asciiTheme="minorHAnsi" w:hAnsiTheme="minorHAnsi" w:cstheme="minorHAnsi"/>
          <w:color w:val="auto"/>
          <w:sz w:val="24"/>
        </w:rPr>
        <w:t>izvršenja ugovora</w:t>
      </w:r>
      <w:bookmarkEnd w:id="29"/>
    </w:p>
    <w:p w14:paraId="5CA33B05" w14:textId="1FA5C3E0" w:rsidR="002E46CF" w:rsidRDefault="00B460A4" w:rsidP="003A3D03">
      <w:pPr>
        <w:spacing w:line="360" w:lineRule="auto"/>
        <w:jc w:val="both"/>
        <w:rPr>
          <w:rFonts w:cstheme="minorHAnsi"/>
        </w:rPr>
      </w:pPr>
      <w:r>
        <w:rPr>
          <w:rFonts w:cstheme="minorHAnsi"/>
        </w:rPr>
        <w:t xml:space="preserve">Rok izvršenja predmeta nabave je 16 mjeseci. </w:t>
      </w:r>
      <w:r w:rsidR="00E00C10" w:rsidRPr="00E00C10">
        <w:rPr>
          <w:rFonts w:cstheme="minorHAnsi"/>
        </w:rPr>
        <w:t>Planirani rok početka izvršenja premeta nabave je svibanj 2018., a planirani rok izvršenja je kolovoz 201</w:t>
      </w:r>
      <w:r>
        <w:rPr>
          <w:rFonts w:cstheme="minorHAnsi"/>
        </w:rPr>
        <w:t>9</w:t>
      </w:r>
      <w:r w:rsidR="00E00C10" w:rsidRPr="00E00C10">
        <w:rPr>
          <w:rFonts w:cstheme="minorHAnsi"/>
        </w:rPr>
        <w:t>.</w:t>
      </w:r>
      <w:r w:rsidR="00E00C10">
        <w:rPr>
          <w:rFonts w:cstheme="minorHAnsi"/>
        </w:rPr>
        <w:t xml:space="preserve"> Početak izvršenje predmeta nabave ovisi o završetku ovog postupka javne nabave</w:t>
      </w:r>
      <w:r w:rsidR="00364134">
        <w:rPr>
          <w:rFonts w:cstheme="minorHAnsi"/>
        </w:rPr>
        <w:t>, a detaljniji rokovi definirani su u Okvirnom dinamičkom planu</w:t>
      </w:r>
      <w:r>
        <w:rPr>
          <w:rFonts w:cstheme="minorHAnsi"/>
        </w:rPr>
        <w:t>.</w:t>
      </w:r>
    </w:p>
    <w:p w14:paraId="7D1C2187" w14:textId="4ED0E748" w:rsidR="00FC4322" w:rsidRPr="00EE2666" w:rsidRDefault="00517941" w:rsidP="003A3D03">
      <w:pPr>
        <w:spacing w:line="360" w:lineRule="auto"/>
        <w:jc w:val="both"/>
        <w:rPr>
          <w:rFonts w:cstheme="minorHAnsi"/>
        </w:rPr>
      </w:pPr>
      <w:r w:rsidRPr="00517941">
        <w:rPr>
          <w:rFonts w:cstheme="minorHAnsi"/>
        </w:rPr>
        <w:t>Početak izvođenja radova je odmah po potpisu ugovora</w:t>
      </w:r>
      <w:r>
        <w:rPr>
          <w:rFonts w:cstheme="minorHAnsi"/>
        </w:rPr>
        <w:t xml:space="preserve"> odnosno po</w:t>
      </w:r>
      <w:r w:rsidRPr="00517941">
        <w:t xml:space="preserve"> </w:t>
      </w:r>
      <w:r w:rsidRPr="00517941">
        <w:rPr>
          <w:rFonts w:cstheme="minorHAnsi"/>
        </w:rPr>
        <w:t>uvođenju u posao</w:t>
      </w:r>
      <w:r>
        <w:rPr>
          <w:rFonts w:cstheme="minorHAnsi"/>
        </w:rPr>
        <w:t xml:space="preserve">. </w:t>
      </w:r>
      <w:r w:rsidRPr="00517941">
        <w:rPr>
          <w:rFonts w:cstheme="minorHAnsi"/>
        </w:rPr>
        <w:t xml:space="preserve"> </w:t>
      </w:r>
      <w:r w:rsidR="00FC4322" w:rsidRPr="00EE2666">
        <w:rPr>
          <w:rFonts w:cstheme="minorHAnsi"/>
        </w:rPr>
        <w:t xml:space="preserve">Naručitelj će odrediti točan datum uvođenja u posao i pisanim putem obavijestiti </w:t>
      </w:r>
      <w:r w:rsidR="003C46C6">
        <w:rPr>
          <w:rFonts w:cstheme="minorHAnsi"/>
        </w:rPr>
        <w:t>Odabranog ponuditelja (</w:t>
      </w:r>
      <w:r w:rsidR="00FC4322" w:rsidRPr="00EE2666">
        <w:rPr>
          <w:rFonts w:cstheme="minorHAnsi"/>
        </w:rPr>
        <w:t>Izvođača</w:t>
      </w:r>
      <w:r w:rsidR="003C46C6">
        <w:rPr>
          <w:rFonts w:cstheme="minorHAnsi"/>
        </w:rPr>
        <w:t>)</w:t>
      </w:r>
      <w:r w:rsidR="00FC4322" w:rsidRPr="00EE2666">
        <w:rPr>
          <w:rFonts w:cstheme="minorHAnsi"/>
        </w:rPr>
        <w:t xml:space="preserve"> o uvođenju u posao.  </w:t>
      </w:r>
      <w:r w:rsidR="000F65FA">
        <w:rPr>
          <w:rFonts w:cstheme="minorHAnsi"/>
        </w:rPr>
        <w:t>Odabrani ponuditelj</w:t>
      </w:r>
      <w:r w:rsidR="00FC4322" w:rsidRPr="00EE2666">
        <w:rPr>
          <w:rFonts w:cstheme="minorHAnsi"/>
        </w:rPr>
        <w:t xml:space="preserve">  će  biti  uveden  u  posao  najkasnije </w:t>
      </w:r>
      <w:r>
        <w:rPr>
          <w:rFonts w:cstheme="minorHAnsi"/>
        </w:rPr>
        <w:t xml:space="preserve">u roku </w:t>
      </w:r>
      <w:r w:rsidRPr="00517941">
        <w:rPr>
          <w:rFonts w:cstheme="minorHAnsi"/>
        </w:rPr>
        <w:t xml:space="preserve">od 10 (deset) radnih dana </w:t>
      </w:r>
      <w:r>
        <w:rPr>
          <w:rFonts w:cstheme="minorHAnsi"/>
        </w:rPr>
        <w:t xml:space="preserve">od </w:t>
      </w:r>
      <w:r w:rsidR="00FC4322" w:rsidRPr="00EE2666">
        <w:rPr>
          <w:rFonts w:cstheme="minorHAnsi"/>
        </w:rPr>
        <w:t>dana  potpisa  ugovora</w:t>
      </w:r>
      <w:r w:rsidR="003C46C6">
        <w:rPr>
          <w:rFonts w:cstheme="minorHAnsi"/>
        </w:rPr>
        <w:t xml:space="preserve"> u pisanom obliku</w:t>
      </w:r>
      <w:r w:rsidR="00FC4322" w:rsidRPr="00EE2666">
        <w:rPr>
          <w:rFonts w:cstheme="minorHAnsi"/>
        </w:rPr>
        <w:t xml:space="preserve">,  uz prethodno ispunjenje svih obveza </w:t>
      </w:r>
      <w:r w:rsidR="000F65FA">
        <w:rPr>
          <w:rFonts w:cstheme="minorHAnsi"/>
        </w:rPr>
        <w:t xml:space="preserve">odabranog ponuditelja </w:t>
      </w:r>
      <w:r w:rsidR="00FC4322" w:rsidRPr="00EE2666">
        <w:rPr>
          <w:rFonts w:cstheme="minorHAnsi"/>
        </w:rPr>
        <w:t>za započinjanje radova (predaja jamstva za uredno ispunjenje ugovora, police za osiguranje građevine u izgradnji i dr.).</w:t>
      </w:r>
    </w:p>
    <w:p w14:paraId="57820529" w14:textId="77777777" w:rsidR="00517941" w:rsidRPr="00517941" w:rsidRDefault="00517941" w:rsidP="003A3D03">
      <w:pPr>
        <w:spacing w:line="360" w:lineRule="auto"/>
        <w:jc w:val="both"/>
        <w:rPr>
          <w:rFonts w:cstheme="minorHAnsi"/>
        </w:rPr>
      </w:pPr>
      <w:r w:rsidRPr="00517941">
        <w:rPr>
          <w:rFonts w:cstheme="minorHAnsi"/>
        </w:rPr>
        <w:lastRenderedPageBreak/>
        <w:t xml:space="preserve">Radovi završavaju primopredajom radova o čemu se sastavlja Zapisnik. </w:t>
      </w:r>
    </w:p>
    <w:p w14:paraId="3B3F3BC4" w14:textId="09842039" w:rsidR="00BB6583" w:rsidRPr="00B10BC5" w:rsidRDefault="00FC4322" w:rsidP="003A3D03">
      <w:pPr>
        <w:spacing w:line="360" w:lineRule="auto"/>
        <w:jc w:val="both"/>
        <w:rPr>
          <w:rFonts w:cstheme="minorHAnsi"/>
        </w:rPr>
      </w:pPr>
      <w:r w:rsidRPr="00B10BC5">
        <w:rPr>
          <w:rFonts w:cstheme="minorHAnsi"/>
        </w:rPr>
        <w:t xml:space="preserve">U rok </w:t>
      </w:r>
      <w:r w:rsidR="00522ECB" w:rsidRPr="00B10BC5">
        <w:rPr>
          <w:rFonts w:cstheme="minorHAnsi"/>
        </w:rPr>
        <w:t xml:space="preserve">izvršenja predmeta nabave </w:t>
      </w:r>
      <w:r w:rsidRPr="00B10BC5">
        <w:rPr>
          <w:rFonts w:cstheme="minorHAnsi"/>
        </w:rPr>
        <w:t>uključeno</w:t>
      </w:r>
      <w:r w:rsidR="00522ECB" w:rsidRPr="00B10BC5">
        <w:rPr>
          <w:rFonts w:cstheme="minorHAnsi"/>
        </w:rPr>
        <w:t xml:space="preserve"> je</w:t>
      </w:r>
      <w:r w:rsidRPr="00B10BC5">
        <w:rPr>
          <w:rFonts w:cstheme="minorHAnsi"/>
        </w:rPr>
        <w:t xml:space="preserve"> i vrijeme potrebno za tehnički pregled</w:t>
      </w:r>
      <w:r w:rsidR="009D2F47">
        <w:rPr>
          <w:rFonts w:cstheme="minorHAnsi"/>
        </w:rPr>
        <w:t xml:space="preserve"> te ispunjenje uvjeta za izdavanje uporabne dozvole</w:t>
      </w:r>
      <w:r w:rsidR="00174537" w:rsidRPr="00B10BC5">
        <w:rPr>
          <w:rFonts w:cstheme="minorHAnsi"/>
        </w:rPr>
        <w:t>.</w:t>
      </w:r>
    </w:p>
    <w:p w14:paraId="03E4B4A2" w14:textId="77777777" w:rsidR="00FC4322" w:rsidRPr="00B10BC5" w:rsidRDefault="00FC4322" w:rsidP="003A3D03">
      <w:pPr>
        <w:spacing w:line="360" w:lineRule="auto"/>
        <w:jc w:val="both"/>
        <w:rPr>
          <w:rFonts w:cstheme="minorHAnsi"/>
        </w:rPr>
      </w:pPr>
      <w:r w:rsidRPr="00B10BC5">
        <w:rPr>
          <w:rFonts w:cstheme="minorHAnsi"/>
        </w:rPr>
        <w:t>Pod danom završetka ugovorenih</w:t>
      </w:r>
      <w:r w:rsidR="005A1180" w:rsidRPr="00B10BC5">
        <w:rPr>
          <w:rFonts w:cstheme="minorHAnsi"/>
        </w:rPr>
        <w:t xml:space="preserve"> </w:t>
      </w:r>
      <w:r w:rsidRPr="00B10BC5">
        <w:rPr>
          <w:rFonts w:cstheme="minorHAnsi"/>
        </w:rPr>
        <w:t xml:space="preserve">radova podrazumijeva se </w:t>
      </w:r>
      <w:r w:rsidR="00993BBD" w:rsidRPr="00B10BC5">
        <w:rPr>
          <w:rFonts w:cstheme="minorHAnsi"/>
        </w:rPr>
        <w:t xml:space="preserve">primopredaja </w:t>
      </w:r>
      <w:r w:rsidR="005A1180" w:rsidRPr="00B10BC5">
        <w:rPr>
          <w:rFonts w:cstheme="minorHAnsi"/>
        </w:rPr>
        <w:t>radova</w:t>
      </w:r>
      <w:r w:rsidR="008A61AC" w:rsidRPr="00B10BC5">
        <w:rPr>
          <w:rFonts w:cstheme="minorHAnsi"/>
        </w:rPr>
        <w:t>, a o čemu će strane sastaviti i potpisati primopredajni zapisnik</w:t>
      </w:r>
      <w:r w:rsidR="00993BBD" w:rsidRPr="00B10BC5">
        <w:rPr>
          <w:rFonts w:cstheme="minorHAnsi"/>
        </w:rPr>
        <w:t xml:space="preserve">. </w:t>
      </w:r>
      <w:r w:rsidR="008A61AC" w:rsidRPr="00B10BC5">
        <w:rPr>
          <w:rFonts w:cstheme="minorHAnsi"/>
        </w:rPr>
        <w:t xml:space="preserve">Prilikom primopredaje </w:t>
      </w:r>
      <w:r w:rsidR="000F65FA" w:rsidRPr="00B10BC5">
        <w:rPr>
          <w:rFonts w:cstheme="minorHAnsi"/>
        </w:rPr>
        <w:t>Odabrani ponuditelj</w:t>
      </w:r>
      <w:r w:rsidR="008A61AC" w:rsidRPr="00B10BC5">
        <w:rPr>
          <w:rFonts w:cstheme="minorHAnsi"/>
        </w:rPr>
        <w:t xml:space="preserve"> je obvezan dostaviti dokumentaciju izvedenog stanja koju izrađuje o svom trošku.</w:t>
      </w:r>
    </w:p>
    <w:p w14:paraId="24466A15" w14:textId="6E389C77" w:rsidR="00517941" w:rsidRPr="00EE2666" w:rsidRDefault="00FC4322" w:rsidP="003A3D03">
      <w:pPr>
        <w:spacing w:line="360" w:lineRule="auto"/>
        <w:jc w:val="both"/>
        <w:rPr>
          <w:rFonts w:cstheme="minorHAnsi"/>
        </w:rPr>
      </w:pPr>
      <w:r w:rsidRPr="00B10BC5">
        <w:rPr>
          <w:rFonts w:cstheme="minorHAnsi"/>
        </w:rPr>
        <w:t xml:space="preserve">U svrhu poštivanja roka izgradnje, </w:t>
      </w:r>
      <w:r w:rsidR="000F65FA" w:rsidRPr="00B10BC5">
        <w:rPr>
          <w:rFonts w:cstheme="minorHAnsi"/>
        </w:rPr>
        <w:t>Odabrani ponuditelj</w:t>
      </w:r>
      <w:r w:rsidRPr="00B10BC5">
        <w:rPr>
          <w:rFonts w:cstheme="minorHAnsi"/>
        </w:rPr>
        <w:t xml:space="preserve"> je dužan gradilište</w:t>
      </w:r>
      <w:r w:rsidRPr="00EE2666">
        <w:rPr>
          <w:rFonts w:cstheme="minorHAnsi"/>
        </w:rPr>
        <w:t xml:space="preserve"> organizirati na način da angažira dovoljan broj radnika, strojeva i opreme kako bi se </w:t>
      </w:r>
      <w:proofErr w:type="spellStart"/>
      <w:r w:rsidRPr="00EE2666">
        <w:rPr>
          <w:rFonts w:cstheme="minorHAnsi"/>
        </w:rPr>
        <w:t>ispoštovala</w:t>
      </w:r>
      <w:proofErr w:type="spellEnd"/>
      <w:r w:rsidRPr="00EE2666">
        <w:rPr>
          <w:rFonts w:cstheme="minorHAnsi"/>
        </w:rPr>
        <w:t xml:space="preserve"> ugovorena dinamika izvođenja radova.</w:t>
      </w:r>
    </w:p>
    <w:p w14:paraId="29D71A25" w14:textId="77777777" w:rsidR="00CC171B" w:rsidRPr="00751E86" w:rsidRDefault="00CC171B" w:rsidP="003A3D03">
      <w:pPr>
        <w:pStyle w:val="Naslov1"/>
        <w:numPr>
          <w:ilvl w:val="0"/>
          <w:numId w:val="1"/>
        </w:numPr>
        <w:spacing w:before="0" w:after="200" w:line="360" w:lineRule="auto"/>
        <w:rPr>
          <w:rFonts w:asciiTheme="minorHAnsi" w:eastAsia="Times New Roman" w:hAnsiTheme="minorHAnsi" w:cstheme="minorHAnsi"/>
          <w:color w:val="auto"/>
          <w:sz w:val="24"/>
        </w:rPr>
      </w:pPr>
      <w:bookmarkStart w:id="30" w:name="_Toc420589272"/>
      <w:bookmarkStart w:id="31" w:name="_Toc479603763"/>
      <w:bookmarkStart w:id="32" w:name="_Toc505254476"/>
      <w:r w:rsidRPr="00EE2666">
        <w:rPr>
          <w:rFonts w:asciiTheme="minorHAnsi" w:eastAsia="Times New Roman" w:hAnsiTheme="minorHAnsi" w:cstheme="minorHAnsi"/>
          <w:color w:val="auto"/>
          <w:sz w:val="24"/>
        </w:rPr>
        <w:t>Osnove za isključenje gospodarskog subjekta</w:t>
      </w:r>
      <w:bookmarkEnd w:id="30"/>
      <w:r w:rsidRPr="00EE2666">
        <w:rPr>
          <w:rFonts w:asciiTheme="minorHAnsi" w:eastAsia="Times New Roman" w:hAnsiTheme="minorHAnsi" w:cstheme="minorHAnsi"/>
          <w:color w:val="auto"/>
          <w:sz w:val="24"/>
        </w:rPr>
        <w:t xml:space="preserve"> (ponuditelja)</w:t>
      </w:r>
      <w:bookmarkEnd w:id="31"/>
      <w:bookmarkEnd w:id="32"/>
    </w:p>
    <w:p w14:paraId="1172B48E" w14:textId="77777777" w:rsidR="00517941" w:rsidRPr="00517941" w:rsidRDefault="00517941" w:rsidP="003A3D03">
      <w:pPr>
        <w:spacing w:line="360" w:lineRule="auto"/>
        <w:jc w:val="both"/>
        <w:rPr>
          <w:rFonts w:cstheme="minorHAnsi"/>
        </w:rPr>
      </w:pPr>
      <w:r w:rsidRPr="00517941">
        <w:rPr>
          <w:rFonts w:cstheme="minorHAnsi"/>
        </w:rPr>
        <w:t xml:space="preserve">U slučaju zajednice ponuditelja, okolnosti iz ove točke utvrđuju se za sve članove zajednice ponuditelja pojedinačno, te se dokumenti kojima se dokazuje da ne postoje osnove za isključenje moraju dostaviti za svakog člana zajednice. </w:t>
      </w:r>
    </w:p>
    <w:p w14:paraId="78857038" w14:textId="77777777" w:rsidR="00517941" w:rsidRPr="00517941" w:rsidRDefault="00517941" w:rsidP="003A3D03">
      <w:pPr>
        <w:spacing w:line="360" w:lineRule="auto"/>
        <w:jc w:val="both"/>
        <w:rPr>
          <w:rFonts w:cstheme="minorHAnsi"/>
        </w:rPr>
      </w:pPr>
      <w:r w:rsidRPr="00517941">
        <w:rPr>
          <w:rFonts w:cstheme="minorHAnsi"/>
        </w:rPr>
        <w:t xml:space="preserve">U slučaju sudjelovanja </w:t>
      </w:r>
      <w:proofErr w:type="spellStart"/>
      <w:r w:rsidRPr="00517941">
        <w:rPr>
          <w:rFonts w:cstheme="minorHAnsi"/>
        </w:rPr>
        <w:t>podugovaratelja</w:t>
      </w:r>
      <w:proofErr w:type="spellEnd"/>
      <w:r w:rsidRPr="00517941">
        <w:rPr>
          <w:rFonts w:cstheme="minorHAnsi"/>
        </w:rPr>
        <w:t xml:space="preserve">, nepostojanje osnova za isključenje dokazuje se za svakog </w:t>
      </w:r>
      <w:proofErr w:type="spellStart"/>
      <w:r w:rsidRPr="00517941">
        <w:rPr>
          <w:rFonts w:cstheme="minorHAnsi"/>
        </w:rPr>
        <w:t>podugovaratelja</w:t>
      </w:r>
      <w:proofErr w:type="spellEnd"/>
      <w:r w:rsidRPr="00517941">
        <w:rPr>
          <w:rFonts w:cstheme="minorHAnsi"/>
        </w:rPr>
        <w:t>. Isto se primjenjuje u slučaju oslanjanja na sposobnost drugih subjekta za tog subjekta.</w:t>
      </w:r>
    </w:p>
    <w:p w14:paraId="322EFCDF" w14:textId="77777777" w:rsidR="00517941" w:rsidRPr="00517941" w:rsidRDefault="00517941" w:rsidP="003A3D03">
      <w:pPr>
        <w:keepNext/>
        <w:keepLines/>
        <w:spacing w:line="360" w:lineRule="auto"/>
        <w:outlineLvl w:val="1"/>
        <w:rPr>
          <w:rFonts w:eastAsia="Batang" w:cstheme="minorHAnsi"/>
          <w:b/>
          <w:bCs/>
          <w:szCs w:val="26"/>
          <w:lang w:eastAsia="hr-HR"/>
        </w:rPr>
      </w:pPr>
      <w:r w:rsidRPr="00517941">
        <w:rPr>
          <w:rFonts w:eastAsia="Batang" w:cstheme="minorHAnsi"/>
          <w:b/>
          <w:bCs/>
          <w:szCs w:val="26"/>
          <w:lang w:eastAsia="hr-HR"/>
        </w:rPr>
        <w:t>10.1. Naručitelj će isključiti gospodarskog subjekta (ponuditelja) temeljem članka 251. ZJN 2016 u slijedećim slučajevima:</w:t>
      </w:r>
    </w:p>
    <w:p w14:paraId="4FA7B979" w14:textId="77777777" w:rsidR="00517941" w:rsidRPr="00A47D58" w:rsidRDefault="00517941" w:rsidP="00A47D58">
      <w:pPr>
        <w:pStyle w:val="Odlomakpopisa"/>
        <w:numPr>
          <w:ilvl w:val="0"/>
          <w:numId w:val="23"/>
        </w:numPr>
        <w:spacing w:line="360" w:lineRule="auto"/>
        <w:jc w:val="both"/>
        <w:rPr>
          <w:rFonts w:eastAsia="Times New Roman" w:cstheme="minorHAnsi"/>
          <w:b/>
          <w:szCs w:val="24"/>
          <w:lang w:eastAsia="hr-HR"/>
        </w:rPr>
      </w:pPr>
      <w:r w:rsidRPr="00A47D58">
        <w:rPr>
          <w:rFonts w:eastAsia="Times New Roman" w:cstheme="minorHAnsi"/>
          <w:szCs w:val="24"/>
          <w:lang w:eastAsia="hr-HR"/>
        </w:rPr>
        <w:t xml:space="preserve">ako utvrdi da je gospodarski subjekt </w:t>
      </w:r>
      <w:r w:rsidRPr="00A47D58">
        <w:rPr>
          <w:rFonts w:eastAsia="Batang" w:cstheme="minorHAnsi"/>
          <w:szCs w:val="24"/>
          <w:lang w:eastAsia="hr-HR"/>
        </w:rPr>
        <w:t xml:space="preserve">koji ima poslovni </w:t>
      </w:r>
      <w:proofErr w:type="spellStart"/>
      <w:r w:rsidRPr="00A47D58">
        <w:rPr>
          <w:rFonts w:eastAsia="Batang" w:cstheme="minorHAnsi"/>
          <w:szCs w:val="24"/>
          <w:lang w:eastAsia="hr-HR"/>
        </w:rPr>
        <w:t>nastan</w:t>
      </w:r>
      <w:proofErr w:type="spellEnd"/>
      <w:r w:rsidRPr="00A47D58">
        <w:rPr>
          <w:rFonts w:eastAsia="Batang" w:cstheme="minorHAnsi"/>
          <w:szCs w:val="24"/>
          <w:lang w:eastAsia="hr-HR"/>
        </w:rPr>
        <w:t xml:space="preserve"> u Republici Hrvatskoj ili osoba koja je član upravnog, upravljačkog ili nadzornog tijela ili ima ovlasti zastupanja, donošenja odluka ili nadzora toga gospodarskog subjekta i koja je državljanin Republike Hrvatske pravomoćnom presudom osuđena za kaznena djela iz članka 251. stavak 1. točke a) do f) ZJN 2016, ili</w:t>
      </w:r>
    </w:p>
    <w:p w14:paraId="70833537" w14:textId="77777777" w:rsidR="00517941" w:rsidRPr="00A47D58" w:rsidRDefault="00517941" w:rsidP="00A47D58">
      <w:pPr>
        <w:pStyle w:val="Odlomakpopisa"/>
        <w:numPr>
          <w:ilvl w:val="0"/>
          <w:numId w:val="23"/>
        </w:numPr>
        <w:spacing w:line="360" w:lineRule="auto"/>
        <w:jc w:val="both"/>
        <w:rPr>
          <w:rFonts w:eastAsia="Times New Roman" w:cstheme="minorHAnsi"/>
          <w:szCs w:val="24"/>
          <w:lang w:eastAsia="hr-HR"/>
        </w:rPr>
      </w:pPr>
      <w:r w:rsidRPr="00A47D58">
        <w:rPr>
          <w:rFonts w:eastAsia="Times New Roman" w:cstheme="minorHAnsi"/>
          <w:szCs w:val="24"/>
          <w:lang w:eastAsia="hr-HR"/>
        </w:rPr>
        <w:t xml:space="preserve">ako utvrdi da je gospodarski subjekt koji nema poslovni </w:t>
      </w:r>
      <w:proofErr w:type="spellStart"/>
      <w:r w:rsidRPr="00A47D58">
        <w:rPr>
          <w:rFonts w:eastAsia="Times New Roman" w:cstheme="minorHAnsi"/>
          <w:szCs w:val="24"/>
          <w:lang w:eastAsia="hr-HR"/>
        </w:rPr>
        <w:t>nastan</w:t>
      </w:r>
      <w:proofErr w:type="spellEnd"/>
      <w:r w:rsidRPr="00A47D58">
        <w:rPr>
          <w:rFonts w:eastAsia="Times New Roman" w:cstheme="minorHAnsi"/>
          <w:szCs w:val="24"/>
          <w:lang w:eastAsia="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w:t>
      </w:r>
      <w:r w:rsidRPr="00A47D58">
        <w:rPr>
          <w:rFonts w:eastAsia="Batang" w:cstheme="minorHAnsi"/>
          <w:szCs w:val="24"/>
          <w:lang w:eastAsia="hr-HR"/>
        </w:rPr>
        <w:t>iz članka 251. stavak 1. točke a) do f) ZJN 2016</w:t>
      </w:r>
      <w:r w:rsidRPr="00A47D58">
        <w:rPr>
          <w:rFonts w:eastAsia="Times New Roman" w:cstheme="minorHAnsi"/>
          <w:szCs w:val="24"/>
          <w:lang w:eastAsia="hr-HR"/>
        </w:rPr>
        <w:t xml:space="preserve"> i za odgovarajuća kaznena djela koja, prema nacionalnim propisima države poslovnog </w:t>
      </w:r>
      <w:proofErr w:type="spellStart"/>
      <w:r w:rsidRPr="00A47D58">
        <w:rPr>
          <w:rFonts w:eastAsia="Times New Roman" w:cstheme="minorHAnsi"/>
          <w:szCs w:val="24"/>
          <w:lang w:eastAsia="hr-HR"/>
        </w:rPr>
        <w:lastRenderedPageBreak/>
        <w:t>nastana</w:t>
      </w:r>
      <w:proofErr w:type="spellEnd"/>
      <w:r w:rsidRPr="00A47D58">
        <w:rPr>
          <w:rFonts w:eastAsia="Times New Roman" w:cstheme="minorHAnsi"/>
          <w:szCs w:val="24"/>
          <w:lang w:eastAsia="hr-HR"/>
        </w:rPr>
        <w:t xml:space="preserve"> gospodarskog subjekta, odnosno države čiji je osoba državljanin, obuhvaćaju razloge za isključenje iz članka 57. stavka 1. točaka od (a) do (f) Direktive 2014/24/EU.</w:t>
      </w:r>
      <w:r w:rsidRPr="00517941">
        <w:rPr>
          <w:vertAlign w:val="superscript"/>
          <w:lang w:eastAsia="hr-HR"/>
        </w:rPr>
        <w:footnoteReference w:id="1"/>
      </w:r>
    </w:p>
    <w:p w14:paraId="749D6C26" w14:textId="77777777"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szCs w:val="24"/>
          <w:lang w:eastAsia="hr-HR"/>
        </w:rPr>
        <w:t xml:space="preserve">Naručitelj je obvezan isključiti gospodarskog subjekta u bilo kojem trenutku tijekom postupka javne nabave ako utvrdi da postoje osnove za isključenje iz ove </w:t>
      </w:r>
      <w:proofErr w:type="spellStart"/>
      <w:r w:rsidRPr="00517941">
        <w:rPr>
          <w:rFonts w:eastAsia="Batang" w:cstheme="minorHAnsi"/>
          <w:szCs w:val="24"/>
          <w:lang w:eastAsia="hr-HR"/>
        </w:rPr>
        <w:t>podtočke</w:t>
      </w:r>
      <w:proofErr w:type="spellEnd"/>
      <w:r w:rsidRPr="00517941">
        <w:rPr>
          <w:rFonts w:eastAsia="Batang" w:cstheme="minorHAnsi"/>
          <w:szCs w:val="24"/>
          <w:lang w:eastAsia="hr-HR"/>
        </w:rPr>
        <w:t xml:space="preserve"> Dokumentacije o nabavi.</w:t>
      </w:r>
    </w:p>
    <w:p w14:paraId="564AE0AB" w14:textId="77777777"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szCs w:val="24"/>
          <w:lang w:eastAsia="hr-HR"/>
        </w:rPr>
        <w:t xml:space="preserve">Razdoblje isključenja gospodarskog subjekta kod kojeg su ostvarene osnove za isključenje iz postupka javne nabave iz ove </w:t>
      </w:r>
      <w:proofErr w:type="spellStart"/>
      <w:r w:rsidRPr="00517941">
        <w:rPr>
          <w:rFonts w:eastAsia="Batang" w:cstheme="minorHAnsi"/>
          <w:szCs w:val="24"/>
          <w:lang w:eastAsia="hr-HR"/>
        </w:rPr>
        <w:t>podtočke</w:t>
      </w:r>
      <w:proofErr w:type="spellEnd"/>
      <w:r w:rsidRPr="00517941">
        <w:rPr>
          <w:rFonts w:eastAsia="Batang" w:cstheme="minorHAnsi"/>
          <w:szCs w:val="24"/>
          <w:lang w:eastAsia="hr-HR"/>
        </w:rPr>
        <w:t xml:space="preserve"> je pet godina od dana pravomoćnosti presude, osim ako pravomoćnom presudom nije određeno drukčije.</w:t>
      </w:r>
    </w:p>
    <w:p w14:paraId="1199EB7F" w14:textId="77777777" w:rsidR="00517941" w:rsidRPr="00517941" w:rsidRDefault="00517941" w:rsidP="003A3D03">
      <w:pPr>
        <w:spacing w:line="360" w:lineRule="auto"/>
        <w:jc w:val="both"/>
        <w:rPr>
          <w:rFonts w:eastAsia="Batang" w:cstheme="minorHAnsi"/>
          <w:b/>
          <w:i/>
          <w:szCs w:val="24"/>
          <w:lang w:eastAsia="hr-HR"/>
        </w:rPr>
      </w:pPr>
      <w:r w:rsidRPr="00517941">
        <w:rPr>
          <w:rFonts w:eastAsia="Batang" w:cstheme="minorHAnsi"/>
          <w:b/>
          <w:i/>
          <w:szCs w:val="24"/>
          <w:lang w:eastAsia="hr-HR"/>
        </w:rPr>
        <w:t>Način dokazivanja odsutnosti osnove za isključenje:</w:t>
      </w:r>
    </w:p>
    <w:p w14:paraId="58EC25C7" w14:textId="77777777"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szCs w:val="24"/>
          <w:lang w:eastAsia="hr-HR"/>
        </w:rPr>
        <w:t xml:space="preserve">Za potrebe utvrđivanja da ne postoje okolnosti iz točke 10.1., gospodarski subjekt u ponudi kao preliminarni dokaz dostavlja ispunjeni obrazac Europske jedinstvene dokumentacije o nabavi (dalje u tekstu: ESPD), </w:t>
      </w:r>
      <w:r w:rsidRPr="00517941">
        <w:rPr>
          <w:rFonts w:eastAsia="Batang" w:cstheme="minorHAnsi"/>
          <w:i/>
          <w:szCs w:val="24"/>
          <w:lang w:eastAsia="hr-HR"/>
        </w:rPr>
        <w:t>Dio III. Osnove za isključenje, Odjeljak A: Osnove povezane s kaznenim presudama</w:t>
      </w:r>
      <w:r w:rsidRPr="00517941">
        <w:rPr>
          <w:rFonts w:eastAsia="Batang" w:cstheme="minorHAnsi"/>
          <w:szCs w:val="24"/>
          <w:lang w:eastAsia="hr-HR"/>
        </w:rPr>
        <w:t xml:space="preserve"> za sve gospodarske subjekte iz ponude.</w:t>
      </w:r>
    </w:p>
    <w:p w14:paraId="7672176F" w14:textId="79849E5C"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lang w:eastAsia="x-none"/>
        </w:rPr>
        <w:t xml:space="preserve">U slučaju zahtjeva </w:t>
      </w:r>
      <w:r w:rsidRPr="00517941">
        <w:rPr>
          <w:rFonts w:eastAsia="Batang" w:cstheme="minorHAnsi"/>
          <w:szCs w:val="24"/>
          <w:lang w:eastAsia="hr-HR"/>
        </w:rPr>
        <w:t xml:space="preserve">Naručitelja za dostavu popratnih dokumenata, Naručitelj će kao dovoljan dokaz da ne postoje osnove za isključenje gospodarskog subjekta iz točke 10.1. prihvatiti izvadak iz kaznene evidencije ili drugog odgovarajućeg registra ili, ako to nije moguće, jednakovrijedni dokument nadležne sudske ili upravne vlasti u državi poslovnog </w:t>
      </w:r>
      <w:proofErr w:type="spellStart"/>
      <w:r w:rsidRPr="00517941">
        <w:rPr>
          <w:rFonts w:eastAsia="Batang" w:cstheme="minorHAnsi"/>
          <w:szCs w:val="24"/>
          <w:lang w:eastAsia="hr-HR"/>
        </w:rPr>
        <w:t>nastana</w:t>
      </w:r>
      <w:proofErr w:type="spellEnd"/>
      <w:r w:rsidRPr="00517941">
        <w:rPr>
          <w:rFonts w:eastAsia="Batang" w:cstheme="minorHAnsi"/>
          <w:szCs w:val="24"/>
          <w:lang w:eastAsia="hr-HR"/>
        </w:rPr>
        <w:t xml:space="preserve"> gospodarskog subjekta, odnosno državi čiji je osoba državljanin, kojim se dokazuje da ne postoje navedene osnove za isključenje.</w:t>
      </w:r>
      <w:r w:rsidR="006155CE" w:rsidRPr="006155CE">
        <w:rPr>
          <w:rFonts w:eastAsia="Batang" w:cstheme="minorHAnsi"/>
          <w:szCs w:val="24"/>
          <w:lang w:eastAsia="hr-HR"/>
        </w:rPr>
        <w:t xml:space="preserve"> Dokaz ne smije biti stariji od dana u kojem ističe rok za dostavu</w:t>
      </w:r>
      <w:r w:rsidR="006155CE">
        <w:rPr>
          <w:rFonts w:eastAsia="Batang" w:cstheme="minorHAnsi"/>
          <w:szCs w:val="24"/>
          <w:lang w:eastAsia="hr-HR"/>
        </w:rPr>
        <w:t xml:space="preserve"> </w:t>
      </w:r>
      <w:r w:rsidR="006155CE" w:rsidRPr="006155CE">
        <w:rPr>
          <w:rFonts w:eastAsia="Batang" w:cstheme="minorHAnsi"/>
          <w:szCs w:val="24"/>
          <w:lang w:eastAsia="hr-HR"/>
        </w:rPr>
        <w:t>ponude</w:t>
      </w:r>
      <w:r w:rsidR="006155CE">
        <w:rPr>
          <w:rFonts w:eastAsia="Batang" w:cstheme="minorHAnsi"/>
          <w:szCs w:val="24"/>
          <w:lang w:eastAsia="hr-HR"/>
        </w:rPr>
        <w:t xml:space="preserve">, sukladno članku 20. stavak 9. </w:t>
      </w:r>
      <w:r w:rsidR="006155CE" w:rsidRPr="006155CE">
        <w:rPr>
          <w:rFonts w:eastAsia="Batang" w:cstheme="minorHAnsi"/>
          <w:szCs w:val="24"/>
          <w:lang w:eastAsia="hr-HR"/>
        </w:rPr>
        <w:t>Pravilnik</w:t>
      </w:r>
      <w:r w:rsidR="006155CE">
        <w:rPr>
          <w:rFonts w:eastAsia="Batang" w:cstheme="minorHAnsi"/>
          <w:szCs w:val="24"/>
          <w:lang w:eastAsia="hr-HR"/>
        </w:rPr>
        <w:t>a</w:t>
      </w:r>
      <w:r w:rsidR="006155CE" w:rsidRPr="006155CE">
        <w:rPr>
          <w:rFonts w:eastAsia="Batang" w:cstheme="minorHAnsi"/>
          <w:szCs w:val="24"/>
          <w:lang w:eastAsia="hr-HR"/>
        </w:rPr>
        <w:t xml:space="preserve"> o dokumentaciji o nabavi te ponudi u postupcima javne nabave</w:t>
      </w:r>
      <w:r w:rsidR="006155CE">
        <w:rPr>
          <w:rFonts w:eastAsia="Batang" w:cstheme="minorHAnsi"/>
          <w:szCs w:val="24"/>
          <w:lang w:eastAsia="hr-HR"/>
        </w:rPr>
        <w:t xml:space="preserve"> (NN, br.65/2017; dalje u tekstu: Pravilnik).</w:t>
      </w:r>
    </w:p>
    <w:p w14:paraId="11F9FCDB" w14:textId="77777777"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szCs w:val="24"/>
          <w:lang w:eastAsia="hr-HR"/>
        </w:rPr>
        <w:t xml:space="preserve">Ako se u državi poslovnog </w:t>
      </w:r>
      <w:proofErr w:type="spellStart"/>
      <w:r w:rsidRPr="00517941">
        <w:rPr>
          <w:rFonts w:eastAsia="Batang" w:cstheme="minorHAnsi"/>
          <w:szCs w:val="24"/>
          <w:lang w:eastAsia="hr-HR"/>
        </w:rPr>
        <w:t>nastana</w:t>
      </w:r>
      <w:proofErr w:type="spellEnd"/>
      <w:r w:rsidRPr="00517941">
        <w:rPr>
          <w:rFonts w:eastAsia="Batang" w:cstheme="minorHAnsi"/>
          <w:szCs w:val="24"/>
          <w:lang w:eastAsia="hr-HR"/>
        </w:rPr>
        <w:t xml:space="preserve">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517941">
        <w:rPr>
          <w:rFonts w:eastAsia="Batang" w:cstheme="minorHAnsi"/>
          <w:szCs w:val="24"/>
          <w:lang w:eastAsia="hr-HR"/>
        </w:rPr>
        <w:t>nastana</w:t>
      </w:r>
      <w:proofErr w:type="spellEnd"/>
      <w:r w:rsidRPr="00517941">
        <w:rPr>
          <w:rFonts w:eastAsia="Batang" w:cstheme="minorHAnsi"/>
          <w:szCs w:val="24"/>
          <w:lang w:eastAsia="hr-HR"/>
        </w:rPr>
        <w:t xml:space="preserve"> gospodarskog subjekta, odnosno državi čiji je osoba državljanin. Izjavu može dati osoba po zakonu ovlaštena za zastupanje gospodarskog subjekta za </w:t>
      </w:r>
      <w:r w:rsidRPr="00517941">
        <w:rPr>
          <w:rFonts w:eastAsia="Batang" w:cstheme="minorHAnsi"/>
          <w:szCs w:val="24"/>
          <w:lang w:eastAsia="hr-HR"/>
        </w:rPr>
        <w:lastRenderedPageBreak/>
        <w:t>gospodarski subjekt i za sve osobe koje su članovi upravnog,</w:t>
      </w:r>
      <w:r w:rsidRPr="00517941">
        <w:t xml:space="preserve"> </w:t>
      </w:r>
      <w:r w:rsidRPr="00517941">
        <w:rPr>
          <w:rFonts w:eastAsia="Batang" w:cstheme="minorHAnsi"/>
          <w:szCs w:val="24"/>
          <w:lang w:eastAsia="hr-HR"/>
        </w:rPr>
        <w:t>upravljačkog ili nadzornog tijela ili imaju ovlasti zastupanja, donošenja odluka ili nadzora gospodarskog subjekta.</w:t>
      </w:r>
    </w:p>
    <w:p w14:paraId="3E661707" w14:textId="4EDEB7D2"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szCs w:val="24"/>
          <w:lang w:eastAsia="hr-HR"/>
        </w:rPr>
        <w:t>Gospodarski subjekt ovim dokazom, kao ažuriranim popratnim dokumentom</w:t>
      </w:r>
      <w:r w:rsidR="00C5636C">
        <w:rPr>
          <w:rFonts w:eastAsia="Batang" w:cstheme="minorHAnsi"/>
          <w:szCs w:val="24"/>
          <w:lang w:eastAsia="hr-HR"/>
        </w:rPr>
        <w:t xml:space="preserve">, </w:t>
      </w:r>
      <w:r w:rsidRPr="00517941">
        <w:rPr>
          <w:rFonts w:eastAsia="Batang" w:cstheme="minorHAnsi"/>
          <w:szCs w:val="24"/>
          <w:lang w:eastAsia="hr-HR"/>
        </w:rPr>
        <w:t>dokazuje da podaci koji su sadržani u dokumentu odgovaraju činjeničnom stanju u trenutku dostave naručitelju te dokazuju ono što je gospodarski subjekt naveo u ESPD-u.</w:t>
      </w:r>
    </w:p>
    <w:p w14:paraId="6D8E4D98" w14:textId="77777777" w:rsidR="00517941" w:rsidRPr="00517941" w:rsidRDefault="00517941" w:rsidP="003A3D03">
      <w:pPr>
        <w:keepNext/>
        <w:keepLines/>
        <w:spacing w:line="360" w:lineRule="auto"/>
        <w:outlineLvl w:val="1"/>
        <w:rPr>
          <w:rFonts w:eastAsia="Batang" w:cstheme="minorHAnsi"/>
          <w:b/>
          <w:bCs/>
          <w:szCs w:val="26"/>
          <w:lang w:eastAsia="hr-HR"/>
        </w:rPr>
      </w:pPr>
      <w:r w:rsidRPr="00517941">
        <w:rPr>
          <w:rFonts w:eastAsia="Batang" w:cstheme="minorHAnsi"/>
          <w:b/>
          <w:bCs/>
          <w:szCs w:val="26"/>
          <w:lang w:eastAsia="hr-HR"/>
        </w:rPr>
        <w:t xml:space="preserve">10.2. Naručitelj će isključiti gospodarskog subjekta ponuditelja) temeljem članka 252. ZJN 2016 </w:t>
      </w:r>
    </w:p>
    <w:p w14:paraId="0743A932" w14:textId="77777777" w:rsidR="00517941" w:rsidRPr="00517941" w:rsidRDefault="00517941" w:rsidP="003A3D03">
      <w:pPr>
        <w:spacing w:line="360" w:lineRule="auto"/>
        <w:jc w:val="both"/>
        <w:rPr>
          <w:rFonts w:eastAsia="Batang" w:cstheme="minorHAnsi"/>
          <w:b/>
          <w:szCs w:val="24"/>
          <w:lang w:eastAsia="hr-HR"/>
        </w:rPr>
      </w:pPr>
      <w:r w:rsidRPr="00517941">
        <w:rPr>
          <w:rFonts w:eastAsia="Batang" w:cstheme="minorHAnsi"/>
          <w:szCs w:val="24"/>
          <w:lang w:eastAsia="hr-HR"/>
        </w:rPr>
        <w:t>- ako utvrdi da gospodarski subjekt nije ispunio obveze plaćanja dospjelih poreznih obveza i obveza za mirovinsko i zdravstveno osiguranje:</w:t>
      </w:r>
    </w:p>
    <w:p w14:paraId="49BEA912" w14:textId="77777777" w:rsidR="00517941" w:rsidRPr="00650FDD" w:rsidRDefault="00517941" w:rsidP="00650FDD">
      <w:pPr>
        <w:pStyle w:val="Odlomakpopisa"/>
        <w:numPr>
          <w:ilvl w:val="0"/>
          <w:numId w:val="24"/>
        </w:numPr>
        <w:spacing w:line="360" w:lineRule="auto"/>
        <w:jc w:val="both"/>
        <w:rPr>
          <w:rFonts w:eastAsia="Times New Roman" w:cstheme="minorHAnsi"/>
          <w:szCs w:val="24"/>
          <w:lang w:eastAsia="hr-HR"/>
        </w:rPr>
      </w:pPr>
      <w:r w:rsidRPr="00650FDD">
        <w:rPr>
          <w:rFonts w:eastAsia="Times New Roman" w:cstheme="minorHAnsi"/>
          <w:szCs w:val="24"/>
          <w:lang w:eastAsia="hr-HR"/>
        </w:rPr>
        <w:t xml:space="preserve">u Republici Hrvatskoj, ako gospodarski subjekt ima poslovni </w:t>
      </w:r>
      <w:proofErr w:type="spellStart"/>
      <w:r w:rsidRPr="00650FDD">
        <w:rPr>
          <w:rFonts w:eastAsia="Times New Roman" w:cstheme="minorHAnsi"/>
          <w:szCs w:val="24"/>
          <w:lang w:eastAsia="hr-HR"/>
        </w:rPr>
        <w:t>nastan</w:t>
      </w:r>
      <w:proofErr w:type="spellEnd"/>
      <w:r w:rsidRPr="00650FDD">
        <w:rPr>
          <w:rFonts w:eastAsia="Times New Roman" w:cstheme="minorHAnsi"/>
          <w:szCs w:val="24"/>
          <w:lang w:eastAsia="hr-HR"/>
        </w:rPr>
        <w:t xml:space="preserve"> u Republici Hrvatskoj, ili</w:t>
      </w:r>
    </w:p>
    <w:p w14:paraId="32690370" w14:textId="77777777" w:rsidR="00517941" w:rsidRPr="00650FDD" w:rsidRDefault="00517941" w:rsidP="00650FDD">
      <w:pPr>
        <w:pStyle w:val="Odlomakpopisa"/>
        <w:numPr>
          <w:ilvl w:val="0"/>
          <w:numId w:val="24"/>
        </w:numPr>
        <w:spacing w:line="360" w:lineRule="auto"/>
        <w:jc w:val="both"/>
        <w:rPr>
          <w:rFonts w:eastAsia="Times New Roman" w:cstheme="minorHAnsi"/>
          <w:szCs w:val="24"/>
          <w:lang w:eastAsia="hr-HR"/>
        </w:rPr>
      </w:pPr>
      <w:r w:rsidRPr="00650FDD">
        <w:rPr>
          <w:rFonts w:eastAsia="Times New Roman" w:cstheme="minorHAnsi"/>
          <w:szCs w:val="24"/>
          <w:lang w:eastAsia="hr-HR"/>
        </w:rPr>
        <w:t xml:space="preserve">u Republici Hrvatskoj ili u državi poslovnog </w:t>
      </w:r>
      <w:proofErr w:type="spellStart"/>
      <w:r w:rsidRPr="00650FDD">
        <w:rPr>
          <w:rFonts w:eastAsia="Times New Roman" w:cstheme="minorHAnsi"/>
          <w:szCs w:val="24"/>
          <w:lang w:eastAsia="hr-HR"/>
        </w:rPr>
        <w:t>nastana</w:t>
      </w:r>
      <w:proofErr w:type="spellEnd"/>
      <w:r w:rsidRPr="00650FDD">
        <w:rPr>
          <w:rFonts w:eastAsia="Times New Roman" w:cstheme="minorHAnsi"/>
          <w:szCs w:val="24"/>
          <w:lang w:eastAsia="hr-HR"/>
        </w:rPr>
        <w:t xml:space="preserve"> gospodarskog subjekta, ako gospodarski subjekt nema poslovni </w:t>
      </w:r>
      <w:proofErr w:type="spellStart"/>
      <w:r w:rsidRPr="00650FDD">
        <w:rPr>
          <w:rFonts w:eastAsia="Times New Roman" w:cstheme="minorHAnsi"/>
          <w:szCs w:val="24"/>
          <w:lang w:eastAsia="hr-HR"/>
        </w:rPr>
        <w:t>nastan</w:t>
      </w:r>
      <w:proofErr w:type="spellEnd"/>
      <w:r w:rsidRPr="00650FDD">
        <w:rPr>
          <w:rFonts w:eastAsia="Times New Roman" w:cstheme="minorHAnsi"/>
          <w:szCs w:val="24"/>
          <w:lang w:eastAsia="hr-HR"/>
        </w:rPr>
        <w:t xml:space="preserve"> u Republici Hrvatskoj.</w:t>
      </w:r>
    </w:p>
    <w:p w14:paraId="01B5A8BF" w14:textId="77777777"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szCs w:val="24"/>
          <w:lang w:eastAsia="hr-HR"/>
        </w:rPr>
        <w:t>Iznimno, Naručitelj neće isključiti gospodarskog subjekta iz postupka javne nabave ako mu sukladno posebnom propisu plaćanje obveza nije dopušteno ili mu je odobrena odgoda plaćanja.</w:t>
      </w:r>
    </w:p>
    <w:p w14:paraId="31175EAF" w14:textId="77777777" w:rsidR="00517941" w:rsidRPr="00517941" w:rsidRDefault="00517941" w:rsidP="003A3D03">
      <w:pPr>
        <w:spacing w:line="360" w:lineRule="auto"/>
        <w:jc w:val="both"/>
        <w:rPr>
          <w:rFonts w:eastAsia="Batang" w:cstheme="minorHAnsi"/>
          <w:b/>
          <w:i/>
          <w:szCs w:val="24"/>
          <w:lang w:eastAsia="hr-HR"/>
        </w:rPr>
      </w:pPr>
      <w:r w:rsidRPr="00517941">
        <w:rPr>
          <w:rFonts w:eastAsia="Batang" w:cstheme="minorHAnsi"/>
          <w:b/>
          <w:i/>
          <w:szCs w:val="24"/>
          <w:lang w:eastAsia="hr-HR"/>
        </w:rPr>
        <w:t>Način dokazivanja odsutnosti osnove za isključenje:</w:t>
      </w:r>
    </w:p>
    <w:p w14:paraId="68983B5D" w14:textId="77777777"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szCs w:val="24"/>
          <w:lang w:eastAsia="hr-HR"/>
        </w:rPr>
        <w:t xml:space="preserve">Za potrebe utvrđivanja da ne postoje okolnosti iz točke 10.2., gospodarski subjekt u ponudi kao preliminarni dokaz dostavlja ispunjeni ESPD obrazac, </w:t>
      </w:r>
      <w:r w:rsidRPr="00517941">
        <w:rPr>
          <w:rFonts w:eastAsia="Batang" w:cstheme="minorHAnsi"/>
          <w:i/>
          <w:szCs w:val="24"/>
          <w:lang w:eastAsia="hr-HR"/>
        </w:rPr>
        <w:t>Dio III. Osnove za isključenje, Odjeljak B: Osnove povezane s plaćanjem poreza ili doprinosa za socijalno osiguranje</w:t>
      </w:r>
      <w:r w:rsidRPr="00517941">
        <w:rPr>
          <w:rFonts w:eastAsia="Batang" w:cstheme="minorHAnsi"/>
          <w:szCs w:val="24"/>
          <w:lang w:eastAsia="hr-HR"/>
        </w:rPr>
        <w:t xml:space="preserve"> za sve gospodarske subjekte iz ponude.</w:t>
      </w:r>
    </w:p>
    <w:p w14:paraId="332A3CD2" w14:textId="44D5D009"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szCs w:val="24"/>
          <w:lang w:eastAsia="hr-HR"/>
        </w:rPr>
        <w:t xml:space="preserve">U slučaju zahtjeva Naručitelja za dostavu popratnih dokumenata, Naručitelj će kao dovoljan dokaz da ne postoje osnove za isključenje gospodarskog subjekta iz točke 10.2. prihvatiti potvrdu porezne uprave ili drugog nadležnog tijela u državi poslovnog </w:t>
      </w:r>
      <w:proofErr w:type="spellStart"/>
      <w:r w:rsidRPr="00517941">
        <w:rPr>
          <w:rFonts w:eastAsia="Batang" w:cstheme="minorHAnsi"/>
          <w:szCs w:val="24"/>
          <w:lang w:eastAsia="hr-HR"/>
        </w:rPr>
        <w:t>nastana</w:t>
      </w:r>
      <w:proofErr w:type="spellEnd"/>
      <w:r w:rsidRPr="00517941">
        <w:rPr>
          <w:rFonts w:eastAsia="Batang" w:cstheme="minorHAnsi"/>
          <w:szCs w:val="24"/>
          <w:lang w:eastAsia="hr-HR"/>
        </w:rPr>
        <w:t xml:space="preserve"> gospodarskog subjekta kojom se dokazuje da ne postoje navedene osnove za isključenje.</w:t>
      </w:r>
      <w:r w:rsidR="006155CE" w:rsidRPr="006155CE">
        <w:t xml:space="preserve"> </w:t>
      </w:r>
      <w:r w:rsidR="006155CE" w:rsidRPr="006155CE">
        <w:rPr>
          <w:rFonts w:eastAsia="Batang" w:cstheme="minorHAnsi"/>
          <w:szCs w:val="24"/>
          <w:lang w:eastAsia="hr-HR"/>
        </w:rPr>
        <w:t>Dokaz ne smije biti stariji od dana u kojem ističe rok za dostavu ponude, sukladno članku 20. stavak 9. Pravilnika</w:t>
      </w:r>
      <w:r w:rsidR="006155CE">
        <w:rPr>
          <w:rFonts w:eastAsia="Batang" w:cstheme="minorHAnsi"/>
          <w:szCs w:val="24"/>
          <w:lang w:eastAsia="hr-HR"/>
        </w:rPr>
        <w:t>.</w:t>
      </w:r>
    </w:p>
    <w:p w14:paraId="766C1C8D" w14:textId="77777777"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szCs w:val="24"/>
          <w:lang w:eastAsia="hr-HR"/>
        </w:rPr>
        <w:t xml:space="preserve">Ako se u državi poslovnog </w:t>
      </w:r>
      <w:proofErr w:type="spellStart"/>
      <w:r w:rsidRPr="00517941">
        <w:rPr>
          <w:rFonts w:eastAsia="Batang" w:cstheme="minorHAnsi"/>
          <w:szCs w:val="24"/>
          <w:lang w:eastAsia="hr-HR"/>
        </w:rPr>
        <w:t>nastana</w:t>
      </w:r>
      <w:proofErr w:type="spellEnd"/>
      <w:r w:rsidRPr="00517941">
        <w:rPr>
          <w:rFonts w:eastAsia="Batang" w:cstheme="minorHAnsi"/>
          <w:szCs w:val="24"/>
          <w:lang w:eastAsia="hr-HR"/>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517941">
        <w:rPr>
          <w:rFonts w:eastAsia="Batang" w:cstheme="minorHAnsi"/>
          <w:szCs w:val="24"/>
          <w:lang w:eastAsia="hr-HR"/>
        </w:rPr>
        <w:t>nastana</w:t>
      </w:r>
      <w:proofErr w:type="spellEnd"/>
      <w:r w:rsidRPr="00517941">
        <w:rPr>
          <w:rFonts w:eastAsia="Batang" w:cstheme="minorHAnsi"/>
          <w:szCs w:val="24"/>
          <w:lang w:eastAsia="hr-HR"/>
        </w:rPr>
        <w:t xml:space="preserve"> gospodarskog subjekta, odnosno državi čiji je osoba državljanin.</w:t>
      </w:r>
    </w:p>
    <w:p w14:paraId="2C904C61" w14:textId="5DAB7EE4"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szCs w:val="24"/>
          <w:lang w:eastAsia="hr-HR"/>
        </w:rPr>
        <w:lastRenderedPageBreak/>
        <w:t>Gospodarski subjekt ovim dokazom, kao ažuriranim popratnim dokumentom, dokazuje da podaci koji su sadržani u dokumentu odgovaraju činjeničnom stanju u trenutku dostave Naručitelju te dokazuju ono što je gospodarski subjekt naveo u ESPD-u.</w:t>
      </w:r>
    </w:p>
    <w:p w14:paraId="36CEE228" w14:textId="77777777" w:rsidR="00517941" w:rsidRPr="00517941" w:rsidRDefault="00517941" w:rsidP="003A3D03">
      <w:pPr>
        <w:keepNext/>
        <w:keepLines/>
        <w:spacing w:line="360" w:lineRule="auto"/>
        <w:outlineLvl w:val="1"/>
        <w:rPr>
          <w:rFonts w:eastAsiaTheme="majorEastAsia" w:cstheme="minorHAnsi"/>
          <w:b/>
          <w:bCs/>
          <w:szCs w:val="26"/>
        </w:rPr>
      </w:pPr>
      <w:r w:rsidRPr="00517941">
        <w:rPr>
          <w:rFonts w:eastAsiaTheme="majorEastAsia" w:cstheme="minorHAnsi"/>
          <w:b/>
          <w:bCs/>
          <w:szCs w:val="26"/>
        </w:rPr>
        <w:t>10.3. Naručitelj će isključiti gospodarskog subjekta (ponuditelj) temeljem članka 254. ZJN 2016 ako:</w:t>
      </w:r>
    </w:p>
    <w:p w14:paraId="39C6E5DC" w14:textId="77777777" w:rsidR="00517941" w:rsidRPr="00BC77E1" w:rsidRDefault="00517941" w:rsidP="002633F5">
      <w:pPr>
        <w:pStyle w:val="Odlomakpopisa"/>
        <w:numPr>
          <w:ilvl w:val="0"/>
          <w:numId w:val="25"/>
        </w:numPr>
        <w:spacing w:line="360" w:lineRule="auto"/>
        <w:jc w:val="both"/>
        <w:rPr>
          <w:rFonts w:eastAsia="Times New Roman" w:cstheme="minorHAnsi"/>
          <w:szCs w:val="24"/>
          <w:lang w:eastAsia="hr-HR"/>
        </w:rPr>
      </w:pPr>
      <w:r w:rsidRPr="00BC77E1">
        <w:rPr>
          <w:rFonts w:eastAsia="Times New Roman" w:cstheme="minorHAnsi"/>
          <w:szCs w:val="24"/>
          <w:lang w:eastAsia="hr-HR"/>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1E6CEDC9" w14:textId="77777777" w:rsidR="00517941" w:rsidRPr="00BC77E1" w:rsidRDefault="00517941" w:rsidP="002633F5">
      <w:pPr>
        <w:pStyle w:val="Odlomakpopisa"/>
        <w:numPr>
          <w:ilvl w:val="0"/>
          <w:numId w:val="25"/>
        </w:numPr>
        <w:spacing w:line="360" w:lineRule="auto"/>
        <w:jc w:val="both"/>
        <w:rPr>
          <w:rFonts w:eastAsia="Times New Roman" w:cstheme="minorHAnsi"/>
          <w:szCs w:val="24"/>
          <w:lang w:eastAsia="hr-HR"/>
        </w:rPr>
      </w:pPr>
      <w:r w:rsidRPr="00BC77E1">
        <w:rPr>
          <w:rFonts w:eastAsia="Times New Roman" w:cstheme="minorHAnsi"/>
          <w:szCs w:val="24"/>
          <w:lang w:eastAsia="hr-HR"/>
        </w:rPr>
        <w:t>može na odgovarajući način dokazati kršenje primjenjivih obveza u području prava okoliša, socijalnog i radnog prava, uključujući kolektivne ugovore, a osobito obvezu isplate ugovorene plaće, ili odredbama međunarodnog prava okoliša, socijalnog i radnog prava navedenim u Prilogu XI. ZJN 2016</w:t>
      </w:r>
    </w:p>
    <w:p w14:paraId="53EAE8B9" w14:textId="77777777" w:rsidR="00517941" w:rsidRPr="00BC77E1" w:rsidRDefault="00517941" w:rsidP="002633F5">
      <w:pPr>
        <w:pStyle w:val="Odlomakpopisa"/>
        <w:numPr>
          <w:ilvl w:val="0"/>
          <w:numId w:val="25"/>
        </w:numPr>
        <w:spacing w:line="360" w:lineRule="auto"/>
        <w:jc w:val="both"/>
        <w:rPr>
          <w:rFonts w:eastAsia="Times New Roman" w:cstheme="minorHAnsi"/>
          <w:szCs w:val="24"/>
          <w:lang w:eastAsia="hr-HR"/>
        </w:rPr>
      </w:pPr>
      <w:r w:rsidRPr="00BC77E1">
        <w:rPr>
          <w:rFonts w:eastAsia="Times New Roman" w:cstheme="minorHAnsi"/>
          <w:szCs w:val="24"/>
          <w:lang w:eastAsia="hr-HR"/>
        </w:rPr>
        <w:t>može dokazati odgovarajućim sredstvima da je gospodarski subjekt kriv za teški profesionalni propust koji dovodi u pitanje njegov integritet</w:t>
      </w:r>
      <w:r w:rsidRPr="00517941">
        <w:rPr>
          <w:vertAlign w:val="superscript"/>
          <w:lang w:eastAsia="hr-HR"/>
        </w:rPr>
        <w:footnoteReference w:id="2"/>
      </w:r>
    </w:p>
    <w:p w14:paraId="75EEDD97" w14:textId="77777777" w:rsidR="00517941" w:rsidRPr="00BC77E1" w:rsidRDefault="00517941" w:rsidP="002633F5">
      <w:pPr>
        <w:pStyle w:val="Odlomakpopisa"/>
        <w:numPr>
          <w:ilvl w:val="0"/>
          <w:numId w:val="25"/>
        </w:numPr>
        <w:spacing w:line="360" w:lineRule="auto"/>
        <w:jc w:val="both"/>
        <w:rPr>
          <w:rFonts w:eastAsia="Times New Roman" w:cstheme="minorHAnsi"/>
          <w:szCs w:val="24"/>
          <w:lang w:eastAsia="hr-HR"/>
        </w:rPr>
      </w:pPr>
      <w:r w:rsidRPr="00BC77E1">
        <w:rPr>
          <w:rFonts w:eastAsia="Times New Roman" w:cstheme="minorHAnsi"/>
          <w:szCs w:val="24"/>
          <w:lang w:eastAsia="hr-HR"/>
        </w:rPr>
        <w:t>ima dovoljno vjerojatnih pokazatelja da zaključi da je gospodarski subjekt sklopio sporazum s drugim gospodarskim subjektima kojem je cilj narušavanje tržišnog natjecanja</w:t>
      </w:r>
    </w:p>
    <w:p w14:paraId="67B7E8A2" w14:textId="77777777" w:rsidR="00517941" w:rsidRPr="00BC77E1" w:rsidRDefault="00517941" w:rsidP="002633F5">
      <w:pPr>
        <w:pStyle w:val="Odlomakpopisa"/>
        <w:numPr>
          <w:ilvl w:val="0"/>
          <w:numId w:val="25"/>
        </w:numPr>
        <w:spacing w:line="360" w:lineRule="auto"/>
        <w:jc w:val="both"/>
        <w:rPr>
          <w:rFonts w:eastAsia="Times New Roman" w:cstheme="minorHAnsi"/>
          <w:szCs w:val="24"/>
          <w:lang w:eastAsia="hr-HR"/>
        </w:rPr>
      </w:pPr>
      <w:r w:rsidRPr="00BC77E1">
        <w:rPr>
          <w:rFonts w:eastAsia="Times New Roman" w:cstheme="minorHAnsi"/>
          <w:szCs w:val="24"/>
          <w:lang w:eastAsia="hr-HR"/>
        </w:rPr>
        <w:t>gospodarski subjekt pokaže značajne ili opetovane nedostatke tijekom provedbe bitnih zahtjeva iz prethodnog ugovora o javnoj nabavi čija je posljedica bila prijevremeni raskid tog ugovora, naknada štete ili druga slična sankcija</w:t>
      </w:r>
    </w:p>
    <w:p w14:paraId="15647595" w14:textId="77777777" w:rsidR="00517941" w:rsidRPr="00BC77E1" w:rsidRDefault="00517941" w:rsidP="002633F5">
      <w:pPr>
        <w:pStyle w:val="Odlomakpopisa"/>
        <w:numPr>
          <w:ilvl w:val="0"/>
          <w:numId w:val="25"/>
        </w:numPr>
        <w:spacing w:line="360" w:lineRule="auto"/>
        <w:jc w:val="both"/>
        <w:rPr>
          <w:rFonts w:eastAsia="Times New Roman" w:cstheme="minorHAnsi"/>
          <w:szCs w:val="24"/>
          <w:lang w:eastAsia="hr-HR"/>
        </w:rPr>
      </w:pPr>
      <w:r w:rsidRPr="00BC77E1">
        <w:rPr>
          <w:rFonts w:eastAsia="Times New Roman" w:cstheme="minorHAnsi"/>
          <w:szCs w:val="24"/>
          <w:lang w:eastAsia="hr-HR"/>
        </w:rPr>
        <w:t>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člancima 260. – 263. ZJN 2016, ili</w:t>
      </w:r>
    </w:p>
    <w:p w14:paraId="49FF89BA" w14:textId="77777777" w:rsidR="00517941" w:rsidRPr="00BC77E1" w:rsidRDefault="00517941" w:rsidP="002633F5">
      <w:pPr>
        <w:pStyle w:val="Odlomakpopisa"/>
        <w:numPr>
          <w:ilvl w:val="0"/>
          <w:numId w:val="25"/>
        </w:numPr>
        <w:spacing w:line="360" w:lineRule="auto"/>
        <w:jc w:val="both"/>
        <w:rPr>
          <w:rFonts w:eastAsia="Times New Roman" w:cstheme="minorHAnsi"/>
          <w:szCs w:val="24"/>
          <w:lang w:eastAsia="hr-HR"/>
        </w:rPr>
      </w:pPr>
      <w:r w:rsidRPr="00BC77E1">
        <w:rPr>
          <w:rFonts w:eastAsia="Times New Roman" w:cstheme="minorHAnsi"/>
          <w:szCs w:val="24"/>
          <w:lang w:eastAsia="hr-HR"/>
        </w:rPr>
        <w:t>je gospodarski subjekt pokušao na nepropisan način utjecati na postupak odlučivanja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6B53920A" w14:textId="77777777" w:rsidR="00517941" w:rsidRPr="00517941" w:rsidRDefault="00517941" w:rsidP="002633F5">
      <w:pPr>
        <w:spacing w:line="360" w:lineRule="auto"/>
        <w:jc w:val="both"/>
        <w:rPr>
          <w:rFonts w:eastAsia="Times New Roman" w:cstheme="minorHAnsi"/>
          <w:szCs w:val="24"/>
          <w:lang w:eastAsia="hr-HR"/>
        </w:rPr>
      </w:pPr>
      <w:r w:rsidRPr="00517941">
        <w:rPr>
          <w:rFonts w:eastAsia="Times New Roman" w:cstheme="minorHAnsi"/>
          <w:szCs w:val="24"/>
          <w:lang w:eastAsia="hr-HR"/>
        </w:rPr>
        <w:lastRenderedPageBreak/>
        <w:t xml:space="preserve">Razdoblje isključenja gospodarskog subjekta kod kojeg su ostvarene osnove za isključenje iz postupka javne nabave iz ove </w:t>
      </w:r>
      <w:proofErr w:type="spellStart"/>
      <w:r w:rsidRPr="00517941">
        <w:rPr>
          <w:rFonts w:eastAsia="Times New Roman" w:cstheme="minorHAnsi"/>
          <w:szCs w:val="24"/>
          <w:lang w:eastAsia="hr-HR"/>
        </w:rPr>
        <w:t>podtočke</w:t>
      </w:r>
      <w:proofErr w:type="spellEnd"/>
      <w:r w:rsidRPr="00517941">
        <w:rPr>
          <w:rFonts w:eastAsia="Times New Roman" w:cstheme="minorHAnsi"/>
          <w:szCs w:val="24"/>
          <w:lang w:eastAsia="hr-HR"/>
        </w:rPr>
        <w:t xml:space="preserve"> je dvije godine od dana dotičnog događaja.</w:t>
      </w:r>
    </w:p>
    <w:p w14:paraId="001671F0" w14:textId="77777777" w:rsidR="00517941" w:rsidRPr="00517941" w:rsidRDefault="00517941" w:rsidP="003A3D03">
      <w:pPr>
        <w:spacing w:line="360" w:lineRule="auto"/>
        <w:jc w:val="both"/>
        <w:rPr>
          <w:rFonts w:eastAsia="Batang" w:cstheme="minorHAnsi"/>
          <w:b/>
          <w:i/>
          <w:szCs w:val="24"/>
          <w:lang w:eastAsia="hr-HR"/>
        </w:rPr>
      </w:pPr>
      <w:r w:rsidRPr="00517941">
        <w:rPr>
          <w:rFonts w:eastAsia="Batang" w:cstheme="minorHAnsi"/>
          <w:b/>
          <w:i/>
          <w:szCs w:val="24"/>
          <w:lang w:eastAsia="hr-HR"/>
        </w:rPr>
        <w:t>Način dokazivanja odsutnosti osnove za isključenje:</w:t>
      </w:r>
    </w:p>
    <w:p w14:paraId="781DB1AA" w14:textId="77777777"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szCs w:val="24"/>
          <w:lang w:eastAsia="hr-HR"/>
        </w:rPr>
        <w:t xml:space="preserve">Za potrebe utvrđivanja da ne postoje okolnosti iz točke 10.3., gospodarski subjekt u ponudi  kao preliminarni dokaz dostavlja ispunjeni ESPD obrazac, </w:t>
      </w:r>
      <w:r w:rsidRPr="00517941">
        <w:rPr>
          <w:rFonts w:eastAsia="Batang" w:cstheme="minorHAnsi"/>
          <w:i/>
          <w:szCs w:val="24"/>
          <w:lang w:eastAsia="hr-HR"/>
        </w:rPr>
        <w:t>Dio III. Osnove za isključenje, Odjeljak C: Osnove povezane s insolventnošću, sukobima interesa ili poslovnim prekršajem – u dijelu koji se odnosi na navedenu osnovu za isključenje,</w:t>
      </w:r>
      <w:r w:rsidRPr="00517941">
        <w:rPr>
          <w:rFonts w:eastAsia="Batang" w:cstheme="minorHAnsi"/>
          <w:szCs w:val="24"/>
          <w:lang w:eastAsia="hr-HR"/>
        </w:rPr>
        <w:t xml:space="preserve"> za sve gospodarske subjekte iz ponude.</w:t>
      </w:r>
    </w:p>
    <w:p w14:paraId="2635D0C7" w14:textId="5D331788"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szCs w:val="24"/>
          <w:lang w:eastAsia="hr-HR"/>
        </w:rPr>
        <w:t>U slučaju zahtjeva Naručitelja za dostavu popratnih dokumenata, Naručitelj će kao dovoljan  dokaz da ne postoji osnova za isključenje iz točke 10.3.</w:t>
      </w:r>
      <w:r w:rsidR="00AF37D7">
        <w:rPr>
          <w:rFonts w:eastAsia="Batang" w:cstheme="minorHAnsi"/>
          <w:szCs w:val="24"/>
          <w:lang w:eastAsia="hr-HR"/>
        </w:rPr>
        <w:t xml:space="preserve">, </w:t>
      </w:r>
      <w:proofErr w:type="spellStart"/>
      <w:r w:rsidR="00AF37D7">
        <w:rPr>
          <w:rFonts w:eastAsia="Batang" w:cstheme="minorHAnsi"/>
          <w:szCs w:val="24"/>
          <w:lang w:eastAsia="hr-HR"/>
        </w:rPr>
        <w:t>podtočka</w:t>
      </w:r>
      <w:proofErr w:type="spellEnd"/>
      <w:r w:rsidR="00AF37D7">
        <w:rPr>
          <w:rFonts w:eastAsia="Batang" w:cstheme="minorHAnsi"/>
          <w:szCs w:val="24"/>
          <w:lang w:eastAsia="hr-HR"/>
        </w:rPr>
        <w:t xml:space="preserve"> </w:t>
      </w:r>
      <w:r w:rsidRPr="00517941">
        <w:rPr>
          <w:rFonts w:eastAsia="Batang" w:cstheme="minorHAnsi"/>
          <w:szCs w:val="24"/>
          <w:lang w:eastAsia="hr-HR"/>
        </w:rPr>
        <w:t xml:space="preserve">1. prihvatiti izvadak iz sudskog registra ili potvrdu trgovačkog suda ili drugog nadležnog tijela u državi poslovnog </w:t>
      </w:r>
      <w:proofErr w:type="spellStart"/>
      <w:r w:rsidRPr="00517941">
        <w:rPr>
          <w:rFonts w:eastAsia="Batang" w:cstheme="minorHAnsi"/>
          <w:szCs w:val="24"/>
          <w:lang w:eastAsia="hr-HR"/>
        </w:rPr>
        <w:t>nastana</w:t>
      </w:r>
      <w:proofErr w:type="spellEnd"/>
      <w:r w:rsidRPr="00517941">
        <w:rPr>
          <w:rFonts w:eastAsia="Batang" w:cstheme="minorHAnsi"/>
          <w:szCs w:val="24"/>
          <w:lang w:eastAsia="hr-HR"/>
        </w:rPr>
        <w:t xml:space="preserve"> gospodarskog subjekta.</w:t>
      </w:r>
      <w:r w:rsidRPr="00517941">
        <w:t xml:space="preserve"> </w:t>
      </w:r>
      <w:r w:rsidRPr="00517941">
        <w:rPr>
          <w:rFonts w:eastAsia="Batang" w:cstheme="minorHAnsi"/>
          <w:szCs w:val="24"/>
          <w:lang w:eastAsia="hr-HR"/>
        </w:rPr>
        <w:t xml:space="preserve">Ako se u državi poslovnog </w:t>
      </w:r>
      <w:proofErr w:type="spellStart"/>
      <w:r w:rsidRPr="00517941">
        <w:rPr>
          <w:rFonts w:eastAsia="Batang" w:cstheme="minorHAnsi"/>
          <w:szCs w:val="24"/>
          <w:lang w:eastAsia="hr-HR"/>
        </w:rPr>
        <w:t>nastana</w:t>
      </w:r>
      <w:proofErr w:type="spellEnd"/>
      <w:r w:rsidRPr="00517941">
        <w:rPr>
          <w:rFonts w:eastAsia="Batang" w:cstheme="minorHAnsi"/>
          <w:szCs w:val="24"/>
          <w:lang w:eastAsia="hr-HR"/>
        </w:rPr>
        <w:t xml:space="preserve"> gospodarskog subjekta, odnosno državi čiji je osoba državljanin ne izdaju navedeni dokumenti ili ako ne obuhvaćaju sve navedene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517941">
        <w:rPr>
          <w:rFonts w:eastAsia="Batang" w:cstheme="minorHAnsi"/>
          <w:szCs w:val="24"/>
          <w:lang w:eastAsia="hr-HR"/>
        </w:rPr>
        <w:t>nastana</w:t>
      </w:r>
      <w:proofErr w:type="spellEnd"/>
      <w:r w:rsidRPr="00517941">
        <w:rPr>
          <w:rFonts w:eastAsia="Batang" w:cstheme="minorHAnsi"/>
          <w:szCs w:val="24"/>
          <w:lang w:eastAsia="hr-HR"/>
        </w:rPr>
        <w:t xml:space="preserve"> gospodarskog subjekta, odnosno državi čiji je osoba državljanin. Dokaz ne smije biti stariji od dana u kojem ističe rok za dostavu ponuda</w:t>
      </w:r>
      <w:r w:rsidR="00C5636C">
        <w:rPr>
          <w:rFonts w:eastAsia="Batang" w:cstheme="minorHAnsi"/>
          <w:szCs w:val="24"/>
          <w:lang w:eastAsia="hr-HR"/>
        </w:rPr>
        <w:t>,</w:t>
      </w:r>
      <w:r w:rsidR="00C5636C" w:rsidRPr="00C5636C">
        <w:t xml:space="preserve"> </w:t>
      </w:r>
      <w:r w:rsidR="00C5636C" w:rsidRPr="00C5636C">
        <w:rPr>
          <w:rFonts w:eastAsia="Batang" w:cstheme="minorHAnsi"/>
          <w:szCs w:val="24"/>
          <w:lang w:eastAsia="hr-HR"/>
        </w:rPr>
        <w:t>sukladno članku 20. stavak 9. Pravilnika.</w:t>
      </w:r>
    </w:p>
    <w:p w14:paraId="799739E2" w14:textId="5187D18E" w:rsidR="00517941" w:rsidRPr="00517941" w:rsidRDefault="00517941" w:rsidP="003A3D03">
      <w:pPr>
        <w:spacing w:line="360" w:lineRule="auto"/>
        <w:jc w:val="both"/>
        <w:rPr>
          <w:rFonts w:eastAsia="Times New Roman" w:cstheme="minorHAnsi"/>
          <w:szCs w:val="24"/>
          <w:lang w:eastAsia="hr-HR"/>
        </w:rPr>
      </w:pPr>
      <w:r w:rsidRPr="00517941">
        <w:rPr>
          <w:rFonts w:eastAsia="Batang" w:cstheme="minorHAnsi"/>
          <w:szCs w:val="24"/>
          <w:lang w:eastAsia="hr-HR"/>
        </w:rPr>
        <w:t xml:space="preserve">Postojanje ili nepostojanje osnova za isključenje iz </w:t>
      </w:r>
      <w:r w:rsidR="00AF37D7">
        <w:rPr>
          <w:rFonts w:eastAsia="Batang" w:cstheme="minorHAnsi"/>
          <w:szCs w:val="24"/>
          <w:lang w:eastAsia="hr-HR"/>
        </w:rPr>
        <w:t xml:space="preserve">točke 10.3, </w:t>
      </w:r>
      <w:proofErr w:type="spellStart"/>
      <w:r w:rsidRPr="00517941">
        <w:rPr>
          <w:rFonts w:eastAsia="Batang" w:cstheme="minorHAnsi"/>
          <w:szCs w:val="24"/>
          <w:lang w:eastAsia="hr-HR"/>
        </w:rPr>
        <w:t>podtočke</w:t>
      </w:r>
      <w:proofErr w:type="spellEnd"/>
      <w:r w:rsidRPr="00517941">
        <w:rPr>
          <w:rFonts w:eastAsia="Batang" w:cstheme="minorHAnsi"/>
          <w:szCs w:val="24"/>
          <w:lang w:eastAsia="hr-HR"/>
        </w:rPr>
        <w:t xml:space="preserve"> </w:t>
      </w:r>
      <w:r w:rsidR="00AF37D7">
        <w:rPr>
          <w:rFonts w:eastAsia="Batang" w:cstheme="minorHAnsi"/>
          <w:szCs w:val="24"/>
          <w:lang w:eastAsia="hr-HR"/>
        </w:rPr>
        <w:t xml:space="preserve"> </w:t>
      </w:r>
      <w:r w:rsidRPr="00517941">
        <w:rPr>
          <w:rFonts w:eastAsia="Batang" w:cstheme="minorHAnsi"/>
          <w:szCs w:val="24"/>
          <w:lang w:eastAsia="hr-HR"/>
        </w:rPr>
        <w:t xml:space="preserve">2. do 7. ove Dokumentacije o nabavi utvrđuje Naručitelj </w:t>
      </w:r>
      <w:r w:rsidRPr="00517941">
        <w:rPr>
          <w:rFonts w:eastAsia="Times New Roman" w:cstheme="minorHAnsi"/>
          <w:szCs w:val="24"/>
          <w:lang w:eastAsia="hr-HR"/>
        </w:rPr>
        <w:t xml:space="preserve">na temelju odgovarajućih informacija i dokaza kojima raspolaže pa stoga gospodarski subjekti ne trebaju naknadno dostavljati posebne dokaze da ne postoje osnove za isključenje iz </w:t>
      </w:r>
      <w:r w:rsidR="00AF37D7">
        <w:rPr>
          <w:rFonts w:eastAsia="Batang" w:cstheme="minorHAnsi"/>
          <w:szCs w:val="24"/>
          <w:lang w:eastAsia="hr-HR"/>
        </w:rPr>
        <w:t xml:space="preserve">točke 10.3, </w:t>
      </w:r>
      <w:proofErr w:type="spellStart"/>
      <w:r w:rsidR="00AF37D7" w:rsidRPr="00517941">
        <w:rPr>
          <w:rFonts w:eastAsia="Batang" w:cstheme="minorHAnsi"/>
          <w:szCs w:val="24"/>
          <w:lang w:eastAsia="hr-HR"/>
        </w:rPr>
        <w:t>podtočke</w:t>
      </w:r>
      <w:proofErr w:type="spellEnd"/>
      <w:r w:rsidR="00AF37D7" w:rsidRPr="00517941">
        <w:rPr>
          <w:rFonts w:eastAsia="Batang" w:cstheme="minorHAnsi"/>
          <w:szCs w:val="24"/>
          <w:lang w:eastAsia="hr-HR"/>
        </w:rPr>
        <w:t xml:space="preserve"> </w:t>
      </w:r>
      <w:r w:rsidR="00AF37D7">
        <w:rPr>
          <w:rFonts w:eastAsia="Batang" w:cstheme="minorHAnsi"/>
          <w:szCs w:val="24"/>
          <w:lang w:eastAsia="hr-HR"/>
        </w:rPr>
        <w:t xml:space="preserve"> </w:t>
      </w:r>
      <w:r w:rsidR="00AF37D7" w:rsidRPr="00517941">
        <w:rPr>
          <w:rFonts w:eastAsia="Batang" w:cstheme="minorHAnsi"/>
          <w:szCs w:val="24"/>
          <w:lang w:eastAsia="hr-HR"/>
        </w:rPr>
        <w:t xml:space="preserve">2. do 7. </w:t>
      </w:r>
      <w:r w:rsidRPr="00517941">
        <w:rPr>
          <w:rFonts w:eastAsia="Times New Roman" w:cstheme="minorHAnsi"/>
          <w:szCs w:val="24"/>
          <w:lang w:eastAsia="hr-HR"/>
        </w:rPr>
        <w:t>ove Dokumentacije o nabavi.</w:t>
      </w:r>
    </w:p>
    <w:p w14:paraId="399479E7" w14:textId="77777777" w:rsidR="00517941" w:rsidRPr="00517941" w:rsidRDefault="00517941" w:rsidP="003A3D03">
      <w:pPr>
        <w:spacing w:line="360" w:lineRule="auto"/>
        <w:jc w:val="both"/>
        <w:rPr>
          <w:rFonts w:eastAsia="Batang" w:cstheme="minorHAnsi"/>
          <w:szCs w:val="24"/>
          <w:lang w:eastAsia="hr-HR"/>
        </w:rPr>
      </w:pPr>
      <w:r w:rsidRPr="00517941">
        <w:rPr>
          <w:rFonts w:eastAsia="Batang" w:cstheme="minorHAnsi"/>
          <w:szCs w:val="24"/>
          <w:lang w:eastAsia="hr-HR"/>
        </w:rPr>
        <w:t>Gospodarski subjekt ovim dokazom, kao ažuriranim popratnim dokumentom, dokazuje da podaci koji su sadržani u dokumentu odgovaraju činjeničnom stanju u trenutku dostave Naručitelju te dokazuju ono što je gospodarski subjekt naveo u ESPD-u.</w:t>
      </w:r>
    </w:p>
    <w:p w14:paraId="1C2C613D" w14:textId="77777777" w:rsidR="00CC171B" w:rsidRPr="00C12BC0" w:rsidRDefault="00CC171B" w:rsidP="003A3D03">
      <w:pPr>
        <w:pStyle w:val="Naslov1"/>
        <w:numPr>
          <w:ilvl w:val="0"/>
          <w:numId w:val="1"/>
        </w:numPr>
        <w:spacing w:before="0" w:after="200" w:line="360" w:lineRule="auto"/>
        <w:rPr>
          <w:rFonts w:asciiTheme="minorHAnsi" w:eastAsia="Times New Roman" w:hAnsiTheme="minorHAnsi" w:cstheme="minorHAnsi"/>
          <w:color w:val="auto"/>
          <w:sz w:val="24"/>
        </w:rPr>
      </w:pPr>
      <w:bookmarkStart w:id="33" w:name="_Toc259438725"/>
      <w:bookmarkStart w:id="34" w:name="_Toc332053510"/>
      <w:bookmarkStart w:id="35" w:name="_Toc420589274"/>
      <w:bookmarkStart w:id="36" w:name="_Toc479603764"/>
      <w:bookmarkStart w:id="37" w:name="_Toc505254477"/>
      <w:r w:rsidRPr="00E746BD">
        <w:rPr>
          <w:rFonts w:asciiTheme="minorHAnsi" w:eastAsia="Times New Roman" w:hAnsiTheme="minorHAnsi" w:cstheme="minorHAnsi"/>
          <w:color w:val="auto"/>
          <w:sz w:val="24"/>
        </w:rPr>
        <w:lastRenderedPageBreak/>
        <w:t>Kriteriji za odabir gospodarskog subjekta (uvjeti sposobnosti)</w:t>
      </w:r>
      <w:bookmarkEnd w:id="33"/>
      <w:bookmarkEnd w:id="34"/>
      <w:bookmarkEnd w:id="35"/>
      <w:bookmarkEnd w:id="36"/>
      <w:bookmarkEnd w:id="37"/>
    </w:p>
    <w:p w14:paraId="6D9B1CA7" w14:textId="77777777" w:rsidR="006F3573" w:rsidRPr="006F3573" w:rsidRDefault="006F3573" w:rsidP="003A3D03">
      <w:pPr>
        <w:pStyle w:val="Naslov2"/>
        <w:spacing w:line="360" w:lineRule="auto"/>
        <w:rPr>
          <w:rFonts w:asciiTheme="minorHAnsi" w:hAnsiTheme="minorHAnsi" w:cstheme="minorHAnsi"/>
          <w:color w:val="auto"/>
          <w:sz w:val="22"/>
        </w:rPr>
      </w:pPr>
      <w:r w:rsidRPr="006F3573">
        <w:rPr>
          <w:rFonts w:asciiTheme="minorHAnsi" w:hAnsiTheme="minorHAnsi" w:cstheme="minorHAnsi"/>
          <w:color w:val="auto"/>
          <w:sz w:val="22"/>
        </w:rPr>
        <w:t>11.1. Sposobnost za obavljanje profesionalne djelatnosti</w:t>
      </w:r>
    </w:p>
    <w:p w14:paraId="72A7150C" w14:textId="77777777" w:rsidR="00E746BD" w:rsidRPr="006F3573" w:rsidRDefault="00E746BD" w:rsidP="003A3D03">
      <w:pPr>
        <w:pStyle w:val="Naslov3"/>
        <w:spacing w:line="360" w:lineRule="auto"/>
        <w:rPr>
          <w:rFonts w:asciiTheme="minorHAnsi" w:eastAsia="Times New Roman" w:hAnsiTheme="minorHAnsi" w:cstheme="minorHAnsi"/>
          <w:color w:val="auto"/>
        </w:rPr>
      </w:pPr>
      <w:r w:rsidRPr="006F3573">
        <w:rPr>
          <w:rFonts w:asciiTheme="minorHAnsi" w:eastAsia="Batang" w:hAnsiTheme="minorHAnsi" w:cstheme="minorHAnsi"/>
          <w:color w:val="auto"/>
          <w:szCs w:val="24"/>
        </w:rPr>
        <w:t>11.1.</w:t>
      </w:r>
      <w:r w:rsidR="00710B49" w:rsidRPr="006F3573">
        <w:rPr>
          <w:rFonts w:asciiTheme="minorHAnsi" w:eastAsia="Batang" w:hAnsiTheme="minorHAnsi" w:cstheme="minorHAnsi"/>
          <w:color w:val="auto"/>
          <w:szCs w:val="24"/>
        </w:rPr>
        <w:t>1.</w:t>
      </w:r>
      <w:r w:rsidRPr="006F3573">
        <w:rPr>
          <w:rFonts w:asciiTheme="minorHAnsi" w:eastAsia="Batang" w:hAnsiTheme="minorHAnsi" w:cstheme="minorHAnsi"/>
          <w:color w:val="auto"/>
          <w:szCs w:val="24"/>
        </w:rPr>
        <w:t xml:space="preserve"> </w:t>
      </w:r>
      <w:r w:rsidR="00CC171B" w:rsidRPr="006F3573">
        <w:rPr>
          <w:rFonts w:asciiTheme="minorHAnsi" w:eastAsia="Batang" w:hAnsiTheme="minorHAnsi" w:cstheme="minorHAnsi"/>
          <w:color w:val="auto"/>
          <w:szCs w:val="24"/>
        </w:rPr>
        <w:t xml:space="preserve">Upis </w:t>
      </w:r>
      <w:r w:rsidR="00CC171B" w:rsidRPr="006F3573">
        <w:rPr>
          <w:rFonts w:asciiTheme="minorHAnsi" w:eastAsia="Batang" w:hAnsiTheme="minorHAnsi" w:cstheme="minorHAnsi"/>
          <w:color w:val="auto"/>
        </w:rPr>
        <w:t>u sudski, obrtni, strukovni ili drugi odgovarajući registar u dr</w:t>
      </w:r>
      <w:r w:rsidR="00C12BC0" w:rsidRPr="006F3573">
        <w:rPr>
          <w:rFonts w:asciiTheme="minorHAnsi" w:eastAsia="Batang" w:hAnsiTheme="minorHAnsi" w:cstheme="minorHAnsi"/>
          <w:color w:val="auto"/>
        </w:rPr>
        <w:t xml:space="preserve">žavi njegova poslovnog </w:t>
      </w:r>
      <w:proofErr w:type="spellStart"/>
      <w:r w:rsidR="00C12BC0" w:rsidRPr="006F3573">
        <w:rPr>
          <w:rFonts w:asciiTheme="minorHAnsi" w:eastAsia="Batang" w:hAnsiTheme="minorHAnsi" w:cstheme="minorHAnsi"/>
          <w:color w:val="auto"/>
        </w:rPr>
        <w:t>nastana</w:t>
      </w:r>
      <w:proofErr w:type="spellEnd"/>
    </w:p>
    <w:p w14:paraId="0EDF5A3C" w14:textId="77777777" w:rsidR="00CC171B" w:rsidRDefault="00CC171B" w:rsidP="003A3D03">
      <w:pPr>
        <w:spacing w:line="360" w:lineRule="auto"/>
        <w:jc w:val="both"/>
        <w:rPr>
          <w:rFonts w:eastAsia="Times New Roman" w:cstheme="minorHAnsi"/>
          <w:lang w:eastAsia="x-none"/>
        </w:rPr>
      </w:pPr>
      <w:r w:rsidRPr="00CC171B">
        <w:rPr>
          <w:rFonts w:eastAsia="Batang" w:cstheme="minorHAnsi"/>
          <w:lang w:eastAsia="x-none"/>
        </w:rPr>
        <w:t xml:space="preserve">Za potrebe dokazivanja sposobnosti za obavljanje profesionalne djelatnosti </w:t>
      </w:r>
      <w:r w:rsidRPr="00CC171B">
        <w:rPr>
          <w:rFonts w:eastAsia="Times New Roman" w:cstheme="minorHAnsi"/>
          <w:lang w:val="x-none" w:eastAsia="x-none"/>
        </w:rPr>
        <w:t xml:space="preserve">gospodarski subjekt mora dokazati upis u sudski, obrtni, strukovni ili drugi odgovarajući registar u državi njegova poslovnog </w:t>
      </w:r>
      <w:proofErr w:type="spellStart"/>
      <w:r w:rsidRPr="00CC171B">
        <w:rPr>
          <w:rFonts w:eastAsia="Times New Roman" w:cstheme="minorHAnsi"/>
          <w:lang w:val="x-none" w:eastAsia="x-none"/>
        </w:rPr>
        <w:t>nastana</w:t>
      </w:r>
      <w:proofErr w:type="spellEnd"/>
      <w:r w:rsidRPr="00CC171B">
        <w:rPr>
          <w:rFonts w:eastAsia="Times New Roman" w:cstheme="minorHAnsi"/>
          <w:lang w:eastAsia="x-none"/>
        </w:rPr>
        <w:t>.</w:t>
      </w:r>
    </w:p>
    <w:p w14:paraId="2995606D" w14:textId="77777777" w:rsidR="00B7022B" w:rsidRPr="00751E86" w:rsidRDefault="00B7022B" w:rsidP="003A3D03">
      <w:pPr>
        <w:spacing w:line="360" w:lineRule="auto"/>
        <w:jc w:val="both"/>
        <w:rPr>
          <w:rFonts w:eastAsia="Times New Roman" w:cstheme="minorHAnsi"/>
          <w:lang w:eastAsia="x-none"/>
        </w:rPr>
      </w:pPr>
      <w:r w:rsidRPr="00CC171B">
        <w:rPr>
          <w:rFonts w:eastAsia="Batang" w:cstheme="minorHAnsi"/>
          <w:b/>
          <w:i/>
          <w:szCs w:val="24"/>
          <w:lang w:eastAsia="hr-HR"/>
        </w:rPr>
        <w:t>Način dokazivanja</w:t>
      </w:r>
      <w:r>
        <w:rPr>
          <w:rFonts w:eastAsia="Batang" w:cstheme="minorHAnsi"/>
          <w:b/>
          <w:i/>
          <w:szCs w:val="24"/>
          <w:lang w:eastAsia="hr-HR"/>
        </w:rPr>
        <w:t xml:space="preserve"> kriterija za odabir gospodarskog subjekta (uvjeta sposobnosti):</w:t>
      </w:r>
    </w:p>
    <w:p w14:paraId="62A10B04" w14:textId="77777777" w:rsidR="00CC171B" w:rsidRDefault="00CC171B" w:rsidP="003A3D03">
      <w:pPr>
        <w:spacing w:line="360" w:lineRule="auto"/>
        <w:jc w:val="both"/>
        <w:rPr>
          <w:rFonts w:eastAsia="Batang" w:cstheme="minorHAnsi"/>
          <w:lang w:eastAsia="x-none"/>
        </w:rPr>
      </w:pPr>
      <w:r w:rsidRPr="00CC171B">
        <w:rPr>
          <w:rFonts w:eastAsia="Batang" w:cstheme="minorHAnsi"/>
          <w:lang w:eastAsia="x-none"/>
        </w:rPr>
        <w:t xml:space="preserve">Za potrebe utvrđivanja okolnosti iz točke </w:t>
      </w:r>
      <w:r w:rsidR="00E746BD" w:rsidRPr="00EE2666">
        <w:rPr>
          <w:rFonts w:eastAsia="Batang" w:cstheme="minorHAnsi"/>
          <w:lang w:eastAsia="x-none"/>
        </w:rPr>
        <w:t>11</w:t>
      </w:r>
      <w:r w:rsidR="000F65FA">
        <w:rPr>
          <w:rFonts w:eastAsia="Batang" w:cstheme="minorHAnsi"/>
          <w:lang w:eastAsia="x-none"/>
        </w:rPr>
        <w:t>.1.</w:t>
      </w:r>
      <w:r w:rsidR="0029227E">
        <w:rPr>
          <w:rFonts w:eastAsia="Batang" w:cstheme="minorHAnsi"/>
          <w:lang w:eastAsia="x-none"/>
        </w:rPr>
        <w:t>1.</w:t>
      </w:r>
      <w:r w:rsidRPr="00CC171B">
        <w:rPr>
          <w:rFonts w:eastAsia="Batang" w:cstheme="minorHAnsi"/>
          <w:lang w:eastAsia="x-none"/>
        </w:rPr>
        <w:t xml:space="preserve">gospodarski subjekt u ponudi kao preliminarni dokaz dostavlja ispunjeni ESPD obrazac, </w:t>
      </w:r>
      <w:r w:rsidRPr="00CC171B">
        <w:rPr>
          <w:rFonts w:eastAsia="Batang" w:cstheme="minorHAnsi"/>
          <w:i/>
          <w:lang w:eastAsia="x-none"/>
        </w:rPr>
        <w:t>Dio IV. Kriteriji za odabir, Odjeljak A: Sposobnost za obavljanje profesionalne djelatnosti: točka 1)</w:t>
      </w:r>
      <w:r w:rsidRPr="00CC171B">
        <w:rPr>
          <w:rFonts w:eastAsia="Batang" w:cstheme="minorHAnsi"/>
          <w:lang w:eastAsia="x-none"/>
        </w:rPr>
        <w:t xml:space="preserve"> za sve gospodarske</w:t>
      </w:r>
      <w:r w:rsidR="00C12BC0">
        <w:rPr>
          <w:rFonts w:eastAsia="Batang" w:cstheme="minorHAnsi"/>
          <w:lang w:eastAsia="x-none"/>
        </w:rPr>
        <w:t xml:space="preserve"> subjekte u ponudi.</w:t>
      </w:r>
    </w:p>
    <w:p w14:paraId="573074FD" w14:textId="77777777" w:rsidR="00CC3F6F" w:rsidRPr="00CC3F6F" w:rsidRDefault="00CC3F6F" w:rsidP="003A3D03">
      <w:pPr>
        <w:spacing w:line="360" w:lineRule="auto"/>
        <w:jc w:val="both"/>
        <w:rPr>
          <w:rFonts w:eastAsia="Batang" w:cstheme="minorHAnsi"/>
          <w:lang w:eastAsia="x-none"/>
        </w:rPr>
      </w:pPr>
      <w:r w:rsidRPr="00CC3F6F">
        <w:rPr>
          <w:rFonts w:eastAsia="Batang" w:cstheme="minorHAnsi"/>
          <w:lang w:eastAsia="x-none"/>
        </w:rPr>
        <w:t xml:space="preserve">U slučaju provjere informacija navedenih u ESPD obrascu, Naručitelj će kao dostatan dokaz </w:t>
      </w:r>
      <w:r w:rsidR="00D73C2F">
        <w:rPr>
          <w:rFonts w:eastAsia="Batang" w:cstheme="minorHAnsi"/>
          <w:lang w:eastAsia="x-none"/>
        </w:rPr>
        <w:t xml:space="preserve">iz točke 11.1.1. ove Dokumentacije o nabavi prihvatiti </w:t>
      </w:r>
      <w:r w:rsidRPr="00CC3F6F">
        <w:rPr>
          <w:rFonts w:eastAsia="Batang" w:cstheme="minorHAnsi"/>
          <w:lang w:eastAsia="x-none"/>
        </w:rPr>
        <w:t>izva</w:t>
      </w:r>
      <w:r w:rsidR="00D73C2F">
        <w:rPr>
          <w:rFonts w:eastAsia="Batang" w:cstheme="minorHAnsi"/>
          <w:lang w:eastAsia="x-none"/>
        </w:rPr>
        <w:t>dak</w:t>
      </w:r>
      <w:r w:rsidRPr="00CC3F6F">
        <w:rPr>
          <w:rFonts w:eastAsia="Batang" w:cstheme="minorHAnsi"/>
          <w:lang w:eastAsia="x-none"/>
        </w:rPr>
        <w:t xml:space="preserve"> iz sudskog, obrtnog, strukovnog ili drugog odgovarajućeg registra koji se vodi u državi čl</w:t>
      </w:r>
      <w:r>
        <w:rPr>
          <w:rFonts w:eastAsia="Batang" w:cstheme="minorHAnsi"/>
          <w:lang w:eastAsia="x-none"/>
        </w:rPr>
        <w:t xml:space="preserve">anici njegova poslovnog </w:t>
      </w:r>
      <w:proofErr w:type="spellStart"/>
      <w:r>
        <w:rPr>
          <w:rFonts w:eastAsia="Batang" w:cstheme="minorHAnsi"/>
          <w:lang w:eastAsia="x-none"/>
        </w:rPr>
        <w:t>nastana</w:t>
      </w:r>
      <w:proofErr w:type="spellEnd"/>
      <w:r w:rsidR="003C0192">
        <w:rPr>
          <w:rFonts w:eastAsia="Batang" w:cstheme="minorHAnsi"/>
          <w:lang w:eastAsia="x-none"/>
        </w:rPr>
        <w:t>.</w:t>
      </w:r>
    </w:p>
    <w:p w14:paraId="7904F442" w14:textId="77777777" w:rsidR="00CC3F6F" w:rsidRDefault="00CC3F6F" w:rsidP="003A3D03">
      <w:pPr>
        <w:spacing w:line="360" w:lineRule="auto"/>
        <w:jc w:val="both"/>
        <w:rPr>
          <w:rFonts w:eastAsia="Batang" w:cstheme="minorHAnsi"/>
          <w:lang w:eastAsia="x-none"/>
        </w:rPr>
      </w:pPr>
      <w:r w:rsidRPr="00CC3F6F">
        <w:rPr>
          <w:rFonts w:eastAsia="Batang" w:cstheme="minorHAnsi"/>
          <w:lang w:eastAsia="x-none"/>
        </w:rPr>
        <w:t xml:space="preserve">Ako se u državi poslovnog </w:t>
      </w:r>
      <w:proofErr w:type="spellStart"/>
      <w:r w:rsidRPr="00CC3F6F">
        <w:rPr>
          <w:rFonts w:eastAsia="Batang" w:cstheme="minorHAnsi"/>
          <w:lang w:eastAsia="x-none"/>
        </w:rPr>
        <w:t>nastana</w:t>
      </w:r>
      <w:proofErr w:type="spellEnd"/>
      <w:r w:rsidRPr="00CC3F6F">
        <w:rPr>
          <w:rFonts w:eastAsia="Batang" w:cstheme="minorHAnsi"/>
          <w:lang w:eastAsia="x-none"/>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CC3F6F">
        <w:rPr>
          <w:rFonts w:eastAsia="Batang" w:cstheme="minorHAnsi"/>
          <w:lang w:eastAsia="x-none"/>
        </w:rPr>
        <w:t>nastana</w:t>
      </w:r>
      <w:proofErr w:type="spellEnd"/>
      <w:r w:rsidRPr="00CC3F6F">
        <w:rPr>
          <w:rFonts w:eastAsia="Batang" w:cstheme="minorHAnsi"/>
          <w:lang w:eastAsia="x-none"/>
        </w:rPr>
        <w:t xml:space="preserve"> gospodarskog subjekta, odnosno državi čiji je osoba državljanin.</w:t>
      </w:r>
    </w:p>
    <w:p w14:paraId="4E1B8CD3" w14:textId="39025F70" w:rsidR="00C6557B" w:rsidRDefault="00C6557B" w:rsidP="003A3D03">
      <w:pPr>
        <w:spacing w:line="360" w:lineRule="auto"/>
        <w:jc w:val="both"/>
        <w:rPr>
          <w:rFonts w:eastAsia="Batang" w:cstheme="minorHAnsi"/>
          <w:lang w:eastAsia="x-none"/>
        </w:rPr>
      </w:pPr>
      <w:r w:rsidRPr="00CC171B">
        <w:rPr>
          <w:rFonts w:eastAsia="Batang" w:cstheme="minorHAnsi"/>
          <w:lang w:eastAsia="x-none"/>
        </w:rPr>
        <w:t xml:space="preserve">U slučaju zajednice ponuditelja svi članovi obvezni su pojedinačno dokazati svoj upis u odgovarajući registar. Također, gospodarski subjekt je dužan dokazati upis u odgovarajući registar u odnosu na </w:t>
      </w:r>
      <w:proofErr w:type="spellStart"/>
      <w:r w:rsidRPr="00CC171B">
        <w:rPr>
          <w:rFonts w:eastAsia="Batang" w:cstheme="minorHAnsi"/>
          <w:lang w:eastAsia="x-none"/>
        </w:rPr>
        <w:t>podugovaratelja</w:t>
      </w:r>
      <w:proofErr w:type="spellEnd"/>
      <w:r w:rsidRPr="00CC171B">
        <w:rPr>
          <w:rFonts w:eastAsia="Batang" w:cstheme="minorHAnsi"/>
          <w:lang w:eastAsia="x-none"/>
        </w:rPr>
        <w:t xml:space="preserve"> kao i subjekta na čiju se sposobnost oslanja (ako je primjenjivo).</w:t>
      </w:r>
    </w:p>
    <w:p w14:paraId="408A41D9" w14:textId="77777777" w:rsidR="00E75C6F" w:rsidRDefault="00E75C6F" w:rsidP="003A3D03">
      <w:pPr>
        <w:spacing w:line="360" w:lineRule="auto"/>
        <w:jc w:val="both"/>
      </w:pPr>
      <w:r>
        <w:t xml:space="preserve">Gospodarski subjekt ovim dokazom, kao ažuriranim popratnim dokumentom, dokazuje da podaci koji su sadržani u dokumentu odgovaraju činjeničnom stanju u trenutku dostave Naručitelju te dokazuju ono što je gospodarski subjekt naveo u ESPD-u. </w:t>
      </w:r>
    </w:p>
    <w:p w14:paraId="2B1414BF" w14:textId="71A9DD90" w:rsidR="00E75C6F" w:rsidRPr="004C7142" w:rsidRDefault="00E75C6F" w:rsidP="003A3D03">
      <w:pPr>
        <w:spacing w:line="360" w:lineRule="auto"/>
        <w:jc w:val="both"/>
      </w:pPr>
      <w:r>
        <w:t xml:space="preserve">Odgovornost je Odabranog ponuditelja da tijekom izvršavanja ugovora kontinuirano osiguravaju pravne pretpostavke za obavljanje djelatnosti prilikom izvršenja ugovora. U slučaju da tijekom izvršenja ugovora Naručitelj utvrdi da Odabrani ponuditelj obavlja neregistriranu djelatnost u smislu </w:t>
      </w:r>
      <w:r>
        <w:lastRenderedPageBreak/>
        <w:t>propisa o zabrani i sprječavanju obavljanja neregistrirane djelatnosti, Naručitelj će Odabranog ponuditelja prijaviti nadležnim tijelima i raskinuti ugovor.</w:t>
      </w:r>
    </w:p>
    <w:p w14:paraId="4A56CAEC" w14:textId="46A94947" w:rsidR="00246AFD" w:rsidRPr="00246AFD" w:rsidRDefault="00EE2666" w:rsidP="003A3D03">
      <w:pPr>
        <w:pStyle w:val="Naslov2"/>
        <w:spacing w:before="0" w:after="200" w:line="360" w:lineRule="auto"/>
        <w:rPr>
          <w:rFonts w:asciiTheme="minorHAnsi" w:hAnsiTheme="minorHAnsi" w:cstheme="minorHAnsi"/>
          <w:color w:val="auto"/>
          <w:sz w:val="22"/>
        </w:rPr>
      </w:pPr>
      <w:r w:rsidRPr="00751E86">
        <w:rPr>
          <w:rFonts w:asciiTheme="minorHAnsi" w:hAnsiTheme="minorHAnsi" w:cstheme="minorHAnsi"/>
          <w:color w:val="auto"/>
          <w:sz w:val="22"/>
        </w:rPr>
        <w:t>11.2. Ekonomska i financijska sposobnost</w:t>
      </w:r>
      <w:r w:rsidR="00246AFD">
        <w:rPr>
          <w:rFonts w:asciiTheme="minorHAnsi" w:hAnsiTheme="minorHAnsi" w:cstheme="minorHAnsi"/>
          <w:color w:val="auto"/>
          <w:sz w:val="22"/>
        </w:rPr>
        <w:t xml:space="preserve"> </w:t>
      </w:r>
    </w:p>
    <w:p w14:paraId="6DF231D7" w14:textId="2408C852" w:rsidR="00C5636C" w:rsidRDefault="007F695B" w:rsidP="003A3D03">
      <w:pPr>
        <w:spacing w:line="360" w:lineRule="auto"/>
        <w:jc w:val="both"/>
        <w:rPr>
          <w:rFonts w:eastAsia="Times New Roman" w:cstheme="minorHAnsi"/>
          <w:szCs w:val="24"/>
        </w:rPr>
      </w:pPr>
      <w:r w:rsidRPr="00AB75D9">
        <w:rPr>
          <w:rFonts w:eastAsia="Times New Roman" w:cstheme="minorHAnsi"/>
          <w:b/>
          <w:szCs w:val="24"/>
        </w:rPr>
        <w:t>11.2.1</w:t>
      </w:r>
      <w:r>
        <w:rPr>
          <w:rFonts w:eastAsia="Times New Roman" w:cstheme="minorHAnsi"/>
          <w:szCs w:val="24"/>
        </w:rPr>
        <w:t xml:space="preserve">. </w:t>
      </w:r>
      <w:r w:rsidR="00C5636C" w:rsidRPr="00E726E8">
        <w:rPr>
          <w:rFonts w:eastAsia="Times New Roman" w:cstheme="minorHAnsi"/>
          <w:szCs w:val="24"/>
        </w:rPr>
        <w:t xml:space="preserve">Sukladno članku 258. ZJN 2016 gospodarski subjekt mora dokazati da njegov glavni račun kod poslovne banke preko kojeg posluje nije bio u blokadi u prethodnih šest (6) mjeseci te da nema evidentiranih obveza za čije podmirenje nema pokriće na računu. U razdoblje koje obuhvaća prethodnih šest (6) mjeseci mora se obvezno uključiti dan objave Obavijesti o nadmetanju u EOJN RH. Naručitelj postavlja navedeni uvjet uvažavajući činjenicu da gospodarski subjekt koji ne dokaže traženu financijsku sposobnost u navedenom razdoblju neće biti u mogućnosti </w:t>
      </w:r>
      <w:r w:rsidR="003E64BA">
        <w:rPr>
          <w:rFonts w:eastAsia="Times New Roman" w:cstheme="minorHAnsi"/>
          <w:szCs w:val="24"/>
        </w:rPr>
        <w:t>izvesti radove</w:t>
      </w:r>
      <w:r w:rsidR="00C5636C" w:rsidRPr="00E726E8">
        <w:rPr>
          <w:rFonts w:eastAsia="Times New Roman" w:cstheme="minorHAnsi"/>
          <w:szCs w:val="24"/>
        </w:rPr>
        <w:t xml:space="preserve">  koje su predmet nabave uredno, kvalitetno i u roku.</w:t>
      </w:r>
    </w:p>
    <w:p w14:paraId="7F6EE768" w14:textId="77777777" w:rsidR="00C5636C" w:rsidRPr="00E726E8" w:rsidRDefault="00C5636C" w:rsidP="003A3D03">
      <w:pPr>
        <w:spacing w:line="360" w:lineRule="auto"/>
        <w:jc w:val="both"/>
        <w:rPr>
          <w:rFonts w:eastAsia="Times New Roman" w:cs="Calibri"/>
          <w:b/>
          <w:i/>
          <w:szCs w:val="24"/>
        </w:rPr>
      </w:pPr>
      <w:r w:rsidRPr="00E726E8">
        <w:rPr>
          <w:rFonts w:eastAsia="Times New Roman" w:cs="Calibri"/>
          <w:b/>
          <w:i/>
          <w:szCs w:val="24"/>
        </w:rPr>
        <w:t>Način dokazivanja kriterija za odabir gospodarskog subjekta (uvjeta sposobnosti):</w:t>
      </w:r>
    </w:p>
    <w:p w14:paraId="5CB08CF8" w14:textId="1AA0BA74" w:rsidR="00C5636C" w:rsidRPr="00E726E8" w:rsidRDefault="00C5636C" w:rsidP="003A3D03">
      <w:pPr>
        <w:spacing w:line="360" w:lineRule="auto"/>
        <w:jc w:val="both"/>
        <w:rPr>
          <w:rFonts w:eastAsia="Times New Roman" w:cs="Calibri"/>
          <w:szCs w:val="24"/>
        </w:rPr>
      </w:pPr>
      <w:r w:rsidRPr="00E726E8">
        <w:rPr>
          <w:rFonts w:eastAsia="Times New Roman" w:cs="Calibri"/>
          <w:szCs w:val="24"/>
        </w:rPr>
        <w:t>Za potrebe utvrđivanja okolnosti iz točke 11.2.</w:t>
      </w:r>
      <w:r w:rsidR="007F695B">
        <w:rPr>
          <w:rFonts w:eastAsia="Times New Roman" w:cs="Calibri"/>
          <w:szCs w:val="24"/>
        </w:rPr>
        <w:t>1.</w:t>
      </w:r>
      <w:r w:rsidRPr="00E726E8">
        <w:rPr>
          <w:rFonts w:eastAsia="Times New Roman" w:cs="Calibri"/>
          <w:szCs w:val="24"/>
        </w:rPr>
        <w:t xml:space="preserve"> gospodarski subjekt u ponudi kao preliminarni dokaz dostavlja ispunjeni ESPD obrazac, Dio IV. Kriteriji za odabir, Odjeljak B: Ekonomska i financijska sposobnost: točka 6).</w:t>
      </w:r>
    </w:p>
    <w:p w14:paraId="7C1D0099" w14:textId="5CC06831" w:rsidR="00C5636C" w:rsidRPr="00E726E8" w:rsidRDefault="00C5636C" w:rsidP="003A3D03">
      <w:pPr>
        <w:spacing w:line="360" w:lineRule="auto"/>
        <w:jc w:val="both"/>
        <w:rPr>
          <w:rFonts w:eastAsia="Times New Roman" w:cs="Calibri"/>
          <w:szCs w:val="24"/>
        </w:rPr>
      </w:pPr>
      <w:r w:rsidRPr="00E726E8">
        <w:rPr>
          <w:rFonts w:eastAsia="Times New Roman" w:cs="Calibri"/>
          <w:szCs w:val="24"/>
        </w:rPr>
        <w:t>U slučaju provjere informacija navedenih u ESPD obrascu, Naručitelj će kao dostatan dokaz iz točke 11.2.</w:t>
      </w:r>
      <w:r w:rsidR="007F695B">
        <w:rPr>
          <w:rFonts w:eastAsia="Times New Roman" w:cs="Calibri"/>
          <w:szCs w:val="24"/>
        </w:rPr>
        <w:t>1.</w:t>
      </w:r>
      <w:r w:rsidRPr="00E726E8">
        <w:rPr>
          <w:rFonts w:eastAsia="Times New Roman" w:cs="Calibri"/>
          <w:szCs w:val="24"/>
        </w:rPr>
        <w:t xml:space="preserve"> ove Dokumentacije o nabavi prihvatiti dokument izdan od bankarskih ili drugih financijskih institucija kojim se dokazuje solventnost gospodarskog subjekta (BON-2, SOL-2 i sl.). </w:t>
      </w:r>
    </w:p>
    <w:p w14:paraId="489D9F5E" w14:textId="349C48D3" w:rsidR="007F695B" w:rsidRDefault="007F695B" w:rsidP="003A3D03">
      <w:pPr>
        <w:spacing w:line="360" w:lineRule="auto"/>
        <w:jc w:val="both"/>
        <w:rPr>
          <w:rFonts w:eastAsia="Times New Roman" w:cs="Calibri"/>
          <w:szCs w:val="24"/>
        </w:rPr>
      </w:pPr>
      <w:r w:rsidRPr="00AB75D9">
        <w:rPr>
          <w:rFonts w:eastAsia="Times New Roman" w:cs="Calibri"/>
          <w:b/>
          <w:szCs w:val="24"/>
        </w:rPr>
        <w:t>11.2.2.</w:t>
      </w:r>
      <w:r>
        <w:rPr>
          <w:rFonts w:eastAsia="Times New Roman" w:cs="Calibri"/>
          <w:szCs w:val="24"/>
        </w:rPr>
        <w:t xml:space="preserve"> </w:t>
      </w:r>
      <w:r w:rsidRPr="007F695B">
        <w:rPr>
          <w:rFonts w:eastAsia="Times New Roman" w:cs="Calibri"/>
          <w:szCs w:val="24"/>
        </w:rPr>
        <w:t xml:space="preserve">Sukladno članku 258. ZJN 2016 gospodarski subjekt mora dokazati svoju ekonomsku i financijsku sposobnost potrebnu za izvršenje ugovora o javnoj nabavi. Gospodarski subjekt mora dokazati da u </w:t>
      </w:r>
      <w:r>
        <w:rPr>
          <w:rFonts w:eastAsia="Times New Roman" w:cs="Calibri"/>
          <w:szCs w:val="24"/>
        </w:rPr>
        <w:t xml:space="preserve">prethodne tri </w:t>
      </w:r>
      <w:r w:rsidR="00220D45">
        <w:rPr>
          <w:rFonts w:eastAsia="Times New Roman" w:cs="Calibri"/>
          <w:szCs w:val="24"/>
        </w:rPr>
        <w:t xml:space="preserve">dostupne </w:t>
      </w:r>
      <w:r>
        <w:rPr>
          <w:rFonts w:eastAsia="Times New Roman" w:cs="Calibri"/>
          <w:szCs w:val="24"/>
        </w:rPr>
        <w:t>godine (</w:t>
      </w:r>
      <w:r w:rsidRPr="007F695B">
        <w:rPr>
          <w:rFonts w:eastAsia="Times New Roman" w:cs="Calibri"/>
          <w:szCs w:val="24"/>
        </w:rPr>
        <w:t>2016.</w:t>
      </w:r>
      <w:r>
        <w:rPr>
          <w:rFonts w:eastAsia="Times New Roman" w:cs="Calibri"/>
          <w:szCs w:val="24"/>
        </w:rPr>
        <w:t xml:space="preserve">, 2015. i 2014.) </w:t>
      </w:r>
      <w:r w:rsidRPr="007F695B">
        <w:rPr>
          <w:rFonts w:eastAsia="Times New Roman" w:cs="Calibri"/>
          <w:szCs w:val="24"/>
        </w:rPr>
        <w:t xml:space="preserve">ima minimalni promet </w:t>
      </w:r>
      <w:r>
        <w:rPr>
          <w:rFonts w:eastAsia="Times New Roman" w:cs="Calibri"/>
          <w:szCs w:val="24"/>
        </w:rPr>
        <w:t xml:space="preserve">u </w:t>
      </w:r>
      <w:r w:rsidR="00220D45">
        <w:rPr>
          <w:rFonts w:eastAsia="Times New Roman" w:cs="Calibri"/>
          <w:szCs w:val="24"/>
        </w:rPr>
        <w:t>iznosu od minimalno 30.000.000,00 kuna.</w:t>
      </w:r>
    </w:p>
    <w:p w14:paraId="568B91E3" w14:textId="77777777" w:rsidR="00220D45" w:rsidRPr="00751E86" w:rsidRDefault="00220D45" w:rsidP="003A3D03">
      <w:pPr>
        <w:jc w:val="both"/>
        <w:rPr>
          <w:rFonts w:eastAsia="Times New Roman" w:cstheme="minorHAnsi"/>
          <w:lang w:eastAsia="x-none"/>
        </w:rPr>
      </w:pPr>
      <w:r w:rsidRPr="00CC171B">
        <w:rPr>
          <w:rFonts w:eastAsia="Batang" w:cstheme="minorHAnsi"/>
          <w:b/>
          <w:i/>
          <w:szCs w:val="24"/>
          <w:lang w:eastAsia="hr-HR"/>
        </w:rPr>
        <w:t>Način dokazivanja</w:t>
      </w:r>
      <w:r>
        <w:rPr>
          <w:rFonts w:eastAsia="Batang" w:cstheme="minorHAnsi"/>
          <w:b/>
          <w:i/>
          <w:szCs w:val="24"/>
          <w:lang w:eastAsia="hr-HR"/>
        </w:rPr>
        <w:t xml:space="preserve"> kriterija za odabir gospodarskog subjekta (uvjeta sposobnosti):</w:t>
      </w:r>
    </w:p>
    <w:p w14:paraId="4368A814" w14:textId="01CF1036" w:rsidR="00220D45" w:rsidRPr="0036554D" w:rsidRDefault="00220D45" w:rsidP="003A3D03">
      <w:pPr>
        <w:jc w:val="both"/>
        <w:rPr>
          <w:rFonts w:eastAsia="Times New Roman" w:cstheme="minorHAnsi"/>
          <w:szCs w:val="24"/>
        </w:rPr>
      </w:pPr>
      <w:r w:rsidRPr="0036554D">
        <w:rPr>
          <w:rFonts w:eastAsia="Times New Roman" w:cstheme="minorHAnsi"/>
          <w:szCs w:val="24"/>
        </w:rPr>
        <w:t>Za potrebe utv</w:t>
      </w:r>
      <w:r>
        <w:rPr>
          <w:rFonts w:eastAsia="Times New Roman" w:cstheme="minorHAnsi"/>
          <w:szCs w:val="24"/>
        </w:rPr>
        <w:t>rđivanja okolnosti iz točke 11.2.2.</w:t>
      </w:r>
      <w:r w:rsidRPr="0036554D">
        <w:rPr>
          <w:rFonts w:eastAsia="Times New Roman" w:cstheme="minorHAnsi"/>
          <w:szCs w:val="24"/>
        </w:rPr>
        <w:t xml:space="preserve"> gospodarski subjekt u ponudi kao preliminarni dokaz dostavlja ispunjeni ESPD obrazac, Dio IV. Kriteriji za odabir, Odjeljak B: Ekonomska i financijska sposobnost: točka 1a).</w:t>
      </w:r>
    </w:p>
    <w:p w14:paraId="7C55408E" w14:textId="4A3F1917" w:rsidR="00220D45" w:rsidRPr="00AB75D9" w:rsidRDefault="00220D45" w:rsidP="003A3D03">
      <w:pPr>
        <w:jc w:val="both"/>
        <w:rPr>
          <w:rFonts w:eastAsia="Times New Roman" w:cstheme="minorHAnsi"/>
          <w:szCs w:val="24"/>
        </w:rPr>
      </w:pPr>
      <w:r w:rsidRPr="00EA7741">
        <w:rPr>
          <w:rFonts w:eastAsia="Times New Roman" w:cstheme="minorHAnsi"/>
          <w:szCs w:val="24"/>
        </w:rPr>
        <w:t>U slučaju zahtjeva Naručitelja da se dostave popratni dokumenti,</w:t>
      </w:r>
      <w:r>
        <w:rPr>
          <w:rFonts w:eastAsia="Times New Roman" w:cstheme="minorHAnsi"/>
          <w:szCs w:val="24"/>
        </w:rPr>
        <w:t xml:space="preserve"> gospodarski subjekt k</w:t>
      </w:r>
      <w:r w:rsidRPr="00EE2666">
        <w:rPr>
          <w:rFonts w:eastAsia="Times New Roman" w:cstheme="minorHAnsi"/>
          <w:szCs w:val="24"/>
        </w:rPr>
        <w:t xml:space="preserve">ao dokaz da ima traženu ekonomsku i financijsku sposobnost dostavlja izjavu o ukupnom prometu gospodarskog subjekta za </w:t>
      </w:r>
      <w:r>
        <w:rPr>
          <w:rFonts w:eastAsia="Times New Roman" w:cstheme="minorHAnsi"/>
          <w:szCs w:val="24"/>
        </w:rPr>
        <w:t>posljednje tri dostupne financijske godine</w:t>
      </w:r>
      <w:r w:rsidRPr="00993BBD">
        <w:rPr>
          <w:rFonts w:eastAsia="Times New Roman" w:cstheme="minorHAnsi"/>
          <w:szCs w:val="24"/>
        </w:rPr>
        <w:t xml:space="preserve"> (2016.</w:t>
      </w:r>
      <w:r>
        <w:rPr>
          <w:rFonts w:eastAsia="Times New Roman" w:cstheme="minorHAnsi"/>
          <w:szCs w:val="24"/>
        </w:rPr>
        <w:t>, 2015. i 2014.</w:t>
      </w:r>
      <w:r w:rsidRPr="00993BBD">
        <w:rPr>
          <w:rFonts w:eastAsia="Times New Roman" w:cstheme="minorHAnsi"/>
          <w:szCs w:val="24"/>
        </w:rPr>
        <w:t>)</w:t>
      </w:r>
      <w:r w:rsidRPr="00EE2666">
        <w:rPr>
          <w:rFonts w:eastAsia="Times New Roman" w:cstheme="minorHAnsi"/>
          <w:szCs w:val="24"/>
        </w:rPr>
        <w:t xml:space="preserve">. Izjava mora biti potpisana od strane osobe po zakonu ovlaštene za zastupanje gospodarskog subjekta. </w:t>
      </w:r>
    </w:p>
    <w:p w14:paraId="7FACED1B" w14:textId="1BE8BEAB" w:rsidR="00C5636C" w:rsidRPr="00E726E8" w:rsidRDefault="00C5636C" w:rsidP="003A3D03">
      <w:pPr>
        <w:spacing w:line="360" w:lineRule="auto"/>
        <w:jc w:val="both"/>
        <w:rPr>
          <w:rFonts w:eastAsia="Times New Roman" w:cstheme="minorHAnsi"/>
          <w:szCs w:val="24"/>
        </w:rPr>
      </w:pPr>
      <w:r w:rsidRPr="00E726E8">
        <w:rPr>
          <w:rFonts w:eastAsia="Times New Roman" w:cs="Calibri"/>
          <w:szCs w:val="24"/>
        </w:rPr>
        <w:lastRenderedPageBreak/>
        <w:t xml:space="preserve">Ako gospodarski subjekt iz opravdanog razloga nije u mogućnosti predočiti tražene dokumente i dokaze, on može dokazati svoju ekonomsku ili financijsku sposobnost bilo kojim drugim dokumentom koji Naručitelj smatra prikladnim. </w:t>
      </w:r>
      <w:r w:rsidRPr="00E726E8">
        <w:rPr>
          <w:rFonts w:eastAsia="Times New Roman" w:cstheme="minorHAnsi"/>
          <w:szCs w:val="24"/>
        </w:rPr>
        <w:t xml:space="preserve"> </w:t>
      </w:r>
    </w:p>
    <w:p w14:paraId="28112B02" w14:textId="77777777" w:rsidR="00C5636C" w:rsidRPr="00E726E8" w:rsidRDefault="00C5636C" w:rsidP="003A3D03">
      <w:pPr>
        <w:spacing w:line="360" w:lineRule="auto"/>
        <w:jc w:val="both"/>
        <w:rPr>
          <w:rFonts w:eastAsia="Times New Roman" w:cs="Calibri"/>
          <w:szCs w:val="24"/>
        </w:rPr>
      </w:pPr>
      <w:r w:rsidRPr="00E726E8">
        <w:rPr>
          <w:rFonts w:eastAsia="Times New Roman" w:cs="Calibri"/>
          <w:szCs w:val="24"/>
        </w:rPr>
        <w:t>Gospodarski subjekt ovim dokazom, kao ažuriranim popratnim dokumentom, dokazuje da podaci koji su sadržani u dokumentu odgovaraju činjeničnom stanju u trenutku dostave Naručitelju te dokazuju ono što je gospodarski subjekt naveo u ESPD-u.</w:t>
      </w:r>
    </w:p>
    <w:p w14:paraId="17C71E38" w14:textId="77777777" w:rsidR="0036554D" w:rsidRPr="0036554D" w:rsidRDefault="0036554D" w:rsidP="003A3D03">
      <w:pPr>
        <w:pStyle w:val="Naslov2"/>
        <w:spacing w:before="0" w:after="200" w:line="360" w:lineRule="auto"/>
        <w:rPr>
          <w:rFonts w:asciiTheme="minorHAnsi" w:hAnsiTheme="minorHAnsi" w:cstheme="minorHAnsi"/>
          <w:color w:val="auto"/>
          <w:sz w:val="22"/>
        </w:rPr>
      </w:pPr>
      <w:r w:rsidRPr="0036554D">
        <w:rPr>
          <w:rFonts w:asciiTheme="minorHAnsi" w:eastAsia="Times New Roman" w:hAnsiTheme="minorHAnsi" w:cstheme="minorHAnsi"/>
          <w:color w:val="auto"/>
          <w:sz w:val="22"/>
          <w:szCs w:val="24"/>
        </w:rPr>
        <w:t xml:space="preserve">11.3. </w:t>
      </w:r>
      <w:r w:rsidRPr="0036554D">
        <w:rPr>
          <w:rFonts w:asciiTheme="minorHAnsi" w:hAnsiTheme="minorHAnsi" w:cstheme="minorHAnsi"/>
          <w:color w:val="auto"/>
          <w:sz w:val="22"/>
        </w:rPr>
        <w:t>Tehnička i stručna sposobnost</w:t>
      </w:r>
    </w:p>
    <w:p w14:paraId="4CDF0251" w14:textId="77777777" w:rsidR="0036554D" w:rsidRPr="0036554D" w:rsidRDefault="006F3573" w:rsidP="003A3D03">
      <w:pPr>
        <w:pStyle w:val="Naslov3"/>
        <w:spacing w:before="0" w:after="200" w:line="360" w:lineRule="auto"/>
        <w:rPr>
          <w:rFonts w:asciiTheme="minorHAnsi" w:hAnsiTheme="minorHAnsi" w:cstheme="minorHAnsi"/>
          <w:color w:val="auto"/>
          <w:sz w:val="20"/>
        </w:rPr>
      </w:pPr>
      <w:r>
        <w:rPr>
          <w:rFonts w:asciiTheme="minorHAnsi" w:eastAsia="Times New Roman" w:hAnsiTheme="minorHAnsi" w:cstheme="minorHAnsi"/>
          <w:color w:val="auto"/>
          <w:szCs w:val="24"/>
        </w:rPr>
        <w:t xml:space="preserve">11.3.1. </w:t>
      </w:r>
      <w:r w:rsidR="0036554D" w:rsidRPr="0036554D">
        <w:rPr>
          <w:rFonts w:asciiTheme="minorHAnsi" w:eastAsia="Times New Roman" w:hAnsiTheme="minorHAnsi" w:cstheme="minorHAnsi"/>
          <w:color w:val="auto"/>
          <w:szCs w:val="24"/>
        </w:rPr>
        <w:t>Popis radova izvršenih u godini u kojoj je započeo postupak javne nabave i tijekom pet godina koje prethode toj godini</w:t>
      </w:r>
    </w:p>
    <w:p w14:paraId="72C82637" w14:textId="674B98BA" w:rsidR="00A63B90" w:rsidRDefault="0036554D" w:rsidP="003A3D03">
      <w:pPr>
        <w:spacing w:line="360" w:lineRule="auto"/>
        <w:jc w:val="both"/>
      </w:pPr>
      <w:r w:rsidRPr="0036554D">
        <w:rPr>
          <w:rFonts w:eastAsia="Times New Roman" w:cstheme="minorHAnsi"/>
          <w:szCs w:val="24"/>
        </w:rPr>
        <w:t>Gospodarski subjekt mora dokazati da je u godini u kojoj je započeo postupak javne nabave i tijekom pet godina koje prethode toj godini uredno izvršio radov</w:t>
      </w:r>
      <w:r w:rsidR="009240F9">
        <w:rPr>
          <w:rFonts w:eastAsia="Times New Roman" w:cstheme="minorHAnsi"/>
          <w:szCs w:val="24"/>
        </w:rPr>
        <w:t>e</w:t>
      </w:r>
      <w:r w:rsidRPr="0036554D">
        <w:rPr>
          <w:rFonts w:eastAsia="Times New Roman" w:cstheme="minorHAnsi"/>
          <w:szCs w:val="24"/>
        </w:rPr>
        <w:t xml:space="preserve"> koji su isti ili slični predmetu nabave </w:t>
      </w:r>
      <w:r w:rsidRPr="00AB75D9">
        <w:rPr>
          <w:rFonts w:eastAsia="Times New Roman" w:cstheme="minorHAnsi"/>
          <w:szCs w:val="24"/>
        </w:rPr>
        <w:t xml:space="preserve">(izgradnja </w:t>
      </w:r>
      <w:r w:rsidR="007040B2" w:rsidRPr="00AB75D9">
        <w:rPr>
          <w:rFonts w:eastAsia="Times New Roman" w:cstheme="minorHAnsi"/>
          <w:szCs w:val="24"/>
        </w:rPr>
        <w:t xml:space="preserve">ili rekonstrukcija </w:t>
      </w:r>
      <w:r w:rsidRPr="00AB75D9">
        <w:rPr>
          <w:rFonts w:eastAsia="Times New Roman" w:cstheme="minorHAnsi"/>
          <w:szCs w:val="24"/>
        </w:rPr>
        <w:t>objekata visokogradnje)</w:t>
      </w:r>
      <w:r w:rsidRPr="00993BBD">
        <w:rPr>
          <w:rFonts w:eastAsia="Times New Roman" w:cstheme="minorHAnsi"/>
          <w:szCs w:val="24"/>
        </w:rPr>
        <w:t xml:space="preserve"> </w:t>
      </w:r>
      <w:r w:rsidRPr="0036554D">
        <w:rPr>
          <w:rFonts w:eastAsia="Times New Roman" w:cstheme="minorHAnsi"/>
          <w:szCs w:val="24"/>
        </w:rPr>
        <w:t>čija je vrijednost minimalno u visini proc</w:t>
      </w:r>
      <w:r w:rsidR="00C12BC0">
        <w:rPr>
          <w:rFonts w:eastAsia="Times New Roman" w:cstheme="minorHAnsi"/>
          <w:szCs w:val="24"/>
        </w:rPr>
        <w:t>ijenjene vrijednosti nabave</w:t>
      </w:r>
      <w:r w:rsidR="00C5636C">
        <w:rPr>
          <w:rFonts w:eastAsia="Times New Roman" w:cstheme="minorHAnsi"/>
          <w:szCs w:val="24"/>
        </w:rPr>
        <w:t xml:space="preserve">, </w:t>
      </w:r>
      <w:r w:rsidR="00C5636C" w:rsidRPr="00C5636C">
        <w:rPr>
          <w:rFonts w:eastAsia="Times New Roman" w:cstheme="minorHAnsi"/>
          <w:szCs w:val="24"/>
        </w:rPr>
        <w:t>čime dokazuje da ima potrebno iskustvo, znanje i sposobnost za izvršenje predmeta nabave.</w:t>
      </w:r>
      <w:r w:rsidR="00A63B90" w:rsidRPr="00A63B90">
        <w:t xml:space="preserve"> </w:t>
      </w:r>
    </w:p>
    <w:p w14:paraId="3C1AFC7B" w14:textId="2FFB9582" w:rsidR="00A63B90" w:rsidRDefault="00A63B90" w:rsidP="003A3D03">
      <w:pPr>
        <w:spacing w:line="360" w:lineRule="auto"/>
        <w:jc w:val="both"/>
      </w:pPr>
      <w:r w:rsidRPr="00A63B90">
        <w:rPr>
          <w:rFonts w:eastAsia="Times New Roman" w:cstheme="minorHAnsi"/>
          <w:szCs w:val="24"/>
        </w:rPr>
        <w:t xml:space="preserve">Traženo minimalno iskustvo ponuditelj dokazuje dostavom najmanje 1 (jedne), a najviše </w:t>
      </w:r>
      <w:r w:rsidR="00220D45">
        <w:rPr>
          <w:rFonts w:eastAsia="Times New Roman" w:cstheme="minorHAnsi"/>
          <w:szCs w:val="24"/>
        </w:rPr>
        <w:t>3</w:t>
      </w:r>
      <w:r w:rsidR="00220D45" w:rsidRPr="00A63B90">
        <w:rPr>
          <w:rFonts w:eastAsia="Times New Roman" w:cstheme="minorHAnsi"/>
          <w:szCs w:val="24"/>
        </w:rPr>
        <w:t xml:space="preserve"> </w:t>
      </w:r>
      <w:r w:rsidRPr="00A63B90">
        <w:rPr>
          <w:rFonts w:eastAsia="Times New Roman" w:cstheme="minorHAnsi"/>
          <w:szCs w:val="24"/>
        </w:rPr>
        <w:t>(tri) potvrde o urednom izvođenju i ishodu najvažnijih radova iz izvršenog ugovora.</w:t>
      </w:r>
      <w:r>
        <w:rPr>
          <w:rFonts w:eastAsia="Times New Roman" w:cstheme="minorHAnsi"/>
          <w:szCs w:val="24"/>
        </w:rPr>
        <w:t xml:space="preserve"> </w:t>
      </w:r>
      <w:r w:rsidRPr="00A63B90">
        <w:rPr>
          <w:rFonts w:eastAsia="Times New Roman" w:cstheme="minorHAnsi"/>
          <w:szCs w:val="24"/>
        </w:rPr>
        <w:t>Naručitelj traži izvršen ugovor zato jer je tek po uspješno obavljenom tehničkom pregledu moguće utvrditi ishod kako pojedinih tako i sveukupnih radova te ocijeniti da li su radovi uredno izvedeni.</w:t>
      </w:r>
      <w:r w:rsidRPr="00A63B90">
        <w:t xml:space="preserve"> </w:t>
      </w:r>
    </w:p>
    <w:p w14:paraId="297BABC2" w14:textId="4B9F5F61" w:rsidR="00A63B90" w:rsidRPr="00C12BC0" w:rsidRDefault="00A63B90" w:rsidP="003A3D03">
      <w:pPr>
        <w:spacing w:line="360" w:lineRule="auto"/>
        <w:jc w:val="both"/>
        <w:rPr>
          <w:rFonts w:eastAsia="Times New Roman" w:cstheme="minorHAnsi"/>
          <w:szCs w:val="24"/>
        </w:rPr>
      </w:pPr>
      <w:r w:rsidRPr="00A63B90">
        <w:rPr>
          <w:rFonts w:eastAsia="Times New Roman" w:cstheme="minorHAnsi"/>
          <w:szCs w:val="24"/>
        </w:rPr>
        <w:t>Ukoliko je potvrda izdana za zajednicu gospodarskih subjekata ili neki drugi oblik gdje je više gospodarskih subjekata zajedno izvršilo ugovor, u istoj potvrdi mora biti jasno naznačeno koje radove i za koju vrijednost je izvršio gospodarski subjekt čija se sposobnost dokazuje tom potvrdom.</w:t>
      </w:r>
    </w:p>
    <w:p w14:paraId="247CB233" w14:textId="77777777" w:rsidR="00EA7741" w:rsidRPr="00751E86" w:rsidRDefault="00EA7741" w:rsidP="003A3D03">
      <w:pPr>
        <w:spacing w:line="360" w:lineRule="auto"/>
        <w:jc w:val="both"/>
        <w:rPr>
          <w:rFonts w:eastAsia="Times New Roman" w:cstheme="minorHAnsi"/>
          <w:lang w:eastAsia="x-none"/>
        </w:rPr>
      </w:pPr>
      <w:r w:rsidRPr="00CC171B">
        <w:rPr>
          <w:rFonts w:eastAsia="Batang" w:cstheme="minorHAnsi"/>
          <w:b/>
          <w:i/>
          <w:szCs w:val="24"/>
          <w:lang w:eastAsia="hr-HR"/>
        </w:rPr>
        <w:t>Način dokazivanja</w:t>
      </w:r>
      <w:r>
        <w:rPr>
          <w:rFonts w:eastAsia="Batang" w:cstheme="minorHAnsi"/>
          <w:b/>
          <w:i/>
          <w:szCs w:val="24"/>
          <w:lang w:eastAsia="hr-HR"/>
        </w:rPr>
        <w:t xml:space="preserve"> kriterija za odabir gospodarskog subjekta (uvjeta sposobnosti):</w:t>
      </w:r>
    </w:p>
    <w:p w14:paraId="5ECD0CDE" w14:textId="77777777" w:rsidR="0036554D" w:rsidRPr="00751E86" w:rsidRDefault="0036554D" w:rsidP="003A3D03">
      <w:pPr>
        <w:tabs>
          <w:tab w:val="left" w:pos="284"/>
        </w:tabs>
        <w:spacing w:line="360" w:lineRule="auto"/>
        <w:jc w:val="both"/>
        <w:rPr>
          <w:rFonts w:ascii="Calibri" w:hAnsi="Calibri" w:cs="Calibri"/>
        </w:rPr>
      </w:pPr>
      <w:r w:rsidRPr="0036554D">
        <w:rPr>
          <w:rFonts w:ascii="Calibri" w:hAnsi="Calibri" w:cs="Calibri"/>
        </w:rPr>
        <w:t>Za potrebe utvrđivanja okolnosti iz ove točke 11.3.</w:t>
      </w:r>
      <w:r w:rsidR="0029227E">
        <w:rPr>
          <w:rFonts w:ascii="Calibri" w:hAnsi="Calibri" w:cs="Calibri"/>
        </w:rPr>
        <w:t>1</w:t>
      </w:r>
      <w:r w:rsidR="00E054AA">
        <w:rPr>
          <w:rFonts w:ascii="Calibri" w:hAnsi="Calibri" w:cs="Calibri"/>
        </w:rPr>
        <w:t>.</w:t>
      </w:r>
      <w:r w:rsidRPr="0036554D">
        <w:rPr>
          <w:rFonts w:ascii="Calibri" w:hAnsi="Calibri" w:cs="Calibri"/>
        </w:rPr>
        <w:t xml:space="preserve"> </w:t>
      </w:r>
      <w:r w:rsidRPr="00E16EEF">
        <w:rPr>
          <w:rFonts w:ascii="Calibri" w:hAnsi="Calibri" w:cs="Calibri"/>
        </w:rPr>
        <w:t xml:space="preserve">gospodarski subjekt </w:t>
      </w:r>
      <w:r w:rsidRPr="007040B2">
        <w:rPr>
          <w:rFonts w:ascii="Calibri" w:hAnsi="Calibri" w:cs="Calibri"/>
        </w:rPr>
        <w:t>u ponudi kao preliminarni dokaz dostavlja</w:t>
      </w:r>
      <w:r w:rsidR="00751E86" w:rsidRPr="007040B2">
        <w:rPr>
          <w:rFonts w:ascii="Calibri" w:hAnsi="Calibri" w:cs="Calibri"/>
        </w:rPr>
        <w:t xml:space="preserve"> </w:t>
      </w:r>
      <w:r w:rsidRPr="007040B2">
        <w:rPr>
          <w:rFonts w:ascii="Calibri" w:hAnsi="Calibri" w:cs="Calibri"/>
        </w:rPr>
        <w:t>ispunjeni ESPD obrazac (Dio IV. Kriteriji za odabir, Odjeljak C: Tehnička i stručna sposobnost: točka 1a)</w:t>
      </w:r>
      <w:r w:rsidR="00751E86" w:rsidRPr="007040B2">
        <w:rPr>
          <w:rFonts w:ascii="Calibri" w:hAnsi="Calibri" w:cs="Calibri"/>
        </w:rPr>
        <w:t>.</w:t>
      </w:r>
      <w:r w:rsidR="00751E86">
        <w:rPr>
          <w:rFonts w:ascii="Calibri" w:hAnsi="Calibri" w:cs="Calibri"/>
          <w:b/>
          <w:u w:val="single"/>
        </w:rPr>
        <w:t xml:space="preserve"> </w:t>
      </w:r>
    </w:p>
    <w:p w14:paraId="7B737F48" w14:textId="77777777" w:rsidR="0036554D" w:rsidRPr="00297D08" w:rsidRDefault="0036554D" w:rsidP="003A3D03">
      <w:pPr>
        <w:tabs>
          <w:tab w:val="num" w:pos="1492"/>
        </w:tabs>
        <w:spacing w:line="360" w:lineRule="auto"/>
        <w:jc w:val="both"/>
        <w:rPr>
          <w:rFonts w:ascii="Calibri" w:hAnsi="Calibri" w:cs="Calibri"/>
          <w:bCs/>
        </w:rPr>
      </w:pPr>
      <w:r>
        <w:rPr>
          <w:rFonts w:ascii="Calibri" w:hAnsi="Calibri" w:cs="Calibri"/>
          <w:bCs/>
        </w:rPr>
        <w:t>U sluč</w:t>
      </w:r>
      <w:r w:rsidR="00EA7741">
        <w:rPr>
          <w:rFonts w:ascii="Calibri" w:hAnsi="Calibri" w:cs="Calibri"/>
          <w:bCs/>
        </w:rPr>
        <w:t>a</w:t>
      </w:r>
      <w:r>
        <w:rPr>
          <w:rFonts w:ascii="Calibri" w:hAnsi="Calibri" w:cs="Calibri"/>
          <w:bCs/>
        </w:rPr>
        <w:t>ju zahtjeva</w:t>
      </w:r>
      <w:r w:rsidRPr="00E16EEF">
        <w:rPr>
          <w:rFonts w:ascii="Calibri" w:hAnsi="Calibri" w:cs="Calibri"/>
          <w:bCs/>
        </w:rPr>
        <w:t xml:space="preserve"> Naručitelja da se dostave popratni dokumenti </w:t>
      </w:r>
      <w:r w:rsidR="00EA7741" w:rsidRPr="00EA7741">
        <w:rPr>
          <w:rFonts w:ascii="Calibri" w:hAnsi="Calibri" w:cs="Calibri"/>
          <w:bCs/>
        </w:rPr>
        <w:t xml:space="preserve">gospodarski subjekt </w:t>
      </w:r>
      <w:r w:rsidRPr="00E16EEF">
        <w:rPr>
          <w:rFonts w:ascii="Calibri" w:hAnsi="Calibri" w:cs="Calibri"/>
          <w:bCs/>
        </w:rPr>
        <w:t xml:space="preserve">kao dostatan dokaz tehničke i stručne sposobnosti </w:t>
      </w:r>
      <w:r w:rsidRPr="0036554D">
        <w:rPr>
          <w:rFonts w:ascii="Calibri" w:hAnsi="Calibri" w:cs="Calibri"/>
          <w:bCs/>
        </w:rPr>
        <w:t xml:space="preserve">iz </w:t>
      </w:r>
      <w:r w:rsidRPr="0036554D">
        <w:rPr>
          <w:rFonts w:ascii="Calibri" w:hAnsi="Calibri" w:cs="Calibri"/>
        </w:rPr>
        <w:t>točke 11.3</w:t>
      </w:r>
      <w:r w:rsidR="0029227E">
        <w:rPr>
          <w:rFonts w:ascii="Calibri" w:hAnsi="Calibri" w:cs="Calibri"/>
        </w:rPr>
        <w:t>.1.</w:t>
      </w:r>
      <w:r w:rsidR="00297D08">
        <w:rPr>
          <w:rFonts w:ascii="Calibri" w:hAnsi="Calibri" w:cs="Calibri"/>
        </w:rPr>
        <w:t xml:space="preserve"> dostavlja</w:t>
      </w:r>
      <w:r w:rsidR="00297D08">
        <w:rPr>
          <w:rFonts w:ascii="Calibri" w:hAnsi="Calibri" w:cs="Calibri"/>
          <w:bCs/>
        </w:rPr>
        <w:t xml:space="preserve"> </w:t>
      </w:r>
      <w:r w:rsidR="00297D08" w:rsidRPr="00297D08">
        <w:rPr>
          <w:rFonts w:ascii="Calibri" w:hAnsi="Calibri" w:cs="Calibri"/>
          <w:bCs/>
        </w:rPr>
        <w:t>p</w:t>
      </w:r>
      <w:r w:rsidR="00EA7741" w:rsidRPr="00297D08">
        <w:rPr>
          <w:rFonts w:cstheme="minorHAnsi"/>
        </w:rPr>
        <w:t xml:space="preserve">opis radova izvršenih u godini u kojoj </w:t>
      </w:r>
      <w:r w:rsidR="00EA7741" w:rsidRPr="00297D08">
        <w:rPr>
          <w:rFonts w:cstheme="minorHAnsi"/>
        </w:rPr>
        <w:lastRenderedPageBreak/>
        <w:t>je započeo postupak javne nabave i tijekom pet godina koje prethode toj godini</w:t>
      </w:r>
      <w:r w:rsidR="00297D08" w:rsidRPr="00297D08">
        <w:rPr>
          <w:rFonts w:cstheme="minorHAnsi"/>
        </w:rPr>
        <w:t xml:space="preserve"> s</w:t>
      </w:r>
      <w:r w:rsidR="00297D08">
        <w:rPr>
          <w:rFonts w:cstheme="minorHAnsi"/>
        </w:rPr>
        <w:t xml:space="preserve"> </w:t>
      </w:r>
      <w:r w:rsidRPr="00297D08">
        <w:rPr>
          <w:rFonts w:cstheme="minorHAnsi"/>
        </w:rPr>
        <w:t>potvrdama druge ugovorne strane o urednom izvođenju i ishodu najvažnijih radova</w:t>
      </w:r>
      <w:r w:rsidR="00297D08">
        <w:rPr>
          <w:rFonts w:cstheme="minorHAnsi"/>
        </w:rPr>
        <w:t>.</w:t>
      </w:r>
    </w:p>
    <w:p w14:paraId="18E6D6CF" w14:textId="77777777" w:rsidR="00613A01" w:rsidRDefault="0036554D" w:rsidP="003A3D03">
      <w:pPr>
        <w:spacing w:line="360" w:lineRule="auto"/>
        <w:jc w:val="both"/>
        <w:rPr>
          <w:rFonts w:eastAsia="Times New Roman" w:cstheme="minorHAnsi"/>
        </w:rPr>
      </w:pPr>
      <w:r w:rsidRPr="0036554D">
        <w:rPr>
          <w:rFonts w:eastAsia="Times New Roman" w:cstheme="minorHAnsi"/>
        </w:rPr>
        <w:t>Gospodarski subjekt ovim dokazom, kao ažuriranim popratnim dokumentom, dokazuje da podaci koji su sadržani u dokumentu odgovaraju činjeni</w:t>
      </w:r>
      <w:r w:rsidR="003D44A3">
        <w:rPr>
          <w:rFonts w:eastAsia="Times New Roman" w:cstheme="minorHAnsi"/>
        </w:rPr>
        <w:t>čnom stanju u trenutku dostave N</w:t>
      </w:r>
      <w:r w:rsidRPr="0036554D">
        <w:rPr>
          <w:rFonts w:eastAsia="Times New Roman" w:cstheme="minorHAnsi"/>
        </w:rPr>
        <w:t>aručitelju te dokazuju ono što je gospodarski subjekt naveo u ESPD-u.</w:t>
      </w:r>
    </w:p>
    <w:p w14:paraId="6ACB7B2B" w14:textId="6CB55F05" w:rsidR="00C33475" w:rsidRPr="002E6395" w:rsidRDefault="00AD6F83" w:rsidP="003A3D03">
      <w:pPr>
        <w:pStyle w:val="Naslov3"/>
        <w:spacing w:line="360" w:lineRule="auto"/>
        <w:rPr>
          <w:rFonts w:asciiTheme="minorHAnsi" w:eastAsia="Times New Roman" w:hAnsiTheme="minorHAnsi" w:cstheme="minorHAnsi"/>
          <w:color w:val="auto"/>
        </w:rPr>
      </w:pPr>
      <w:r w:rsidRPr="00AD6F83">
        <w:rPr>
          <w:rFonts w:asciiTheme="minorHAnsi" w:eastAsia="Times New Roman" w:hAnsiTheme="minorHAnsi" w:cstheme="minorHAnsi"/>
          <w:color w:val="auto"/>
        </w:rPr>
        <w:t xml:space="preserve">11.3.2. </w:t>
      </w:r>
      <w:r w:rsidR="002B0ECE">
        <w:rPr>
          <w:rFonts w:asciiTheme="minorHAnsi" w:eastAsia="Times New Roman" w:hAnsiTheme="minorHAnsi" w:cstheme="minorHAnsi"/>
          <w:color w:val="auto"/>
        </w:rPr>
        <w:t>Angažirani stručnjaci</w:t>
      </w:r>
    </w:p>
    <w:p w14:paraId="7FF02284" w14:textId="77777777" w:rsidR="00E743BF" w:rsidRPr="00E743BF" w:rsidRDefault="00E743BF" w:rsidP="003A3D03">
      <w:pPr>
        <w:spacing w:after="0" w:line="360" w:lineRule="auto"/>
        <w:jc w:val="both"/>
        <w:rPr>
          <w:rFonts w:eastAsia="Times New Roman" w:cstheme="minorHAnsi"/>
          <w:szCs w:val="24"/>
        </w:rPr>
      </w:pPr>
      <w:r w:rsidRPr="00E743BF">
        <w:rPr>
          <w:rFonts w:eastAsia="Times New Roman" w:cstheme="minorHAnsi"/>
          <w:szCs w:val="24"/>
        </w:rPr>
        <w:t xml:space="preserve">Gospodarski subjekt mora dokazati da ima na raspolaganju tim sastavljen od stručnjaka navedenih u nastavku, s tim da u timu mora biti uključen svaki od profila. Jedna osoba ne može obavljati više od jedne funkcije. </w:t>
      </w:r>
    </w:p>
    <w:p w14:paraId="2AC6454C" w14:textId="0BB36231" w:rsidR="002E6395" w:rsidRDefault="00E743BF" w:rsidP="003A3D03">
      <w:pPr>
        <w:numPr>
          <w:ilvl w:val="0"/>
          <w:numId w:val="5"/>
        </w:numPr>
        <w:spacing w:after="0" w:line="360" w:lineRule="auto"/>
        <w:jc w:val="both"/>
        <w:rPr>
          <w:rFonts w:eastAsia="Times New Roman" w:cstheme="minorHAnsi"/>
          <w:szCs w:val="24"/>
        </w:rPr>
      </w:pPr>
      <w:r w:rsidRPr="00E743BF">
        <w:rPr>
          <w:rFonts w:eastAsia="Times New Roman" w:cstheme="minorHAnsi"/>
          <w:szCs w:val="24"/>
        </w:rPr>
        <w:t xml:space="preserve">Gospodarski subjekt za cijelo vrijeme važenje ugovora mora imati na raspolaganju minimum stručnjaka kako slijedi: </w:t>
      </w:r>
      <w:r w:rsidR="002E6395" w:rsidRPr="002E6395">
        <w:rPr>
          <w:rFonts w:eastAsia="Times New Roman" w:cstheme="minorHAnsi"/>
          <w:szCs w:val="24"/>
        </w:rPr>
        <w:t>Minimalno 1 ovlašteni voditelj građenja</w:t>
      </w:r>
      <w:r w:rsidR="003E64BA">
        <w:rPr>
          <w:rFonts w:eastAsia="Times New Roman" w:cstheme="minorHAnsi"/>
          <w:szCs w:val="24"/>
        </w:rPr>
        <w:t>,</w:t>
      </w:r>
      <w:r w:rsidR="002E6395" w:rsidRPr="002E6395">
        <w:rPr>
          <w:rFonts w:eastAsia="Times New Roman" w:cstheme="minorHAnsi"/>
          <w:szCs w:val="24"/>
        </w:rPr>
        <w:t xml:space="preserve"> upisan u </w:t>
      </w:r>
      <w:r w:rsidR="00E054AA" w:rsidRPr="00E054AA">
        <w:rPr>
          <w:rFonts w:eastAsia="Times New Roman" w:cstheme="minorHAnsi"/>
          <w:szCs w:val="24"/>
        </w:rPr>
        <w:t xml:space="preserve">odgovarajuću </w:t>
      </w:r>
      <w:r w:rsidR="002E6395" w:rsidRPr="002E6395">
        <w:rPr>
          <w:rFonts w:eastAsia="Times New Roman" w:cstheme="minorHAnsi"/>
          <w:szCs w:val="24"/>
        </w:rPr>
        <w:t>komoru</w:t>
      </w:r>
      <w:r w:rsidR="002B0ECE">
        <w:rPr>
          <w:rFonts w:eastAsia="Times New Roman" w:cstheme="minorHAnsi"/>
          <w:szCs w:val="24"/>
        </w:rPr>
        <w:t>.</w:t>
      </w:r>
      <w:r w:rsidR="002E6395" w:rsidRPr="002E6395">
        <w:rPr>
          <w:rFonts w:eastAsia="Times New Roman" w:cstheme="minorHAnsi"/>
          <w:szCs w:val="24"/>
        </w:rPr>
        <w:t xml:space="preserve"> </w:t>
      </w:r>
    </w:p>
    <w:p w14:paraId="3DC1A32D" w14:textId="76BB3543" w:rsidR="002B0ECE" w:rsidRPr="002B0ECE" w:rsidRDefault="002B0ECE" w:rsidP="003A3D03">
      <w:pPr>
        <w:numPr>
          <w:ilvl w:val="0"/>
          <w:numId w:val="5"/>
        </w:numPr>
        <w:spacing w:after="0" w:line="360" w:lineRule="auto"/>
        <w:jc w:val="both"/>
        <w:rPr>
          <w:rFonts w:eastAsia="Times New Roman" w:cstheme="minorHAnsi"/>
          <w:szCs w:val="24"/>
        </w:rPr>
      </w:pPr>
      <w:r w:rsidRPr="002E6395">
        <w:rPr>
          <w:rFonts w:eastAsia="Times New Roman" w:cstheme="minorHAnsi"/>
          <w:szCs w:val="24"/>
        </w:rPr>
        <w:t xml:space="preserve">Minimalno 1 ovlašteni voditelj </w:t>
      </w:r>
      <w:r>
        <w:rPr>
          <w:rFonts w:eastAsia="Times New Roman" w:cstheme="minorHAnsi"/>
          <w:szCs w:val="24"/>
        </w:rPr>
        <w:t>radova</w:t>
      </w:r>
      <w:r w:rsidRPr="002E6395">
        <w:rPr>
          <w:rFonts w:eastAsia="Times New Roman" w:cstheme="minorHAnsi"/>
          <w:szCs w:val="24"/>
        </w:rPr>
        <w:t xml:space="preserve"> </w:t>
      </w:r>
      <w:r>
        <w:rPr>
          <w:rFonts w:eastAsia="Times New Roman" w:cstheme="minorHAnsi"/>
          <w:szCs w:val="24"/>
        </w:rPr>
        <w:t>građevinske</w:t>
      </w:r>
      <w:r w:rsidR="00220D45">
        <w:rPr>
          <w:rFonts w:eastAsia="Times New Roman" w:cstheme="minorHAnsi"/>
          <w:szCs w:val="24"/>
        </w:rPr>
        <w:t xml:space="preserve"> ili arhitektonske</w:t>
      </w:r>
      <w:r w:rsidRPr="002E6395">
        <w:rPr>
          <w:rFonts w:eastAsia="Times New Roman" w:cstheme="minorHAnsi"/>
          <w:szCs w:val="24"/>
        </w:rPr>
        <w:t xml:space="preserve"> struke</w:t>
      </w:r>
      <w:r w:rsidR="003E64BA">
        <w:rPr>
          <w:rFonts w:eastAsia="Times New Roman" w:cstheme="minorHAnsi"/>
          <w:szCs w:val="24"/>
        </w:rPr>
        <w:t>,</w:t>
      </w:r>
      <w:r w:rsidRPr="002E6395">
        <w:rPr>
          <w:rFonts w:eastAsia="Times New Roman" w:cstheme="minorHAnsi"/>
          <w:szCs w:val="24"/>
        </w:rPr>
        <w:t xml:space="preserve"> upisan u </w:t>
      </w:r>
      <w:r w:rsidRPr="00E054AA">
        <w:rPr>
          <w:rFonts w:eastAsia="Times New Roman" w:cstheme="minorHAnsi"/>
          <w:szCs w:val="24"/>
        </w:rPr>
        <w:t>odgovarajuću</w:t>
      </w:r>
      <w:r>
        <w:rPr>
          <w:rFonts w:eastAsia="Times New Roman" w:cstheme="minorHAnsi"/>
          <w:szCs w:val="24"/>
        </w:rPr>
        <w:t xml:space="preserve"> </w:t>
      </w:r>
      <w:r w:rsidRPr="002E6395">
        <w:rPr>
          <w:rFonts w:eastAsia="Times New Roman" w:cstheme="minorHAnsi"/>
          <w:szCs w:val="24"/>
        </w:rPr>
        <w:t>komoru</w:t>
      </w:r>
      <w:r>
        <w:rPr>
          <w:rFonts w:eastAsia="Times New Roman" w:cstheme="minorHAnsi"/>
          <w:szCs w:val="24"/>
        </w:rPr>
        <w:t>.</w:t>
      </w:r>
      <w:r w:rsidRPr="002E6395">
        <w:rPr>
          <w:rFonts w:eastAsia="Times New Roman" w:cstheme="minorHAnsi"/>
          <w:szCs w:val="24"/>
        </w:rPr>
        <w:t xml:space="preserve"> </w:t>
      </w:r>
    </w:p>
    <w:p w14:paraId="135D40E4" w14:textId="2CA4A3AE" w:rsidR="002E6395" w:rsidRPr="002E6395" w:rsidRDefault="002E6395" w:rsidP="003A3D03">
      <w:pPr>
        <w:numPr>
          <w:ilvl w:val="0"/>
          <w:numId w:val="5"/>
        </w:numPr>
        <w:spacing w:after="0" w:line="360" w:lineRule="auto"/>
        <w:jc w:val="both"/>
        <w:rPr>
          <w:rFonts w:eastAsia="Times New Roman" w:cstheme="minorHAnsi"/>
          <w:szCs w:val="24"/>
        </w:rPr>
      </w:pPr>
      <w:r w:rsidRPr="002E6395">
        <w:rPr>
          <w:rFonts w:eastAsia="Times New Roman" w:cstheme="minorHAnsi"/>
          <w:szCs w:val="24"/>
        </w:rPr>
        <w:t xml:space="preserve">Minimalno 1 ovlašteni voditelj </w:t>
      </w:r>
      <w:r w:rsidR="002B0ECE">
        <w:rPr>
          <w:rFonts w:eastAsia="Times New Roman" w:cstheme="minorHAnsi"/>
          <w:szCs w:val="24"/>
        </w:rPr>
        <w:t>radova</w:t>
      </w:r>
      <w:r w:rsidRPr="002E6395">
        <w:rPr>
          <w:rFonts w:eastAsia="Times New Roman" w:cstheme="minorHAnsi"/>
          <w:szCs w:val="24"/>
        </w:rPr>
        <w:t xml:space="preserve"> strojarske struke</w:t>
      </w:r>
      <w:r w:rsidR="003E64BA">
        <w:rPr>
          <w:rFonts w:eastAsia="Times New Roman" w:cstheme="minorHAnsi"/>
          <w:szCs w:val="24"/>
        </w:rPr>
        <w:t>,</w:t>
      </w:r>
      <w:r w:rsidRPr="002E6395">
        <w:rPr>
          <w:rFonts w:eastAsia="Times New Roman" w:cstheme="minorHAnsi"/>
          <w:szCs w:val="24"/>
        </w:rPr>
        <w:t xml:space="preserve"> upisan u </w:t>
      </w:r>
      <w:r w:rsidR="00E054AA" w:rsidRPr="00E054AA">
        <w:rPr>
          <w:rFonts w:eastAsia="Times New Roman" w:cstheme="minorHAnsi"/>
          <w:szCs w:val="24"/>
        </w:rPr>
        <w:t>odgovarajuću</w:t>
      </w:r>
      <w:r w:rsidR="00402E61">
        <w:rPr>
          <w:rFonts w:eastAsia="Times New Roman" w:cstheme="minorHAnsi"/>
          <w:szCs w:val="24"/>
        </w:rPr>
        <w:t xml:space="preserve"> </w:t>
      </w:r>
      <w:r w:rsidRPr="002E6395">
        <w:rPr>
          <w:rFonts w:eastAsia="Times New Roman" w:cstheme="minorHAnsi"/>
          <w:szCs w:val="24"/>
        </w:rPr>
        <w:t>komoru</w:t>
      </w:r>
      <w:r w:rsidR="002B0ECE">
        <w:rPr>
          <w:rFonts w:eastAsia="Times New Roman" w:cstheme="minorHAnsi"/>
          <w:szCs w:val="24"/>
        </w:rPr>
        <w:t>.</w:t>
      </w:r>
      <w:r w:rsidRPr="002E6395">
        <w:rPr>
          <w:rFonts w:eastAsia="Times New Roman" w:cstheme="minorHAnsi"/>
          <w:szCs w:val="24"/>
        </w:rPr>
        <w:t xml:space="preserve"> </w:t>
      </w:r>
    </w:p>
    <w:p w14:paraId="10934167" w14:textId="0CAD0E67" w:rsidR="002B0ECE" w:rsidRDefault="002E6395" w:rsidP="003A3D03">
      <w:pPr>
        <w:numPr>
          <w:ilvl w:val="0"/>
          <w:numId w:val="5"/>
        </w:numPr>
        <w:spacing w:after="240" w:line="360" w:lineRule="auto"/>
        <w:jc w:val="both"/>
        <w:rPr>
          <w:rFonts w:eastAsia="Times New Roman" w:cstheme="minorHAnsi"/>
          <w:szCs w:val="24"/>
        </w:rPr>
      </w:pPr>
      <w:r w:rsidRPr="002B0ECE">
        <w:rPr>
          <w:rFonts w:eastAsia="Times New Roman" w:cstheme="minorHAnsi"/>
          <w:szCs w:val="24"/>
        </w:rPr>
        <w:t>Minimalno 1 ovlašteni voditelj građenja elektrotehničke struke</w:t>
      </w:r>
      <w:r w:rsidR="003E64BA">
        <w:rPr>
          <w:rFonts w:eastAsia="Times New Roman" w:cstheme="minorHAnsi"/>
          <w:szCs w:val="24"/>
        </w:rPr>
        <w:t>,</w:t>
      </w:r>
      <w:r w:rsidRPr="002B0ECE">
        <w:rPr>
          <w:rFonts w:eastAsia="Times New Roman" w:cstheme="minorHAnsi"/>
          <w:szCs w:val="24"/>
        </w:rPr>
        <w:t xml:space="preserve"> upisan u </w:t>
      </w:r>
      <w:r w:rsidR="00E054AA" w:rsidRPr="002B0ECE">
        <w:rPr>
          <w:rFonts w:eastAsia="Times New Roman" w:cstheme="minorHAnsi"/>
          <w:szCs w:val="24"/>
        </w:rPr>
        <w:t xml:space="preserve">odgovarajuću </w:t>
      </w:r>
      <w:r w:rsidRPr="002B0ECE">
        <w:rPr>
          <w:rFonts w:eastAsia="Times New Roman" w:cstheme="minorHAnsi"/>
          <w:szCs w:val="24"/>
        </w:rPr>
        <w:t>komoru</w:t>
      </w:r>
      <w:r w:rsidR="002B0ECE" w:rsidRPr="002B0ECE">
        <w:rPr>
          <w:rFonts w:eastAsia="Times New Roman" w:cstheme="minorHAnsi"/>
          <w:szCs w:val="24"/>
        </w:rPr>
        <w:t>.</w:t>
      </w:r>
      <w:r w:rsidRPr="002B0ECE">
        <w:rPr>
          <w:rFonts w:eastAsia="Times New Roman" w:cstheme="minorHAnsi"/>
          <w:szCs w:val="24"/>
        </w:rPr>
        <w:t xml:space="preserve"> </w:t>
      </w:r>
    </w:p>
    <w:p w14:paraId="447702A9" w14:textId="7B5CB1E2" w:rsidR="009D68C2" w:rsidRDefault="003E64BA" w:rsidP="003A3D03">
      <w:pPr>
        <w:spacing w:after="240" w:line="360" w:lineRule="auto"/>
        <w:jc w:val="both"/>
        <w:rPr>
          <w:rFonts w:eastAsia="Times New Roman" w:cstheme="minorHAnsi"/>
          <w:szCs w:val="24"/>
        </w:rPr>
      </w:pPr>
      <w:r>
        <w:rPr>
          <w:rFonts w:eastAsia="Times New Roman" w:cstheme="minorHAnsi"/>
          <w:szCs w:val="24"/>
        </w:rPr>
        <w:t>U</w:t>
      </w:r>
      <w:r w:rsidRPr="008B50EC">
        <w:rPr>
          <w:rFonts w:eastAsia="Times New Roman" w:cstheme="minorHAnsi"/>
          <w:szCs w:val="24"/>
        </w:rPr>
        <w:t>vjeti za pravo na upis u imenik ovlaštenih inženjera Komore</w:t>
      </w:r>
      <w:r>
        <w:rPr>
          <w:rFonts w:eastAsia="Times New Roman" w:cstheme="minorHAnsi"/>
          <w:szCs w:val="24"/>
        </w:rPr>
        <w:t xml:space="preserve"> propisani su </w:t>
      </w:r>
      <w:r w:rsidR="008B50EC">
        <w:rPr>
          <w:rFonts w:eastAsia="Times New Roman" w:cstheme="minorHAnsi"/>
          <w:szCs w:val="24"/>
        </w:rPr>
        <w:t xml:space="preserve">odredbama </w:t>
      </w:r>
      <w:r w:rsidR="001A50C6" w:rsidRPr="002B0ECE">
        <w:rPr>
          <w:rFonts w:eastAsia="Times New Roman" w:cstheme="minorHAnsi"/>
          <w:szCs w:val="24"/>
        </w:rPr>
        <w:t xml:space="preserve">Zakona o poslovima i djelatnostima prostornog uređenja i gradnje (NN 78/15) </w:t>
      </w:r>
      <w:r w:rsidR="002B0ECE">
        <w:rPr>
          <w:rFonts w:eastAsia="Times New Roman" w:cstheme="minorHAnsi"/>
          <w:szCs w:val="24"/>
        </w:rPr>
        <w:t>te</w:t>
      </w:r>
      <w:r w:rsidR="001A50C6" w:rsidRPr="002B0ECE">
        <w:rPr>
          <w:rFonts w:eastAsia="Times New Roman" w:cstheme="minorHAnsi"/>
          <w:szCs w:val="24"/>
        </w:rPr>
        <w:t xml:space="preserve"> Zakona o komori arhitekata i komorama inženjera u graditeljstvu i prostornom uređenju (NN 78/2015)</w:t>
      </w:r>
      <w:r w:rsidR="008B50EC" w:rsidRPr="008B50EC">
        <w:t xml:space="preserve"> </w:t>
      </w:r>
      <w:r>
        <w:rPr>
          <w:rFonts w:eastAsia="Times New Roman" w:cstheme="minorHAnsi"/>
          <w:szCs w:val="24"/>
        </w:rPr>
        <w:t>.</w:t>
      </w:r>
    </w:p>
    <w:p w14:paraId="7D24E9A4" w14:textId="6A16A30D" w:rsidR="008B50EC" w:rsidRDefault="008B50EC" w:rsidP="003A3D03">
      <w:pPr>
        <w:spacing w:after="240" w:line="360" w:lineRule="auto"/>
        <w:jc w:val="both"/>
        <w:rPr>
          <w:rFonts w:eastAsia="Times New Roman" w:cstheme="minorHAnsi"/>
          <w:szCs w:val="24"/>
        </w:rPr>
      </w:pPr>
      <w:r w:rsidRPr="008B50EC">
        <w:rPr>
          <w:rFonts w:eastAsia="Times New Roman" w:cstheme="minorHAnsi"/>
          <w:szCs w:val="24"/>
        </w:rPr>
        <w:t>Ponuditelj može angažirati i veći broj tehničkih stručnjaka od minimalno traženih.</w:t>
      </w:r>
    </w:p>
    <w:p w14:paraId="420481E3" w14:textId="08D1348D" w:rsidR="00F116DC" w:rsidRDefault="00E743BF" w:rsidP="003A3D03">
      <w:pPr>
        <w:spacing w:after="0" w:line="360" w:lineRule="auto"/>
        <w:rPr>
          <w:rFonts w:eastAsia="Times New Roman" w:cstheme="minorHAnsi"/>
          <w:szCs w:val="24"/>
        </w:rPr>
      </w:pPr>
      <w:r w:rsidRPr="00E743BF">
        <w:rPr>
          <w:rFonts w:eastAsia="Times New Roman" w:cstheme="minorHAnsi"/>
          <w:szCs w:val="24"/>
        </w:rPr>
        <w:t>Temeljem članka 268., stavka 1., točke 8. Zakona o javnoj nabavi obrazovne i stručne kvalifikacije predloženih stručnjaka ocjenjuju se u okviru Kriterija za odabir ponude</w:t>
      </w:r>
      <w:r>
        <w:rPr>
          <w:rFonts w:eastAsia="Times New Roman" w:cstheme="minorHAnsi"/>
          <w:szCs w:val="24"/>
        </w:rPr>
        <w:t>, sukladno točki 29. ove DoN.</w:t>
      </w:r>
    </w:p>
    <w:p w14:paraId="5CD9C523" w14:textId="0B6DD84A" w:rsidR="005721AC" w:rsidRDefault="005721AC" w:rsidP="003A3D03">
      <w:pPr>
        <w:spacing w:after="0" w:line="360" w:lineRule="auto"/>
        <w:rPr>
          <w:rFonts w:eastAsia="Times New Roman" w:cstheme="minorHAnsi"/>
          <w:szCs w:val="24"/>
        </w:rPr>
      </w:pPr>
    </w:p>
    <w:p w14:paraId="34D40A02" w14:textId="77777777" w:rsidR="0029227E" w:rsidRDefault="0029227E" w:rsidP="003A3D03">
      <w:pPr>
        <w:spacing w:after="0" w:line="360" w:lineRule="auto"/>
        <w:rPr>
          <w:b/>
          <w:i/>
        </w:rPr>
      </w:pPr>
      <w:r w:rsidRPr="0029227E">
        <w:rPr>
          <w:b/>
          <w:i/>
        </w:rPr>
        <w:t>Način dokazivanja kriterija za odabir gospodarskog subjekta (uvjeta sposobnosti):</w:t>
      </w:r>
    </w:p>
    <w:p w14:paraId="4590AC64" w14:textId="77777777" w:rsidR="001A50C6" w:rsidRPr="0029227E" w:rsidRDefault="001A50C6" w:rsidP="003A3D03">
      <w:pPr>
        <w:spacing w:after="0" w:line="360" w:lineRule="auto"/>
        <w:rPr>
          <w:b/>
          <w:i/>
        </w:rPr>
      </w:pPr>
    </w:p>
    <w:p w14:paraId="5A3264F9" w14:textId="77777777" w:rsidR="00C33475" w:rsidRDefault="0029227E" w:rsidP="003A3D03">
      <w:pPr>
        <w:spacing w:after="0" w:line="360" w:lineRule="auto"/>
        <w:jc w:val="both"/>
      </w:pPr>
      <w:r w:rsidRPr="001A50C6">
        <w:t>Za potrebe utvrđivanja okolnosti iz ove točke 11.3.2., gospodarski subjekt u ponudi kao preliminarni dokaz do</w:t>
      </w:r>
      <w:r w:rsidR="002E6395" w:rsidRPr="001A50C6">
        <w:t xml:space="preserve">stavlja ispunjeni ESPD obrazac </w:t>
      </w:r>
      <w:r w:rsidR="00C33475" w:rsidRPr="001A50C6">
        <w:t xml:space="preserve"> (Dio IV. Kriteriji za odabir, Odjeljak C: Tehnička i stručna sposobnost: točka 2) i točka 6).</w:t>
      </w:r>
    </w:p>
    <w:p w14:paraId="5A588CD5" w14:textId="77777777" w:rsidR="00A80B73" w:rsidRPr="001A50C6" w:rsidRDefault="00A80B73" w:rsidP="003A3D03">
      <w:pPr>
        <w:spacing w:after="0" w:line="360" w:lineRule="auto"/>
        <w:jc w:val="both"/>
      </w:pPr>
    </w:p>
    <w:p w14:paraId="121FA232" w14:textId="62D03990" w:rsidR="00B90EE0" w:rsidRDefault="001A50C6" w:rsidP="003A3D03">
      <w:pPr>
        <w:spacing w:after="0" w:line="360" w:lineRule="auto"/>
        <w:jc w:val="both"/>
        <w:rPr>
          <w:rFonts w:eastAsia="Times New Roman" w:cstheme="minorHAnsi"/>
          <w:szCs w:val="24"/>
        </w:rPr>
      </w:pPr>
      <w:r w:rsidRPr="001A50C6">
        <w:t>U slučaju zahtjeva Naručitelja da se dostave popratni dokumenti gospodarski subjekt kao dostatan dokaz tehničke i stručne sposobnosti iz točke 11.3.2. dostavlja</w:t>
      </w:r>
      <w:r w:rsidRPr="001A50C6">
        <w:rPr>
          <w:rFonts w:eastAsia="Times New Roman" w:cstheme="minorHAnsi"/>
          <w:sz w:val="24"/>
          <w:szCs w:val="24"/>
        </w:rPr>
        <w:t xml:space="preserve"> </w:t>
      </w:r>
      <w:r w:rsidRPr="001A50C6">
        <w:rPr>
          <w:rFonts w:eastAsia="Times New Roman" w:cstheme="minorHAnsi"/>
          <w:szCs w:val="24"/>
        </w:rPr>
        <w:t xml:space="preserve">Izjavu o raspolaganju traženim stručnjacima u kojoj mora navesti stručnjake koji će sudjelovati u izvršenju radova, stručnu spremu stručnjaka, poziciju za koju se imenuje, te gdje je stručnjak zaposlen. </w:t>
      </w:r>
      <w:r w:rsidRPr="001A50C6">
        <w:rPr>
          <w:rFonts w:eastAsia="Times New Roman" w:cstheme="minorHAnsi"/>
          <w:bCs/>
          <w:szCs w:val="24"/>
          <w:lang w:eastAsia="hr-HR"/>
        </w:rPr>
        <w:t>Izjava mora biti ovjerena od strane gospodarskog subjekta (potpis osobe ovlaštene na zastupanje i pečat</w:t>
      </w:r>
      <w:r>
        <w:rPr>
          <w:rFonts w:eastAsia="Times New Roman" w:cstheme="minorHAnsi"/>
          <w:bCs/>
          <w:szCs w:val="24"/>
          <w:lang w:eastAsia="hr-HR"/>
        </w:rPr>
        <w:t>, ako je primjenjivo</w:t>
      </w:r>
      <w:r w:rsidRPr="001A50C6">
        <w:rPr>
          <w:rFonts w:eastAsia="Times New Roman" w:cstheme="minorHAnsi"/>
          <w:bCs/>
          <w:szCs w:val="24"/>
          <w:lang w:eastAsia="hr-HR"/>
        </w:rPr>
        <w:t xml:space="preserve">). </w:t>
      </w:r>
      <w:r w:rsidR="00497BB1">
        <w:rPr>
          <w:rFonts w:eastAsia="Times New Roman" w:cstheme="minorHAnsi"/>
          <w:bCs/>
          <w:szCs w:val="24"/>
          <w:lang w:eastAsia="hr-HR"/>
        </w:rPr>
        <w:t xml:space="preserve">Ogledni primjerak izjave dan je u prilogu IV. ove DoN. </w:t>
      </w:r>
      <w:r w:rsidRPr="001A50C6">
        <w:rPr>
          <w:rFonts w:eastAsia="Times New Roman" w:cstheme="minorHAnsi"/>
          <w:szCs w:val="24"/>
        </w:rPr>
        <w:t xml:space="preserve">Uz Izjavu se dostavlja: </w:t>
      </w:r>
    </w:p>
    <w:p w14:paraId="629E1155" w14:textId="77777777" w:rsidR="00B90EE0" w:rsidRDefault="00B90EE0" w:rsidP="003A3D03">
      <w:pPr>
        <w:spacing w:after="0" w:line="360" w:lineRule="auto"/>
        <w:jc w:val="both"/>
        <w:rPr>
          <w:rFonts w:eastAsia="Times New Roman" w:cstheme="minorHAnsi"/>
          <w:szCs w:val="24"/>
        </w:rPr>
      </w:pPr>
      <w:r>
        <w:rPr>
          <w:rFonts w:eastAsia="Times New Roman" w:cstheme="minorHAnsi"/>
          <w:szCs w:val="24"/>
        </w:rPr>
        <w:t xml:space="preserve">- </w:t>
      </w:r>
      <w:r w:rsidR="001A50C6" w:rsidRPr="001A50C6">
        <w:rPr>
          <w:rFonts w:eastAsia="Times New Roman" w:cstheme="minorHAnsi"/>
          <w:szCs w:val="24"/>
        </w:rPr>
        <w:t xml:space="preserve">preslika diplome o završenom studiju/svjedodžbe kojom se potvrđuje obrazovna kvalifikacija stručnjaka, </w:t>
      </w:r>
    </w:p>
    <w:p w14:paraId="650BDA6B" w14:textId="4B8228CD" w:rsidR="00B90EE0" w:rsidRPr="00B90EE0" w:rsidRDefault="00B90EE0" w:rsidP="003A3D03">
      <w:pPr>
        <w:spacing w:after="0" w:line="360" w:lineRule="auto"/>
        <w:jc w:val="both"/>
        <w:rPr>
          <w:rFonts w:eastAsia="Times New Roman" w:cstheme="minorHAnsi"/>
          <w:szCs w:val="24"/>
        </w:rPr>
      </w:pPr>
      <w:r>
        <w:rPr>
          <w:rFonts w:eastAsia="Times New Roman" w:cstheme="minorHAnsi"/>
          <w:szCs w:val="24"/>
        </w:rPr>
        <w:t xml:space="preserve">- </w:t>
      </w:r>
      <w:r w:rsidR="001A50C6" w:rsidRPr="001A50C6">
        <w:rPr>
          <w:rFonts w:eastAsia="Times New Roman" w:cstheme="minorHAnsi"/>
          <w:szCs w:val="24"/>
        </w:rPr>
        <w:t xml:space="preserve">potvrda/rješenje o upisu u </w:t>
      </w:r>
      <w:r w:rsidR="00402E61">
        <w:rPr>
          <w:rFonts w:eastAsia="Times New Roman" w:cstheme="minorHAnsi"/>
          <w:szCs w:val="24"/>
        </w:rPr>
        <w:t>nadležnu Hrvatsku k</w:t>
      </w:r>
      <w:r>
        <w:rPr>
          <w:rFonts w:eastAsia="Times New Roman" w:cstheme="minorHAnsi"/>
          <w:szCs w:val="24"/>
        </w:rPr>
        <w:t xml:space="preserve">omoru da </w:t>
      </w:r>
      <w:r w:rsidRPr="00B90EE0">
        <w:rPr>
          <w:rFonts w:eastAsia="Times New Roman" w:cstheme="minorHAnsi"/>
          <w:szCs w:val="24"/>
        </w:rPr>
        <w:t>je predloženi stručnjak-ovlašteni voditelj građenja</w:t>
      </w:r>
      <w:r w:rsidR="002B0ECE">
        <w:rPr>
          <w:rFonts w:eastAsia="Times New Roman" w:cstheme="minorHAnsi"/>
          <w:szCs w:val="24"/>
        </w:rPr>
        <w:t>/radova</w:t>
      </w:r>
      <w:r w:rsidRPr="00B90EE0">
        <w:rPr>
          <w:rFonts w:eastAsia="Times New Roman" w:cstheme="minorHAnsi"/>
          <w:szCs w:val="24"/>
        </w:rPr>
        <w:t xml:space="preserve"> </w:t>
      </w:r>
      <w:r>
        <w:rPr>
          <w:rFonts w:eastAsia="Times New Roman" w:cstheme="minorHAnsi"/>
          <w:szCs w:val="24"/>
        </w:rPr>
        <w:t xml:space="preserve">aktivni član te Komore te </w:t>
      </w:r>
      <w:r w:rsidRPr="00B90EE0">
        <w:rPr>
          <w:rFonts w:eastAsia="Times New Roman" w:cstheme="minorHAnsi"/>
          <w:szCs w:val="24"/>
        </w:rPr>
        <w:t>da protiv njega nije izrečena mjera zabrane obavljanja posl</w:t>
      </w:r>
      <w:r>
        <w:rPr>
          <w:rFonts w:eastAsia="Times New Roman" w:cstheme="minorHAnsi"/>
          <w:szCs w:val="24"/>
        </w:rPr>
        <w:t>ova i njegova tvrtka zaposlenja;</w:t>
      </w:r>
      <w:r w:rsidRPr="00B90EE0">
        <w:t xml:space="preserve"> </w:t>
      </w:r>
      <w:r w:rsidRPr="00B90EE0">
        <w:rPr>
          <w:rFonts w:eastAsia="Times New Roman" w:cstheme="minorHAnsi"/>
          <w:szCs w:val="24"/>
        </w:rPr>
        <w:t>ili</w:t>
      </w:r>
      <w:r>
        <w:rPr>
          <w:rFonts w:eastAsia="Times New Roman" w:cstheme="minorHAnsi"/>
          <w:szCs w:val="24"/>
        </w:rPr>
        <w:t xml:space="preserve"> </w:t>
      </w:r>
      <w:r w:rsidRPr="00B90EE0">
        <w:rPr>
          <w:rFonts w:eastAsia="Times New Roman" w:cstheme="minorHAnsi"/>
          <w:szCs w:val="24"/>
        </w:rPr>
        <w:t>Potvrdu o upisu u evidenciju ovlaštenih stranih</w:t>
      </w:r>
      <w:r>
        <w:rPr>
          <w:rFonts w:eastAsia="Times New Roman" w:cstheme="minorHAnsi"/>
          <w:szCs w:val="24"/>
        </w:rPr>
        <w:t xml:space="preserve"> osoba nadležne Hrvatske komore; ili </w:t>
      </w:r>
      <w:r w:rsidRPr="00B90EE0">
        <w:rPr>
          <w:rFonts w:eastAsia="Times New Roman" w:cstheme="minorHAnsi"/>
          <w:szCs w:val="24"/>
        </w:rPr>
        <w:t>Potvrdu o članstvu ili EU potvrda odgovarajuće nadležne komore ze</w:t>
      </w:r>
      <w:r>
        <w:rPr>
          <w:rFonts w:eastAsia="Times New Roman" w:cstheme="minorHAnsi"/>
          <w:szCs w:val="24"/>
        </w:rPr>
        <w:t xml:space="preserve">mlje poslovnog </w:t>
      </w:r>
      <w:proofErr w:type="spellStart"/>
      <w:r>
        <w:rPr>
          <w:rFonts w:eastAsia="Times New Roman" w:cstheme="minorHAnsi"/>
          <w:szCs w:val="24"/>
        </w:rPr>
        <w:t>nastana</w:t>
      </w:r>
      <w:proofErr w:type="spellEnd"/>
      <w:r>
        <w:rPr>
          <w:rFonts w:eastAsia="Times New Roman" w:cstheme="minorHAnsi"/>
          <w:szCs w:val="24"/>
        </w:rPr>
        <w:t xml:space="preserve">, uz koju </w:t>
      </w:r>
      <w:r w:rsidRPr="00B90EE0">
        <w:rPr>
          <w:rFonts w:eastAsia="Times New Roman" w:cstheme="minorHAnsi"/>
          <w:szCs w:val="24"/>
        </w:rPr>
        <w:t>potvrdu, ponuditelj mora dostaviti Izjavu, koju daje osoba koja je ovlašt</w:t>
      </w:r>
      <w:r>
        <w:rPr>
          <w:rFonts w:eastAsia="Times New Roman" w:cstheme="minorHAnsi"/>
          <w:szCs w:val="24"/>
        </w:rPr>
        <w:t xml:space="preserve">ena za zastupanje pravne osobe, </w:t>
      </w:r>
      <w:r w:rsidRPr="00B90EE0">
        <w:rPr>
          <w:rFonts w:eastAsia="Times New Roman" w:cstheme="minorHAnsi"/>
          <w:szCs w:val="24"/>
        </w:rPr>
        <w:t>kojom se pravna osoba obvezuje, da će po sklapanju Ugovora dostaviti p</w:t>
      </w:r>
      <w:r>
        <w:rPr>
          <w:rFonts w:eastAsia="Times New Roman" w:cstheme="minorHAnsi"/>
          <w:szCs w:val="24"/>
        </w:rPr>
        <w:t xml:space="preserve">otvrdu nadležne Hrvatske komore </w:t>
      </w:r>
      <w:r w:rsidRPr="00B90EE0">
        <w:rPr>
          <w:rFonts w:eastAsia="Times New Roman" w:cstheme="minorHAnsi"/>
          <w:szCs w:val="24"/>
        </w:rPr>
        <w:t>o upisu u evide</w:t>
      </w:r>
      <w:r>
        <w:rPr>
          <w:rFonts w:eastAsia="Times New Roman" w:cstheme="minorHAnsi"/>
          <w:szCs w:val="24"/>
        </w:rPr>
        <w:t xml:space="preserve">nciju stranih ovlaštenih osoba; ili </w:t>
      </w:r>
      <w:r w:rsidRPr="00B90EE0">
        <w:rPr>
          <w:rFonts w:eastAsia="Times New Roman" w:cstheme="minorHAnsi"/>
          <w:szCs w:val="24"/>
        </w:rPr>
        <w:t>Potvrdu o predanom (potpunom ili nepotpunom) Zahtjevu za obavljanje regulirane profesije odgovarajuće</w:t>
      </w:r>
    </w:p>
    <w:p w14:paraId="1AA5A287" w14:textId="794074C2" w:rsidR="00B90EE0" w:rsidRPr="001A50C6" w:rsidRDefault="00B90EE0" w:rsidP="003A3D03">
      <w:pPr>
        <w:spacing w:after="0" w:line="360" w:lineRule="auto"/>
        <w:jc w:val="both"/>
        <w:rPr>
          <w:rFonts w:eastAsia="Times New Roman" w:cstheme="minorHAnsi"/>
          <w:szCs w:val="24"/>
        </w:rPr>
      </w:pPr>
      <w:r>
        <w:rPr>
          <w:rFonts w:eastAsia="Times New Roman" w:cstheme="minorHAnsi"/>
          <w:szCs w:val="24"/>
        </w:rPr>
        <w:t xml:space="preserve">struke u Republici Hrvatskoj. </w:t>
      </w:r>
      <w:r w:rsidR="001A1C3F" w:rsidRPr="001A1C3F">
        <w:rPr>
          <w:rFonts w:eastAsia="Times New Roman" w:cstheme="minorHAnsi"/>
          <w:szCs w:val="24"/>
        </w:rPr>
        <w:t xml:space="preserve">Uz navedenu potvrde, ponuditelj mora dostaviti Izjavu, koju daje osoba koja je ovlaštena za zastupanje pravne osobe, kojom se pravna osoba obvezuje, da </w:t>
      </w:r>
      <w:r w:rsidR="001A1C3F" w:rsidRPr="003E64BA">
        <w:rPr>
          <w:rFonts w:eastAsia="Times New Roman" w:cstheme="minorHAnsi"/>
          <w:szCs w:val="24"/>
        </w:rPr>
        <w:t>će po sklapanju</w:t>
      </w:r>
      <w:r w:rsidR="001A1C3F" w:rsidRPr="001A1C3F">
        <w:rPr>
          <w:rFonts w:eastAsia="Times New Roman" w:cstheme="minorHAnsi"/>
          <w:szCs w:val="24"/>
        </w:rPr>
        <w:t xml:space="preserve"> ugovora, dostaviti potvrdu nadležne Hrvatske komore o upisu u evidenciju stranih ovlaštenih osoba.</w:t>
      </w:r>
    </w:p>
    <w:p w14:paraId="5F58C85E" w14:textId="6168DEA2" w:rsidR="00C33475" w:rsidRDefault="001A50C6" w:rsidP="003A3D03">
      <w:pPr>
        <w:spacing w:after="0" w:line="360" w:lineRule="auto"/>
        <w:jc w:val="both"/>
        <w:rPr>
          <w:rFonts w:eastAsia="Times New Roman" w:cstheme="minorHAnsi"/>
          <w:szCs w:val="24"/>
        </w:rPr>
      </w:pPr>
      <w:r w:rsidRPr="001A50C6">
        <w:rPr>
          <w:rFonts w:eastAsia="Times New Roman" w:cstheme="minorHAnsi"/>
          <w:szCs w:val="24"/>
        </w:rPr>
        <w:t>Gospodarski subjekt ovim dokazima, kao ažuriranim popratnim dokumentima, dokazuje da podaci koji su sadržani u dokumentu odgovaraju činjeničnom stanju u trenutku dosta</w:t>
      </w:r>
      <w:r w:rsidR="00E054AA">
        <w:rPr>
          <w:rFonts w:eastAsia="Times New Roman" w:cstheme="minorHAnsi"/>
          <w:szCs w:val="24"/>
        </w:rPr>
        <w:t>ve N</w:t>
      </w:r>
      <w:r w:rsidRPr="001A50C6">
        <w:rPr>
          <w:rFonts w:eastAsia="Times New Roman" w:cstheme="minorHAnsi"/>
          <w:szCs w:val="24"/>
        </w:rPr>
        <w:t>aručitelju te dokazuju ono što je gospodarski subjekt naveo u ESPD-u.</w:t>
      </w:r>
    </w:p>
    <w:p w14:paraId="0F31D634" w14:textId="6369C143" w:rsidR="00C9007E" w:rsidRDefault="00C9007E" w:rsidP="003A3D03">
      <w:pPr>
        <w:spacing w:after="0" w:line="360" w:lineRule="auto"/>
        <w:jc w:val="both"/>
        <w:rPr>
          <w:rFonts w:eastAsia="Times New Roman" w:cstheme="minorHAnsi"/>
          <w:szCs w:val="24"/>
        </w:rPr>
      </w:pPr>
      <w:r w:rsidRPr="00C9007E">
        <w:rPr>
          <w:rFonts w:eastAsia="Times New Roman" w:cstheme="minorHAnsi"/>
          <w:szCs w:val="24"/>
        </w:rPr>
        <w:t xml:space="preserve">Gospodarski subjekt koji ima poslovni </w:t>
      </w:r>
      <w:proofErr w:type="spellStart"/>
      <w:r w:rsidRPr="00C9007E">
        <w:rPr>
          <w:rFonts w:eastAsia="Times New Roman" w:cstheme="minorHAnsi"/>
          <w:szCs w:val="24"/>
        </w:rPr>
        <w:t>nastan</w:t>
      </w:r>
      <w:proofErr w:type="spellEnd"/>
      <w:r w:rsidRPr="00C9007E">
        <w:rPr>
          <w:rFonts w:eastAsia="Times New Roman" w:cstheme="minorHAnsi"/>
          <w:szCs w:val="24"/>
        </w:rPr>
        <w:t xml:space="preserve"> izvan Republike Hrvatske, kao dokaz tehničke i</w:t>
      </w:r>
      <w:r>
        <w:rPr>
          <w:rFonts w:eastAsia="Times New Roman" w:cstheme="minorHAnsi"/>
          <w:szCs w:val="24"/>
        </w:rPr>
        <w:t xml:space="preserve"> </w:t>
      </w:r>
      <w:r w:rsidRPr="00C9007E">
        <w:rPr>
          <w:rFonts w:eastAsia="Times New Roman" w:cstheme="minorHAnsi"/>
          <w:szCs w:val="24"/>
        </w:rPr>
        <w:t>stručne sposobnosti može imati iskazanu vrijednost izvršenih radova u stranoj</w:t>
      </w:r>
      <w:r>
        <w:rPr>
          <w:rFonts w:eastAsia="Times New Roman" w:cstheme="minorHAnsi"/>
          <w:szCs w:val="24"/>
        </w:rPr>
        <w:t xml:space="preserve"> </w:t>
      </w:r>
      <w:r w:rsidRPr="00C9007E">
        <w:rPr>
          <w:rFonts w:eastAsia="Times New Roman" w:cstheme="minorHAnsi"/>
          <w:szCs w:val="24"/>
        </w:rPr>
        <w:t>valuti, ali se obračun u kune, u svrhu ocjene tehničke sposobnosti gospodarskog subjekta</w:t>
      </w:r>
      <w:r>
        <w:rPr>
          <w:rFonts w:eastAsia="Times New Roman" w:cstheme="minorHAnsi"/>
          <w:szCs w:val="24"/>
        </w:rPr>
        <w:t xml:space="preserve"> </w:t>
      </w:r>
      <w:r w:rsidRPr="00C9007E">
        <w:rPr>
          <w:rFonts w:eastAsia="Times New Roman" w:cstheme="minorHAnsi"/>
          <w:szCs w:val="24"/>
        </w:rPr>
        <w:t>prilikom pregleda i ocjene ponuda, obavlja po srednjem tečaju HNB na dan objave obavijesti o</w:t>
      </w:r>
      <w:r>
        <w:rPr>
          <w:rFonts w:eastAsia="Times New Roman" w:cstheme="minorHAnsi"/>
          <w:szCs w:val="24"/>
        </w:rPr>
        <w:t xml:space="preserve"> </w:t>
      </w:r>
      <w:r w:rsidRPr="00C9007E">
        <w:rPr>
          <w:rFonts w:eastAsia="Times New Roman" w:cstheme="minorHAnsi"/>
          <w:szCs w:val="24"/>
        </w:rPr>
        <w:t>nadmetanju u Elektroničkom oglasniku javne nabave RH.</w:t>
      </w:r>
    </w:p>
    <w:p w14:paraId="7DB5FE0D" w14:textId="047A2D14" w:rsidR="00F116DC" w:rsidRDefault="00F116DC" w:rsidP="003A3D03">
      <w:pPr>
        <w:spacing w:after="240" w:line="360" w:lineRule="auto"/>
        <w:jc w:val="both"/>
        <w:rPr>
          <w:rFonts w:eastAsia="Times New Roman" w:cstheme="minorHAnsi"/>
          <w:szCs w:val="24"/>
        </w:rPr>
      </w:pPr>
      <w:r w:rsidRPr="00F116DC">
        <w:rPr>
          <w:rFonts w:eastAsia="Times New Roman" w:cstheme="minorHAnsi"/>
          <w:szCs w:val="24"/>
        </w:rPr>
        <w:t xml:space="preserve">Svi imenovani stručnjaci i ostalo osoblje odabranog ponuditelja koje će sudjelovati u </w:t>
      </w:r>
      <w:r>
        <w:rPr>
          <w:rFonts w:eastAsia="Times New Roman" w:cstheme="minorHAnsi"/>
          <w:szCs w:val="24"/>
        </w:rPr>
        <w:t xml:space="preserve">izvođenju radova </w:t>
      </w:r>
      <w:r w:rsidRPr="00F116DC">
        <w:rPr>
          <w:rFonts w:eastAsia="Times New Roman" w:cstheme="minorHAnsi"/>
          <w:szCs w:val="24"/>
        </w:rPr>
        <w:t xml:space="preserve">moraju imati aktivno znanje hrvatskog jezika (dokazuje se navodom u životopisu, minimalno razina </w:t>
      </w:r>
      <w:r w:rsidR="003B5E92">
        <w:rPr>
          <w:rFonts w:eastAsia="Times New Roman" w:cstheme="minorHAnsi"/>
          <w:szCs w:val="24"/>
        </w:rPr>
        <w:t>osnovno</w:t>
      </w:r>
      <w:r w:rsidRPr="00F116DC">
        <w:rPr>
          <w:rFonts w:eastAsia="Times New Roman" w:cstheme="minorHAnsi"/>
          <w:szCs w:val="24"/>
        </w:rPr>
        <w:t>). Ukoliko pojedini stručnjak ne može dokazati aktivno</w:t>
      </w:r>
      <w:r>
        <w:rPr>
          <w:rFonts w:eastAsia="Times New Roman" w:cstheme="minorHAnsi"/>
          <w:szCs w:val="24"/>
        </w:rPr>
        <w:t xml:space="preserve"> </w:t>
      </w:r>
      <w:r w:rsidRPr="00F116DC">
        <w:rPr>
          <w:rFonts w:eastAsia="Times New Roman" w:cstheme="minorHAnsi"/>
          <w:szCs w:val="24"/>
        </w:rPr>
        <w:t xml:space="preserve">znanje hrvatskog jezika, obveza </w:t>
      </w:r>
      <w:r w:rsidRPr="00F116DC">
        <w:rPr>
          <w:rFonts w:eastAsia="Times New Roman" w:cstheme="minorHAnsi"/>
          <w:szCs w:val="24"/>
        </w:rPr>
        <w:lastRenderedPageBreak/>
        <w:t>je ponuditelja tijekom provedbe osigurati prijevod sa hrvatskog jezika</w:t>
      </w:r>
      <w:r>
        <w:rPr>
          <w:rFonts w:eastAsia="Times New Roman" w:cstheme="minorHAnsi"/>
          <w:szCs w:val="24"/>
        </w:rPr>
        <w:t xml:space="preserve"> </w:t>
      </w:r>
      <w:r w:rsidRPr="00F116DC">
        <w:rPr>
          <w:rFonts w:eastAsia="Times New Roman" w:cstheme="minorHAnsi"/>
          <w:szCs w:val="24"/>
        </w:rPr>
        <w:t>i na hrvatski jezik na vlastiti trošak i odgovornost i na taj način omogućiti nesmetanu komunikaciju s</w:t>
      </w:r>
      <w:r>
        <w:rPr>
          <w:rFonts w:eastAsia="Times New Roman" w:cstheme="minorHAnsi"/>
          <w:szCs w:val="24"/>
        </w:rPr>
        <w:t xml:space="preserve"> </w:t>
      </w:r>
      <w:r w:rsidRPr="00F116DC">
        <w:rPr>
          <w:rFonts w:eastAsia="Times New Roman" w:cstheme="minorHAnsi"/>
          <w:szCs w:val="24"/>
        </w:rPr>
        <w:t>Naručiteljem.</w:t>
      </w:r>
    </w:p>
    <w:p w14:paraId="2E836189" w14:textId="661EAA24" w:rsidR="002975BD" w:rsidRPr="008B50EC" w:rsidRDefault="00F116DC" w:rsidP="003A3D03">
      <w:pPr>
        <w:spacing w:after="240" w:line="360" w:lineRule="auto"/>
        <w:jc w:val="both"/>
        <w:rPr>
          <w:rFonts w:eastAsia="Times New Roman" w:cstheme="minorHAnsi"/>
          <w:szCs w:val="24"/>
        </w:rPr>
      </w:pPr>
      <w:r w:rsidRPr="00F116DC">
        <w:rPr>
          <w:rFonts w:eastAsia="Times New Roman" w:cstheme="minorHAnsi"/>
          <w:szCs w:val="24"/>
        </w:rPr>
        <w:t xml:space="preserve">Osobe koje ponuditelj navede kao osobe odgovorne za </w:t>
      </w:r>
      <w:r w:rsidR="00D37E68">
        <w:rPr>
          <w:rFonts w:eastAsia="Times New Roman" w:cstheme="minorHAnsi"/>
          <w:szCs w:val="24"/>
        </w:rPr>
        <w:t>izvođenje radova</w:t>
      </w:r>
      <w:r w:rsidRPr="00F116DC">
        <w:rPr>
          <w:rFonts w:eastAsia="Times New Roman" w:cstheme="minorHAnsi"/>
          <w:szCs w:val="24"/>
        </w:rPr>
        <w:t>, moraju zaista i sudjelovati</w:t>
      </w:r>
      <w:r>
        <w:rPr>
          <w:rFonts w:eastAsia="Times New Roman" w:cstheme="minorHAnsi"/>
          <w:szCs w:val="24"/>
        </w:rPr>
        <w:t xml:space="preserve"> </w:t>
      </w:r>
      <w:r w:rsidRPr="00F116DC">
        <w:rPr>
          <w:rFonts w:eastAsia="Times New Roman" w:cstheme="minorHAnsi"/>
          <w:szCs w:val="24"/>
        </w:rPr>
        <w:t>kao stručne osobe u projektu. Ukoliko ponuditelj neće imati na raspolaganju stručnjaka kojeg je</w:t>
      </w:r>
      <w:r>
        <w:rPr>
          <w:rFonts w:eastAsia="Times New Roman" w:cstheme="minorHAnsi"/>
          <w:szCs w:val="24"/>
        </w:rPr>
        <w:t xml:space="preserve"> </w:t>
      </w:r>
      <w:r w:rsidRPr="00F116DC">
        <w:rPr>
          <w:rFonts w:eastAsia="Times New Roman" w:cstheme="minorHAnsi"/>
          <w:szCs w:val="24"/>
        </w:rPr>
        <w:t>naveo u ponudi, može odrediti nekog drugog stručnjaka za sudjelovanje u projektu, ako taj drugi</w:t>
      </w:r>
      <w:r>
        <w:rPr>
          <w:rFonts w:eastAsia="Times New Roman" w:cstheme="minorHAnsi"/>
          <w:szCs w:val="24"/>
        </w:rPr>
        <w:t xml:space="preserve"> </w:t>
      </w:r>
      <w:r w:rsidRPr="00F116DC">
        <w:rPr>
          <w:rFonts w:eastAsia="Times New Roman" w:cstheme="minorHAnsi"/>
          <w:szCs w:val="24"/>
        </w:rPr>
        <w:t>stručnjak ima sve kvalifikacije, spremu, struku i iskustvo kao i prvotno određeni stručnjak. Postupak</w:t>
      </w:r>
      <w:r>
        <w:rPr>
          <w:rFonts w:eastAsia="Times New Roman" w:cstheme="minorHAnsi"/>
          <w:szCs w:val="24"/>
        </w:rPr>
        <w:t xml:space="preserve"> </w:t>
      </w:r>
      <w:r w:rsidRPr="00F116DC">
        <w:rPr>
          <w:rFonts w:eastAsia="Times New Roman" w:cstheme="minorHAnsi"/>
          <w:szCs w:val="24"/>
        </w:rPr>
        <w:t>zamjene stručnjaka bit će određen ugovorom. Odabrani ponuditelj neće angažirati zamjensku osobu</w:t>
      </w:r>
      <w:r>
        <w:rPr>
          <w:rFonts w:eastAsia="Times New Roman" w:cstheme="minorHAnsi"/>
          <w:szCs w:val="24"/>
        </w:rPr>
        <w:t xml:space="preserve"> </w:t>
      </w:r>
      <w:r w:rsidRPr="00F116DC">
        <w:rPr>
          <w:rFonts w:eastAsia="Times New Roman" w:cstheme="minorHAnsi"/>
          <w:szCs w:val="24"/>
        </w:rPr>
        <w:t xml:space="preserve">prije odobrenja </w:t>
      </w:r>
      <w:r>
        <w:rPr>
          <w:rFonts w:eastAsia="Times New Roman" w:cstheme="minorHAnsi"/>
          <w:szCs w:val="24"/>
        </w:rPr>
        <w:t>Naručitelja</w:t>
      </w:r>
      <w:r w:rsidRPr="00F116DC">
        <w:rPr>
          <w:rFonts w:eastAsia="Times New Roman" w:cstheme="minorHAnsi"/>
          <w:szCs w:val="24"/>
        </w:rPr>
        <w:t>. Ukoliko predložena osoba ne zadovolji prethodno postavljen uvjet,</w:t>
      </w:r>
      <w:r>
        <w:rPr>
          <w:rFonts w:eastAsia="Times New Roman" w:cstheme="minorHAnsi"/>
          <w:szCs w:val="24"/>
        </w:rPr>
        <w:t xml:space="preserve"> </w:t>
      </w:r>
      <w:r w:rsidRPr="00F116DC">
        <w:rPr>
          <w:rFonts w:eastAsia="Times New Roman" w:cstheme="minorHAnsi"/>
          <w:szCs w:val="24"/>
        </w:rPr>
        <w:t>odabrani Ponuditelj će predložiti drugu osobu.</w:t>
      </w:r>
    </w:p>
    <w:p w14:paraId="6B280A9E" w14:textId="251338A8" w:rsidR="00F116DC" w:rsidRPr="002975BD" w:rsidRDefault="00690546" w:rsidP="003A3D03">
      <w:pPr>
        <w:rPr>
          <w:b/>
          <w:sz w:val="26"/>
          <w:szCs w:val="26"/>
        </w:rPr>
      </w:pPr>
      <w:r w:rsidRPr="002975BD">
        <w:rPr>
          <w:b/>
        </w:rPr>
        <w:t>11.4. Norme</w:t>
      </w:r>
    </w:p>
    <w:p w14:paraId="5AC497D4" w14:textId="45817017" w:rsidR="00F116DC" w:rsidRPr="00D37E68" w:rsidRDefault="007047DA" w:rsidP="00A02BBA">
      <w:pPr>
        <w:pStyle w:val="Naslov2"/>
        <w:spacing w:after="240"/>
        <w:jc w:val="both"/>
        <w:rPr>
          <w:rFonts w:asciiTheme="minorHAnsi" w:eastAsia="Times New Roman" w:hAnsiTheme="minorHAnsi"/>
          <w:color w:val="auto"/>
        </w:rPr>
      </w:pPr>
      <w:r w:rsidRPr="00AB75D9">
        <w:rPr>
          <w:rFonts w:asciiTheme="minorHAnsi" w:eastAsia="Times New Roman" w:hAnsiTheme="minorHAnsi"/>
          <w:color w:val="auto"/>
          <w:sz w:val="22"/>
          <w:szCs w:val="22"/>
        </w:rPr>
        <w:t>11.4.</w:t>
      </w:r>
      <w:r w:rsidR="00690546" w:rsidRPr="00AB75D9">
        <w:rPr>
          <w:rFonts w:asciiTheme="minorHAnsi" w:eastAsia="Times New Roman" w:hAnsiTheme="minorHAnsi"/>
          <w:color w:val="auto"/>
          <w:sz w:val="22"/>
          <w:szCs w:val="22"/>
        </w:rPr>
        <w:t>1.</w:t>
      </w:r>
      <w:r w:rsidRPr="00AB75D9">
        <w:rPr>
          <w:rFonts w:asciiTheme="minorHAnsi" w:eastAsia="Times New Roman" w:hAnsiTheme="minorHAnsi"/>
          <w:color w:val="auto"/>
          <w:sz w:val="22"/>
          <w:szCs w:val="22"/>
        </w:rPr>
        <w:t xml:space="preserve"> </w:t>
      </w:r>
      <w:r w:rsidR="00F116DC" w:rsidRPr="00AB75D9">
        <w:rPr>
          <w:rFonts w:asciiTheme="minorHAnsi" w:eastAsia="Times New Roman" w:hAnsiTheme="minorHAnsi"/>
          <w:color w:val="auto"/>
          <w:sz w:val="22"/>
          <w:szCs w:val="22"/>
        </w:rPr>
        <w:t xml:space="preserve"> </w:t>
      </w:r>
      <w:r w:rsidR="00F116DC" w:rsidRPr="00D37E68">
        <w:rPr>
          <w:rFonts w:asciiTheme="minorHAnsi" w:eastAsia="Times New Roman" w:hAnsiTheme="minorHAnsi"/>
          <w:color w:val="auto"/>
          <w:sz w:val="22"/>
          <w:szCs w:val="22"/>
        </w:rPr>
        <w:t>Važeći Certifikat kvalitete HRN EN ISO 9001 ili jednakovrijedan izdan o ovlaštene organizacije za izdavanje certifikata</w:t>
      </w:r>
    </w:p>
    <w:p w14:paraId="43018625" w14:textId="59B8D019" w:rsidR="00F116DC" w:rsidRDefault="00F116DC" w:rsidP="003A3D03">
      <w:pPr>
        <w:jc w:val="both"/>
        <w:rPr>
          <w:rFonts w:eastAsia="Times New Roman" w:cstheme="minorHAnsi"/>
        </w:rPr>
      </w:pPr>
      <w:r w:rsidRPr="00613A01">
        <w:rPr>
          <w:rFonts w:eastAsia="Times New Roman" w:cstheme="minorHAnsi"/>
        </w:rPr>
        <w:t>Gospodarski subjekt mora dokazati da primjenjuje sustav upravljanja kvalitetom u skladu sa međunarodnom normom, pouzdanost kao dobavljača, primjenu sustava kontrole kvalitete proizvoda, stalno poboljšanje proizvoda i usluga te ozbiljnost organizacije i usmjerenost prema kval</w:t>
      </w:r>
      <w:r>
        <w:rPr>
          <w:rFonts w:eastAsia="Times New Roman" w:cstheme="minorHAnsi"/>
        </w:rPr>
        <w:t xml:space="preserve">iteti. </w:t>
      </w:r>
    </w:p>
    <w:p w14:paraId="039CC595" w14:textId="17CEFDAB" w:rsidR="00690546" w:rsidRPr="00751E86" w:rsidRDefault="00690546" w:rsidP="003A3D03">
      <w:pPr>
        <w:tabs>
          <w:tab w:val="left" w:pos="284"/>
        </w:tabs>
        <w:jc w:val="both"/>
        <w:rPr>
          <w:rFonts w:ascii="Calibri" w:hAnsi="Calibri" w:cs="Calibri"/>
        </w:rPr>
      </w:pPr>
      <w:r w:rsidRPr="0036554D">
        <w:rPr>
          <w:rFonts w:ascii="Calibri" w:hAnsi="Calibri" w:cs="Calibri"/>
        </w:rPr>
        <w:t>Za potrebe utvrđiv</w:t>
      </w:r>
      <w:r>
        <w:rPr>
          <w:rFonts w:ascii="Calibri" w:hAnsi="Calibri" w:cs="Calibri"/>
        </w:rPr>
        <w:t>anja okolnosti iz ove točke 11.4</w:t>
      </w:r>
      <w:r w:rsidRPr="0036554D">
        <w:rPr>
          <w:rFonts w:ascii="Calibri" w:hAnsi="Calibri" w:cs="Calibri"/>
        </w:rPr>
        <w:t>.</w:t>
      </w:r>
      <w:r>
        <w:rPr>
          <w:rFonts w:ascii="Calibri" w:hAnsi="Calibri" w:cs="Calibri"/>
        </w:rPr>
        <w:t>1</w:t>
      </w:r>
      <w:r w:rsidRPr="0036554D">
        <w:rPr>
          <w:rFonts w:ascii="Calibri" w:hAnsi="Calibri" w:cs="Calibri"/>
        </w:rPr>
        <w:t xml:space="preserve">, </w:t>
      </w:r>
      <w:r w:rsidRPr="00E16EEF">
        <w:rPr>
          <w:rFonts w:ascii="Calibri" w:hAnsi="Calibri" w:cs="Calibri"/>
        </w:rPr>
        <w:t xml:space="preserve">gospodarski subjekt </w:t>
      </w:r>
      <w:r w:rsidRPr="00E16EEF">
        <w:rPr>
          <w:rFonts w:ascii="Calibri" w:hAnsi="Calibri" w:cs="Calibri"/>
          <w:u w:val="single"/>
        </w:rPr>
        <w:t>u ponudi kao preliminarni dokaz dostavlja</w:t>
      </w:r>
      <w:r>
        <w:rPr>
          <w:rFonts w:ascii="Calibri" w:hAnsi="Calibri" w:cs="Calibri"/>
        </w:rPr>
        <w:t xml:space="preserve"> </w:t>
      </w:r>
      <w:r w:rsidRPr="00E16EEF">
        <w:rPr>
          <w:rFonts w:ascii="Calibri" w:hAnsi="Calibri" w:cs="Calibri"/>
          <w:b/>
        </w:rPr>
        <w:t xml:space="preserve">ispunjeni ESPD obrazac (Dio IV. Kriteriji za odabir, </w:t>
      </w:r>
      <w:r>
        <w:rPr>
          <w:rFonts w:ascii="Calibri" w:hAnsi="Calibri" w:cs="Calibri"/>
          <w:b/>
          <w:u w:val="single"/>
        </w:rPr>
        <w:t>Odjeljak D</w:t>
      </w:r>
      <w:r w:rsidRPr="00E16EEF">
        <w:rPr>
          <w:rFonts w:ascii="Calibri" w:hAnsi="Calibri" w:cs="Calibri"/>
          <w:b/>
          <w:u w:val="single"/>
        </w:rPr>
        <w:t xml:space="preserve">: </w:t>
      </w:r>
      <w:r w:rsidRPr="0098306C">
        <w:rPr>
          <w:rFonts w:ascii="Calibri" w:hAnsi="Calibri" w:cs="Calibri"/>
          <w:b/>
          <w:u w:val="single"/>
        </w:rPr>
        <w:t>sustavi za osiguravanje kvalitete i norme upravljanja okolišem</w:t>
      </w:r>
      <w:r>
        <w:rPr>
          <w:rFonts w:ascii="Calibri" w:hAnsi="Calibri" w:cs="Calibri"/>
          <w:b/>
          <w:u w:val="single"/>
        </w:rPr>
        <w:t>).</w:t>
      </w:r>
    </w:p>
    <w:p w14:paraId="30548F51" w14:textId="77777777" w:rsidR="00690546" w:rsidRPr="00613A01" w:rsidRDefault="00690546" w:rsidP="003A3D03">
      <w:pPr>
        <w:jc w:val="both"/>
        <w:rPr>
          <w:rFonts w:eastAsia="Times New Roman" w:cstheme="minorHAnsi"/>
          <w:b/>
        </w:rPr>
      </w:pPr>
      <w:r w:rsidRPr="00613A01">
        <w:rPr>
          <w:rFonts w:eastAsia="Times New Roman" w:cstheme="minorHAnsi"/>
          <w:b/>
        </w:rPr>
        <w:t>U slučaju zahtjeva Naručitelja da se dostave popratni dokumenti, gospodarski subjekt dostavlja:</w:t>
      </w:r>
    </w:p>
    <w:p w14:paraId="1D74897F" w14:textId="4E4EE99D" w:rsidR="00203304" w:rsidRDefault="00690546" w:rsidP="003A3D03">
      <w:pPr>
        <w:jc w:val="both"/>
        <w:rPr>
          <w:rFonts w:eastAsia="Times New Roman" w:cstheme="minorHAnsi"/>
        </w:rPr>
      </w:pPr>
      <w:r w:rsidRPr="00613A01">
        <w:rPr>
          <w:rFonts w:eastAsia="Times New Roman" w:cstheme="minorHAnsi"/>
        </w:rPr>
        <w:t>Kao dokaz da primjenjuje sustav upravljanja kvalitetom u skladu sa međunarodnom normom, pouzdanost kao dobavljača, primjenu sustava kontrole kvalitete proizvoda, stalno poboljšanje proizvoda i usluga te ozbiljnost organizacije i usmjerenost prema kvaliteti gospodarski subjekt dostavlja važeći Certifikat kvalitete HRN EN ISO 9001 ili jednakovrijedan izdan o ovlaštene organiz</w:t>
      </w:r>
      <w:r>
        <w:rPr>
          <w:rFonts w:eastAsia="Times New Roman" w:cstheme="minorHAnsi"/>
        </w:rPr>
        <w:t xml:space="preserve">acije za izdavanje certifikata. </w:t>
      </w:r>
    </w:p>
    <w:p w14:paraId="35748322" w14:textId="0AC6067D" w:rsidR="00690546" w:rsidRPr="00613A01" w:rsidRDefault="00776442" w:rsidP="003A3D03">
      <w:pPr>
        <w:jc w:val="both"/>
        <w:rPr>
          <w:rFonts w:eastAsia="Times New Roman" w:cstheme="minorHAnsi"/>
        </w:rPr>
      </w:pPr>
      <w:r>
        <w:rPr>
          <w:rFonts w:eastAsia="Times New Roman" w:cstheme="minorHAnsi"/>
        </w:rPr>
        <w:t>N</w:t>
      </w:r>
      <w:r w:rsidRPr="00776442">
        <w:rPr>
          <w:rFonts w:eastAsia="Times New Roman" w:cstheme="minorHAnsi"/>
        </w:rPr>
        <w:t xml:space="preserve">aručitelj </w:t>
      </w:r>
      <w:r>
        <w:rPr>
          <w:rFonts w:eastAsia="Times New Roman" w:cstheme="minorHAnsi"/>
        </w:rPr>
        <w:t>će</w:t>
      </w:r>
      <w:r w:rsidRPr="00776442">
        <w:rPr>
          <w:rFonts w:eastAsia="Times New Roman" w:cstheme="minorHAnsi"/>
        </w:rPr>
        <w:t xml:space="preserve"> priznati jednakovrijedne potvrde tijela osnovanih u drugim državama članicama.</w:t>
      </w:r>
      <w:r>
        <w:rPr>
          <w:rFonts w:eastAsia="Times New Roman" w:cstheme="minorHAnsi"/>
        </w:rPr>
        <w:t xml:space="preserve"> Također, N</w:t>
      </w:r>
      <w:r w:rsidRPr="00776442">
        <w:rPr>
          <w:rFonts w:eastAsia="Times New Roman" w:cstheme="minorHAnsi"/>
        </w:rPr>
        <w:t xml:space="preserve">aručitelj </w:t>
      </w:r>
      <w:r>
        <w:rPr>
          <w:rFonts w:eastAsia="Times New Roman" w:cstheme="minorHAnsi"/>
        </w:rPr>
        <w:t xml:space="preserve">će </w:t>
      </w:r>
      <w:r w:rsidRPr="00776442">
        <w:rPr>
          <w:rFonts w:eastAsia="Times New Roman" w:cstheme="minorHAnsi"/>
        </w:rPr>
        <w:t>prihvatiti dokaze o jednakovrijednim mjerama osiguranja kvalitete ako gospodarski subjekt iz objektivnih razloga nije mogao pribaviti potvrde iz stavaka 1. i 2. članka</w:t>
      </w:r>
      <w:r>
        <w:rPr>
          <w:rFonts w:eastAsia="Times New Roman" w:cstheme="minorHAnsi"/>
        </w:rPr>
        <w:t xml:space="preserve"> 270. ZJN 2016</w:t>
      </w:r>
      <w:r w:rsidRPr="00776442">
        <w:rPr>
          <w:rFonts w:eastAsia="Times New Roman" w:cstheme="minorHAnsi"/>
        </w:rPr>
        <w:t xml:space="preserve"> u odgovarajućem roku, pod uvjetom da dokaže da su te mjere usklađene s traženim normama osiguranja kvalitete.</w:t>
      </w:r>
      <w:r w:rsidR="00AB75D9">
        <w:rPr>
          <w:rFonts w:eastAsia="Times New Roman" w:cstheme="minorHAnsi"/>
        </w:rPr>
        <w:t xml:space="preserve"> </w:t>
      </w:r>
      <w:r w:rsidR="00690546" w:rsidRPr="00690546">
        <w:rPr>
          <w:rFonts w:eastAsia="Times New Roman" w:cstheme="minorHAnsi"/>
        </w:rPr>
        <w:t>Obrazloženje:  Izgradnja objekta koji je predmet nabave obuhvaća obavljanje različitih radova i korištenje različitih materijala, te je bitno da se izvođač pridržava proklamiranih i prihvaćenih normi sustava upravljanja kvalitetom radova, a upravo to potvrđuje se posjedovanjem traženog certifikata.</w:t>
      </w:r>
    </w:p>
    <w:p w14:paraId="51D7757C" w14:textId="77777777" w:rsidR="00690546" w:rsidRPr="00751E86" w:rsidRDefault="00690546" w:rsidP="003A3D03">
      <w:pPr>
        <w:jc w:val="both"/>
        <w:rPr>
          <w:rFonts w:eastAsia="Times New Roman" w:cstheme="minorHAnsi"/>
        </w:rPr>
      </w:pPr>
      <w:r w:rsidRPr="00613A01">
        <w:rPr>
          <w:rFonts w:eastAsia="Times New Roman" w:cstheme="minorHAnsi"/>
        </w:rPr>
        <w:lastRenderedPageBreak/>
        <w:t>Gospodarski subjekt ovim dokazom, kao ažuriranim popratnim dokumentom, dokazuje da podaci koji su sadržani u dokumentu odgovaraju činjeničnom stanju u trenutku dostave naručitelju te dokazuju ono što je gosp</w:t>
      </w:r>
      <w:r>
        <w:rPr>
          <w:rFonts w:eastAsia="Times New Roman" w:cstheme="minorHAnsi"/>
        </w:rPr>
        <w:t>odarski subjekt naveo u ESPD-u.</w:t>
      </w:r>
    </w:p>
    <w:p w14:paraId="1E8859DD" w14:textId="3481D65F" w:rsidR="00690546" w:rsidRPr="00AB75D9" w:rsidRDefault="00690546" w:rsidP="003A3D03">
      <w:pPr>
        <w:pStyle w:val="Naslov2"/>
        <w:rPr>
          <w:rFonts w:asciiTheme="minorHAnsi" w:eastAsia="Times New Roman" w:hAnsiTheme="minorHAnsi" w:cstheme="minorHAnsi"/>
          <w:color w:val="auto"/>
          <w:sz w:val="22"/>
        </w:rPr>
      </w:pPr>
      <w:r w:rsidRPr="00AB75D9">
        <w:rPr>
          <w:rFonts w:asciiTheme="minorHAnsi" w:eastAsia="Times New Roman" w:hAnsiTheme="minorHAnsi" w:cstheme="minorHAnsi"/>
          <w:color w:val="auto"/>
          <w:sz w:val="22"/>
        </w:rPr>
        <w:t>11.4.2.  Važeći Certifikat za sustav upravljanja okolišem HRN EN 14001 ili jednakovrijedan   izdan o ovlaštene organizacije za izdavanje certifikata</w:t>
      </w:r>
    </w:p>
    <w:p w14:paraId="7409D10D" w14:textId="77777777" w:rsidR="00690546" w:rsidRPr="00690546" w:rsidRDefault="00690546" w:rsidP="003A3D03"/>
    <w:p w14:paraId="422F6BED" w14:textId="77777777" w:rsidR="00690546" w:rsidRPr="0098306C" w:rsidRDefault="00690546" w:rsidP="003A3D03">
      <w:pPr>
        <w:jc w:val="both"/>
        <w:rPr>
          <w:rFonts w:eastAsia="Times New Roman" w:cstheme="minorHAnsi"/>
        </w:rPr>
      </w:pPr>
      <w:r w:rsidRPr="00613A01">
        <w:rPr>
          <w:rFonts w:eastAsia="Times New Roman" w:cstheme="minorHAnsi"/>
        </w:rPr>
        <w:t>Gospodarski subjekt mora dokazati da primjenjuje sustav upravljanja okolišem u skladu sa međunarodnom normom, povećanje uspješnosti upravljanja okolišem, ispunjenje obveza usklađenosti te ostvarenje</w:t>
      </w:r>
      <w:r>
        <w:rPr>
          <w:rFonts w:eastAsia="Times New Roman" w:cstheme="minorHAnsi"/>
        </w:rPr>
        <w:t xml:space="preserve"> ciljeva povezanih s okolišem. </w:t>
      </w:r>
    </w:p>
    <w:p w14:paraId="4C4AB843" w14:textId="77777777" w:rsidR="00690546" w:rsidRDefault="00690546" w:rsidP="003A3D03">
      <w:r>
        <w:t xml:space="preserve">Za potrebe utvrđivanja okolnosti iz ove točke 11.4.2., gospodarski subjekt u ponudi kao preliminarni dokaz dostavlja </w:t>
      </w:r>
      <w:r w:rsidRPr="00AB75D9">
        <w:rPr>
          <w:b/>
        </w:rPr>
        <w:t>ispunjeni ESPD obrazac (Dio IV. Kriteriji za odabir, Odjeljak D: sustavi za osiguravanje kvalitete i norme upravljanja okolišem).</w:t>
      </w:r>
    </w:p>
    <w:p w14:paraId="698BADA4" w14:textId="77777777" w:rsidR="00690546" w:rsidRPr="00AB75D9" w:rsidRDefault="00690546" w:rsidP="003A3D03">
      <w:pPr>
        <w:rPr>
          <w:b/>
        </w:rPr>
      </w:pPr>
      <w:r w:rsidRPr="00AB75D9">
        <w:rPr>
          <w:b/>
        </w:rPr>
        <w:t>U slučaju zahtjeva Naručitelja da se dostave popratni dokumenti, gospodarski subjekt dostavlja:</w:t>
      </w:r>
    </w:p>
    <w:p w14:paraId="2E915B79" w14:textId="4464F83D" w:rsidR="00690546" w:rsidRDefault="00690546" w:rsidP="003A3D03">
      <w:pPr>
        <w:jc w:val="both"/>
      </w:pPr>
      <w:r>
        <w:t>Kao dokaz da primjenjuje sustav upravljanja okolišem u skladu sa međunarodnom normom, povećanje uspješnosti upravljanja okolišem, ispunjenje obveza usklađenosti te ostvarenje ciljeva povezanih s okolišem gospodarski subjekt dostavlja važeći Certifikat za sustav upravljanja okolišem HRN EN ISO 14001 ili jednakovrijedan izdan o ovlaštene organizacije za izdavanje certifikata.</w:t>
      </w:r>
    </w:p>
    <w:p w14:paraId="46397387" w14:textId="73230981" w:rsidR="00203304" w:rsidRDefault="00776442" w:rsidP="003A3D03">
      <w:pPr>
        <w:jc w:val="both"/>
      </w:pPr>
      <w:r>
        <w:t>Naručitelj će priznati jednakovrijedne potvrde tijela osnovanih u drugim državama članicama. Također, Naručitelj će  prihvatiti druge dokaze o jednakovrijednim mjerama upravljanja okolišem ako gospodarski subjekt evidentno nema pristup potvrdama iz stavaka 1. i 2. članka 271. ZJN 2016 ili ih iz objektivnih razloga ne može pribaviti u odgovarajućem roku, pod uvjetom da dokaže da su te mjere jednakovrijedne traženim sustavima ili normama upravljanja okolišem</w:t>
      </w:r>
    </w:p>
    <w:p w14:paraId="7E66E10F" w14:textId="14617583" w:rsidR="00690546" w:rsidRPr="00690546" w:rsidRDefault="00690546" w:rsidP="003A3D03">
      <w:pPr>
        <w:jc w:val="both"/>
      </w:pPr>
      <w:r>
        <w:t>Gospodarski subjekt ovim dokazom, kao ažuriranim popratnim dokumentom, dokazuje da podaci koji su sadržani u dokumentu odgovaraju činjeničnom stanju u trenutku dostave naručitelju te dokazuju ono što je gospodarski subjekt naveo u ESPD-u.</w:t>
      </w:r>
    </w:p>
    <w:p w14:paraId="1CCC1622" w14:textId="5E5C6319" w:rsidR="00F116DC" w:rsidRPr="00613A01" w:rsidRDefault="00690546" w:rsidP="003A3D03">
      <w:pPr>
        <w:jc w:val="both"/>
        <w:rPr>
          <w:rFonts w:eastAsia="Times New Roman" w:cstheme="minorHAnsi"/>
        </w:rPr>
      </w:pPr>
      <w:r w:rsidRPr="00690546">
        <w:rPr>
          <w:rFonts w:eastAsia="Times New Roman" w:cstheme="minorHAnsi"/>
        </w:rPr>
        <w:t>Obrazloženje:  Izgradnja objekta koji je predmet nabave obuhvaća obavljanje različitih radova i korištenje različitih materijala, te je radi zaštite okoliša i prirode bitno da se izvođač pridržava proklamiranih i prihvaćenih normi zaštite okoliša i prirode</w:t>
      </w:r>
      <w:r>
        <w:rPr>
          <w:rFonts w:eastAsia="Times New Roman" w:cstheme="minorHAnsi"/>
        </w:rPr>
        <w:t xml:space="preserve">, </w:t>
      </w:r>
      <w:r w:rsidRPr="00690546">
        <w:rPr>
          <w:rFonts w:eastAsia="Times New Roman" w:cstheme="minorHAnsi"/>
        </w:rPr>
        <w:t xml:space="preserve"> a upravo to potvrđuje se posjedovanjem traženog certifikata.</w:t>
      </w:r>
    </w:p>
    <w:p w14:paraId="5C79E001" w14:textId="77777777" w:rsidR="00F116DC" w:rsidRPr="00751E86" w:rsidRDefault="00F116DC" w:rsidP="003A3D03">
      <w:pPr>
        <w:jc w:val="both"/>
        <w:rPr>
          <w:rFonts w:eastAsia="Times New Roman" w:cstheme="minorHAnsi"/>
        </w:rPr>
      </w:pPr>
      <w:r w:rsidRPr="00613A01">
        <w:rPr>
          <w:rFonts w:eastAsia="Times New Roman" w:cstheme="minorHAnsi"/>
        </w:rPr>
        <w:t>Gospodarski subjekt ovim dokazom, kao ažuriranim popratnim dokumentom, dokazuje da podaci koji su sadržani u dokumentu odgovaraju činjeničnom stanju u trenutku dostave naručitelju te dokazuju ono što je gosp</w:t>
      </w:r>
      <w:r>
        <w:rPr>
          <w:rFonts w:eastAsia="Times New Roman" w:cstheme="minorHAnsi"/>
        </w:rPr>
        <w:t>odarski subjekt naveo u ESPD-u.</w:t>
      </w:r>
    </w:p>
    <w:p w14:paraId="6C0BA83F" w14:textId="77777777" w:rsidR="00A80B73" w:rsidRPr="00A80B73" w:rsidRDefault="00A80B73" w:rsidP="003A3D03">
      <w:pPr>
        <w:spacing w:after="0" w:line="360" w:lineRule="auto"/>
        <w:jc w:val="both"/>
        <w:rPr>
          <w:rFonts w:eastAsia="Times New Roman" w:cstheme="minorHAnsi"/>
          <w:szCs w:val="24"/>
        </w:rPr>
      </w:pPr>
    </w:p>
    <w:p w14:paraId="16425A85" w14:textId="77777777" w:rsidR="009C312D" w:rsidRPr="00284155" w:rsidRDefault="009C312D" w:rsidP="003A3D03">
      <w:pPr>
        <w:pStyle w:val="Naslov1"/>
        <w:numPr>
          <w:ilvl w:val="0"/>
          <w:numId w:val="1"/>
        </w:numPr>
        <w:spacing w:before="0" w:after="200" w:line="360" w:lineRule="auto"/>
        <w:rPr>
          <w:rFonts w:asciiTheme="minorHAnsi" w:eastAsia="Times New Roman" w:hAnsiTheme="minorHAnsi" w:cstheme="minorHAnsi"/>
          <w:color w:val="auto"/>
          <w:sz w:val="24"/>
        </w:rPr>
      </w:pPr>
      <w:bookmarkStart w:id="38" w:name="_Toc505254478"/>
      <w:r w:rsidRPr="00284155">
        <w:rPr>
          <w:rFonts w:asciiTheme="minorHAnsi" w:eastAsia="Times New Roman" w:hAnsiTheme="minorHAnsi" w:cstheme="minorHAnsi"/>
          <w:color w:val="auto"/>
          <w:sz w:val="24"/>
        </w:rPr>
        <w:lastRenderedPageBreak/>
        <w:t>Oslanjanje na sposobnost</w:t>
      </w:r>
      <w:bookmarkEnd w:id="38"/>
    </w:p>
    <w:p w14:paraId="0A976DDF" w14:textId="3D8BDE38" w:rsidR="0041506F" w:rsidRPr="00284155" w:rsidRDefault="0041506F" w:rsidP="003A3D03">
      <w:pPr>
        <w:spacing w:line="360" w:lineRule="auto"/>
        <w:jc w:val="both"/>
        <w:rPr>
          <w:rFonts w:eastAsia="Times New Roman" w:cstheme="minorHAnsi"/>
          <w:szCs w:val="24"/>
        </w:rPr>
      </w:pPr>
      <w:r w:rsidRPr="00284155">
        <w:rPr>
          <w:rFonts w:eastAsia="Times New Roman" w:cstheme="minorHAnsi"/>
          <w:szCs w:val="24"/>
        </w:rPr>
        <w:t>Sukladno članku 273. ZJN 2016 gospodarski subjekt se može u postupku javne nabave radi dokazivanja ispunjavanja kriterija za odabir gospodarskog subjekta iz članaka 258. i 259. ZJN 2016 (ekonomska i financijska i tehnička i stručna sposobnost) osloniti na sposobnost drugih subjekata, bez obzira na pravnu prirodu njihova međusobnog odnosa.</w:t>
      </w:r>
      <w:r w:rsidR="009C5F55" w:rsidRPr="009C5F55">
        <w:t xml:space="preserve"> </w:t>
      </w:r>
      <w:r w:rsidR="009C5F55" w:rsidRPr="009C5F55">
        <w:rPr>
          <w:rFonts w:eastAsia="Times New Roman" w:cstheme="minorHAnsi"/>
          <w:szCs w:val="24"/>
        </w:rPr>
        <w:t>Gospodarski subjekt može se u postupku javne nabave osloniti na sposobnost drugih subjekata radi dokazivanja ispunjavanja kriterija koji su vezani uz obrazovne i stručne kvalifikacije iz članka 268. stavka 1. točke 8</w:t>
      </w:r>
      <w:r w:rsidR="009C5F55">
        <w:rPr>
          <w:rFonts w:eastAsia="Times New Roman" w:cstheme="minorHAnsi"/>
          <w:szCs w:val="24"/>
        </w:rPr>
        <w:t>. ZJN 2016</w:t>
      </w:r>
      <w:r w:rsidR="009C5F55" w:rsidRPr="009C5F55">
        <w:rPr>
          <w:rFonts w:eastAsia="Times New Roman" w:cstheme="minorHAnsi"/>
          <w:szCs w:val="24"/>
        </w:rPr>
        <w:t xml:space="preserve"> ili uz relevantno stručno iskustvo, samo ako će ti subjekti izvoditi radove za koje se ta sposobnost traži</w:t>
      </w:r>
      <w:r w:rsidR="009C5F55">
        <w:rPr>
          <w:rFonts w:eastAsia="Times New Roman" w:cstheme="minorHAnsi"/>
          <w:szCs w:val="24"/>
        </w:rPr>
        <w:t>.</w:t>
      </w:r>
    </w:p>
    <w:p w14:paraId="6E5EB769" w14:textId="5EC44281" w:rsidR="0041506F" w:rsidRPr="00284155" w:rsidRDefault="0041506F" w:rsidP="003A3D03">
      <w:pPr>
        <w:spacing w:line="360" w:lineRule="auto"/>
        <w:jc w:val="both"/>
        <w:rPr>
          <w:rFonts w:eastAsia="Times New Roman" w:cstheme="minorHAnsi"/>
          <w:szCs w:val="24"/>
        </w:rPr>
      </w:pPr>
      <w:r w:rsidRPr="00284155">
        <w:rPr>
          <w:rFonts w:eastAsia="Times New Roman" w:cstheme="minorHAnsi"/>
          <w:szCs w:val="24"/>
        </w:rPr>
        <w:t xml:space="preserve">Ako se gospodarski subjekt oslanja na sposobnost drugih subjekata, mora dokazati </w:t>
      </w:r>
      <w:r>
        <w:rPr>
          <w:rFonts w:eastAsia="Times New Roman" w:cstheme="minorHAnsi"/>
          <w:szCs w:val="24"/>
        </w:rPr>
        <w:t>N</w:t>
      </w:r>
      <w:r w:rsidRPr="00284155">
        <w:rPr>
          <w:rFonts w:eastAsia="Times New Roman" w:cstheme="minorHAnsi"/>
          <w:szCs w:val="24"/>
        </w:rPr>
        <w:t>aručitelju da će imati na raspolaganju potrebne resurse za izvršenje ugovora, primjerice prihvaćanjem obveze drugih subjekata da će te resurse staviti na raspolaganje gospodarskom subjektu</w:t>
      </w:r>
      <w:r w:rsidR="009C5F55">
        <w:rPr>
          <w:rFonts w:eastAsia="Times New Roman" w:cstheme="minorHAnsi"/>
          <w:szCs w:val="24"/>
        </w:rPr>
        <w:t xml:space="preserve"> (npr. </w:t>
      </w:r>
      <w:r w:rsidR="009C5F55" w:rsidRPr="009C5F55">
        <w:rPr>
          <w:rFonts w:eastAsia="Times New Roman" w:cstheme="minorHAnsi"/>
          <w:szCs w:val="24"/>
        </w:rPr>
        <w:t>Izjav</w:t>
      </w:r>
      <w:r w:rsidR="009C5F55">
        <w:rPr>
          <w:rFonts w:eastAsia="Times New Roman" w:cstheme="minorHAnsi"/>
          <w:szCs w:val="24"/>
        </w:rPr>
        <w:t>a</w:t>
      </w:r>
      <w:r w:rsidR="009C5F55" w:rsidRPr="009C5F55">
        <w:rPr>
          <w:rFonts w:eastAsia="Times New Roman" w:cstheme="minorHAnsi"/>
          <w:szCs w:val="24"/>
        </w:rPr>
        <w:t xml:space="preserve"> gospodarskog subjekta da će svoje resurse staviti na raspolaganje </w:t>
      </w:r>
      <w:r w:rsidR="009C5F55">
        <w:rPr>
          <w:rFonts w:eastAsia="Times New Roman" w:cstheme="minorHAnsi"/>
          <w:szCs w:val="24"/>
        </w:rPr>
        <w:t>p</w:t>
      </w:r>
      <w:r w:rsidR="009C5F55" w:rsidRPr="009C5F55">
        <w:rPr>
          <w:rFonts w:eastAsia="Times New Roman" w:cstheme="minorHAnsi"/>
          <w:szCs w:val="24"/>
        </w:rPr>
        <w:t>onuditelju za</w:t>
      </w:r>
      <w:r w:rsidR="009C5F55">
        <w:rPr>
          <w:rFonts w:eastAsia="Times New Roman" w:cstheme="minorHAnsi"/>
          <w:szCs w:val="24"/>
        </w:rPr>
        <w:t xml:space="preserve"> </w:t>
      </w:r>
      <w:r w:rsidR="009C5F55" w:rsidRPr="009C5F55">
        <w:rPr>
          <w:rFonts w:eastAsia="Times New Roman" w:cstheme="minorHAnsi"/>
          <w:szCs w:val="24"/>
        </w:rPr>
        <w:t>izvršenje predmeta nabave ili</w:t>
      </w:r>
      <w:r w:rsidR="009C5F55">
        <w:rPr>
          <w:rFonts w:eastAsia="Times New Roman" w:cstheme="minorHAnsi"/>
          <w:szCs w:val="24"/>
        </w:rPr>
        <w:t xml:space="preserve"> </w:t>
      </w:r>
      <w:r w:rsidR="009C5F55" w:rsidRPr="009C5F55">
        <w:rPr>
          <w:rFonts w:eastAsia="Times New Roman" w:cstheme="minorHAnsi"/>
          <w:szCs w:val="24"/>
        </w:rPr>
        <w:t>Ugovor o poslovnoj suradnji za izvršenje predmeta nabave</w:t>
      </w:r>
      <w:r w:rsidR="009C5F55">
        <w:rPr>
          <w:rFonts w:eastAsia="Times New Roman" w:cstheme="minorHAnsi"/>
          <w:szCs w:val="24"/>
        </w:rPr>
        <w:t xml:space="preserve"> i sl.)</w:t>
      </w:r>
      <w:r w:rsidR="009C5F55" w:rsidRPr="009C5F55">
        <w:rPr>
          <w:rFonts w:eastAsia="Times New Roman" w:cstheme="minorHAnsi"/>
          <w:szCs w:val="24"/>
        </w:rPr>
        <w:t>.</w:t>
      </w:r>
    </w:p>
    <w:p w14:paraId="42AF2836" w14:textId="4FA0FB97" w:rsidR="0041506F" w:rsidRPr="00284155" w:rsidRDefault="0041506F" w:rsidP="003A3D03">
      <w:pPr>
        <w:spacing w:line="360" w:lineRule="auto"/>
        <w:jc w:val="both"/>
        <w:rPr>
          <w:rFonts w:eastAsia="Times New Roman" w:cstheme="minorHAnsi"/>
          <w:szCs w:val="24"/>
        </w:rPr>
      </w:pPr>
      <w:r w:rsidRPr="00284155">
        <w:rPr>
          <w:rFonts w:eastAsia="Times New Roman" w:cstheme="minorHAnsi"/>
          <w:szCs w:val="24"/>
        </w:rPr>
        <w:t xml:space="preserve">Naručitelj će sukladno obvezi iz članka 275. ZJN 2016, provjeriti ispunjavaju li drugi subjekti na čiju se sposobnost gospodarski subjekt oslanja relevantne kriterije za odabir gospodarskog subjekta </w:t>
      </w:r>
      <w:r w:rsidR="009C5F55">
        <w:rPr>
          <w:rFonts w:eastAsia="Times New Roman" w:cstheme="minorHAnsi"/>
          <w:szCs w:val="24"/>
        </w:rPr>
        <w:t>(</w:t>
      </w:r>
      <w:r w:rsidR="009C5F55" w:rsidRPr="009C5F55">
        <w:rPr>
          <w:rFonts w:eastAsia="Times New Roman" w:cstheme="minorHAnsi"/>
          <w:szCs w:val="24"/>
        </w:rPr>
        <w:t>za one uvjete radi čijeg se ispunjenja na</w:t>
      </w:r>
      <w:r w:rsidR="009C5F55">
        <w:rPr>
          <w:rFonts w:eastAsia="Times New Roman" w:cstheme="minorHAnsi"/>
          <w:szCs w:val="24"/>
        </w:rPr>
        <w:t xml:space="preserve"> </w:t>
      </w:r>
      <w:r w:rsidR="009C5F55" w:rsidRPr="009C5F55">
        <w:rPr>
          <w:rFonts w:eastAsia="Times New Roman" w:cstheme="minorHAnsi"/>
          <w:szCs w:val="24"/>
        </w:rPr>
        <w:t xml:space="preserve">gospodarski subjekt oslonio </w:t>
      </w:r>
      <w:r w:rsidR="009C5F55">
        <w:rPr>
          <w:rFonts w:eastAsia="Times New Roman" w:cstheme="minorHAnsi"/>
          <w:szCs w:val="24"/>
        </w:rPr>
        <w:t>p</w:t>
      </w:r>
      <w:r w:rsidR="009C5F55" w:rsidRPr="009C5F55">
        <w:rPr>
          <w:rFonts w:eastAsia="Times New Roman" w:cstheme="minorHAnsi"/>
          <w:szCs w:val="24"/>
        </w:rPr>
        <w:t xml:space="preserve">onuditelj </w:t>
      </w:r>
      <w:r w:rsidR="009C5F55">
        <w:rPr>
          <w:rFonts w:eastAsia="Times New Roman" w:cstheme="minorHAnsi"/>
          <w:szCs w:val="24"/>
        </w:rPr>
        <w:t xml:space="preserve">) </w:t>
      </w:r>
      <w:r w:rsidRPr="00284155">
        <w:rPr>
          <w:rFonts w:eastAsia="Times New Roman" w:cstheme="minorHAnsi"/>
          <w:szCs w:val="24"/>
        </w:rPr>
        <w:t>te postoje li osnove za njihovo isključenje, kako je tražen</w:t>
      </w:r>
      <w:r>
        <w:rPr>
          <w:rFonts w:eastAsia="Times New Roman" w:cstheme="minorHAnsi"/>
          <w:szCs w:val="24"/>
        </w:rPr>
        <w:t>o</w:t>
      </w:r>
      <w:r w:rsidRPr="00284155">
        <w:rPr>
          <w:rFonts w:eastAsia="Times New Roman" w:cstheme="minorHAnsi"/>
          <w:szCs w:val="24"/>
        </w:rPr>
        <w:t xml:space="preserve"> točkama 10. i 11. ove </w:t>
      </w:r>
      <w:r>
        <w:rPr>
          <w:rFonts w:eastAsia="Times New Roman" w:cstheme="minorHAnsi"/>
          <w:szCs w:val="24"/>
        </w:rPr>
        <w:t>D</w:t>
      </w:r>
      <w:r w:rsidRPr="00284155">
        <w:rPr>
          <w:rFonts w:eastAsia="Times New Roman" w:cstheme="minorHAnsi"/>
          <w:szCs w:val="24"/>
        </w:rPr>
        <w:t>okumentacije o nabavi.</w:t>
      </w:r>
    </w:p>
    <w:p w14:paraId="54A67D34" w14:textId="77777777" w:rsidR="0041506F" w:rsidRPr="007566DA" w:rsidRDefault="0041506F" w:rsidP="003A3D03">
      <w:pPr>
        <w:spacing w:line="360" w:lineRule="auto"/>
        <w:jc w:val="both"/>
        <w:rPr>
          <w:rFonts w:eastAsia="Times New Roman" w:cstheme="minorHAnsi"/>
          <w:szCs w:val="24"/>
        </w:rPr>
      </w:pPr>
      <w:r w:rsidRPr="00284155">
        <w:rPr>
          <w:rFonts w:eastAsia="Times New Roman" w:cstheme="minorHAnsi"/>
          <w:szCs w:val="24"/>
        </w:rPr>
        <w:t xml:space="preserve">Naručitelj </w:t>
      </w:r>
      <w:r w:rsidRPr="007566DA">
        <w:rPr>
          <w:rFonts w:eastAsia="Times New Roman" w:cstheme="minorHAnsi"/>
          <w:szCs w:val="24"/>
        </w:rPr>
        <w:t>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w:t>
      </w:r>
    </w:p>
    <w:p w14:paraId="121E08B6" w14:textId="77777777" w:rsidR="0041506F" w:rsidRPr="007566DA" w:rsidRDefault="0041506F" w:rsidP="003A3D03">
      <w:pPr>
        <w:spacing w:line="360" w:lineRule="auto"/>
        <w:jc w:val="both"/>
        <w:rPr>
          <w:rFonts w:eastAsia="Times New Roman" w:cstheme="minorHAnsi"/>
          <w:szCs w:val="24"/>
        </w:rPr>
      </w:pPr>
      <w:r w:rsidRPr="007566DA">
        <w:rPr>
          <w:rFonts w:eastAsia="Times New Roman" w:cstheme="minorHAnsi"/>
          <w:szCs w:val="24"/>
        </w:rPr>
        <w:t xml:space="preserve">Sukladno članku 276. ZJN 2016, ako se gospodarski subjekt oslanja na sposobnost drugih subjekata radi dokazivanja ispunjavanja kriterija ekonomske i financijske sposobnosti, gospodarski subjekt na čiju se sposobnost oslanja solidarno odgovara za izvršenje ugovora. </w:t>
      </w:r>
    </w:p>
    <w:p w14:paraId="2540F946" w14:textId="77777777" w:rsidR="0041506F" w:rsidRPr="00284155" w:rsidRDefault="0041506F" w:rsidP="003A3D03">
      <w:pPr>
        <w:spacing w:line="360" w:lineRule="auto"/>
        <w:jc w:val="both"/>
        <w:rPr>
          <w:rFonts w:eastAsia="Times New Roman" w:cstheme="minorHAnsi"/>
          <w:szCs w:val="24"/>
        </w:rPr>
      </w:pPr>
      <w:r w:rsidRPr="007566DA">
        <w:rPr>
          <w:rFonts w:eastAsia="Times New Roman" w:cstheme="minorHAnsi"/>
          <w:szCs w:val="24"/>
        </w:rPr>
        <w:t>Sukladno članku</w:t>
      </w:r>
      <w:r w:rsidRPr="009D37F7">
        <w:rPr>
          <w:rFonts w:eastAsia="Times New Roman" w:cstheme="minorHAnsi"/>
          <w:szCs w:val="24"/>
        </w:rPr>
        <w:t xml:space="preserve"> 277. ZJN 2016 zajednica gospodarskih subjekata može se osloniti na sposobnost članova zajednice ili drugih subjekata pod uvjetima određenim ZJN 2016.</w:t>
      </w:r>
    </w:p>
    <w:p w14:paraId="48A7AD06" w14:textId="77777777" w:rsidR="0041506F" w:rsidRPr="003C5A29" w:rsidRDefault="0041506F" w:rsidP="003A3D03">
      <w:pPr>
        <w:pStyle w:val="Naslov1"/>
        <w:numPr>
          <w:ilvl w:val="0"/>
          <w:numId w:val="1"/>
        </w:numPr>
        <w:spacing w:before="0" w:after="200" w:line="360" w:lineRule="auto"/>
        <w:rPr>
          <w:rFonts w:asciiTheme="minorHAnsi" w:eastAsia="Times New Roman" w:hAnsiTheme="minorHAnsi" w:cstheme="minorHAnsi"/>
          <w:color w:val="000000" w:themeColor="text1"/>
          <w:sz w:val="24"/>
        </w:rPr>
      </w:pPr>
      <w:bookmarkStart w:id="39" w:name="_Toc479603765"/>
      <w:bookmarkStart w:id="40" w:name="_Toc488838115"/>
      <w:bookmarkStart w:id="41" w:name="_Toc505254479"/>
      <w:r w:rsidRPr="003C5A29">
        <w:rPr>
          <w:rFonts w:asciiTheme="minorHAnsi" w:eastAsia="Times New Roman" w:hAnsiTheme="minorHAnsi" w:cstheme="minorHAnsi"/>
          <w:color w:val="000000" w:themeColor="text1"/>
          <w:sz w:val="24"/>
        </w:rPr>
        <w:lastRenderedPageBreak/>
        <w:t>Europska jedinstvena dokumentacija o nabavi</w:t>
      </w:r>
      <w:bookmarkEnd w:id="39"/>
      <w:bookmarkEnd w:id="40"/>
      <w:bookmarkEnd w:id="41"/>
    </w:p>
    <w:p w14:paraId="63A59AAA" w14:textId="797C2CA9" w:rsidR="0041506F" w:rsidRPr="00751E86" w:rsidRDefault="0041506F" w:rsidP="003A3D03">
      <w:pPr>
        <w:spacing w:line="360" w:lineRule="auto"/>
        <w:jc w:val="both"/>
        <w:rPr>
          <w:rFonts w:eastAsia="Batang" w:cstheme="minorHAnsi"/>
          <w:szCs w:val="24"/>
          <w:lang w:eastAsia="hr-HR"/>
        </w:rPr>
      </w:pPr>
      <w:r w:rsidRPr="00BE412B">
        <w:rPr>
          <w:rFonts w:eastAsia="Batang" w:cstheme="minorHAnsi"/>
          <w:color w:val="000000"/>
          <w:szCs w:val="24"/>
          <w:lang w:eastAsia="hr-HR"/>
        </w:rPr>
        <w:t xml:space="preserve">Sukladno članku 260. stavak 2. ZJN 2016, umjesto dokumenata </w:t>
      </w:r>
      <w:r w:rsidRPr="00BE412B">
        <w:rPr>
          <w:rFonts w:eastAsia="Batang" w:cstheme="minorHAnsi"/>
          <w:szCs w:val="24"/>
          <w:lang w:eastAsia="hr-HR"/>
        </w:rPr>
        <w:t xml:space="preserve">navedenih u </w:t>
      </w:r>
      <w:r>
        <w:rPr>
          <w:rFonts w:eastAsia="Batang" w:cstheme="minorHAnsi"/>
          <w:bCs/>
          <w:szCs w:val="24"/>
          <w:lang w:eastAsia="hr-HR"/>
        </w:rPr>
        <w:t>točki 10</w:t>
      </w:r>
      <w:r w:rsidRPr="00BE412B">
        <w:rPr>
          <w:rFonts w:eastAsia="Batang" w:cstheme="minorHAnsi"/>
          <w:bCs/>
          <w:szCs w:val="24"/>
          <w:lang w:eastAsia="hr-HR"/>
        </w:rPr>
        <w:t>.</w:t>
      </w:r>
      <w:r w:rsidRPr="00BE412B">
        <w:rPr>
          <w:rFonts w:eastAsia="Batang" w:cstheme="minorHAnsi"/>
          <w:szCs w:val="24"/>
          <w:lang w:eastAsia="hr-HR"/>
        </w:rPr>
        <w:t xml:space="preserve"> ove Dokumentacije o nabavi kojima gospodarski subjekt dokazuje da ne postoje osnove za isključenja te umjesto dokumenata navedenih u </w:t>
      </w:r>
      <w:r w:rsidRPr="00BE412B">
        <w:rPr>
          <w:rFonts w:eastAsia="Batang" w:cstheme="minorHAnsi"/>
          <w:bCs/>
          <w:szCs w:val="24"/>
          <w:lang w:eastAsia="hr-HR"/>
        </w:rPr>
        <w:t xml:space="preserve">točki </w:t>
      </w:r>
      <w:r>
        <w:rPr>
          <w:rFonts w:eastAsia="Batang" w:cstheme="minorHAnsi"/>
          <w:bCs/>
          <w:caps/>
          <w:szCs w:val="24"/>
          <w:lang w:eastAsia="hr-HR"/>
        </w:rPr>
        <w:t>11</w:t>
      </w:r>
      <w:r w:rsidRPr="00BE412B">
        <w:rPr>
          <w:rFonts w:eastAsia="Batang" w:cstheme="minorHAnsi"/>
          <w:szCs w:val="24"/>
          <w:lang w:eastAsia="hr-HR"/>
        </w:rPr>
        <w:t>. ove Dokumentacije o nabavi kojima gospodarski subjekt dokazuje sposobnost, gospodarski subjekt u ponudi predaje popunjen obrazac „Standardni obrazac za europsku jedinstvenu dokumentaciju o nabavi“ (</w:t>
      </w:r>
      <w:proofErr w:type="spellStart"/>
      <w:r w:rsidRPr="00BE412B">
        <w:rPr>
          <w:rFonts w:eastAsia="Batang" w:cstheme="minorHAnsi"/>
          <w:color w:val="000000"/>
          <w:lang w:eastAsia="hr-HR"/>
        </w:rPr>
        <w:t>European</w:t>
      </w:r>
      <w:proofErr w:type="spellEnd"/>
      <w:r w:rsidRPr="00BE412B">
        <w:rPr>
          <w:rFonts w:eastAsia="Batang" w:cstheme="minorHAnsi"/>
          <w:color w:val="000000"/>
          <w:lang w:eastAsia="hr-HR"/>
        </w:rPr>
        <w:t xml:space="preserve"> </w:t>
      </w:r>
      <w:proofErr w:type="spellStart"/>
      <w:r w:rsidRPr="00BE412B">
        <w:rPr>
          <w:rFonts w:eastAsia="Batang" w:cstheme="minorHAnsi"/>
          <w:color w:val="000000"/>
          <w:lang w:eastAsia="hr-HR"/>
        </w:rPr>
        <w:t>Single</w:t>
      </w:r>
      <w:proofErr w:type="spellEnd"/>
      <w:r w:rsidRPr="00BE412B">
        <w:rPr>
          <w:rFonts w:eastAsia="Batang" w:cstheme="minorHAnsi"/>
          <w:color w:val="000000"/>
          <w:lang w:eastAsia="hr-HR"/>
        </w:rPr>
        <w:t xml:space="preserve"> </w:t>
      </w:r>
      <w:proofErr w:type="spellStart"/>
      <w:r w:rsidRPr="00BE412B">
        <w:rPr>
          <w:rFonts w:eastAsia="Batang" w:cstheme="minorHAnsi"/>
          <w:color w:val="000000"/>
          <w:lang w:eastAsia="hr-HR"/>
        </w:rPr>
        <w:t>Procurement</w:t>
      </w:r>
      <w:proofErr w:type="spellEnd"/>
      <w:r w:rsidRPr="00BE412B">
        <w:rPr>
          <w:rFonts w:eastAsia="Batang" w:cstheme="minorHAnsi"/>
          <w:color w:val="000000"/>
          <w:lang w:eastAsia="hr-HR"/>
        </w:rPr>
        <w:t xml:space="preserve"> </w:t>
      </w:r>
      <w:proofErr w:type="spellStart"/>
      <w:r w:rsidRPr="00BE412B">
        <w:rPr>
          <w:rFonts w:eastAsia="Batang" w:cstheme="minorHAnsi"/>
          <w:color w:val="000000"/>
          <w:lang w:eastAsia="hr-HR"/>
        </w:rPr>
        <w:t>Document</w:t>
      </w:r>
      <w:proofErr w:type="spellEnd"/>
      <w:r w:rsidR="003E64BA">
        <w:rPr>
          <w:rFonts w:eastAsia="Batang" w:cstheme="minorHAnsi"/>
          <w:color w:val="000000"/>
          <w:lang w:eastAsia="hr-HR"/>
        </w:rPr>
        <w:t xml:space="preserve"> -ESPD</w:t>
      </w:r>
      <w:r w:rsidRPr="00BE412B">
        <w:rPr>
          <w:rFonts w:eastAsia="Batang" w:cstheme="minorHAnsi"/>
          <w:szCs w:val="24"/>
          <w:lang w:eastAsia="hr-HR"/>
        </w:rPr>
        <w:t xml:space="preserve">) koji se nalazi </w:t>
      </w:r>
      <w:r>
        <w:rPr>
          <w:rFonts w:eastAsia="Batang" w:cstheme="minorHAnsi"/>
          <w:bCs/>
          <w:szCs w:val="24"/>
          <w:lang w:eastAsia="hr-HR"/>
        </w:rPr>
        <w:t xml:space="preserve">u prilogu </w:t>
      </w:r>
      <w:r>
        <w:rPr>
          <w:rFonts w:eastAsia="Batang" w:cstheme="minorHAnsi"/>
          <w:szCs w:val="24"/>
          <w:lang w:eastAsia="hr-HR"/>
        </w:rPr>
        <w:t>ove Dokumentacije o nabavi.</w:t>
      </w:r>
      <w:r w:rsidR="009C5F55">
        <w:rPr>
          <w:rFonts w:eastAsia="Batang" w:cstheme="minorHAnsi"/>
          <w:szCs w:val="24"/>
          <w:lang w:eastAsia="hr-HR"/>
        </w:rPr>
        <w:t xml:space="preserve"> </w:t>
      </w:r>
      <w:r w:rsidR="009C5F55" w:rsidRPr="009C5F55">
        <w:t xml:space="preserve"> </w:t>
      </w:r>
      <w:r w:rsidR="009C5F55" w:rsidRPr="009C5F55">
        <w:rPr>
          <w:rFonts w:eastAsia="Batang" w:cstheme="minorHAnsi"/>
          <w:szCs w:val="24"/>
          <w:lang w:eastAsia="hr-HR"/>
        </w:rPr>
        <w:t>Sukladno članku 2. Pravilnika o dokumentaciji o nabavi te ponudi u postupcima javne nabave (NN 65/17) gospodarski subjekt je u ponudi ili zahtjevu za sudjelovanje obvezan dostaviti ESPD kao preliminarni dokaz da ispunjava tražene kriterije za kvalitativni odabir gospodarskog subjekta.</w:t>
      </w:r>
    </w:p>
    <w:p w14:paraId="632B63A4" w14:textId="77777777" w:rsidR="0041506F" w:rsidRPr="00BE412B" w:rsidRDefault="0041506F" w:rsidP="003A3D03">
      <w:pPr>
        <w:spacing w:line="360" w:lineRule="auto"/>
        <w:jc w:val="both"/>
        <w:rPr>
          <w:rFonts w:eastAsia="Batang" w:cstheme="minorHAnsi"/>
          <w:color w:val="000000"/>
          <w:lang w:eastAsia="hr-HR"/>
        </w:rPr>
      </w:pPr>
      <w:r w:rsidRPr="00BE412B">
        <w:rPr>
          <w:rFonts w:eastAsia="Batang" w:cstheme="minorHAnsi"/>
          <w:color w:val="000000"/>
          <w:lang w:eastAsia="hr-HR"/>
        </w:rPr>
        <w:t xml:space="preserve">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ili može isključiti iz postupka javne nabave (osnove za isključenje) te da ispunjava tražene kriterije za odabir gospodarskog subjekta. U ESPD obrascu se navode izdavatelji popratnih dokumenata te on sadrži izjavu da će gospodarski subjekt </w:t>
      </w:r>
      <w:r>
        <w:rPr>
          <w:rFonts w:eastAsia="Batang" w:cstheme="minorHAnsi"/>
          <w:color w:val="000000"/>
          <w:lang w:eastAsia="hr-HR"/>
        </w:rPr>
        <w:t>moći, na zahtjev i bez odgode, N</w:t>
      </w:r>
      <w:r w:rsidRPr="00BE412B">
        <w:rPr>
          <w:rFonts w:eastAsia="Batang" w:cstheme="minorHAnsi"/>
          <w:color w:val="000000"/>
          <w:lang w:eastAsia="hr-HR"/>
        </w:rPr>
        <w:t>aručitelju dostaviti t</w:t>
      </w:r>
      <w:r>
        <w:rPr>
          <w:rFonts w:eastAsia="Batang" w:cstheme="minorHAnsi"/>
          <w:color w:val="000000"/>
          <w:lang w:eastAsia="hr-HR"/>
        </w:rPr>
        <w:t>e dokumente.</w:t>
      </w:r>
    </w:p>
    <w:p w14:paraId="129A7C66" w14:textId="5606DFF3" w:rsidR="0041506F" w:rsidRDefault="0041506F" w:rsidP="003A3D03">
      <w:pPr>
        <w:spacing w:line="360" w:lineRule="auto"/>
        <w:jc w:val="both"/>
        <w:rPr>
          <w:rFonts w:eastAsia="Batang" w:cstheme="minorHAnsi"/>
          <w:color w:val="000000"/>
          <w:lang w:eastAsia="hr-HR"/>
        </w:rPr>
      </w:pPr>
      <w:r w:rsidRPr="00BE412B">
        <w:rPr>
          <w:rFonts w:eastAsia="Batang" w:cstheme="minorHAnsi"/>
          <w:color w:val="000000"/>
          <w:lang w:eastAsia="hr-HR"/>
        </w:rPr>
        <w:t xml:space="preserve">Ako ponudu podnosi zajednica gospodarskih subjekata, ESPD obrazac moraju dostaviti svi članovi zajednice (svaki član zajednice </w:t>
      </w:r>
      <w:r w:rsidRPr="00B10BC5">
        <w:rPr>
          <w:rFonts w:eastAsia="Batang" w:cstheme="minorHAnsi"/>
          <w:color w:val="000000"/>
          <w:lang w:eastAsia="hr-HR"/>
        </w:rPr>
        <w:t>popunjava svoj ESPD</w:t>
      </w:r>
      <w:r w:rsidRPr="00BE412B">
        <w:rPr>
          <w:rFonts w:eastAsia="Batang" w:cstheme="minorHAnsi"/>
          <w:color w:val="000000"/>
          <w:lang w:eastAsia="hr-HR"/>
        </w:rPr>
        <w:t xml:space="preserve"> obrazac). Ako se dio ugovora daje u podugovor ESPD obrazac se dostavlja i za </w:t>
      </w:r>
      <w:proofErr w:type="spellStart"/>
      <w:r w:rsidRPr="00BE412B">
        <w:rPr>
          <w:rFonts w:eastAsia="Batang" w:cstheme="minorHAnsi"/>
          <w:color w:val="000000"/>
          <w:lang w:eastAsia="hr-HR"/>
        </w:rPr>
        <w:t>podugovaratelja</w:t>
      </w:r>
      <w:proofErr w:type="spellEnd"/>
      <w:r w:rsidRPr="00BE412B">
        <w:rPr>
          <w:rFonts w:eastAsia="Batang" w:cstheme="minorHAnsi"/>
          <w:color w:val="000000"/>
          <w:lang w:eastAsia="hr-HR"/>
        </w:rPr>
        <w:t xml:space="preserve"> koji sastavlja ESPD obrazac za sebe. Ako se gospodarski subjekt oslanja na sposobnost drugog subjekta, obvezan je u ponudi dostaviti zaseban ESPD obrazac koji sadržava podatke iz članka 260. stavka 1. ZJN 201</w:t>
      </w:r>
      <w:r>
        <w:rPr>
          <w:rFonts w:eastAsia="Batang" w:cstheme="minorHAnsi"/>
          <w:color w:val="000000"/>
          <w:lang w:eastAsia="hr-HR"/>
        </w:rPr>
        <w:t>6 za tog subjekta.</w:t>
      </w:r>
      <w:r w:rsidR="00231C52" w:rsidRPr="00231C52">
        <w:t xml:space="preserve"> </w:t>
      </w:r>
      <w:r w:rsidR="00231C52" w:rsidRPr="00231C52">
        <w:rPr>
          <w:rFonts w:eastAsia="Batang" w:cstheme="minorHAnsi"/>
          <w:color w:val="000000"/>
          <w:lang w:eastAsia="hr-HR"/>
        </w:rPr>
        <w:t xml:space="preserve">Dakle u slučaju da se gospodarski subjekt oslanja na sposobnost drugog gospodarskog subjekta, za navedenog gospodarskog subjekta je potrebno dostaviti ESPD obrazac ispunjen na način propisan ovom točkom u dijelu koji se odnosi na nepostojanje osnova za isključenje navedenih u točki </w:t>
      </w:r>
      <w:r w:rsidR="00231C52">
        <w:rPr>
          <w:rFonts w:eastAsia="Batang" w:cstheme="minorHAnsi"/>
          <w:color w:val="000000"/>
          <w:lang w:eastAsia="hr-HR"/>
        </w:rPr>
        <w:t>10</w:t>
      </w:r>
      <w:r w:rsidR="00231C52" w:rsidRPr="00231C52">
        <w:rPr>
          <w:rFonts w:eastAsia="Batang" w:cstheme="minorHAnsi"/>
          <w:color w:val="000000"/>
          <w:lang w:eastAsia="hr-HR"/>
        </w:rPr>
        <w:t>. ove dokumentacije o nabavi, te kojima se dokazuje ekonomska i financijska te tehnička i stručna sposobnost (ovisno na što se gospodarski subjekt u postupku nabave oslanja).</w:t>
      </w:r>
    </w:p>
    <w:p w14:paraId="4BA30529" w14:textId="77777777" w:rsidR="0041506F" w:rsidRPr="00BE412B" w:rsidRDefault="0041506F" w:rsidP="003A3D03">
      <w:pPr>
        <w:spacing w:line="360" w:lineRule="auto"/>
        <w:jc w:val="both"/>
        <w:rPr>
          <w:rFonts w:eastAsia="Batang" w:cstheme="minorHAnsi"/>
          <w:color w:val="000000"/>
          <w:lang w:eastAsia="hr-HR"/>
        </w:rPr>
      </w:pPr>
      <w:r w:rsidRPr="00BE412B">
        <w:rPr>
          <w:rFonts w:eastAsia="Batang" w:cstheme="minorHAnsi"/>
          <w:color w:val="000000"/>
          <w:lang w:eastAsia="hr-HR"/>
        </w:rPr>
        <w:t xml:space="preserve">ESPD obrazac dostupan je također za preuzimanje u elektronički obradivom obliku na hrvatskom jeziku na Portalu javne nabave: </w:t>
      </w:r>
      <w:hyperlink r:id="rId15" w:history="1">
        <w:r w:rsidRPr="00BE412B">
          <w:rPr>
            <w:rFonts w:eastAsia="Batang" w:cstheme="minorHAnsi"/>
            <w:color w:val="0000FF"/>
            <w:u w:val="single"/>
            <w:lang w:eastAsia="hr-HR"/>
          </w:rPr>
          <w:t>http://www.javnanabava.hr/default.aspx?id=4080</w:t>
        </w:r>
      </w:hyperlink>
      <w:r>
        <w:rPr>
          <w:rFonts w:eastAsia="Batang" w:cstheme="minorHAnsi"/>
          <w:color w:val="000000"/>
          <w:lang w:eastAsia="hr-HR"/>
        </w:rPr>
        <w:t>.</w:t>
      </w:r>
    </w:p>
    <w:p w14:paraId="4809C0E6" w14:textId="5E56E5E8" w:rsidR="0041506F" w:rsidRPr="00BE412B" w:rsidRDefault="0041506F" w:rsidP="003A3D03">
      <w:pPr>
        <w:spacing w:line="360" w:lineRule="auto"/>
        <w:jc w:val="both"/>
        <w:rPr>
          <w:rFonts w:eastAsia="Batang" w:cstheme="minorHAnsi"/>
          <w:color w:val="000000"/>
          <w:lang w:eastAsia="hr-HR"/>
        </w:rPr>
      </w:pPr>
      <w:r w:rsidRPr="00BE412B">
        <w:rPr>
          <w:rFonts w:eastAsia="Batang" w:cstheme="minorHAnsi"/>
          <w:color w:val="000000"/>
          <w:szCs w:val="24"/>
          <w:lang w:eastAsia="hr-HR"/>
        </w:rPr>
        <w:t xml:space="preserve">Gospodarski subjekt popunjeni ESPD obrazac mora učitati kao zaseban dokument prilikom kreiranja </w:t>
      </w:r>
      <w:r w:rsidR="003E64BA">
        <w:rPr>
          <w:rFonts w:eastAsia="Batang" w:cstheme="minorHAnsi"/>
          <w:color w:val="000000"/>
          <w:szCs w:val="24"/>
          <w:lang w:eastAsia="hr-HR"/>
        </w:rPr>
        <w:t>ponude</w:t>
      </w:r>
      <w:r w:rsidRPr="00BE412B">
        <w:rPr>
          <w:rFonts w:eastAsia="Batang" w:cstheme="minorHAnsi"/>
          <w:color w:val="000000"/>
          <w:szCs w:val="24"/>
          <w:lang w:eastAsia="hr-HR"/>
        </w:rPr>
        <w:t>.</w:t>
      </w:r>
    </w:p>
    <w:p w14:paraId="393A0A93" w14:textId="77777777" w:rsidR="0041506F" w:rsidRPr="00BE412B" w:rsidRDefault="0041506F" w:rsidP="003A3D03">
      <w:pPr>
        <w:spacing w:line="360" w:lineRule="auto"/>
        <w:jc w:val="both"/>
        <w:rPr>
          <w:rFonts w:eastAsia="Batang" w:cstheme="minorHAnsi"/>
          <w:color w:val="000000"/>
          <w:lang w:eastAsia="hr-HR"/>
        </w:rPr>
      </w:pPr>
      <w:r w:rsidRPr="00BE412B">
        <w:rPr>
          <w:rFonts w:eastAsia="Batang" w:cstheme="minorHAnsi"/>
          <w:color w:val="000000"/>
          <w:lang w:eastAsia="hr-HR"/>
        </w:rPr>
        <w:lastRenderedPageBreak/>
        <w:t xml:space="preserve">Europska komisija je razvila i servis za elektroničko popunjavanje ESPD obrasca koji je na hrvatskom jeziku dostupan na internetskoj adresi: </w:t>
      </w:r>
      <w:hyperlink r:id="rId16" w:history="1">
        <w:r w:rsidRPr="00BE412B">
          <w:rPr>
            <w:rFonts w:eastAsia="Batang" w:cstheme="minorHAnsi"/>
            <w:color w:val="0000FF"/>
            <w:u w:val="single"/>
            <w:lang w:eastAsia="hr-HR"/>
          </w:rPr>
          <w:t>https://ec.europa.eu/growth/tools-databases/espd/filter?lang=hr</w:t>
        </w:r>
      </w:hyperlink>
      <w:r w:rsidRPr="00BE412B">
        <w:rPr>
          <w:rFonts w:eastAsia="Batang" w:cstheme="minorHAnsi"/>
          <w:color w:val="000000"/>
          <w:lang w:eastAsia="hr-HR"/>
        </w:rPr>
        <w:t xml:space="preserve"> pa gospodarski subjekti koji to žele mogu koristiti i ovaj servi</w:t>
      </w:r>
      <w:r>
        <w:rPr>
          <w:rFonts w:eastAsia="Batang" w:cstheme="minorHAnsi"/>
          <w:color w:val="000000"/>
          <w:lang w:eastAsia="hr-HR"/>
        </w:rPr>
        <w:t>s za popunjavanje ESPD obrasca.</w:t>
      </w:r>
    </w:p>
    <w:p w14:paraId="02B48D23" w14:textId="77777777" w:rsidR="0041506F" w:rsidRPr="00BE412B" w:rsidRDefault="0041506F" w:rsidP="003A3D03">
      <w:pPr>
        <w:spacing w:line="360" w:lineRule="auto"/>
        <w:jc w:val="both"/>
        <w:rPr>
          <w:rFonts w:eastAsia="Batang" w:cstheme="minorHAnsi"/>
          <w:color w:val="000000"/>
          <w:lang w:eastAsia="hr-HR"/>
        </w:rPr>
      </w:pPr>
      <w:r w:rsidRPr="00BE412B">
        <w:rPr>
          <w:rFonts w:eastAsia="Batang" w:cstheme="minorHAnsi"/>
          <w:color w:val="000000"/>
          <w:lang w:eastAsia="hr-HR"/>
        </w:rPr>
        <w:t xml:space="preserve">Gospodarski subjekt može ponovno koristiti ESPD obrazac koji je već koristio u nekom prethodnom postupku nabave, ako potvrdi da su u </w:t>
      </w:r>
      <w:r>
        <w:rPr>
          <w:rFonts w:eastAsia="Batang" w:cstheme="minorHAnsi"/>
          <w:color w:val="000000"/>
          <w:lang w:eastAsia="hr-HR"/>
        </w:rPr>
        <w:t>njemu sadržani podaci ispravni.</w:t>
      </w:r>
    </w:p>
    <w:p w14:paraId="6397221F" w14:textId="77777777" w:rsidR="0041506F" w:rsidRPr="00BE412B" w:rsidRDefault="0041506F" w:rsidP="003A3D03">
      <w:pPr>
        <w:spacing w:line="360" w:lineRule="auto"/>
        <w:jc w:val="both"/>
        <w:rPr>
          <w:rFonts w:eastAsia="Batang" w:cstheme="minorHAnsi"/>
          <w:color w:val="000000"/>
          <w:lang w:eastAsia="hr-HR"/>
        </w:rPr>
      </w:pPr>
      <w:r w:rsidRPr="00BE412B">
        <w:rPr>
          <w:rFonts w:eastAsia="Batang" w:cstheme="minorHAnsi"/>
          <w:color w:val="000000"/>
          <w:lang w:eastAsia="hr-HR"/>
        </w:rPr>
        <w:t xml:space="preserve">Naručitelj može u bilo kojem trenutku tijekom postupka javne nabave, ako je to potrebno za pravilno provođenje postupka, provjeriti informacije navedene u dostavljenim ESPD obrascima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w:t>
      </w:r>
      <w:r>
        <w:rPr>
          <w:rFonts w:eastAsia="Batang" w:cstheme="minorHAnsi"/>
          <w:color w:val="000000"/>
          <w:lang w:eastAsia="hr-HR"/>
        </w:rPr>
        <w:t>nacionalnoj bazi podataka. Ako N</w:t>
      </w:r>
      <w:r w:rsidRPr="00BE412B">
        <w:rPr>
          <w:rFonts w:eastAsia="Batang" w:cstheme="minorHAnsi"/>
          <w:color w:val="000000"/>
          <w:lang w:eastAsia="hr-HR"/>
        </w:rPr>
        <w:t>aručitelj ne može obaviti provjeru ili ishoditi potvr</w:t>
      </w:r>
      <w:r>
        <w:rPr>
          <w:rFonts w:eastAsia="Batang" w:cstheme="minorHAnsi"/>
          <w:color w:val="000000"/>
          <w:lang w:eastAsia="hr-HR"/>
        </w:rPr>
        <w:t>da na prethodno opisani način, N</w:t>
      </w:r>
      <w:r w:rsidRPr="00BE412B">
        <w:rPr>
          <w:rFonts w:eastAsia="Batang" w:cstheme="minorHAnsi"/>
          <w:color w:val="000000"/>
          <w:lang w:eastAsia="hr-HR"/>
        </w:rPr>
        <w:t>aručitelj može zahtijevati od gospodarskog subjekta da u primjerenom roku, ne kraćem od pet dana, dostavi sve ili dio p</w:t>
      </w:r>
      <w:r>
        <w:rPr>
          <w:rFonts w:eastAsia="Batang" w:cstheme="minorHAnsi"/>
          <w:color w:val="000000"/>
          <w:lang w:eastAsia="hr-HR"/>
        </w:rPr>
        <w:t>opratnih dokumenata ili dokaza.</w:t>
      </w:r>
    </w:p>
    <w:p w14:paraId="3804F820" w14:textId="77777777" w:rsidR="0041506F" w:rsidRPr="00BE412B" w:rsidRDefault="0041506F" w:rsidP="003A3D03">
      <w:pPr>
        <w:spacing w:line="360" w:lineRule="auto"/>
        <w:jc w:val="both"/>
        <w:rPr>
          <w:rFonts w:eastAsia="Batang" w:cstheme="minorHAnsi"/>
          <w:color w:val="000000"/>
          <w:lang w:eastAsia="hr-HR"/>
        </w:rPr>
      </w:pPr>
      <w:r w:rsidRPr="00BE412B">
        <w:rPr>
          <w:rFonts w:eastAsia="Batang" w:cstheme="minorHAnsi"/>
          <w:color w:val="000000"/>
          <w:lang w:eastAsia="hr-HR"/>
        </w:rPr>
        <w:t xml:space="preserve">Sukladno </w:t>
      </w:r>
      <w:r>
        <w:rPr>
          <w:rFonts w:eastAsia="Batang" w:cstheme="minorHAnsi"/>
          <w:color w:val="000000"/>
          <w:lang w:eastAsia="hr-HR"/>
        </w:rPr>
        <w:t>članku</w:t>
      </w:r>
      <w:r w:rsidRPr="00BE412B">
        <w:rPr>
          <w:rFonts w:eastAsia="Batang" w:cstheme="minorHAnsi"/>
          <w:color w:val="000000"/>
          <w:lang w:eastAsia="hr-HR"/>
        </w:rPr>
        <w:t xml:space="preserve"> 263. ZJN 2016 Naručitelj </w:t>
      </w:r>
      <w:r>
        <w:rPr>
          <w:rFonts w:eastAsia="Batang" w:cstheme="minorHAnsi"/>
          <w:color w:val="000000"/>
          <w:lang w:eastAsia="hr-HR"/>
        </w:rPr>
        <w:t>može</w:t>
      </w:r>
      <w:r w:rsidRPr="00BE412B">
        <w:rPr>
          <w:rFonts w:eastAsia="Batang" w:cstheme="minorHAnsi"/>
          <w:color w:val="000000"/>
          <w:lang w:eastAsia="hr-HR"/>
        </w:rPr>
        <w:t xml:space="preserve"> prije donošenja odluke od ponuditelja koji je podnio ekonomski najpovoljniju ponudu zatražiti da u primjerenom roku od pet dana, dostavi ažurirane popratne dokumente, osim </w:t>
      </w:r>
      <w:r>
        <w:rPr>
          <w:rFonts w:eastAsia="Batang" w:cstheme="minorHAnsi"/>
          <w:color w:val="000000"/>
          <w:lang w:eastAsia="hr-HR"/>
        </w:rPr>
        <w:t>ako već posjeduje te dokumente.</w:t>
      </w:r>
    </w:p>
    <w:p w14:paraId="31AFAD95" w14:textId="454B1EDA" w:rsidR="0041506F" w:rsidRPr="00BE412B" w:rsidRDefault="0041506F" w:rsidP="003A3D03">
      <w:pPr>
        <w:spacing w:line="360" w:lineRule="auto"/>
        <w:rPr>
          <w:rFonts w:eastAsia="Batang" w:cstheme="minorHAnsi"/>
          <w:color w:val="000000"/>
          <w:lang w:eastAsia="hr-HR"/>
        </w:rPr>
      </w:pPr>
      <w:r w:rsidRPr="00BE412B">
        <w:rPr>
          <w:rFonts w:eastAsia="Batang" w:cstheme="minorHAnsi"/>
          <w:color w:val="000000"/>
          <w:lang w:eastAsia="hr-HR"/>
        </w:rPr>
        <w:t>Gospodarski subjekt ažuriranim popratnim dokumentima, dokazuje da podaci koji su sadržani u tim dokumentima odgovaraju činjeni</w:t>
      </w:r>
      <w:r>
        <w:rPr>
          <w:rFonts w:eastAsia="Batang" w:cstheme="minorHAnsi"/>
          <w:color w:val="000000"/>
          <w:lang w:eastAsia="hr-HR"/>
        </w:rPr>
        <w:t>čnom stanju u trenutku dostave N</w:t>
      </w:r>
      <w:r w:rsidRPr="00BE412B">
        <w:rPr>
          <w:rFonts w:eastAsia="Batang" w:cstheme="minorHAnsi"/>
          <w:color w:val="000000"/>
          <w:lang w:eastAsia="hr-HR"/>
        </w:rPr>
        <w:t>aručitelju te dokazuju ono što je gosp</w:t>
      </w:r>
      <w:r>
        <w:rPr>
          <w:rFonts w:eastAsia="Batang" w:cstheme="minorHAnsi"/>
          <w:color w:val="000000"/>
          <w:lang w:eastAsia="hr-HR"/>
        </w:rPr>
        <w:t>odarski subjekt naveo u ESPD-u.</w:t>
      </w:r>
      <w:r w:rsidR="00B805EB" w:rsidRPr="00B805EB">
        <w:rPr>
          <w:rFonts w:eastAsia="Batang" w:cstheme="minorHAnsi"/>
          <w:color w:val="000000"/>
          <w:lang w:eastAsia="hr-HR"/>
        </w:rPr>
        <w:t xml:space="preserve"> Naručitelj zadržava pravo nakon dostave ažuriranih popratnih dokumenata iskoristiti pravo provjere činjenica navedenih u tim dokumentima sukladno člancima 262. i 264. stavka 4. Zakona o javnoj nabavi. </w:t>
      </w:r>
    </w:p>
    <w:p w14:paraId="3BA2EB52" w14:textId="77777777" w:rsidR="0041506F" w:rsidRPr="00BE412B" w:rsidRDefault="0041506F" w:rsidP="003A3D03">
      <w:pPr>
        <w:spacing w:line="360" w:lineRule="auto"/>
        <w:jc w:val="both"/>
        <w:rPr>
          <w:rFonts w:eastAsia="Batang" w:cstheme="minorHAnsi"/>
          <w:color w:val="000000"/>
          <w:lang w:eastAsia="hr-HR"/>
        </w:rPr>
      </w:pPr>
      <w:r w:rsidRPr="00BE412B">
        <w:rPr>
          <w:rFonts w:eastAsia="Batang" w:cstheme="minorHAnsi"/>
          <w:color w:val="000000"/>
          <w:lang w:eastAsia="hr-HR"/>
        </w:rPr>
        <w:t>Naručitelj može pozvati gospodarske subjekte da nadopune ili objasne dokumente zaprimljene sukladno naprije</w:t>
      </w:r>
      <w:r>
        <w:rPr>
          <w:rFonts w:eastAsia="Batang" w:cstheme="minorHAnsi"/>
          <w:color w:val="000000"/>
          <w:lang w:eastAsia="hr-HR"/>
        </w:rPr>
        <w:t>d navedenom.</w:t>
      </w:r>
    </w:p>
    <w:p w14:paraId="742A797C" w14:textId="04B944F4" w:rsidR="0041506F" w:rsidRDefault="0041506F" w:rsidP="003A3D03">
      <w:pPr>
        <w:spacing w:line="360" w:lineRule="auto"/>
        <w:jc w:val="both"/>
        <w:rPr>
          <w:rFonts w:ascii="Arial" w:eastAsia="Batang" w:hAnsi="Arial" w:cs="Arial"/>
          <w:color w:val="000000"/>
          <w:lang w:eastAsia="hr-HR"/>
        </w:rPr>
      </w:pPr>
      <w:r w:rsidRPr="00BE412B">
        <w:rPr>
          <w:rFonts w:eastAsia="Batang" w:cstheme="minorHAnsi"/>
          <w:color w:val="000000"/>
          <w:lang w:eastAsia="hr-HR"/>
        </w:rPr>
        <w:t xml:space="preserve">Ako ponuditelj koji je podnio ekonomski najpovoljniju ponudu ne dostavi ažurne popratne dokumente u ostavljenom roku ili njima ne dokaže da ispunjava uvjete iz točke </w:t>
      </w:r>
      <w:r>
        <w:rPr>
          <w:rFonts w:eastAsia="Batang" w:cstheme="minorHAnsi"/>
          <w:color w:val="000000"/>
          <w:lang w:eastAsia="hr-HR"/>
        </w:rPr>
        <w:t>10</w:t>
      </w:r>
      <w:r w:rsidRPr="00BE412B">
        <w:rPr>
          <w:rFonts w:eastAsia="Batang" w:cstheme="minorHAnsi"/>
          <w:color w:val="000000"/>
          <w:lang w:eastAsia="hr-HR"/>
        </w:rPr>
        <w:t xml:space="preserve">. i </w:t>
      </w:r>
      <w:r>
        <w:rPr>
          <w:rFonts w:eastAsia="Batang" w:cstheme="minorHAnsi"/>
          <w:color w:val="000000"/>
          <w:lang w:eastAsia="hr-HR"/>
        </w:rPr>
        <w:t>11</w:t>
      </w:r>
      <w:r w:rsidRPr="00BE412B">
        <w:rPr>
          <w:rFonts w:eastAsia="Batang" w:cstheme="minorHAnsi"/>
          <w:color w:val="000000"/>
          <w:lang w:eastAsia="hr-HR"/>
        </w:rPr>
        <w:t xml:space="preserve">. ove </w:t>
      </w:r>
      <w:r>
        <w:rPr>
          <w:rFonts w:eastAsia="Batang" w:cstheme="minorHAnsi"/>
          <w:color w:val="000000"/>
          <w:lang w:eastAsia="hr-HR"/>
        </w:rPr>
        <w:t>D</w:t>
      </w:r>
      <w:r w:rsidRPr="00BE412B">
        <w:rPr>
          <w:rFonts w:eastAsia="Batang" w:cstheme="minorHAnsi"/>
          <w:color w:val="000000"/>
          <w:lang w:eastAsia="hr-HR"/>
        </w:rPr>
        <w:t>okumentacije o nabavi, Naručitelj će odbiti ponudu tog ponuditelja te postupiti sukladno stavku 1. članka 263. ZJN 2016 u odnosu na ponuditelja koji je podnio sljedeću najpovoljniju ponudu ili poništiti postupak javne nabave, ako postoje razlozi za poništenje</w:t>
      </w:r>
      <w:r>
        <w:rPr>
          <w:rFonts w:ascii="Arial" w:eastAsia="Batang" w:hAnsi="Arial" w:cs="Arial"/>
          <w:color w:val="000000"/>
          <w:lang w:eastAsia="hr-HR"/>
        </w:rPr>
        <w:t>.</w:t>
      </w:r>
    </w:p>
    <w:p w14:paraId="5296F8DD" w14:textId="272284F4" w:rsidR="007B3B5B" w:rsidRPr="00231C52" w:rsidRDefault="007F2CA2" w:rsidP="003A3D03">
      <w:pPr>
        <w:spacing w:line="360" w:lineRule="auto"/>
        <w:jc w:val="both"/>
        <w:rPr>
          <w:rFonts w:eastAsia="Batang" w:cstheme="minorHAnsi"/>
          <w:color w:val="000000"/>
          <w:lang w:eastAsia="hr-HR"/>
        </w:rPr>
      </w:pPr>
      <w:r w:rsidRPr="00231C52">
        <w:rPr>
          <w:rFonts w:eastAsia="Batang" w:cstheme="minorHAnsi"/>
          <w:color w:val="000000"/>
          <w:lang w:eastAsia="hr-HR"/>
        </w:rPr>
        <w:lastRenderedPageBreak/>
        <w:t xml:space="preserve">Radi lakšeg popunjavanja ESPD obrasca, Naručitelj je u ESPD obrascu </w:t>
      </w:r>
      <w:r w:rsidR="003E64BA">
        <w:rPr>
          <w:rFonts w:eastAsia="Batang" w:cstheme="minorHAnsi"/>
          <w:color w:val="000000"/>
          <w:lang w:eastAsia="hr-HR"/>
        </w:rPr>
        <w:t>u prilogu</w:t>
      </w:r>
      <w:r w:rsidRPr="00231C52">
        <w:rPr>
          <w:rFonts w:eastAsia="Batang" w:cstheme="minorHAnsi"/>
          <w:color w:val="000000"/>
          <w:lang w:eastAsia="hr-HR"/>
        </w:rPr>
        <w:t xml:space="preserve"> žutom</w:t>
      </w:r>
      <w:r w:rsidR="00231C52" w:rsidRPr="00231C52">
        <w:rPr>
          <w:rFonts w:eastAsia="Batang" w:cstheme="minorHAnsi"/>
          <w:color w:val="000000"/>
          <w:lang w:eastAsia="hr-HR"/>
        </w:rPr>
        <w:t xml:space="preserve"> </w:t>
      </w:r>
      <w:r w:rsidRPr="00231C52">
        <w:rPr>
          <w:rFonts w:eastAsia="Batang" w:cstheme="minorHAnsi"/>
          <w:color w:val="000000"/>
          <w:lang w:eastAsia="hr-HR"/>
        </w:rPr>
        <w:t xml:space="preserve">bojom označio dijelove koje ispunjavaju gospodarski subjekti. </w:t>
      </w:r>
    </w:p>
    <w:p w14:paraId="1C837BF1" w14:textId="646BEBD7" w:rsidR="0041506F" w:rsidRPr="0098306C" w:rsidRDefault="0041506F" w:rsidP="003A3D03">
      <w:pPr>
        <w:pStyle w:val="Naslov1"/>
        <w:numPr>
          <w:ilvl w:val="0"/>
          <w:numId w:val="1"/>
        </w:numPr>
        <w:spacing w:before="0" w:after="200" w:line="360" w:lineRule="auto"/>
        <w:ind w:left="644"/>
        <w:rPr>
          <w:rFonts w:asciiTheme="minorHAnsi" w:hAnsiTheme="minorHAnsi" w:cstheme="minorHAnsi"/>
          <w:color w:val="auto"/>
          <w:sz w:val="20"/>
        </w:rPr>
      </w:pPr>
      <w:bookmarkStart w:id="42" w:name="_Toc488838116"/>
      <w:bookmarkStart w:id="43" w:name="_Toc505254480"/>
      <w:r w:rsidRPr="00BE412B">
        <w:rPr>
          <w:rFonts w:asciiTheme="minorHAnsi" w:hAnsiTheme="minorHAnsi" w:cstheme="minorHAnsi"/>
          <w:color w:val="auto"/>
          <w:sz w:val="24"/>
        </w:rPr>
        <w:t>Odredbe koje se odnose na zajednicu gospodarskih subjekata</w:t>
      </w:r>
      <w:bookmarkEnd w:id="42"/>
      <w:bookmarkEnd w:id="43"/>
    </w:p>
    <w:p w14:paraId="7B36839F" w14:textId="77777777" w:rsidR="0041506F" w:rsidRPr="00BE412B" w:rsidRDefault="0041506F" w:rsidP="003A3D03">
      <w:pPr>
        <w:spacing w:line="360" w:lineRule="auto"/>
        <w:jc w:val="both"/>
        <w:rPr>
          <w:rFonts w:cstheme="minorHAnsi"/>
          <w:szCs w:val="24"/>
        </w:rPr>
      </w:pPr>
      <w:r w:rsidRPr="00BE412B">
        <w:rPr>
          <w:rFonts w:cstheme="minorHAnsi"/>
          <w:szCs w:val="24"/>
        </w:rPr>
        <w:t>Sukladno članku 3. točka 8. ZJN 2016 gospodarski subjekt je fizička ili pravna osoba, uključujući podružnicu, ili javno tijelo ili zajednica tih osoba ili tijela, uključujući svako njihovo privremeno udruženje, koja na tržištu nudi izvođenje radova ili posla, isporuku robe ili pružanje usluga. Iz navedenog proizlazi da više gospodarskih subjekata može podnijeti zajedničku ponudu.</w:t>
      </w:r>
      <w:r w:rsidRPr="002D3B17">
        <w:rPr>
          <w:rFonts w:cstheme="minorHAnsi"/>
          <w:szCs w:val="24"/>
        </w:rPr>
        <w:t xml:space="preserve"> </w:t>
      </w:r>
      <w:r>
        <w:rPr>
          <w:rFonts w:cstheme="minorHAnsi"/>
          <w:szCs w:val="24"/>
        </w:rPr>
        <w:t>Zajednica gospodarskih subjekata je solidarno odgovoran za izvršenje ugovora.</w:t>
      </w:r>
    </w:p>
    <w:p w14:paraId="75645801" w14:textId="77777777" w:rsidR="0041506F" w:rsidRPr="00BE412B" w:rsidRDefault="0041506F" w:rsidP="003A3D03">
      <w:pPr>
        <w:spacing w:line="360" w:lineRule="auto"/>
        <w:jc w:val="both"/>
        <w:rPr>
          <w:rFonts w:cstheme="minorHAnsi"/>
          <w:szCs w:val="24"/>
        </w:rPr>
      </w:pPr>
      <w:r w:rsidRPr="00BE412B">
        <w:rPr>
          <w:rFonts w:cstheme="minorHAnsi"/>
          <w:szCs w:val="24"/>
        </w:rPr>
        <w:t xml:space="preserve">U zajedničkoj ponudi – Uvezu ponude </w:t>
      </w:r>
      <w:r>
        <w:rPr>
          <w:rFonts w:cstheme="minorHAnsi"/>
          <w:szCs w:val="24"/>
        </w:rPr>
        <w:t>–</w:t>
      </w:r>
      <w:r w:rsidRPr="00BE412B">
        <w:rPr>
          <w:rFonts w:cstheme="minorHAnsi"/>
          <w:szCs w:val="24"/>
        </w:rPr>
        <w:t xml:space="preserve"> mora biti navedeno koji će dio ugovora o javnoj nabavi (predmet, količina, vrijednost i postotni dio) izvršavati pojedini član zajednice ponuditelja. Ponuda zajednice ponuditelja mora sadržavati naznaku člana zajednice ponuditelja koji</w:t>
      </w:r>
      <w:r>
        <w:rPr>
          <w:rFonts w:cstheme="minorHAnsi"/>
          <w:szCs w:val="24"/>
        </w:rPr>
        <w:t xml:space="preserve"> je ovlašten za komunikaciju s N</w:t>
      </w:r>
      <w:r w:rsidRPr="00BE412B">
        <w:rPr>
          <w:rFonts w:cstheme="minorHAnsi"/>
          <w:szCs w:val="24"/>
        </w:rPr>
        <w:t>aručiteljem.</w:t>
      </w:r>
      <w:r>
        <w:rPr>
          <w:rFonts w:cstheme="minorHAnsi"/>
          <w:szCs w:val="24"/>
        </w:rPr>
        <w:t xml:space="preserve"> Odgovornost članova zajednice ponuditelja je solidarna.</w:t>
      </w:r>
    </w:p>
    <w:p w14:paraId="25911846" w14:textId="77777777" w:rsidR="0041506F" w:rsidRPr="0098306C" w:rsidRDefault="0041506F" w:rsidP="003A3D03">
      <w:pPr>
        <w:pStyle w:val="Naslov1"/>
        <w:numPr>
          <w:ilvl w:val="0"/>
          <w:numId w:val="1"/>
        </w:numPr>
        <w:spacing w:before="0" w:after="200" w:line="360" w:lineRule="auto"/>
        <w:ind w:left="644"/>
        <w:rPr>
          <w:rFonts w:asciiTheme="minorHAnsi" w:hAnsiTheme="minorHAnsi" w:cstheme="minorHAnsi"/>
          <w:sz w:val="22"/>
        </w:rPr>
      </w:pPr>
      <w:bookmarkStart w:id="44" w:name="_Toc488838117"/>
      <w:bookmarkStart w:id="45" w:name="_Toc505254481"/>
      <w:r w:rsidRPr="00BE412B">
        <w:rPr>
          <w:rFonts w:asciiTheme="minorHAnsi" w:hAnsiTheme="minorHAnsi" w:cstheme="minorHAnsi"/>
          <w:color w:val="auto"/>
          <w:sz w:val="24"/>
        </w:rPr>
        <w:t xml:space="preserve">Odredbe koje se odnose na </w:t>
      </w:r>
      <w:proofErr w:type="spellStart"/>
      <w:r w:rsidRPr="00BE412B">
        <w:rPr>
          <w:rFonts w:asciiTheme="minorHAnsi" w:hAnsiTheme="minorHAnsi" w:cstheme="minorHAnsi"/>
          <w:color w:val="auto"/>
          <w:sz w:val="24"/>
        </w:rPr>
        <w:t>podugovaratelje</w:t>
      </w:r>
      <w:bookmarkEnd w:id="44"/>
      <w:bookmarkEnd w:id="45"/>
      <w:proofErr w:type="spellEnd"/>
    </w:p>
    <w:p w14:paraId="4A5CFD49" w14:textId="77777777" w:rsidR="0041506F" w:rsidRPr="00BE412B" w:rsidRDefault="0041506F" w:rsidP="003A3D03">
      <w:pPr>
        <w:spacing w:after="0" w:line="360" w:lineRule="auto"/>
        <w:jc w:val="both"/>
        <w:rPr>
          <w:rFonts w:cstheme="minorHAnsi"/>
          <w:szCs w:val="24"/>
        </w:rPr>
      </w:pPr>
      <w:r w:rsidRPr="00BE412B">
        <w:rPr>
          <w:rFonts w:cstheme="minorHAnsi"/>
          <w:szCs w:val="24"/>
        </w:rPr>
        <w:t>Gospodarski subjekt koji namjerava dati dio ugovora o javnoj nabavi u podugovor obvezan je u ponudi:</w:t>
      </w:r>
    </w:p>
    <w:p w14:paraId="6C6DBAC6" w14:textId="70940B95" w:rsidR="0041506F" w:rsidRPr="00A02BBA" w:rsidRDefault="0041506F" w:rsidP="00A02BBA">
      <w:pPr>
        <w:pStyle w:val="Odlomakpopisa"/>
        <w:numPr>
          <w:ilvl w:val="0"/>
          <w:numId w:val="26"/>
        </w:numPr>
        <w:spacing w:after="0" w:line="360" w:lineRule="auto"/>
        <w:jc w:val="both"/>
        <w:rPr>
          <w:rFonts w:cstheme="minorHAnsi"/>
          <w:szCs w:val="24"/>
        </w:rPr>
      </w:pPr>
      <w:r w:rsidRPr="00A02BBA">
        <w:rPr>
          <w:rFonts w:cstheme="minorHAnsi"/>
          <w:szCs w:val="24"/>
        </w:rPr>
        <w:t>navesti koji dio ugovora namjerava dati u podugovor (predmet ili količina, vrijednost ili postotni udio),</w:t>
      </w:r>
    </w:p>
    <w:p w14:paraId="48A3354A" w14:textId="5BC90C3E" w:rsidR="0041506F" w:rsidRPr="00A02BBA" w:rsidRDefault="0041506F" w:rsidP="00A02BBA">
      <w:pPr>
        <w:pStyle w:val="Odlomakpopisa"/>
        <w:numPr>
          <w:ilvl w:val="0"/>
          <w:numId w:val="26"/>
        </w:numPr>
        <w:spacing w:after="0" w:line="360" w:lineRule="auto"/>
        <w:jc w:val="both"/>
        <w:rPr>
          <w:rFonts w:cstheme="minorHAnsi"/>
          <w:szCs w:val="24"/>
        </w:rPr>
      </w:pPr>
      <w:r w:rsidRPr="00A02BBA">
        <w:rPr>
          <w:rFonts w:cstheme="minorHAnsi"/>
          <w:szCs w:val="24"/>
        </w:rPr>
        <w:t xml:space="preserve">navesti podatke o </w:t>
      </w:r>
      <w:proofErr w:type="spellStart"/>
      <w:r w:rsidRPr="00A02BBA">
        <w:rPr>
          <w:rFonts w:cstheme="minorHAnsi"/>
          <w:szCs w:val="24"/>
        </w:rPr>
        <w:t>podugovarateljima</w:t>
      </w:r>
      <w:proofErr w:type="spellEnd"/>
      <w:r w:rsidRPr="00A02BBA">
        <w:rPr>
          <w:rFonts w:cstheme="minorHAnsi"/>
          <w:szCs w:val="24"/>
        </w:rPr>
        <w:t xml:space="preserve"> (naziv ili tvrtka, sjedište, OIB ili nacionalni identifikacijski broj, broj računa, zakonski zastupnici </w:t>
      </w:r>
      <w:proofErr w:type="spellStart"/>
      <w:r w:rsidRPr="00A02BBA">
        <w:rPr>
          <w:rFonts w:cstheme="minorHAnsi"/>
          <w:szCs w:val="24"/>
        </w:rPr>
        <w:t>podugovratelja</w:t>
      </w:r>
      <w:proofErr w:type="spellEnd"/>
      <w:r w:rsidRPr="00A02BBA">
        <w:rPr>
          <w:rFonts w:cstheme="minorHAnsi"/>
          <w:szCs w:val="24"/>
        </w:rPr>
        <w:t>),</w:t>
      </w:r>
    </w:p>
    <w:p w14:paraId="38403F5C" w14:textId="7CF762C8" w:rsidR="0041506F" w:rsidRDefault="0041506F" w:rsidP="00A02BBA">
      <w:pPr>
        <w:pStyle w:val="Odlomakpopisa"/>
        <w:numPr>
          <w:ilvl w:val="0"/>
          <w:numId w:val="26"/>
        </w:numPr>
        <w:spacing w:after="0" w:line="360" w:lineRule="auto"/>
        <w:jc w:val="both"/>
        <w:rPr>
          <w:rFonts w:cstheme="minorHAnsi"/>
          <w:szCs w:val="24"/>
        </w:rPr>
      </w:pPr>
      <w:r w:rsidRPr="00A02BBA">
        <w:rPr>
          <w:rFonts w:cstheme="minorHAnsi"/>
          <w:szCs w:val="24"/>
        </w:rPr>
        <w:t xml:space="preserve">dostaviti ESPD za </w:t>
      </w:r>
      <w:proofErr w:type="spellStart"/>
      <w:r w:rsidRPr="00A02BBA">
        <w:rPr>
          <w:rFonts w:cstheme="minorHAnsi"/>
          <w:szCs w:val="24"/>
        </w:rPr>
        <w:t>podugovaratelja</w:t>
      </w:r>
      <w:proofErr w:type="spellEnd"/>
      <w:r w:rsidRPr="00A02BBA">
        <w:rPr>
          <w:rFonts w:cstheme="minorHAnsi"/>
          <w:szCs w:val="24"/>
        </w:rPr>
        <w:t>.</w:t>
      </w:r>
    </w:p>
    <w:p w14:paraId="57281773" w14:textId="77777777" w:rsidR="00A02BBA" w:rsidRPr="00A02BBA" w:rsidRDefault="00A02BBA" w:rsidP="00A02BBA">
      <w:pPr>
        <w:pStyle w:val="Odlomakpopisa"/>
        <w:spacing w:after="0" w:line="360" w:lineRule="auto"/>
        <w:ind w:left="1428"/>
        <w:jc w:val="both"/>
        <w:rPr>
          <w:rFonts w:cstheme="minorHAnsi"/>
          <w:szCs w:val="24"/>
        </w:rPr>
      </w:pPr>
    </w:p>
    <w:p w14:paraId="13CB8058" w14:textId="77777777" w:rsidR="0041506F" w:rsidRPr="00BE412B" w:rsidRDefault="0041506F" w:rsidP="003A3D03">
      <w:pPr>
        <w:spacing w:after="0" w:line="360" w:lineRule="auto"/>
        <w:jc w:val="both"/>
        <w:rPr>
          <w:rFonts w:cstheme="minorHAnsi"/>
          <w:szCs w:val="24"/>
        </w:rPr>
      </w:pPr>
      <w:r w:rsidRPr="00BE412B">
        <w:rPr>
          <w:rFonts w:cstheme="minorHAnsi"/>
          <w:szCs w:val="24"/>
        </w:rPr>
        <w:t xml:space="preserve">Navedeni podaci o </w:t>
      </w:r>
      <w:proofErr w:type="spellStart"/>
      <w:r w:rsidRPr="00BE412B">
        <w:rPr>
          <w:rFonts w:cstheme="minorHAnsi"/>
          <w:szCs w:val="24"/>
        </w:rPr>
        <w:t>podugovoratelju</w:t>
      </w:r>
      <w:proofErr w:type="spellEnd"/>
      <w:r w:rsidRPr="00BE412B">
        <w:rPr>
          <w:rFonts w:cstheme="minorHAnsi"/>
          <w:szCs w:val="24"/>
        </w:rPr>
        <w:t xml:space="preserve">/ima će biti obvezni sastojci ugovora o javnoj nabavi. </w:t>
      </w:r>
    </w:p>
    <w:p w14:paraId="0107743C" w14:textId="77777777" w:rsidR="0041506F" w:rsidRPr="00BE412B" w:rsidRDefault="0041506F" w:rsidP="003A3D03">
      <w:pPr>
        <w:spacing w:after="0" w:line="360" w:lineRule="auto"/>
        <w:jc w:val="both"/>
        <w:rPr>
          <w:rFonts w:cstheme="minorHAnsi"/>
          <w:szCs w:val="24"/>
        </w:rPr>
      </w:pPr>
      <w:r w:rsidRPr="00BE412B">
        <w:rPr>
          <w:rFonts w:cstheme="minorHAnsi"/>
          <w:szCs w:val="24"/>
        </w:rPr>
        <w:t xml:space="preserve">Sudjelovanje </w:t>
      </w:r>
      <w:proofErr w:type="spellStart"/>
      <w:r w:rsidRPr="00BE412B">
        <w:rPr>
          <w:rFonts w:cstheme="minorHAnsi"/>
          <w:szCs w:val="24"/>
        </w:rPr>
        <w:t>podugovaratelja</w:t>
      </w:r>
      <w:proofErr w:type="spellEnd"/>
      <w:r w:rsidRPr="00BE412B">
        <w:rPr>
          <w:rFonts w:cstheme="minorHAnsi"/>
          <w:szCs w:val="24"/>
        </w:rPr>
        <w:t xml:space="preserve"> ne utječe na odgovornost ugovaratelja za izvršenje ugovora o javnoj nabavi. </w:t>
      </w:r>
    </w:p>
    <w:p w14:paraId="1602C11F" w14:textId="77777777" w:rsidR="0041506F" w:rsidRDefault="0041506F" w:rsidP="003A3D03">
      <w:pPr>
        <w:spacing w:after="0" w:line="360" w:lineRule="auto"/>
        <w:jc w:val="both"/>
        <w:rPr>
          <w:rFonts w:cstheme="minorHAnsi"/>
          <w:szCs w:val="24"/>
        </w:rPr>
      </w:pPr>
      <w:r w:rsidRPr="00BE412B">
        <w:rPr>
          <w:rFonts w:cstheme="minorHAnsi"/>
          <w:szCs w:val="24"/>
        </w:rPr>
        <w:t xml:space="preserve">Ako se dio ugovora o javnoj nabavi daje u podugovor, tada za dio ugovora koji je isti izvršio, Naručitelj neposredno plaća </w:t>
      </w:r>
      <w:proofErr w:type="spellStart"/>
      <w:r w:rsidRPr="00BE412B">
        <w:rPr>
          <w:rFonts w:cstheme="minorHAnsi"/>
          <w:szCs w:val="24"/>
        </w:rPr>
        <w:t>podugovaratelju</w:t>
      </w:r>
      <w:proofErr w:type="spellEnd"/>
      <w:r w:rsidRPr="00BE412B">
        <w:rPr>
          <w:rFonts w:cstheme="minorHAnsi"/>
          <w:szCs w:val="24"/>
        </w:rPr>
        <w:t xml:space="preserve"> (osim ako ugovaratelj dokaže da su obveze prema </w:t>
      </w:r>
      <w:proofErr w:type="spellStart"/>
      <w:r w:rsidRPr="00BE412B">
        <w:rPr>
          <w:rFonts w:cstheme="minorHAnsi"/>
          <w:szCs w:val="24"/>
        </w:rPr>
        <w:t>podugovaratelju</w:t>
      </w:r>
      <w:proofErr w:type="spellEnd"/>
      <w:r w:rsidRPr="00BE412B">
        <w:rPr>
          <w:rFonts w:cstheme="minorHAnsi"/>
          <w:szCs w:val="24"/>
        </w:rPr>
        <w:t xml:space="preserve"> za taj dio ugovora već podmirene). Ugovaratelj mora svom računu ili situaciji priložiti račune ili situacije svojih </w:t>
      </w:r>
      <w:proofErr w:type="spellStart"/>
      <w:r w:rsidRPr="00BE412B">
        <w:rPr>
          <w:rFonts w:cstheme="minorHAnsi"/>
          <w:szCs w:val="24"/>
        </w:rPr>
        <w:t>podugovaratelja</w:t>
      </w:r>
      <w:proofErr w:type="spellEnd"/>
      <w:r w:rsidRPr="00BE412B">
        <w:rPr>
          <w:rFonts w:cstheme="minorHAnsi"/>
          <w:szCs w:val="24"/>
        </w:rPr>
        <w:t xml:space="preserve"> koje je prethodno potvrdio.</w:t>
      </w:r>
    </w:p>
    <w:p w14:paraId="656395FF" w14:textId="77777777" w:rsidR="00F558AC" w:rsidRDefault="00F558AC" w:rsidP="003A3D03">
      <w:pPr>
        <w:spacing w:after="0" w:line="360" w:lineRule="auto"/>
        <w:jc w:val="both"/>
        <w:rPr>
          <w:rFonts w:cstheme="minorHAnsi"/>
          <w:szCs w:val="24"/>
        </w:rPr>
      </w:pPr>
    </w:p>
    <w:p w14:paraId="387E4C73" w14:textId="77777777" w:rsidR="00F558AC" w:rsidRDefault="00F558AC" w:rsidP="003A3D03">
      <w:pPr>
        <w:spacing w:after="0" w:line="360" w:lineRule="auto"/>
        <w:jc w:val="both"/>
        <w:rPr>
          <w:rFonts w:cstheme="minorHAnsi"/>
          <w:szCs w:val="24"/>
        </w:rPr>
      </w:pPr>
    </w:p>
    <w:p w14:paraId="6047B86F" w14:textId="77777777" w:rsidR="00F558AC" w:rsidRPr="00BE412B" w:rsidRDefault="00F558AC" w:rsidP="003A3D03">
      <w:pPr>
        <w:spacing w:after="0" w:line="360" w:lineRule="auto"/>
        <w:jc w:val="both"/>
        <w:rPr>
          <w:rFonts w:cstheme="minorHAnsi"/>
          <w:szCs w:val="24"/>
        </w:rPr>
      </w:pPr>
    </w:p>
    <w:p w14:paraId="02B772E5" w14:textId="77777777" w:rsidR="0041506F" w:rsidRPr="00BE412B" w:rsidRDefault="0041506F" w:rsidP="003A3D03">
      <w:pPr>
        <w:spacing w:line="360" w:lineRule="auto"/>
        <w:jc w:val="both"/>
        <w:rPr>
          <w:rFonts w:cstheme="minorHAnsi"/>
          <w:szCs w:val="24"/>
        </w:rPr>
      </w:pPr>
      <w:r w:rsidRPr="00BE412B">
        <w:rPr>
          <w:rFonts w:cstheme="minorHAnsi"/>
          <w:szCs w:val="24"/>
        </w:rPr>
        <w:t>Ugovaratelj može tijekom izvršenja ugovora o javnoj nabavi od Naručitelja zahtijevati:</w:t>
      </w:r>
    </w:p>
    <w:p w14:paraId="52BF75BF" w14:textId="6E8668A9" w:rsidR="0041506F" w:rsidRPr="001B455B" w:rsidRDefault="0041506F" w:rsidP="001B455B">
      <w:pPr>
        <w:pStyle w:val="Odlomakpopisa"/>
        <w:numPr>
          <w:ilvl w:val="0"/>
          <w:numId w:val="27"/>
        </w:numPr>
        <w:spacing w:after="0" w:line="360" w:lineRule="auto"/>
        <w:jc w:val="both"/>
        <w:rPr>
          <w:rFonts w:cstheme="minorHAnsi"/>
          <w:szCs w:val="24"/>
        </w:rPr>
      </w:pPr>
      <w:r w:rsidRPr="001B455B">
        <w:rPr>
          <w:rFonts w:cstheme="minorHAnsi"/>
          <w:szCs w:val="24"/>
        </w:rPr>
        <w:t xml:space="preserve">promjenu </w:t>
      </w:r>
      <w:proofErr w:type="spellStart"/>
      <w:r w:rsidRPr="001B455B">
        <w:rPr>
          <w:rFonts w:cstheme="minorHAnsi"/>
          <w:szCs w:val="24"/>
        </w:rPr>
        <w:t>podugovaratelja</w:t>
      </w:r>
      <w:proofErr w:type="spellEnd"/>
      <w:r w:rsidRPr="001B455B">
        <w:rPr>
          <w:rFonts w:cstheme="minorHAnsi"/>
          <w:szCs w:val="24"/>
        </w:rPr>
        <w:t xml:space="preserve"> za onaj dio ugovora o javnoj nabavi koji je prethodno dao u podugovor,</w:t>
      </w:r>
    </w:p>
    <w:p w14:paraId="16150B94" w14:textId="5845C453" w:rsidR="0041506F" w:rsidRPr="001B455B" w:rsidRDefault="0041506F" w:rsidP="001B455B">
      <w:pPr>
        <w:pStyle w:val="Odlomakpopisa"/>
        <w:numPr>
          <w:ilvl w:val="0"/>
          <w:numId w:val="27"/>
        </w:numPr>
        <w:spacing w:after="0" w:line="360" w:lineRule="auto"/>
        <w:jc w:val="both"/>
        <w:rPr>
          <w:rFonts w:cstheme="minorHAnsi"/>
          <w:szCs w:val="24"/>
        </w:rPr>
      </w:pPr>
      <w:r w:rsidRPr="001B455B">
        <w:rPr>
          <w:rFonts w:cstheme="minorHAnsi"/>
          <w:szCs w:val="24"/>
        </w:rPr>
        <w:t xml:space="preserve">uvođenje jednog ili više novih </w:t>
      </w:r>
      <w:proofErr w:type="spellStart"/>
      <w:r w:rsidRPr="001B455B">
        <w:rPr>
          <w:rFonts w:cstheme="minorHAnsi"/>
          <w:szCs w:val="24"/>
        </w:rPr>
        <w:t>podugovaratelja</w:t>
      </w:r>
      <w:proofErr w:type="spellEnd"/>
      <w:r w:rsidRPr="001B455B">
        <w:rPr>
          <w:rFonts w:cstheme="minorHAnsi"/>
          <w:szCs w:val="24"/>
        </w:rPr>
        <w:t xml:space="preserve"> čiji ukupni udio ne smije prijeći 30% vrijednosti ugovora o javnoj nabavi bez poreza na dodanu vrijednost, neovisno o tome je li prethodno dao dio ugovora o javnoj nabavi u podugovor ili ne,</w:t>
      </w:r>
    </w:p>
    <w:p w14:paraId="4069DDC5" w14:textId="2BF9E6CB" w:rsidR="0041506F" w:rsidRDefault="0041506F" w:rsidP="001B455B">
      <w:pPr>
        <w:pStyle w:val="Odlomakpopisa"/>
        <w:numPr>
          <w:ilvl w:val="0"/>
          <w:numId w:val="27"/>
        </w:numPr>
        <w:spacing w:after="0" w:line="360" w:lineRule="auto"/>
        <w:jc w:val="both"/>
        <w:rPr>
          <w:rFonts w:cstheme="minorHAnsi"/>
          <w:szCs w:val="24"/>
        </w:rPr>
      </w:pPr>
      <w:r w:rsidRPr="001B455B">
        <w:rPr>
          <w:rFonts w:cstheme="minorHAnsi"/>
          <w:szCs w:val="24"/>
        </w:rPr>
        <w:t>preuzimanje izvršenja dijela ugovora o javnoj nabavi koji je prethodno dao u podugovor.</w:t>
      </w:r>
    </w:p>
    <w:p w14:paraId="11B092D1" w14:textId="77777777" w:rsidR="00B9538D" w:rsidRPr="001B455B" w:rsidRDefault="00B9538D" w:rsidP="00B9538D">
      <w:pPr>
        <w:pStyle w:val="Odlomakpopisa"/>
        <w:spacing w:after="0" w:line="360" w:lineRule="auto"/>
        <w:ind w:left="1428"/>
        <w:jc w:val="both"/>
        <w:rPr>
          <w:rFonts w:cstheme="minorHAnsi"/>
          <w:szCs w:val="24"/>
        </w:rPr>
      </w:pPr>
    </w:p>
    <w:p w14:paraId="386DA077" w14:textId="77777777" w:rsidR="0041506F" w:rsidRPr="00BE412B" w:rsidRDefault="0041506F" w:rsidP="003A3D03">
      <w:pPr>
        <w:spacing w:line="360" w:lineRule="auto"/>
        <w:jc w:val="both"/>
        <w:rPr>
          <w:rFonts w:cstheme="minorHAnsi"/>
          <w:szCs w:val="24"/>
        </w:rPr>
      </w:pPr>
      <w:r w:rsidRPr="00BE412B">
        <w:rPr>
          <w:rFonts w:cstheme="minorHAnsi"/>
          <w:szCs w:val="24"/>
        </w:rPr>
        <w:t xml:space="preserve">Uz zahtjev, ugovaratelj Naručitelju dostavlja podatke i dokumente iz prvog stavka ovog poglavlja Dokumentacije o nabavi za novog </w:t>
      </w:r>
      <w:proofErr w:type="spellStart"/>
      <w:r w:rsidRPr="00BE412B">
        <w:rPr>
          <w:rFonts w:cstheme="minorHAnsi"/>
          <w:szCs w:val="24"/>
        </w:rPr>
        <w:t>podugovaratelja</w:t>
      </w:r>
      <w:proofErr w:type="spellEnd"/>
      <w:r w:rsidRPr="00BE412B">
        <w:rPr>
          <w:rFonts w:cstheme="minorHAnsi"/>
          <w:szCs w:val="24"/>
        </w:rPr>
        <w:t>.</w:t>
      </w:r>
    </w:p>
    <w:p w14:paraId="60B1BD29" w14:textId="77777777" w:rsidR="0041506F" w:rsidRPr="00BE412B" w:rsidRDefault="0041506F" w:rsidP="003A3D03">
      <w:pPr>
        <w:spacing w:line="360" w:lineRule="auto"/>
        <w:jc w:val="both"/>
        <w:rPr>
          <w:rFonts w:cstheme="minorHAnsi"/>
          <w:szCs w:val="24"/>
        </w:rPr>
      </w:pPr>
      <w:r w:rsidRPr="00BE412B">
        <w:rPr>
          <w:rFonts w:cstheme="minorHAnsi"/>
          <w:szCs w:val="24"/>
        </w:rPr>
        <w:t>Naručitelj neće odobriti zahtjev ugovaratelja:</w:t>
      </w:r>
    </w:p>
    <w:p w14:paraId="1DB2B61F" w14:textId="36FA030E" w:rsidR="0041506F" w:rsidRPr="00B9538D" w:rsidRDefault="0041506F" w:rsidP="00B9538D">
      <w:pPr>
        <w:pStyle w:val="Odlomakpopisa"/>
        <w:numPr>
          <w:ilvl w:val="0"/>
          <w:numId w:val="28"/>
        </w:numPr>
        <w:spacing w:line="360" w:lineRule="auto"/>
        <w:jc w:val="both"/>
        <w:rPr>
          <w:rFonts w:cstheme="minorHAnsi"/>
          <w:szCs w:val="24"/>
        </w:rPr>
      </w:pPr>
      <w:r w:rsidRPr="00B9538D">
        <w:rPr>
          <w:rFonts w:cstheme="minorHAnsi"/>
          <w:szCs w:val="24"/>
        </w:rPr>
        <w:t xml:space="preserve">u slučaju promjene </w:t>
      </w:r>
      <w:proofErr w:type="spellStart"/>
      <w:r w:rsidRPr="00B9538D">
        <w:rPr>
          <w:rFonts w:cstheme="minorHAnsi"/>
          <w:szCs w:val="24"/>
        </w:rPr>
        <w:t>podugovaratelja</w:t>
      </w:r>
      <w:proofErr w:type="spellEnd"/>
      <w:r w:rsidRPr="00B9538D">
        <w:rPr>
          <w:rFonts w:cstheme="minorHAnsi"/>
          <w:szCs w:val="24"/>
        </w:rPr>
        <w:t xml:space="preserve"> ili uvođenja jednog ili više novih </w:t>
      </w:r>
      <w:proofErr w:type="spellStart"/>
      <w:r w:rsidRPr="00B9538D">
        <w:rPr>
          <w:rFonts w:cstheme="minorHAnsi"/>
          <w:szCs w:val="24"/>
        </w:rPr>
        <w:t>podugovaratelja</w:t>
      </w:r>
      <w:proofErr w:type="spellEnd"/>
      <w:r w:rsidRPr="00B9538D">
        <w:rPr>
          <w:rFonts w:cstheme="minorHAnsi"/>
          <w:szCs w:val="24"/>
        </w:rPr>
        <w:t xml:space="preserve">, ako se ugovaratelj u postupku javne nabave radi dokazivanja ispunjenja kriterija za odabir gospodarskog subjekta oslonio na sposobnost </w:t>
      </w:r>
      <w:proofErr w:type="spellStart"/>
      <w:r w:rsidRPr="00B9538D">
        <w:rPr>
          <w:rFonts w:cstheme="minorHAnsi"/>
          <w:szCs w:val="24"/>
        </w:rPr>
        <w:t>podugovaratelja</w:t>
      </w:r>
      <w:proofErr w:type="spellEnd"/>
      <w:r w:rsidRPr="00B9538D">
        <w:rPr>
          <w:rFonts w:cstheme="minorHAnsi"/>
          <w:szCs w:val="24"/>
        </w:rPr>
        <w:t xml:space="preserve"> kojeg sada mijenja, a novi </w:t>
      </w:r>
      <w:proofErr w:type="spellStart"/>
      <w:r w:rsidRPr="00B9538D">
        <w:rPr>
          <w:rFonts w:cstheme="minorHAnsi"/>
          <w:szCs w:val="24"/>
        </w:rPr>
        <w:t>podugovaratelj</w:t>
      </w:r>
      <w:proofErr w:type="spellEnd"/>
      <w:r w:rsidRPr="00B9538D">
        <w:rPr>
          <w:rFonts w:cstheme="minorHAnsi"/>
          <w:szCs w:val="24"/>
        </w:rPr>
        <w:t xml:space="preserve"> ne ispunjava iste uvjete, ili postoje osnove za isključenje</w:t>
      </w:r>
    </w:p>
    <w:p w14:paraId="6C019023" w14:textId="11CBEBE6" w:rsidR="0041506F" w:rsidRPr="00B9538D" w:rsidRDefault="0041506F" w:rsidP="00B9538D">
      <w:pPr>
        <w:pStyle w:val="Odlomakpopisa"/>
        <w:numPr>
          <w:ilvl w:val="0"/>
          <w:numId w:val="28"/>
        </w:numPr>
        <w:spacing w:line="360" w:lineRule="auto"/>
        <w:jc w:val="both"/>
        <w:rPr>
          <w:rFonts w:cstheme="minorHAnsi"/>
          <w:szCs w:val="24"/>
        </w:rPr>
      </w:pPr>
      <w:r w:rsidRPr="00B9538D">
        <w:rPr>
          <w:rFonts w:cstheme="minorHAnsi"/>
          <w:szCs w:val="24"/>
        </w:rPr>
        <w:t xml:space="preserve">u slučaju preuzimanja izvršenja dijela ugovora o javnoj nabavi, ako se ugovaratelj u postupku javne nabave radi dokazivanja ispunjenja kriterija za odabir gospodarskog subjekta oslonio na sposobnost </w:t>
      </w:r>
      <w:proofErr w:type="spellStart"/>
      <w:r w:rsidRPr="00B9538D">
        <w:rPr>
          <w:rFonts w:cstheme="minorHAnsi"/>
          <w:szCs w:val="24"/>
        </w:rPr>
        <w:t>podugovaratelja</w:t>
      </w:r>
      <w:proofErr w:type="spellEnd"/>
      <w:r w:rsidRPr="00B9538D">
        <w:rPr>
          <w:rFonts w:cstheme="minorHAnsi"/>
          <w:szCs w:val="24"/>
        </w:rPr>
        <w:t xml:space="preserve"> za izvršenje tog dijela, a ugovaratelj samostalno ne posjeduje takvu sposobnost, ili ako je taj dio ugovora već izvršen. </w:t>
      </w:r>
    </w:p>
    <w:p w14:paraId="1303767E" w14:textId="07CC790D" w:rsidR="0041506F" w:rsidRPr="00BE412B" w:rsidRDefault="0041506F" w:rsidP="003A3D03">
      <w:pPr>
        <w:spacing w:line="360" w:lineRule="auto"/>
        <w:jc w:val="both"/>
        <w:rPr>
          <w:rFonts w:cstheme="minorHAnsi"/>
          <w:szCs w:val="24"/>
        </w:rPr>
      </w:pPr>
      <w:r w:rsidRPr="00BE412B">
        <w:rPr>
          <w:rFonts w:cstheme="minorHAnsi"/>
          <w:szCs w:val="24"/>
        </w:rPr>
        <w:t xml:space="preserve">Ako Naručitelj utvrdi da postoji osnova za isključenje </w:t>
      </w:r>
      <w:proofErr w:type="spellStart"/>
      <w:r w:rsidRPr="00BE412B">
        <w:rPr>
          <w:rFonts w:cstheme="minorHAnsi"/>
          <w:szCs w:val="24"/>
        </w:rPr>
        <w:t>podugovaratelja</w:t>
      </w:r>
      <w:proofErr w:type="spellEnd"/>
      <w:r w:rsidRPr="00BE412B">
        <w:rPr>
          <w:rFonts w:cstheme="minorHAnsi"/>
          <w:szCs w:val="24"/>
        </w:rPr>
        <w:t xml:space="preserve">, zatražiti će od gospodarskog subjekta zamjenu tog </w:t>
      </w:r>
      <w:proofErr w:type="spellStart"/>
      <w:r w:rsidRPr="00BE412B">
        <w:rPr>
          <w:rFonts w:cstheme="minorHAnsi"/>
          <w:szCs w:val="24"/>
        </w:rPr>
        <w:t>podugovaratelja</w:t>
      </w:r>
      <w:proofErr w:type="spellEnd"/>
      <w:r w:rsidRPr="00BE412B">
        <w:rPr>
          <w:rFonts w:cstheme="minorHAnsi"/>
          <w:szCs w:val="24"/>
        </w:rPr>
        <w:t xml:space="preserve"> u primjernom roku, ne kraćem od 5 dana.</w:t>
      </w:r>
    </w:p>
    <w:p w14:paraId="06E58948" w14:textId="77777777" w:rsidR="0041506F" w:rsidRPr="00BE412B" w:rsidRDefault="0041506F" w:rsidP="003A3D03">
      <w:pPr>
        <w:spacing w:line="360" w:lineRule="auto"/>
        <w:jc w:val="both"/>
        <w:rPr>
          <w:rFonts w:cstheme="minorHAnsi"/>
          <w:szCs w:val="24"/>
        </w:rPr>
      </w:pPr>
      <w:r w:rsidRPr="00BE412B">
        <w:rPr>
          <w:rFonts w:cstheme="minorHAnsi"/>
          <w:szCs w:val="24"/>
        </w:rPr>
        <w:t>Gospodarski subjekt koji namjerava dati bilo koji dio ugovora u podugovor tr</w:t>
      </w:r>
      <w:r>
        <w:rPr>
          <w:rFonts w:cstheme="minorHAnsi"/>
          <w:szCs w:val="24"/>
        </w:rPr>
        <w:t>ećim osobama mora osigurati da N</w:t>
      </w:r>
      <w:r w:rsidRPr="00BE412B">
        <w:rPr>
          <w:rFonts w:cstheme="minorHAnsi"/>
          <w:szCs w:val="24"/>
        </w:rPr>
        <w:t xml:space="preserve">aručitelj zaprimi njegov ESPD zajedno sa zasebnim ESPD-om u kojem su navedeni relevantni podaci (vidjeti Dio II., Odjeljak D) za svakog </w:t>
      </w:r>
      <w:proofErr w:type="spellStart"/>
      <w:r w:rsidRPr="00BE412B">
        <w:rPr>
          <w:rFonts w:cstheme="minorHAnsi"/>
          <w:szCs w:val="24"/>
        </w:rPr>
        <w:t>podugovaratelja</w:t>
      </w:r>
      <w:proofErr w:type="spellEnd"/>
      <w:r w:rsidRPr="00BE412B">
        <w:rPr>
          <w:rFonts w:cstheme="minorHAnsi"/>
          <w:szCs w:val="24"/>
        </w:rPr>
        <w:t xml:space="preserve"> na čije se sposobnosti gospodarski subjekt </w:t>
      </w:r>
      <w:r w:rsidRPr="00993BBD">
        <w:rPr>
          <w:rFonts w:cstheme="minorHAnsi"/>
          <w:szCs w:val="24"/>
        </w:rPr>
        <w:t>ne oslanja.</w:t>
      </w:r>
    </w:p>
    <w:p w14:paraId="2ED049E7" w14:textId="77777777" w:rsidR="0041506F" w:rsidRPr="00BE412B" w:rsidRDefault="0041506F" w:rsidP="003A3D03">
      <w:pPr>
        <w:spacing w:line="360" w:lineRule="auto"/>
        <w:jc w:val="both"/>
        <w:rPr>
          <w:rFonts w:cstheme="minorHAnsi"/>
          <w:szCs w:val="24"/>
        </w:rPr>
      </w:pPr>
      <w:r w:rsidRPr="00BE412B">
        <w:rPr>
          <w:rFonts w:cstheme="minorHAnsi"/>
          <w:szCs w:val="24"/>
        </w:rPr>
        <w:t xml:space="preserve">Sudjelovanje </w:t>
      </w:r>
      <w:proofErr w:type="spellStart"/>
      <w:r w:rsidRPr="00BE412B">
        <w:rPr>
          <w:rFonts w:cstheme="minorHAnsi"/>
          <w:szCs w:val="24"/>
        </w:rPr>
        <w:t>podugovaratelja</w:t>
      </w:r>
      <w:proofErr w:type="spellEnd"/>
      <w:r w:rsidRPr="00BE412B">
        <w:rPr>
          <w:rFonts w:cstheme="minorHAnsi"/>
          <w:szCs w:val="24"/>
        </w:rPr>
        <w:t xml:space="preserve"> ne utječe na odgovornost ugovaratelja za izvršenje ugovora o javnoj nabavi.</w:t>
      </w:r>
    </w:p>
    <w:p w14:paraId="07AFE5FC" w14:textId="77777777" w:rsidR="0041506F" w:rsidRPr="00BE412B" w:rsidRDefault="0041506F" w:rsidP="003A3D03">
      <w:pPr>
        <w:pStyle w:val="Naslov1"/>
        <w:numPr>
          <w:ilvl w:val="0"/>
          <w:numId w:val="1"/>
        </w:numPr>
        <w:spacing w:before="0" w:after="200" w:line="360" w:lineRule="auto"/>
        <w:ind w:left="644"/>
        <w:rPr>
          <w:rFonts w:asciiTheme="minorHAnsi" w:hAnsiTheme="minorHAnsi" w:cstheme="minorHAnsi"/>
          <w:color w:val="auto"/>
          <w:sz w:val="24"/>
        </w:rPr>
      </w:pPr>
      <w:bookmarkStart w:id="46" w:name="_Toc488838118"/>
      <w:bookmarkStart w:id="47" w:name="_Toc505254482"/>
      <w:r>
        <w:rPr>
          <w:rFonts w:asciiTheme="minorHAnsi" w:hAnsiTheme="minorHAnsi" w:cstheme="minorHAnsi"/>
          <w:color w:val="auto"/>
          <w:sz w:val="24"/>
        </w:rPr>
        <w:lastRenderedPageBreak/>
        <w:t>P</w:t>
      </w:r>
      <w:r w:rsidRPr="00BE412B">
        <w:rPr>
          <w:rFonts w:asciiTheme="minorHAnsi" w:hAnsiTheme="minorHAnsi" w:cstheme="minorHAnsi"/>
          <w:color w:val="auto"/>
          <w:sz w:val="24"/>
        </w:rPr>
        <w:t>reuzimanje dokumentacije o nabavi</w:t>
      </w:r>
      <w:bookmarkEnd w:id="46"/>
      <w:bookmarkEnd w:id="47"/>
    </w:p>
    <w:p w14:paraId="02169778" w14:textId="77777777" w:rsidR="0041506F" w:rsidRPr="000F65FA" w:rsidRDefault="0041506F" w:rsidP="003A3D03">
      <w:pPr>
        <w:autoSpaceDE w:val="0"/>
        <w:autoSpaceDN w:val="0"/>
        <w:adjustRightInd w:val="0"/>
        <w:spacing w:line="360" w:lineRule="auto"/>
        <w:jc w:val="both"/>
        <w:rPr>
          <w:rFonts w:ascii="Calibri" w:hAnsi="Calibri" w:cs="Calibri"/>
          <w:color w:val="000000"/>
        </w:rPr>
      </w:pPr>
      <w:r w:rsidRPr="00E16EEF">
        <w:rPr>
          <w:rFonts w:ascii="Calibri" w:hAnsi="Calibri" w:cs="Calibri"/>
          <w:color w:val="000000"/>
        </w:rPr>
        <w:t>Naručitelj je svim zainteresiranim gospodarskim subjektima, neograničeno i u cijelosti, u Elektroničkom oglasniku javne nabave u Narodnim novinama, stavio na raspolaganje cjelovitu Dokumentaciju o nabavi.</w:t>
      </w:r>
      <w:r>
        <w:rPr>
          <w:rFonts w:ascii="Calibri" w:hAnsi="Calibri" w:cs="Calibri"/>
          <w:color w:val="000000"/>
        </w:rPr>
        <w:t xml:space="preserve"> T</w:t>
      </w:r>
      <w:r w:rsidRPr="00E16EEF">
        <w:rPr>
          <w:rFonts w:ascii="Calibri" w:hAnsi="Calibri" w:cs="Calibri"/>
          <w:color w:val="000000"/>
        </w:rPr>
        <w:t xml:space="preserve">ehničku dokumentaciju (projektna dokumentacija i slično) </w:t>
      </w:r>
      <w:r>
        <w:rPr>
          <w:rFonts w:ascii="Calibri" w:hAnsi="Calibri" w:cs="Calibri"/>
          <w:color w:val="000000"/>
        </w:rPr>
        <w:t xml:space="preserve">iz Priloga II. ove Dokumentacije o nabavi </w:t>
      </w:r>
      <w:r w:rsidRPr="00E16EEF">
        <w:rPr>
          <w:rFonts w:ascii="Calibri" w:hAnsi="Calibri" w:cs="Calibri"/>
          <w:color w:val="000000"/>
        </w:rPr>
        <w:t xml:space="preserve">zainteresirani gospodarski subjekti mogu pregledati </w:t>
      </w:r>
      <w:r>
        <w:rPr>
          <w:rFonts w:ascii="Calibri" w:hAnsi="Calibri" w:cs="Calibri"/>
          <w:color w:val="000000"/>
        </w:rPr>
        <w:t xml:space="preserve">i </w:t>
      </w:r>
      <w:r w:rsidRPr="00E16EEF">
        <w:rPr>
          <w:rFonts w:ascii="Calibri" w:hAnsi="Calibri" w:cs="Calibri"/>
          <w:color w:val="000000"/>
        </w:rPr>
        <w:t xml:space="preserve">u uredu </w:t>
      </w:r>
      <w:r w:rsidRPr="00E16EEF">
        <w:rPr>
          <w:rFonts w:ascii="Calibri" w:hAnsi="Calibri" w:cs="Calibri"/>
        </w:rPr>
        <w:t xml:space="preserve">Naručitelja, svaki radni dan u periodu od 9:00 do 12:00 sati, uz </w:t>
      </w:r>
      <w:r w:rsidRPr="00E16EEF">
        <w:rPr>
          <w:rFonts w:ascii="Calibri" w:hAnsi="Calibri" w:cs="Calibri"/>
          <w:color w:val="000000"/>
        </w:rPr>
        <w:t xml:space="preserve">prethodnu pismenu najavu min. 48 sati ranije na adresu iz </w:t>
      </w:r>
      <w:r w:rsidRPr="002D3B17">
        <w:rPr>
          <w:rFonts w:ascii="Calibri" w:hAnsi="Calibri" w:cs="Calibri"/>
        </w:rPr>
        <w:t>točke 3.</w:t>
      </w:r>
      <w:r w:rsidRPr="00BE412B">
        <w:rPr>
          <w:rFonts w:ascii="Calibri" w:hAnsi="Calibri" w:cs="Calibri"/>
        </w:rPr>
        <w:t xml:space="preserve"> </w:t>
      </w:r>
      <w:r w:rsidRPr="00E16EEF">
        <w:rPr>
          <w:rFonts w:ascii="Calibri" w:hAnsi="Calibri" w:cs="Calibri"/>
          <w:color w:val="000000"/>
        </w:rPr>
        <w:t xml:space="preserve">ove Dokumentacije o nabavi. Predmetnu dokumentaciju nije dozvoljeno iznositi iz ureda Naručitelja. Najava mora obvezno sadržavati podatke o gospodarskom subjektu, odnosno naziv i adresu, OIB, kontakt telefon, kontakt osobu i adresu elektroničke </w:t>
      </w:r>
      <w:r w:rsidRPr="00E16EEF">
        <w:rPr>
          <w:rFonts w:ascii="Calibri" w:hAnsi="Calibri" w:cs="Calibri"/>
        </w:rPr>
        <w:t xml:space="preserve">pošte. </w:t>
      </w:r>
    </w:p>
    <w:p w14:paraId="37BD7C6F" w14:textId="77777777" w:rsidR="0041506F" w:rsidRPr="00E16EEF" w:rsidRDefault="0041506F" w:rsidP="003A3D03">
      <w:pPr>
        <w:autoSpaceDE w:val="0"/>
        <w:autoSpaceDN w:val="0"/>
        <w:adjustRightInd w:val="0"/>
        <w:spacing w:line="360" w:lineRule="auto"/>
        <w:jc w:val="both"/>
        <w:rPr>
          <w:rFonts w:ascii="Calibri" w:hAnsi="Calibri" w:cs="Calibri"/>
          <w:color w:val="000000"/>
        </w:rPr>
      </w:pPr>
      <w:r w:rsidRPr="00E16EEF">
        <w:rPr>
          <w:rFonts w:ascii="Calibri" w:hAnsi="Calibri" w:cs="Calibri"/>
          <w:color w:val="000000"/>
        </w:rPr>
        <w:t>Gospodarski subjekti snose vlastitu odgovornost za pažljivu procjenu Dokumentacije o nabavi, uključujući dostupnu dokumentaciju za pregled i za bilo koju promjenu Dokumentacije o nabavi koja se objavi tijekom trajanja postupka nabave, kao i za pribavljanje pouzdanih informacija koje se tiču bilo kojeg uvjeta i obveza koje mogu na bilo koji način utjecati na iznos ponude ili prirodu nabave ili izvršenja radova.</w:t>
      </w:r>
    </w:p>
    <w:p w14:paraId="7B5B7DBF" w14:textId="77777777" w:rsidR="0041506F" w:rsidRPr="001F55EC" w:rsidRDefault="0041506F" w:rsidP="003A3D03">
      <w:pPr>
        <w:pStyle w:val="Naslov1"/>
        <w:numPr>
          <w:ilvl w:val="0"/>
          <w:numId w:val="1"/>
        </w:numPr>
        <w:spacing w:before="0" w:after="200" w:line="360" w:lineRule="auto"/>
        <w:ind w:left="644"/>
        <w:rPr>
          <w:rFonts w:asciiTheme="minorHAnsi" w:hAnsiTheme="minorHAnsi" w:cstheme="minorHAnsi"/>
          <w:color w:val="auto"/>
          <w:sz w:val="24"/>
        </w:rPr>
      </w:pPr>
      <w:bookmarkStart w:id="48" w:name="_Toc488838119"/>
      <w:bookmarkStart w:id="49" w:name="_Toc505254483"/>
      <w:r w:rsidRPr="001F55EC">
        <w:rPr>
          <w:rFonts w:asciiTheme="minorHAnsi" w:hAnsiTheme="minorHAnsi" w:cstheme="minorHAnsi"/>
          <w:color w:val="auto"/>
          <w:sz w:val="24"/>
        </w:rPr>
        <w:t>Do</w:t>
      </w:r>
      <w:r>
        <w:rPr>
          <w:rFonts w:asciiTheme="minorHAnsi" w:hAnsiTheme="minorHAnsi" w:cstheme="minorHAnsi"/>
          <w:color w:val="auto"/>
          <w:sz w:val="24"/>
        </w:rPr>
        <w:t>datne informacije i objašnjenja</w:t>
      </w:r>
      <w:r w:rsidRPr="001F55EC">
        <w:rPr>
          <w:rFonts w:asciiTheme="minorHAnsi" w:hAnsiTheme="minorHAnsi" w:cstheme="minorHAnsi"/>
          <w:color w:val="auto"/>
          <w:sz w:val="24"/>
        </w:rPr>
        <w:t xml:space="preserve"> te izmjena dokumentacije o nabavi</w:t>
      </w:r>
      <w:bookmarkEnd w:id="48"/>
      <w:bookmarkEnd w:id="49"/>
    </w:p>
    <w:p w14:paraId="057E7D36" w14:textId="77777777" w:rsidR="003E64BA" w:rsidRPr="003E64BA" w:rsidRDefault="003E64BA" w:rsidP="003A3D03">
      <w:pPr>
        <w:spacing w:line="360" w:lineRule="auto"/>
        <w:jc w:val="both"/>
        <w:rPr>
          <w:rFonts w:ascii="Calibri" w:hAnsi="Calibri" w:cs="Calibri"/>
        </w:rPr>
      </w:pPr>
      <w:r w:rsidRPr="003E64BA">
        <w:rPr>
          <w:rFonts w:ascii="Calibri" w:hAnsi="Calibri" w:cs="Calibri"/>
        </w:rPr>
        <w:t>Naručitelj može u svako doba, a prije isteka roka za podnošenje ponuda, iz bilo kojeg razloga, bilo na vlastitu inicijativu, bilo kao odgovor na zahtjev gospodarskog subjekta za dodatnim informacijama i objašnjenjima, bilo prema nalogu Državne komisije za kontrolu postupaka javne nabave, izmijeniti Dokumentaciju o nabavi.</w:t>
      </w:r>
    </w:p>
    <w:p w14:paraId="60962E66" w14:textId="77777777" w:rsidR="003E64BA" w:rsidRPr="003E64BA" w:rsidRDefault="003E64BA" w:rsidP="003A3D03">
      <w:pPr>
        <w:spacing w:line="360" w:lineRule="auto"/>
        <w:jc w:val="both"/>
        <w:rPr>
          <w:rFonts w:ascii="Calibri" w:hAnsi="Calibri" w:cs="Calibri"/>
        </w:rPr>
      </w:pPr>
      <w:r w:rsidRPr="003E64BA">
        <w:rPr>
          <w:rFonts w:ascii="Calibri" w:hAnsi="Calibri" w:cs="Calibri"/>
        </w:rPr>
        <w:t xml:space="preserve">Tijekom roka za dostavu ponuda gospodarski subjekt može zahtijevati dodatne informacije, objašnjenja ili izmjene u vezi s Dokumentacijom o nabavi. </w:t>
      </w:r>
    </w:p>
    <w:p w14:paraId="7C7ED837" w14:textId="77777777" w:rsidR="003E64BA" w:rsidRPr="003E64BA" w:rsidRDefault="003E64BA" w:rsidP="003A3D03">
      <w:pPr>
        <w:spacing w:line="360" w:lineRule="auto"/>
        <w:jc w:val="both"/>
        <w:rPr>
          <w:rFonts w:ascii="Calibri" w:hAnsi="Calibri" w:cs="Calibri"/>
        </w:rPr>
      </w:pPr>
      <w:r w:rsidRPr="003E64BA">
        <w:rPr>
          <w:rFonts w:ascii="Calibri" w:hAnsi="Calibri" w:cs="Calibri"/>
        </w:rPr>
        <w:t xml:space="preserve">Zahtjev je pravodoban ako je dostavljen Naručitelju najkasnije tijekom šestog dana prije roka određenog za dostavu ponuda. </w:t>
      </w:r>
    </w:p>
    <w:p w14:paraId="2939BC07" w14:textId="77777777" w:rsidR="003E64BA" w:rsidRDefault="003E64BA" w:rsidP="003A3D03">
      <w:pPr>
        <w:spacing w:line="360" w:lineRule="auto"/>
        <w:jc w:val="both"/>
        <w:rPr>
          <w:rFonts w:ascii="Calibri" w:hAnsi="Calibri" w:cs="Calibri"/>
        </w:rPr>
      </w:pPr>
      <w:r w:rsidRPr="003E64BA">
        <w:rPr>
          <w:rFonts w:ascii="Calibri" w:hAnsi="Calibri" w:cs="Calibri"/>
        </w:rPr>
        <w:t>Pod uvjetom da je zahtjev dostavljen pravodobno, Naručitelj obvezan je odgovor, dodatne informacije i objašnjenja bez odgode, a najkasnije tijekom četvrtog dana prije roka određenog za dostavu ponuda staviti na raspolaganje na isti način i na istim internetskim stranicama kao i osnovnu dokumentaciju bez navođenja podataka o podnositelju zahtjeva.</w:t>
      </w:r>
    </w:p>
    <w:p w14:paraId="68DAAD0E" w14:textId="77777777" w:rsidR="008F1215" w:rsidRPr="003E64BA" w:rsidRDefault="008F1215" w:rsidP="003A3D03">
      <w:pPr>
        <w:spacing w:line="360" w:lineRule="auto"/>
        <w:jc w:val="both"/>
        <w:rPr>
          <w:rFonts w:ascii="Calibri" w:hAnsi="Calibri" w:cs="Calibri"/>
        </w:rPr>
      </w:pPr>
    </w:p>
    <w:p w14:paraId="26EF30BC" w14:textId="77777777" w:rsidR="003E64BA" w:rsidRPr="003E64BA" w:rsidRDefault="003E64BA" w:rsidP="003A3D03">
      <w:pPr>
        <w:spacing w:after="0" w:line="360" w:lineRule="auto"/>
        <w:jc w:val="both"/>
        <w:rPr>
          <w:rFonts w:ascii="Calibri" w:hAnsi="Calibri" w:cs="Calibri"/>
        </w:rPr>
      </w:pPr>
      <w:r w:rsidRPr="003E64BA">
        <w:rPr>
          <w:rFonts w:ascii="Calibri" w:hAnsi="Calibri" w:cs="Calibri"/>
        </w:rPr>
        <w:lastRenderedPageBreak/>
        <w:t>Naručitelj će produžiti rok za dostavu ponuda u sljedećim slučajevima:</w:t>
      </w:r>
    </w:p>
    <w:p w14:paraId="412D6E1E" w14:textId="7D75C00B" w:rsidR="003E64BA" w:rsidRPr="008F1215" w:rsidRDefault="003E64BA" w:rsidP="008F1215">
      <w:pPr>
        <w:pStyle w:val="Odlomakpopisa"/>
        <w:numPr>
          <w:ilvl w:val="0"/>
          <w:numId w:val="17"/>
        </w:numPr>
        <w:spacing w:after="0" w:line="360" w:lineRule="auto"/>
        <w:jc w:val="both"/>
        <w:rPr>
          <w:rFonts w:ascii="Calibri" w:hAnsi="Calibri" w:cs="Calibri"/>
        </w:rPr>
      </w:pPr>
      <w:r w:rsidRPr="008F1215">
        <w:rPr>
          <w:rFonts w:ascii="Calibri" w:hAnsi="Calibri" w:cs="Calibri"/>
        </w:rPr>
        <w:t>ako dodatne informacije, objašnjenja ili izmjene u vezi s dokumentacijom o nabavi, iako pravodobno zatražene od strane gospodarskog subjekta, nisu stavljene na raspolaganje najkasnije tijekom četvrtog dana prije roka određenog za dostavu</w:t>
      </w:r>
    </w:p>
    <w:p w14:paraId="06E65C3A" w14:textId="38EAB1C2" w:rsidR="003E64BA" w:rsidRPr="008F1215" w:rsidRDefault="003E64BA" w:rsidP="008F1215">
      <w:pPr>
        <w:pStyle w:val="Odlomakpopisa"/>
        <w:numPr>
          <w:ilvl w:val="0"/>
          <w:numId w:val="17"/>
        </w:numPr>
        <w:spacing w:after="0" w:line="360" w:lineRule="auto"/>
        <w:jc w:val="both"/>
        <w:rPr>
          <w:rFonts w:ascii="Calibri" w:hAnsi="Calibri" w:cs="Calibri"/>
        </w:rPr>
      </w:pPr>
      <w:r w:rsidRPr="008F1215">
        <w:rPr>
          <w:rFonts w:ascii="Calibri" w:hAnsi="Calibri" w:cs="Calibri"/>
        </w:rPr>
        <w:t>ako je dokumentacija o nabavi značajno izmijenjena.</w:t>
      </w:r>
    </w:p>
    <w:p w14:paraId="39E934C4" w14:textId="77777777" w:rsidR="00F558AC" w:rsidRPr="003E64BA" w:rsidRDefault="00F558AC" w:rsidP="003A3D03">
      <w:pPr>
        <w:spacing w:after="0" w:line="360" w:lineRule="auto"/>
        <w:jc w:val="both"/>
        <w:rPr>
          <w:rFonts w:ascii="Calibri" w:hAnsi="Calibri" w:cs="Calibri"/>
        </w:rPr>
      </w:pPr>
    </w:p>
    <w:p w14:paraId="4E6CE30E" w14:textId="77777777" w:rsidR="003E64BA" w:rsidRPr="003E64BA" w:rsidRDefault="003E64BA" w:rsidP="003A3D03">
      <w:pPr>
        <w:spacing w:after="0" w:line="360" w:lineRule="auto"/>
        <w:jc w:val="both"/>
        <w:rPr>
          <w:rFonts w:ascii="Calibri" w:hAnsi="Calibri" w:cs="Calibri"/>
        </w:rPr>
      </w:pPr>
      <w:r w:rsidRPr="003E64BA">
        <w:rPr>
          <w:rFonts w:ascii="Calibri" w:hAnsi="Calibri" w:cs="Calibri"/>
        </w:rPr>
        <w:t>U tim slučajevima Naručitelj će produžiti rok za dostavu razmjerno važnosti dodatne informacije, objašnjenja ili izmjene, a najmanje za 10 (deset) dana od dana slanja ispravka poziva na nadmetanje.</w:t>
      </w:r>
    </w:p>
    <w:p w14:paraId="424F5C97" w14:textId="77777777" w:rsidR="003E64BA" w:rsidRDefault="003E64BA" w:rsidP="003A3D03">
      <w:pPr>
        <w:spacing w:after="0" w:line="360" w:lineRule="auto"/>
        <w:jc w:val="both"/>
        <w:rPr>
          <w:rFonts w:ascii="Calibri" w:hAnsi="Calibri" w:cs="Calibri"/>
        </w:rPr>
      </w:pPr>
      <w:r w:rsidRPr="003E64BA">
        <w:rPr>
          <w:rFonts w:ascii="Calibri" w:hAnsi="Calibri" w:cs="Calibri"/>
        </w:rPr>
        <w:t xml:space="preserve">Naručitelj nije obvezan produljiti rok za dostavu ako dodatne informacije, objašnjenja ili izmjene nisu bile pravodobno zatražene ili ako je njihova važnost zanemariva za pripremu i dostavu prilagođenih ponuda. </w:t>
      </w:r>
    </w:p>
    <w:p w14:paraId="429A0EBB" w14:textId="77777777" w:rsidR="00F558AC" w:rsidRPr="003E64BA" w:rsidRDefault="00F558AC" w:rsidP="003A3D03">
      <w:pPr>
        <w:spacing w:after="0" w:line="360" w:lineRule="auto"/>
        <w:jc w:val="both"/>
        <w:rPr>
          <w:rFonts w:ascii="Calibri" w:hAnsi="Calibri" w:cs="Calibri"/>
        </w:rPr>
      </w:pPr>
    </w:p>
    <w:p w14:paraId="799FD1C9" w14:textId="77777777" w:rsidR="003E64BA" w:rsidRPr="003E64BA" w:rsidRDefault="003E64BA" w:rsidP="003A3D03">
      <w:pPr>
        <w:spacing w:after="0" w:line="360" w:lineRule="auto"/>
        <w:jc w:val="both"/>
        <w:rPr>
          <w:rFonts w:ascii="Calibri" w:hAnsi="Calibri" w:cs="Calibri"/>
        </w:rPr>
      </w:pPr>
      <w:r w:rsidRPr="003E64BA">
        <w:rPr>
          <w:rFonts w:ascii="Calibri" w:hAnsi="Calibri" w:cs="Calibri"/>
        </w:rPr>
        <w:t>Nedostupnost EOJN-a</w:t>
      </w:r>
    </w:p>
    <w:p w14:paraId="0340106C" w14:textId="77777777" w:rsidR="003E64BA" w:rsidRPr="003E64BA" w:rsidRDefault="003E64BA" w:rsidP="003A3D03">
      <w:pPr>
        <w:spacing w:after="0" w:line="360" w:lineRule="auto"/>
        <w:jc w:val="both"/>
        <w:rPr>
          <w:rFonts w:ascii="Calibri" w:hAnsi="Calibri" w:cs="Calibri"/>
        </w:rPr>
      </w:pPr>
      <w:r w:rsidRPr="003E64BA">
        <w:rPr>
          <w:rFonts w:ascii="Calibri" w:hAnsi="Calibri" w:cs="Calibri"/>
        </w:rPr>
        <w:t xml:space="preserve">U slučaju nedostupnosti EOJN RH Naručitelj će postupiti sukladno člancima 32. do 42. Pravilnika o dokumentaciji o nabavi te ponudi u postupcima javne nabave(NN br. 65/17) te člancima  </w:t>
      </w:r>
    </w:p>
    <w:p w14:paraId="4BC2B136" w14:textId="77777777" w:rsidR="003E64BA" w:rsidRPr="003E64BA" w:rsidRDefault="003E64BA" w:rsidP="003A3D03">
      <w:pPr>
        <w:spacing w:after="0" w:line="360" w:lineRule="auto"/>
        <w:jc w:val="both"/>
        <w:rPr>
          <w:rFonts w:ascii="Calibri" w:hAnsi="Calibri" w:cs="Calibri"/>
        </w:rPr>
      </w:pPr>
      <w:r w:rsidRPr="003E64BA">
        <w:rPr>
          <w:rFonts w:ascii="Calibri" w:hAnsi="Calibri" w:cs="Calibri"/>
        </w:rPr>
        <w:t>Nedostupnost EOJN RH tijekom postupka javne nabave može se pojaviti:</w:t>
      </w:r>
    </w:p>
    <w:p w14:paraId="07154462" w14:textId="2372142E" w:rsidR="003E64BA" w:rsidRPr="006769A7" w:rsidRDefault="003E64BA" w:rsidP="006769A7">
      <w:pPr>
        <w:pStyle w:val="Odlomakpopisa"/>
        <w:numPr>
          <w:ilvl w:val="0"/>
          <w:numId w:val="31"/>
        </w:numPr>
        <w:spacing w:after="0" w:line="360" w:lineRule="auto"/>
        <w:jc w:val="both"/>
        <w:rPr>
          <w:rFonts w:ascii="Calibri" w:hAnsi="Calibri" w:cs="Calibri"/>
        </w:rPr>
      </w:pPr>
      <w:r w:rsidRPr="006769A7">
        <w:rPr>
          <w:rFonts w:ascii="Calibri" w:hAnsi="Calibri" w:cs="Calibri"/>
        </w:rPr>
        <w:t>tijekom roka za dostavu ponuda,</w:t>
      </w:r>
    </w:p>
    <w:p w14:paraId="55ED0CF6" w14:textId="140B0304" w:rsidR="003E64BA" w:rsidRDefault="003E64BA" w:rsidP="006769A7">
      <w:pPr>
        <w:pStyle w:val="Odlomakpopisa"/>
        <w:numPr>
          <w:ilvl w:val="0"/>
          <w:numId w:val="31"/>
        </w:numPr>
        <w:spacing w:after="0" w:line="360" w:lineRule="auto"/>
        <w:jc w:val="both"/>
        <w:rPr>
          <w:rFonts w:ascii="Calibri" w:hAnsi="Calibri" w:cs="Calibri"/>
        </w:rPr>
      </w:pPr>
      <w:r w:rsidRPr="006769A7">
        <w:rPr>
          <w:rFonts w:ascii="Calibri" w:hAnsi="Calibri" w:cs="Calibri"/>
        </w:rPr>
        <w:t>u trenutku ili tijekom otvaranja ponuda</w:t>
      </w:r>
    </w:p>
    <w:p w14:paraId="75598A5D" w14:textId="77777777" w:rsidR="006769A7" w:rsidRPr="006769A7" w:rsidRDefault="006769A7" w:rsidP="006769A7">
      <w:pPr>
        <w:pStyle w:val="Odlomakpopisa"/>
        <w:spacing w:after="0" w:line="360" w:lineRule="auto"/>
        <w:jc w:val="both"/>
        <w:rPr>
          <w:rFonts w:ascii="Calibri" w:hAnsi="Calibri" w:cs="Calibri"/>
        </w:rPr>
      </w:pPr>
    </w:p>
    <w:p w14:paraId="02171D67" w14:textId="77777777" w:rsidR="003E64BA" w:rsidRPr="003E64BA" w:rsidRDefault="003E64BA" w:rsidP="003A3D03">
      <w:pPr>
        <w:spacing w:after="0" w:line="360" w:lineRule="auto"/>
        <w:jc w:val="both"/>
        <w:rPr>
          <w:rFonts w:ascii="Calibri" w:hAnsi="Calibri" w:cs="Calibri"/>
        </w:rPr>
      </w:pPr>
      <w:r w:rsidRPr="003E64BA">
        <w:rPr>
          <w:rFonts w:ascii="Calibri" w:hAnsi="Calibri" w:cs="Calibri"/>
        </w:rPr>
        <w:t>Nedostupnost tijekom roka za dostavu ponuda postoji ako zbog tehničkih ili drugih razloga na strani EOJN RH tijekom četiri sata prije isteka roka za dostavu nije moguće:</w:t>
      </w:r>
    </w:p>
    <w:p w14:paraId="4BCF9856" w14:textId="38019FCE" w:rsidR="003E64BA" w:rsidRPr="006769A7" w:rsidRDefault="003E64BA" w:rsidP="006769A7">
      <w:pPr>
        <w:pStyle w:val="Odlomakpopisa"/>
        <w:numPr>
          <w:ilvl w:val="0"/>
          <w:numId w:val="33"/>
        </w:numPr>
        <w:spacing w:after="0" w:line="360" w:lineRule="auto"/>
        <w:jc w:val="both"/>
        <w:rPr>
          <w:rFonts w:ascii="Calibri" w:hAnsi="Calibri" w:cs="Calibri"/>
        </w:rPr>
      </w:pPr>
      <w:r w:rsidRPr="006769A7">
        <w:rPr>
          <w:rFonts w:ascii="Calibri" w:hAnsi="Calibri" w:cs="Calibri"/>
        </w:rPr>
        <w:t>priložiti bilo koji dokument u podržanom formatu, uključujući troškovnik</w:t>
      </w:r>
    </w:p>
    <w:p w14:paraId="7614039E" w14:textId="46DC1C38" w:rsidR="003E64BA" w:rsidRPr="006769A7" w:rsidRDefault="003E64BA" w:rsidP="006769A7">
      <w:pPr>
        <w:pStyle w:val="Odlomakpopisa"/>
        <w:numPr>
          <w:ilvl w:val="0"/>
          <w:numId w:val="33"/>
        </w:numPr>
        <w:spacing w:after="0" w:line="360" w:lineRule="auto"/>
        <w:jc w:val="both"/>
        <w:rPr>
          <w:rFonts w:ascii="Calibri" w:hAnsi="Calibri" w:cs="Calibri"/>
        </w:rPr>
      </w:pPr>
      <w:r w:rsidRPr="006769A7">
        <w:rPr>
          <w:rFonts w:ascii="Calibri" w:hAnsi="Calibri" w:cs="Calibri"/>
        </w:rPr>
        <w:t>kreirati ili priložiti uvez ponude</w:t>
      </w:r>
    </w:p>
    <w:p w14:paraId="78DBB636" w14:textId="53BC29AF" w:rsidR="003E64BA" w:rsidRDefault="003E64BA" w:rsidP="006769A7">
      <w:pPr>
        <w:pStyle w:val="Odlomakpopisa"/>
        <w:numPr>
          <w:ilvl w:val="0"/>
          <w:numId w:val="33"/>
        </w:numPr>
        <w:spacing w:after="0" w:line="360" w:lineRule="auto"/>
        <w:jc w:val="both"/>
        <w:rPr>
          <w:rFonts w:ascii="Calibri" w:hAnsi="Calibri" w:cs="Calibri"/>
        </w:rPr>
      </w:pPr>
      <w:r w:rsidRPr="006769A7">
        <w:rPr>
          <w:rFonts w:ascii="Calibri" w:hAnsi="Calibri" w:cs="Calibri"/>
        </w:rPr>
        <w:t>dostaviti ponudu.</w:t>
      </w:r>
    </w:p>
    <w:p w14:paraId="5C04180D" w14:textId="77777777" w:rsidR="006769A7" w:rsidRPr="006769A7" w:rsidRDefault="006769A7" w:rsidP="006769A7">
      <w:pPr>
        <w:pStyle w:val="Odlomakpopisa"/>
        <w:spacing w:after="0" w:line="360" w:lineRule="auto"/>
        <w:jc w:val="both"/>
        <w:rPr>
          <w:rFonts w:ascii="Calibri" w:hAnsi="Calibri" w:cs="Calibri"/>
        </w:rPr>
      </w:pPr>
    </w:p>
    <w:p w14:paraId="1FEA3286" w14:textId="77777777" w:rsidR="003E64BA" w:rsidRPr="003E64BA" w:rsidRDefault="003E64BA" w:rsidP="003A3D03">
      <w:pPr>
        <w:spacing w:after="0" w:line="360" w:lineRule="auto"/>
        <w:jc w:val="both"/>
        <w:rPr>
          <w:rFonts w:ascii="Calibri" w:hAnsi="Calibri" w:cs="Calibri"/>
        </w:rPr>
      </w:pPr>
      <w:r w:rsidRPr="003E64BA">
        <w:rPr>
          <w:rFonts w:ascii="Calibri" w:hAnsi="Calibri" w:cs="Calibri"/>
        </w:rPr>
        <w:t>Nedostupnost u trenutku ili tijekom otvaranja ponuda postoji ako u sustavu u trenutku ili tijekom javnog otvaranja ponuda nije moguće:</w:t>
      </w:r>
    </w:p>
    <w:p w14:paraId="76A110B9" w14:textId="179EC566" w:rsidR="003E64BA" w:rsidRPr="006769A7" w:rsidRDefault="003E64BA" w:rsidP="006769A7">
      <w:pPr>
        <w:pStyle w:val="Odlomakpopisa"/>
        <w:numPr>
          <w:ilvl w:val="0"/>
          <w:numId w:val="35"/>
        </w:numPr>
        <w:spacing w:after="0" w:line="360" w:lineRule="auto"/>
        <w:jc w:val="both"/>
        <w:rPr>
          <w:rFonts w:ascii="Calibri" w:hAnsi="Calibri" w:cs="Calibri"/>
        </w:rPr>
      </w:pPr>
      <w:r w:rsidRPr="006769A7">
        <w:rPr>
          <w:rFonts w:ascii="Calibri" w:hAnsi="Calibri" w:cs="Calibri"/>
        </w:rPr>
        <w:t>priložiti privatne ključeve</w:t>
      </w:r>
    </w:p>
    <w:p w14:paraId="1C0B8571" w14:textId="3EB2193D" w:rsidR="003E64BA" w:rsidRPr="006769A7" w:rsidRDefault="003E64BA" w:rsidP="006769A7">
      <w:pPr>
        <w:pStyle w:val="Odlomakpopisa"/>
        <w:numPr>
          <w:ilvl w:val="0"/>
          <w:numId w:val="35"/>
        </w:numPr>
        <w:spacing w:after="0" w:line="360" w:lineRule="auto"/>
        <w:jc w:val="both"/>
        <w:rPr>
          <w:rFonts w:ascii="Calibri" w:hAnsi="Calibri" w:cs="Calibri"/>
        </w:rPr>
      </w:pPr>
      <w:r w:rsidRPr="006769A7">
        <w:rPr>
          <w:rFonts w:ascii="Calibri" w:hAnsi="Calibri" w:cs="Calibri"/>
        </w:rPr>
        <w:t>izvršiti uvid u upisnik elektronički dostavljenih ponuda</w:t>
      </w:r>
    </w:p>
    <w:p w14:paraId="010AF9D3" w14:textId="5B7AE000" w:rsidR="003E64BA" w:rsidRPr="006769A7" w:rsidRDefault="003E64BA" w:rsidP="006769A7">
      <w:pPr>
        <w:pStyle w:val="Odlomakpopisa"/>
        <w:numPr>
          <w:ilvl w:val="0"/>
          <w:numId w:val="35"/>
        </w:numPr>
        <w:spacing w:after="0" w:line="360" w:lineRule="auto"/>
        <w:jc w:val="both"/>
        <w:rPr>
          <w:rFonts w:ascii="Calibri" w:hAnsi="Calibri" w:cs="Calibri"/>
        </w:rPr>
      </w:pPr>
      <w:r w:rsidRPr="006769A7">
        <w:rPr>
          <w:rFonts w:ascii="Calibri" w:hAnsi="Calibri" w:cs="Calibri"/>
        </w:rPr>
        <w:t>izvršiti uvid u uvez ponude, odnosno ponudbeni list.</w:t>
      </w:r>
    </w:p>
    <w:p w14:paraId="241B8A1C" w14:textId="77777777" w:rsidR="006769A7" w:rsidRPr="003E64BA" w:rsidRDefault="006769A7" w:rsidP="003A3D03">
      <w:pPr>
        <w:spacing w:after="0" w:line="360" w:lineRule="auto"/>
        <w:jc w:val="both"/>
        <w:rPr>
          <w:rFonts w:ascii="Calibri" w:hAnsi="Calibri" w:cs="Calibri"/>
        </w:rPr>
      </w:pPr>
    </w:p>
    <w:p w14:paraId="1D1EC8DB" w14:textId="77777777" w:rsidR="003E64BA" w:rsidRPr="003E64BA" w:rsidRDefault="003E64BA" w:rsidP="003A3D03">
      <w:pPr>
        <w:spacing w:after="0" w:line="360" w:lineRule="auto"/>
        <w:jc w:val="both"/>
        <w:rPr>
          <w:rFonts w:ascii="Calibri" w:hAnsi="Calibri" w:cs="Calibri"/>
        </w:rPr>
      </w:pPr>
      <w:r w:rsidRPr="003E64BA">
        <w:rPr>
          <w:rFonts w:ascii="Calibri" w:hAnsi="Calibri" w:cs="Calibri"/>
        </w:rPr>
        <w:lastRenderedPageBreak/>
        <w:t>Ako se utvrdi nedostupnost EOJN RH u trenutku ili tijekom otvaranja, postupak otvaranja započinje istekom roka za dostavu ponuda te se zaustavlja dok se nedostupnost ne otkloni.</w:t>
      </w:r>
    </w:p>
    <w:p w14:paraId="410C2BB0" w14:textId="77777777" w:rsidR="003E64BA" w:rsidRPr="003E64BA" w:rsidRDefault="003E64BA" w:rsidP="003A3D03">
      <w:pPr>
        <w:spacing w:line="360" w:lineRule="auto"/>
        <w:jc w:val="both"/>
        <w:rPr>
          <w:rFonts w:ascii="Calibri" w:hAnsi="Calibri" w:cs="Calibri"/>
        </w:rPr>
      </w:pPr>
      <w:r w:rsidRPr="003E64BA">
        <w:rPr>
          <w:rFonts w:ascii="Calibri" w:hAnsi="Calibri" w:cs="Calibri"/>
        </w:rPr>
        <w:t>Ako tijekom razdoblja od četiri sata prije isteka roka za dostavu zbog tehničkih ili drugih razloga na strani EOJN RH isti nije dostupan, rok za dostavu ne teče dok traje nedostupnost, odnosno dok javni naručitelj produlji rok za dostavu sukladno članku 240. ZJN 2016, odnosno najmanje četiri dana od dana slanja ispravka poziva za nadmetanje.</w:t>
      </w:r>
    </w:p>
    <w:p w14:paraId="0AF4D1C6" w14:textId="77777777" w:rsidR="003E64BA" w:rsidRPr="003E64BA" w:rsidRDefault="003E64BA" w:rsidP="003A3D03">
      <w:pPr>
        <w:spacing w:line="360" w:lineRule="auto"/>
        <w:jc w:val="both"/>
        <w:rPr>
          <w:rFonts w:ascii="Calibri" w:hAnsi="Calibri" w:cs="Calibri"/>
        </w:rPr>
      </w:pPr>
      <w:r w:rsidRPr="003E64BA">
        <w:rPr>
          <w:rFonts w:ascii="Calibri" w:hAnsi="Calibri" w:cs="Calibri"/>
        </w:rPr>
        <w:t>U slučaju navedene nedostupnosti EOJN RH, Narodne novine d.d. obvezne su o tome bez odgode obavijestiti središnje tijelo državne uprave nadležno za politiku javne nabave i objaviti obavijest o nedostupnosti na internetskim stranicama.</w:t>
      </w:r>
    </w:p>
    <w:p w14:paraId="28B55769" w14:textId="6D205804" w:rsidR="0041506F" w:rsidRPr="006325B4" w:rsidRDefault="003E64BA" w:rsidP="003A3D03">
      <w:pPr>
        <w:spacing w:line="360" w:lineRule="auto"/>
        <w:jc w:val="both"/>
        <w:rPr>
          <w:rFonts w:ascii="Calibri" w:hAnsi="Calibri" w:cs="Calibri"/>
          <w:lang w:eastAsia="hr-HR"/>
        </w:rPr>
      </w:pPr>
      <w:r w:rsidRPr="003E64BA">
        <w:rPr>
          <w:rFonts w:ascii="Calibri" w:hAnsi="Calibri" w:cs="Calibri"/>
        </w:rPr>
        <w:t>Nakon što EOJN RH postane ponovno dostupan, Narodne novine d.d. obvezne su o tome bez odgode obavijestiti središnje tijelo državne uprave nadležno za politiku javne nabave, obavijestiti sve javne naručitelje putem sustava EOJN RH te objaviti obavijest o dostupnosti na internetskim stranicama</w:t>
      </w:r>
      <w:r w:rsidR="0041506F" w:rsidRPr="006325B4">
        <w:rPr>
          <w:rFonts w:ascii="Calibri" w:hAnsi="Calibri" w:cs="Calibri"/>
          <w:lang w:eastAsia="hr-HR"/>
        </w:rPr>
        <w:t>.</w:t>
      </w:r>
    </w:p>
    <w:p w14:paraId="4FE719C1" w14:textId="77777777" w:rsidR="0041506F" w:rsidRPr="001F55EC" w:rsidRDefault="0041506F" w:rsidP="003A3D03">
      <w:pPr>
        <w:pStyle w:val="Naslov1"/>
        <w:numPr>
          <w:ilvl w:val="0"/>
          <w:numId w:val="1"/>
        </w:numPr>
        <w:spacing w:before="0" w:after="200" w:line="360" w:lineRule="auto"/>
        <w:ind w:left="644"/>
        <w:rPr>
          <w:rFonts w:asciiTheme="minorHAnsi" w:hAnsiTheme="minorHAnsi" w:cstheme="minorHAnsi"/>
          <w:caps/>
          <w:color w:val="auto"/>
          <w:sz w:val="24"/>
        </w:rPr>
      </w:pPr>
      <w:bookmarkStart w:id="50" w:name="_Toc488838120"/>
      <w:bookmarkStart w:id="51" w:name="_Toc505254484"/>
      <w:r w:rsidRPr="001F55EC">
        <w:rPr>
          <w:rFonts w:asciiTheme="minorHAnsi" w:hAnsiTheme="minorHAnsi" w:cstheme="minorHAnsi"/>
          <w:color w:val="auto"/>
          <w:sz w:val="24"/>
        </w:rPr>
        <w:t>Način izrade ponude i sadržaj ponude</w:t>
      </w:r>
      <w:bookmarkEnd w:id="50"/>
      <w:bookmarkEnd w:id="51"/>
      <w:r w:rsidRPr="001F55EC">
        <w:rPr>
          <w:rFonts w:asciiTheme="minorHAnsi" w:hAnsiTheme="minorHAnsi" w:cstheme="minorHAnsi"/>
          <w:color w:val="auto"/>
          <w:sz w:val="24"/>
        </w:rPr>
        <w:t xml:space="preserve"> </w:t>
      </w:r>
    </w:p>
    <w:p w14:paraId="6FD3ED4F" w14:textId="77777777" w:rsidR="0041506F" w:rsidRPr="00E16EEF" w:rsidRDefault="0041506F" w:rsidP="003A3D03">
      <w:pPr>
        <w:autoSpaceDE w:val="0"/>
        <w:autoSpaceDN w:val="0"/>
        <w:adjustRightInd w:val="0"/>
        <w:spacing w:line="360" w:lineRule="auto"/>
        <w:jc w:val="both"/>
        <w:rPr>
          <w:rFonts w:ascii="Calibri" w:hAnsi="Calibri" w:cs="Calibri"/>
          <w:color w:val="000000"/>
        </w:rPr>
      </w:pPr>
      <w:r w:rsidRPr="00E16EEF">
        <w:rPr>
          <w:rFonts w:ascii="Calibri" w:hAnsi="Calibri" w:cs="Calibri"/>
          <w:color w:val="000000"/>
        </w:rPr>
        <w:t>Trošak pripreme i podnošenja ponude u cijelosti snosi Ponuditelj.</w:t>
      </w:r>
    </w:p>
    <w:p w14:paraId="3043D4A1" w14:textId="77777777" w:rsidR="0041506F" w:rsidRPr="00E16EEF" w:rsidRDefault="0041506F" w:rsidP="003A3D03">
      <w:pPr>
        <w:autoSpaceDE w:val="0"/>
        <w:autoSpaceDN w:val="0"/>
        <w:adjustRightInd w:val="0"/>
        <w:spacing w:line="360" w:lineRule="auto"/>
        <w:jc w:val="both"/>
        <w:rPr>
          <w:rFonts w:ascii="Calibri" w:hAnsi="Calibri" w:cs="Calibri"/>
        </w:rPr>
      </w:pPr>
      <w:r w:rsidRPr="00E16EEF">
        <w:rPr>
          <w:rFonts w:ascii="Calibri" w:hAnsi="Calibri" w:cs="Calibri"/>
        </w:rPr>
        <w:t>Pri izradi ponude Ponuditelj se mora pr</w:t>
      </w:r>
      <w:r>
        <w:rPr>
          <w:rFonts w:ascii="Calibri" w:hAnsi="Calibri" w:cs="Calibri"/>
        </w:rPr>
        <w:t>idržavati zahtjeva i uvjeta iz D</w:t>
      </w:r>
      <w:r w:rsidRPr="00E16EEF">
        <w:rPr>
          <w:rFonts w:ascii="Calibri" w:hAnsi="Calibri" w:cs="Calibri"/>
        </w:rPr>
        <w:t xml:space="preserve">okumentacije </w:t>
      </w:r>
      <w:r>
        <w:rPr>
          <w:rFonts w:ascii="Calibri" w:hAnsi="Calibri" w:cs="Calibri"/>
        </w:rPr>
        <w:t>o nabavi. Propisani tekst D</w:t>
      </w:r>
      <w:r w:rsidRPr="00E16EEF">
        <w:rPr>
          <w:rFonts w:ascii="Calibri" w:hAnsi="Calibri" w:cs="Calibri"/>
        </w:rPr>
        <w:t xml:space="preserve">okumentacije </w:t>
      </w:r>
      <w:r>
        <w:rPr>
          <w:rFonts w:ascii="Calibri" w:hAnsi="Calibri" w:cs="Calibri"/>
        </w:rPr>
        <w:t>o nabavi</w:t>
      </w:r>
      <w:r w:rsidRPr="00E16EEF">
        <w:rPr>
          <w:rFonts w:ascii="Calibri" w:hAnsi="Calibri" w:cs="Calibri"/>
        </w:rPr>
        <w:t xml:space="preserve"> ne smije se mijenjati i nadopunjavati.</w:t>
      </w:r>
    </w:p>
    <w:p w14:paraId="3540F1BE" w14:textId="77777777" w:rsidR="0041506F" w:rsidRPr="00E16EEF" w:rsidRDefault="0041506F" w:rsidP="003A3D03">
      <w:pPr>
        <w:autoSpaceDE w:val="0"/>
        <w:autoSpaceDN w:val="0"/>
        <w:adjustRightInd w:val="0"/>
        <w:spacing w:line="360" w:lineRule="auto"/>
        <w:jc w:val="both"/>
        <w:rPr>
          <w:rFonts w:ascii="Calibri" w:hAnsi="Calibri" w:cs="Calibri"/>
        </w:rPr>
      </w:pPr>
      <w:r w:rsidRPr="00E16EEF">
        <w:rPr>
          <w:rFonts w:ascii="Calibri" w:hAnsi="Calibri" w:cs="Calibri"/>
        </w:rPr>
        <w:t xml:space="preserve">Ponuda se dostavlja elektroničkim sredstvima komunikacije </w:t>
      </w:r>
      <w:r>
        <w:rPr>
          <w:rFonts w:ascii="Calibri" w:hAnsi="Calibri" w:cs="Calibri"/>
        </w:rPr>
        <w:t xml:space="preserve">putem </w:t>
      </w:r>
      <w:r w:rsidRPr="00E16EEF">
        <w:rPr>
          <w:rFonts w:ascii="Calibri" w:hAnsi="Calibri" w:cs="Calibri"/>
        </w:rPr>
        <w:t>EOJN RH.</w:t>
      </w:r>
    </w:p>
    <w:p w14:paraId="1786C3EB" w14:textId="77777777" w:rsidR="0041506F" w:rsidRPr="00E16EEF" w:rsidRDefault="0041506F" w:rsidP="003A3D03">
      <w:pPr>
        <w:autoSpaceDE w:val="0"/>
        <w:autoSpaceDN w:val="0"/>
        <w:adjustRightInd w:val="0"/>
        <w:spacing w:line="360" w:lineRule="auto"/>
        <w:jc w:val="both"/>
        <w:rPr>
          <w:rFonts w:ascii="Calibri" w:hAnsi="Calibri" w:cs="Calibri"/>
        </w:rPr>
      </w:pPr>
      <w:r w:rsidRPr="00E16EEF">
        <w:rPr>
          <w:rFonts w:ascii="Calibri" w:hAnsi="Calibri" w:cs="Calibri"/>
        </w:rPr>
        <w:t>U roku za dostavu ponude ponuditelj može izmijeniti svoju ponudu ili od nje odustati s tim da ako ponuditelj tijekom roka za dostavu ponuda mijenja ponudu, smatra se da je ponuda dostavljena u trenutku dostave posljednje izmjene ponude. Nakon isteka roka za dostavu ponuda se ne smije mijenjati.</w:t>
      </w:r>
    </w:p>
    <w:p w14:paraId="2816C333" w14:textId="77777777" w:rsidR="0041506F" w:rsidRPr="00E16EEF" w:rsidRDefault="0041506F" w:rsidP="003A3D03">
      <w:pPr>
        <w:autoSpaceDE w:val="0"/>
        <w:autoSpaceDN w:val="0"/>
        <w:adjustRightInd w:val="0"/>
        <w:spacing w:line="360" w:lineRule="auto"/>
        <w:jc w:val="both"/>
        <w:rPr>
          <w:rFonts w:ascii="Calibri" w:hAnsi="Calibri" w:cs="Calibri"/>
        </w:rPr>
      </w:pPr>
      <w:r w:rsidRPr="00E16EEF">
        <w:rPr>
          <w:rFonts w:ascii="Calibri" w:hAnsi="Calibri" w:cs="Calibri"/>
        </w:rPr>
        <w:t>Ponuda obvezuje ponuditelja do isteka roka valjanosti ponude, a na zahtjev Naručitelja ponuditelj može produži</w:t>
      </w:r>
      <w:r>
        <w:rPr>
          <w:rFonts w:ascii="Calibri" w:hAnsi="Calibri" w:cs="Calibri"/>
        </w:rPr>
        <w:t>ti rok valjanosti svoje ponude.</w:t>
      </w:r>
    </w:p>
    <w:p w14:paraId="0C4B312E" w14:textId="77777777" w:rsidR="0041506F" w:rsidRPr="00444DF9" w:rsidRDefault="0041506F" w:rsidP="003A3D03">
      <w:pPr>
        <w:autoSpaceDE w:val="0"/>
        <w:autoSpaceDN w:val="0"/>
        <w:adjustRightInd w:val="0"/>
        <w:spacing w:line="360" w:lineRule="auto"/>
        <w:jc w:val="both"/>
        <w:rPr>
          <w:rFonts w:ascii="Calibri" w:hAnsi="Calibri" w:cs="Calibri"/>
          <w:b/>
        </w:rPr>
      </w:pPr>
      <w:r w:rsidRPr="00444DF9">
        <w:rPr>
          <w:rFonts w:ascii="Calibri" w:hAnsi="Calibri" w:cs="Calibri"/>
          <w:b/>
        </w:rPr>
        <w:t>Ponuda treba sadržavati:</w:t>
      </w:r>
    </w:p>
    <w:p w14:paraId="3BAA6749" w14:textId="7C7A700D" w:rsidR="0041506F" w:rsidRPr="00F558AC" w:rsidRDefault="0041506F" w:rsidP="003A3D03">
      <w:pPr>
        <w:pStyle w:val="Odlomakpopisa"/>
        <w:numPr>
          <w:ilvl w:val="0"/>
          <w:numId w:val="22"/>
        </w:numPr>
        <w:autoSpaceDE w:val="0"/>
        <w:autoSpaceDN w:val="0"/>
        <w:adjustRightInd w:val="0"/>
        <w:spacing w:after="0" w:line="360" w:lineRule="auto"/>
        <w:jc w:val="both"/>
        <w:rPr>
          <w:rFonts w:ascii="Calibri" w:hAnsi="Calibri" w:cs="Calibri"/>
        </w:rPr>
      </w:pPr>
      <w:r w:rsidRPr="00F558AC">
        <w:rPr>
          <w:rFonts w:ascii="Calibri" w:hAnsi="Calibri" w:cs="Calibri"/>
        </w:rPr>
        <w:t>Uvez ponude sukladno obrascu Elektroničkog oglasnika javne nabave koji uključuje ponudbeni list i popis priloženih dokumenata ponude te ostale pri</w:t>
      </w:r>
      <w:r w:rsidR="004C79BA">
        <w:rPr>
          <w:rFonts w:ascii="Calibri" w:hAnsi="Calibri" w:cs="Calibri"/>
        </w:rPr>
        <w:t>padajuće podatke</w:t>
      </w:r>
    </w:p>
    <w:p w14:paraId="1349307E" w14:textId="55C9ED62" w:rsidR="0041506F" w:rsidRPr="00F558AC" w:rsidRDefault="0041506F" w:rsidP="003A3D03">
      <w:pPr>
        <w:pStyle w:val="Odlomakpopisa"/>
        <w:numPr>
          <w:ilvl w:val="0"/>
          <w:numId w:val="22"/>
        </w:numPr>
        <w:autoSpaceDE w:val="0"/>
        <w:autoSpaceDN w:val="0"/>
        <w:adjustRightInd w:val="0"/>
        <w:spacing w:after="0" w:line="360" w:lineRule="auto"/>
        <w:jc w:val="both"/>
        <w:rPr>
          <w:rFonts w:ascii="Calibri" w:hAnsi="Calibri" w:cs="Calibri"/>
        </w:rPr>
      </w:pPr>
      <w:r w:rsidRPr="00F558AC">
        <w:rPr>
          <w:rFonts w:ascii="Calibri" w:hAnsi="Calibri" w:cs="Calibri"/>
        </w:rPr>
        <w:lastRenderedPageBreak/>
        <w:t>Jamstvo za ozbiljnost ponude – dostavlja se odvojeno od elektroničke dostave ponude – u papirnatom obliku, a u slučaju uplate novčanog pologa dokaz o uplati</w:t>
      </w:r>
      <w:r w:rsidR="004C79BA">
        <w:rPr>
          <w:rFonts w:ascii="Calibri" w:hAnsi="Calibri" w:cs="Calibri"/>
        </w:rPr>
        <w:t xml:space="preserve"> je potrebno priložiti u ponudi</w:t>
      </w:r>
    </w:p>
    <w:p w14:paraId="79D6047F" w14:textId="13B13D5C" w:rsidR="0041506F" w:rsidRPr="00F558AC" w:rsidRDefault="0041506F" w:rsidP="003A3D03">
      <w:pPr>
        <w:pStyle w:val="Odlomakpopisa"/>
        <w:numPr>
          <w:ilvl w:val="0"/>
          <w:numId w:val="22"/>
        </w:numPr>
        <w:autoSpaceDE w:val="0"/>
        <w:autoSpaceDN w:val="0"/>
        <w:adjustRightInd w:val="0"/>
        <w:spacing w:after="0" w:line="360" w:lineRule="auto"/>
        <w:jc w:val="both"/>
        <w:rPr>
          <w:rFonts w:ascii="Calibri" w:hAnsi="Calibri" w:cs="Calibri"/>
        </w:rPr>
      </w:pPr>
      <w:r w:rsidRPr="00F558AC">
        <w:rPr>
          <w:rFonts w:ascii="Calibri" w:hAnsi="Calibri" w:cs="Calibri"/>
        </w:rPr>
        <w:t xml:space="preserve">Popunjeni ESPD obrazac/obrasci </w:t>
      </w:r>
    </w:p>
    <w:p w14:paraId="22777B38" w14:textId="5B4D89B8" w:rsidR="0041506F" w:rsidRPr="00F558AC" w:rsidRDefault="0041506F" w:rsidP="003A3D03">
      <w:pPr>
        <w:pStyle w:val="Odlomakpopisa"/>
        <w:numPr>
          <w:ilvl w:val="0"/>
          <w:numId w:val="22"/>
        </w:numPr>
        <w:autoSpaceDE w:val="0"/>
        <w:autoSpaceDN w:val="0"/>
        <w:adjustRightInd w:val="0"/>
        <w:spacing w:after="0" w:line="360" w:lineRule="auto"/>
        <w:jc w:val="both"/>
        <w:rPr>
          <w:rFonts w:ascii="Calibri" w:hAnsi="Calibri" w:cs="Calibri"/>
        </w:rPr>
      </w:pPr>
      <w:r w:rsidRPr="00F558AC">
        <w:rPr>
          <w:rFonts w:ascii="Calibri" w:hAnsi="Calibri" w:cs="Calibri"/>
        </w:rPr>
        <w:t>Popunjeni troškovnik</w:t>
      </w:r>
    </w:p>
    <w:p w14:paraId="5CBEC937" w14:textId="68C7F1F8" w:rsidR="0041506F" w:rsidRPr="00F558AC" w:rsidRDefault="003E64BA" w:rsidP="003A3D03">
      <w:pPr>
        <w:pStyle w:val="Odlomakpopisa"/>
        <w:numPr>
          <w:ilvl w:val="0"/>
          <w:numId w:val="22"/>
        </w:numPr>
        <w:autoSpaceDE w:val="0"/>
        <w:autoSpaceDN w:val="0"/>
        <w:adjustRightInd w:val="0"/>
        <w:spacing w:after="0" w:line="360" w:lineRule="auto"/>
        <w:jc w:val="both"/>
        <w:rPr>
          <w:rFonts w:ascii="Calibri" w:hAnsi="Calibri" w:cs="Calibri"/>
        </w:rPr>
      </w:pPr>
      <w:r w:rsidRPr="00F558AC">
        <w:rPr>
          <w:rFonts w:ascii="Calibri" w:hAnsi="Calibri" w:cs="Calibri"/>
        </w:rPr>
        <w:t xml:space="preserve">Dokumenti  kojima se dokazuju uvjeti iz točke 29. ove Dokumentacije o nabavi </w:t>
      </w:r>
    </w:p>
    <w:p w14:paraId="6B3C7B60" w14:textId="73A0DFED" w:rsidR="00B10BC5" w:rsidRPr="00F558AC" w:rsidRDefault="003D3A82" w:rsidP="003A3D03">
      <w:pPr>
        <w:pStyle w:val="Odlomakpopisa"/>
        <w:numPr>
          <w:ilvl w:val="0"/>
          <w:numId w:val="22"/>
        </w:numPr>
        <w:autoSpaceDE w:val="0"/>
        <w:autoSpaceDN w:val="0"/>
        <w:adjustRightInd w:val="0"/>
        <w:spacing w:after="0" w:line="360" w:lineRule="auto"/>
        <w:jc w:val="both"/>
        <w:rPr>
          <w:rFonts w:ascii="Calibri" w:hAnsi="Calibri" w:cs="Calibri"/>
        </w:rPr>
      </w:pPr>
      <w:r w:rsidRPr="00F558AC">
        <w:rPr>
          <w:rFonts w:ascii="Calibri" w:hAnsi="Calibri" w:cs="Calibri"/>
        </w:rPr>
        <w:t>Detaljni  d</w:t>
      </w:r>
      <w:r w:rsidR="006720A1" w:rsidRPr="00F558AC">
        <w:rPr>
          <w:rFonts w:ascii="Calibri" w:hAnsi="Calibri" w:cs="Calibri"/>
        </w:rPr>
        <w:t>inamički plan izvođenja radova</w:t>
      </w:r>
    </w:p>
    <w:p w14:paraId="4FA488DB" w14:textId="6642FCA6" w:rsidR="002F10F3" w:rsidRPr="00F558AC" w:rsidRDefault="002F10F3" w:rsidP="003A3D03">
      <w:pPr>
        <w:pStyle w:val="Odlomakpopisa"/>
        <w:numPr>
          <w:ilvl w:val="0"/>
          <w:numId w:val="22"/>
        </w:numPr>
        <w:autoSpaceDE w:val="0"/>
        <w:autoSpaceDN w:val="0"/>
        <w:adjustRightInd w:val="0"/>
        <w:spacing w:after="0" w:line="360" w:lineRule="auto"/>
        <w:jc w:val="both"/>
        <w:rPr>
          <w:rFonts w:ascii="Calibri" w:hAnsi="Calibri" w:cs="Calibri"/>
        </w:rPr>
      </w:pPr>
      <w:r w:rsidRPr="00F558AC">
        <w:rPr>
          <w:rFonts w:ascii="Calibri" w:hAnsi="Calibri" w:cs="Calibri"/>
        </w:rPr>
        <w:t>Potpisanu i popunjenu  Izjavu o prihvaćanju svih uvjeta iz ove Dokumentacije o nabavi iz Priloga VII.</w:t>
      </w:r>
    </w:p>
    <w:p w14:paraId="0246A22C" w14:textId="35B6E7FC" w:rsidR="00835C44" w:rsidRDefault="00835C44" w:rsidP="003A3D03">
      <w:pPr>
        <w:pStyle w:val="Odlomakpopisa"/>
        <w:numPr>
          <w:ilvl w:val="0"/>
          <w:numId w:val="22"/>
        </w:numPr>
        <w:autoSpaceDE w:val="0"/>
        <w:autoSpaceDN w:val="0"/>
        <w:adjustRightInd w:val="0"/>
        <w:spacing w:after="0" w:line="360" w:lineRule="auto"/>
        <w:jc w:val="both"/>
        <w:rPr>
          <w:rFonts w:ascii="Calibri" w:hAnsi="Calibri" w:cs="Calibri"/>
        </w:rPr>
      </w:pPr>
      <w:r w:rsidRPr="00F558AC">
        <w:rPr>
          <w:rFonts w:ascii="Calibri" w:hAnsi="Calibri" w:cs="Calibri"/>
        </w:rPr>
        <w:t>Potpisan prijedlog Ugovora iz Priloga V.</w:t>
      </w:r>
    </w:p>
    <w:p w14:paraId="0789BFF8" w14:textId="77777777" w:rsidR="00F558AC" w:rsidRPr="00F558AC" w:rsidRDefault="00F558AC" w:rsidP="003A3D03">
      <w:pPr>
        <w:pStyle w:val="Odlomakpopisa"/>
        <w:autoSpaceDE w:val="0"/>
        <w:autoSpaceDN w:val="0"/>
        <w:adjustRightInd w:val="0"/>
        <w:spacing w:after="0" w:line="360" w:lineRule="auto"/>
        <w:jc w:val="both"/>
        <w:rPr>
          <w:rFonts w:ascii="Calibri" w:hAnsi="Calibri" w:cs="Calibri"/>
        </w:rPr>
      </w:pPr>
    </w:p>
    <w:p w14:paraId="42A75E99" w14:textId="77777777" w:rsidR="0020426E" w:rsidRPr="0020426E" w:rsidRDefault="0020426E" w:rsidP="003A3D03">
      <w:pPr>
        <w:spacing w:line="360" w:lineRule="auto"/>
        <w:jc w:val="both"/>
        <w:rPr>
          <w:rFonts w:ascii="Calibri" w:hAnsi="Calibri" w:cs="Calibri"/>
          <w:color w:val="000000"/>
        </w:rPr>
      </w:pPr>
      <w:r w:rsidRPr="0020426E">
        <w:rPr>
          <w:rFonts w:ascii="Calibri" w:hAnsi="Calibri" w:cs="Calibri"/>
          <w:color w:val="000000"/>
        </w:rPr>
        <w:t>Ako se radi o zajednici gospodarskih subjekata, ponudbeni list sadrži podatke: naziv ili tvrtka, sjedište, OIB ili nacionalni identifikacijski broj, broj računa, navod o tome je li ponuditelj u sustavu poreza na dodanu vrijednost, poštanska adresa, adresa elektroničke pošte, kontakt osoba ponuditelja, broj telefona i faksa za svakog člana zajednice uz obveznu naznaku člana koji je voditelj zajednice te ovlašten za komunikaciju s naručiteljem.</w:t>
      </w:r>
    </w:p>
    <w:p w14:paraId="29E4E6D4" w14:textId="77777777" w:rsidR="0020426E" w:rsidRPr="0020426E" w:rsidRDefault="0020426E" w:rsidP="003A3D03">
      <w:pPr>
        <w:spacing w:line="360" w:lineRule="auto"/>
        <w:jc w:val="both"/>
        <w:rPr>
          <w:rFonts w:ascii="Calibri" w:hAnsi="Calibri" w:cs="Calibri"/>
          <w:color w:val="000000"/>
        </w:rPr>
      </w:pPr>
      <w:r w:rsidRPr="0020426E">
        <w:rPr>
          <w:rFonts w:ascii="Calibri" w:hAnsi="Calibri" w:cs="Calibri"/>
          <w:color w:val="000000"/>
        </w:rPr>
        <w:t xml:space="preserve">Sukladno odredbama Zakona o elektroničkom potpisu (Narodne novine, broj 10/02 i 80/08, 30/14) i pripadnih </w:t>
      </w:r>
      <w:proofErr w:type="spellStart"/>
      <w:r w:rsidRPr="0020426E">
        <w:rPr>
          <w:rFonts w:ascii="Calibri" w:hAnsi="Calibri" w:cs="Calibri"/>
          <w:color w:val="000000"/>
        </w:rPr>
        <w:t>podzakonskih</w:t>
      </w:r>
      <w:proofErr w:type="spellEnd"/>
      <w:r w:rsidRPr="0020426E">
        <w:rPr>
          <w:rFonts w:ascii="Calibri" w:hAnsi="Calibri" w:cs="Calibri"/>
          <w:color w:val="000000"/>
        </w:rPr>
        <w:t xml:space="preserve"> propisa, ponuditelj uvez ponude digitalno potpisuje uporabom naprednog elektroničkog potpisa koji u toj prilici ima istovjetnu pravnu snagu kao vlastoručni potpis ovlaštene osobe i otisak službenoga pečata na papiru zajedno.</w:t>
      </w:r>
    </w:p>
    <w:p w14:paraId="4D782549" w14:textId="77777777" w:rsidR="0020426E" w:rsidRPr="0020426E" w:rsidRDefault="0020426E" w:rsidP="003A3D03">
      <w:pPr>
        <w:spacing w:line="360" w:lineRule="auto"/>
        <w:jc w:val="both"/>
        <w:rPr>
          <w:rFonts w:ascii="Calibri" w:hAnsi="Calibri" w:cs="Calibri"/>
          <w:color w:val="000000"/>
        </w:rPr>
      </w:pPr>
      <w:r w:rsidRPr="0020426E">
        <w:rPr>
          <w:rFonts w:ascii="Calibri" w:hAnsi="Calibri" w:cs="Calibri"/>
          <w:color w:val="000000"/>
        </w:rPr>
        <w:t>No, obzirom da se sukladno članku 280. stavak 10. ZJN 2016 smatra da ponuda dostavljena elektroničkim sredstvima komunikacije putem EOJN RH obvezuje ponuditelja u roku valjanosti ponude neovisno o tome je li potpisana ili nije, Naručitelj neće odbiti takvu ponudu samo zbog toga razloga.</w:t>
      </w:r>
    </w:p>
    <w:p w14:paraId="153B4C4C" w14:textId="77777777" w:rsidR="0020426E" w:rsidRPr="0020426E" w:rsidRDefault="0020426E" w:rsidP="003A3D03">
      <w:pPr>
        <w:spacing w:line="360" w:lineRule="auto"/>
        <w:jc w:val="both"/>
        <w:rPr>
          <w:rFonts w:ascii="Calibri" w:hAnsi="Calibri" w:cs="Calibri"/>
          <w:color w:val="000000"/>
        </w:rPr>
      </w:pPr>
      <w:r w:rsidRPr="0020426E">
        <w:rPr>
          <w:rFonts w:ascii="Calibri" w:hAnsi="Calibri" w:cs="Calibri"/>
          <w:color w:val="000000"/>
        </w:rPr>
        <w:t xml:space="preserve">Ponuditelj je obvezan ponudu izraditi u </w:t>
      </w:r>
      <w:proofErr w:type="spellStart"/>
      <w:r w:rsidRPr="0020426E">
        <w:rPr>
          <w:rFonts w:ascii="Calibri" w:hAnsi="Calibri" w:cs="Calibri"/>
          <w:color w:val="000000"/>
        </w:rPr>
        <w:t>općeraspoloživu</w:t>
      </w:r>
      <w:proofErr w:type="spellEnd"/>
      <w:r w:rsidRPr="0020426E">
        <w:rPr>
          <w:rFonts w:ascii="Calibri" w:hAnsi="Calibri" w:cs="Calibri"/>
          <w:color w:val="000000"/>
        </w:rPr>
        <w:t xml:space="preserve"> formatu za dokumente, koji nije diskriminirajući i koji se može sigurno potpisati korištenjem naprednog elektroničkog potpisa.</w:t>
      </w:r>
    </w:p>
    <w:p w14:paraId="1EEAACDE" w14:textId="77777777" w:rsidR="0020426E" w:rsidRPr="0020426E" w:rsidRDefault="0020426E" w:rsidP="003A3D03">
      <w:pPr>
        <w:spacing w:line="360" w:lineRule="auto"/>
        <w:jc w:val="both"/>
        <w:rPr>
          <w:rFonts w:ascii="Calibri" w:hAnsi="Calibri" w:cs="Calibri"/>
          <w:color w:val="000000"/>
        </w:rPr>
      </w:pPr>
      <w:r w:rsidRPr="0020426E">
        <w:rPr>
          <w:rFonts w:ascii="Calibri" w:hAnsi="Calibri" w:cs="Calibri"/>
          <w:color w:val="000000"/>
        </w:rPr>
        <w:t>U slučaju dostave dijelova ponude, koji se dostavljaju odvojeno od elektroničke ponude iz gore navedenih razloga, kao vrijeme dostave ponude će se smatrati vrijeme zaprimanja ponude putem Oglasnika.</w:t>
      </w:r>
    </w:p>
    <w:p w14:paraId="2BF68F66" w14:textId="77777777" w:rsidR="0020426E" w:rsidRPr="0020426E" w:rsidRDefault="0020426E" w:rsidP="003A3D03">
      <w:pPr>
        <w:spacing w:line="360" w:lineRule="auto"/>
        <w:jc w:val="both"/>
        <w:rPr>
          <w:rFonts w:ascii="Calibri" w:hAnsi="Calibri" w:cs="Calibri"/>
          <w:color w:val="000000"/>
        </w:rPr>
      </w:pPr>
      <w:r w:rsidRPr="0020426E">
        <w:rPr>
          <w:rFonts w:ascii="Calibri" w:hAnsi="Calibri" w:cs="Calibri"/>
          <w:color w:val="000000"/>
        </w:rPr>
        <w:lastRenderedPageBreak/>
        <w:t>Ponuda ili njezin dio koji se dostavljaju sredstvima komunikacije koja nisu elektronička izrađuju se na način da čine cjelinu.</w:t>
      </w:r>
    </w:p>
    <w:p w14:paraId="2CE81239" w14:textId="77777777" w:rsidR="0020426E" w:rsidRPr="0020426E" w:rsidRDefault="0020426E" w:rsidP="003A3D03">
      <w:pPr>
        <w:spacing w:line="360" w:lineRule="auto"/>
        <w:jc w:val="both"/>
        <w:rPr>
          <w:rFonts w:ascii="Calibri" w:hAnsi="Calibri" w:cs="Calibri"/>
          <w:color w:val="000000"/>
        </w:rPr>
      </w:pPr>
      <w:r w:rsidRPr="0020426E">
        <w:rPr>
          <w:rFonts w:ascii="Calibri" w:hAnsi="Calibri" w:cs="Calibri"/>
          <w:color w:val="000000"/>
        </w:rPr>
        <w:t>Dijelove ponude koji se dostavljaju odvojeno od elektroničke ponude ponuditelj obilježava nazivom i navodi u sadržaju ponude kao dio ponude.</w:t>
      </w:r>
    </w:p>
    <w:p w14:paraId="5E0FEA33" w14:textId="77777777" w:rsidR="0020426E" w:rsidRPr="0020426E" w:rsidRDefault="0020426E" w:rsidP="003A3D03">
      <w:pPr>
        <w:spacing w:line="360" w:lineRule="auto"/>
        <w:jc w:val="both"/>
        <w:rPr>
          <w:rFonts w:ascii="Calibri" w:hAnsi="Calibri" w:cs="Calibri"/>
          <w:color w:val="000000"/>
        </w:rPr>
      </w:pPr>
      <w:r w:rsidRPr="0020426E">
        <w:rPr>
          <w:rFonts w:ascii="Calibri" w:hAnsi="Calibri" w:cs="Calibri"/>
          <w:color w:val="000000"/>
        </w:rPr>
        <w:t xml:space="preserve">Dijelovi ponude koji se dostavljaju u papirnatom obliku moraju biti uvezani u cjelinu na način da se onemogući naknadno vađenje ili umetanje listova ili dijelova ponude (npr. jamstvenikom – vrpcom čija su oba kraja na posljednjoj strani pričvršćena naljepnicom i otisnutim </w:t>
      </w:r>
      <w:proofErr w:type="spellStart"/>
      <w:r w:rsidRPr="0020426E">
        <w:rPr>
          <w:rFonts w:ascii="Calibri" w:hAnsi="Calibri" w:cs="Calibri"/>
          <w:color w:val="000000"/>
        </w:rPr>
        <w:t>štambiljom</w:t>
      </w:r>
      <w:proofErr w:type="spellEnd"/>
      <w:r w:rsidRPr="0020426E">
        <w:rPr>
          <w:rFonts w:ascii="Calibri" w:hAnsi="Calibri" w:cs="Calibri"/>
          <w:color w:val="000000"/>
        </w:rPr>
        <w:t>).</w:t>
      </w:r>
    </w:p>
    <w:p w14:paraId="23988A09" w14:textId="77777777" w:rsidR="0020426E" w:rsidRPr="0020426E" w:rsidRDefault="0020426E" w:rsidP="003A3D03">
      <w:pPr>
        <w:spacing w:line="360" w:lineRule="auto"/>
        <w:jc w:val="both"/>
        <w:rPr>
          <w:rFonts w:ascii="Calibri" w:hAnsi="Calibri" w:cs="Calibri"/>
          <w:color w:val="000000"/>
        </w:rPr>
      </w:pPr>
      <w:r w:rsidRPr="0020426E">
        <w:rPr>
          <w:rFonts w:ascii="Calibri" w:hAnsi="Calibri" w:cs="Calibri"/>
          <w:color w:val="000000"/>
        </w:rPr>
        <w:t xml:space="preserve">Stranice dijelova ponude koji se dostavljaju u papirnatom obliku označavaju brojem na način da je vidljiv redni broj stranice i ukupan broj stranica papirnatog dijela elektroničke ponude. Ako je papirnati dio elektroničke ponude izrađen od više dijelova, stranice se označavaju na način da svaki sljedeći dio započinje rednim brojem koji se nastavlja na redni broj stranice kojim završava prethodni dio. Ako je dio papirnatog dijela elektroničke ponude izvorno numeriran (primjerice katalozi), Ponuditelj ne mora taj dio papirnatog dijela elektroničke ponude ponovno numerirati. </w:t>
      </w:r>
    </w:p>
    <w:p w14:paraId="2DF43723" w14:textId="77777777" w:rsidR="0020426E" w:rsidRPr="0020426E" w:rsidRDefault="0020426E" w:rsidP="003A3D03">
      <w:pPr>
        <w:spacing w:line="360" w:lineRule="auto"/>
        <w:jc w:val="both"/>
        <w:rPr>
          <w:rFonts w:ascii="Calibri" w:hAnsi="Calibri" w:cs="Calibri"/>
          <w:color w:val="000000"/>
        </w:rPr>
      </w:pPr>
      <w:r w:rsidRPr="0020426E">
        <w:rPr>
          <w:rFonts w:ascii="Calibri" w:hAnsi="Calibri" w:cs="Calibri"/>
          <w:color w:val="000000"/>
        </w:rPr>
        <w:t xml:space="preserve">Dijelovi ponude koji se dostavljaju u papirnatom obliku, ponuditelji dostavljaju u jednom primjerku. </w:t>
      </w:r>
    </w:p>
    <w:p w14:paraId="1C043AF7" w14:textId="0CF41894" w:rsidR="0020426E" w:rsidRDefault="0020426E" w:rsidP="003A3D03">
      <w:pPr>
        <w:spacing w:line="360" w:lineRule="auto"/>
        <w:jc w:val="both"/>
        <w:rPr>
          <w:rFonts w:ascii="Calibri" w:hAnsi="Calibri" w:cs="Calibri"/>
          <w:color w:val="000000"/>
        </w:rPr>
      </w:pPr>
      <w:r w:rsidRPr="0020426E">
        <w:rPr>
          <w:rFonts w:ascii="Calibri" w:hAnsi="Calibri" w:cs="Calibri"/>
          <w:color w:val="000000"/>
        </w:rPr>
        <w:t>Ispravci u dijelu elektroničke ponude koja se dostavlja u papirnatom obliku moraju biti izrađeni na način da ispravljeni tekst ostane vidljiv (čitak) ili dokaziv (npr. nije dopustivo brisanje, premazivanje ili uklanjanje slova ili otisaka). Ispravci moraju uz navod datuma ispravka biti potvrđeni potpisom Ponuditelja.</w:t>
      </w:r>
    </w:p>
    <w:p w14:paraId="1FF0B81B" w14:textId="77777777" w:rsidR="0041506F" w:rsidRPr="00AE626F" w:rsidRDefault="0041506F" w:rsidP="003A3D03">
      <w:pPr>
        <w:pStyle w:val="Naslov1"/>
        <w:numPr>
          <w:ilvl w:val="0"/>
          <w:numId w:val="1"/>
        </w:numPr>
        <w:spacing w:before="0" w:after="200" w:line="360" w:lineRule="auto"/>
        <w:ind w:left="644"/>
        <w:rPr>
          <w:rFonts w:asciiTheme="minorHAnsi" w:hAnsiTheme="minorHAnsi" w:cstheme="minorHAnsi"/>
          <w:color w:val="auto"/>
          <w:sz w:val="24"/>
        </w:rPr>
      </w:pPr>
      <w:bookmarkStart w:id="52" w:name="_Toc488838121"/>
      <w:bookmarkStart w:id="53" w:name="_Toc505254485"/>
      <w:r w:rsidRPr="00AE626F">
        <w:rPr>
          <w:rFonts w:asciiTheme="minorHAnsi" w:hAnsiTheme="minorHAnsi" w:cstheme="minorHAnsi"/>
          <w:color w:val="auto"/>
          <w:sz w:val="24"/>
        </w:rPr>
        <w:t>Jezik i pismo ponude</w:t>
      </w:r>
      <w:bookmarkEnd w:id="52"/>
      <w:bookmarkEnd w:id="53"/>
    </w:p>
    <w:p w14:paraId="70D3AB96" w14:textId="77777777" w:rsidR="0041506F" w:rsidRPr="00E16EEF" w:rsidRDefault="0041506F" w:rsidP="003A3D03">
      <w:pPr>
        <w:autoSpaceDE w:val="0"/>
        <w:autoSpaceDN w:val="0"/>
        <w:adjustRightInd w:val="0"/>
        <w:spacing w:line="360" w:lineRule="auto"/>
        <w:jc w:val="both"/>
        <w:rPr>
          <w:rFonts w:ascii="Calibri" w:hAnsi="Calibri" w:cs="Calibri"/>
          <w:color w:val="000000"/>
        </w:rPr>
      </w:pPr>
      <w:r w:rsidRPr="00E16EEF">
        <w:rPr>
          <w:rFonts w:ascii="Calibri" w:hAnsi="Calibri" w:cs="Calibri"/>
          <w:color w:val="000000"/>
        </w:rPr>
        <w:t xml:space="preserve">Ponuda se zajedno s pripadajućom dokumentacijom izrađuje </w:t>
      </w:r>
      <w:r w:rsidRPr="00E16EEF">
        <w:rPr>
          <w:rFonts w:ascii="Calibri" w:hAnsi="Calibri" w:cs="Calibri"/>
          <w:b/>
          <w:color w:val="000000"/>
        </w:rPr>
        <w:t>na hrvatskom jeziku i latiničnom pismu</w:t>
      </w:r>
      <w:r w:rsidRPr="00E16EEF">
        <w:rPr>
          <w:rFonts w:ascii="Calibri" w:hAnsi="Calibri" w:cs="Calibri"/>
          <w:color w:val="000000"/>
        </w:rPr>
        <w:t>.</w:t>
      </w:r>
    </w:p>
    <w:p w14:paraId="5F775F79" w14:textId="77777777" w:rsidR="007A391A" w:rsidRDefault="0041506F" w:rsidP="003A3D03">
      <w:pPr>
        <w:autoSpaceDE w:val="0"/>
        <w:autoSpaceDN w:val="0"/>
        <w:adjustRightInd w:val="0"/>
        <w:spacing w:line="360" w:lineRule="auto"/>
        <w:jc w:val="both"/>
      </w:pPr>
      <w:r w:rsidRPr="00E16EEF">
        <w:rPr>
          <w:rFonts w:ascii="Calibri" w:hAnsi="Calibri" w:cs="Calibri"/>
        </w:rPr>
        <w:t>Ako je neki dokument na stranom jeziku njemu se obvezno prilaže ovlašteni prijevod na hrvatski jezik od strane ovlaštenog sudskog tumača</w:t>
      </w:r>
      <w:r w:rsidR="001F55EC" w:rsidRPr="00E16EEF">
        <w:rPr>
          <w:rFonts w:ascii="Calibri" w:hAnsi="Calibri" w:cs="Calibri"/>
        </w:rPr>
        <w:t>.</w:t>
      </w:r>
      <w:r w:rsidR="007A391A" w:rsidRPr="007A391A">
        <w:t xml:space="preserve"> </w:t>
      </w:r>
    </w:p>
    <w:p w14:paraId="036A9A26" w14:textId="2CF4C618" w:rsidR="00751E86" w:rsidRPr="00E16EEF" w:rsidRDefault="007A391A" w:rsidP="003A3D03">
      <w:pPr>
        <w:autoSpaceDE w:val="0"/>
        <w:autoSpaceDN w:val="0"/>
        <w:adjustRightInd w:val="0"/>
        <w:spacing w:line="360" w:lineRule="auto"/>
        <w:jc w:val="both"/>
        <w:rPr>
          <w:rFonts w:ascii="Calibri" w:hAnsi="Calibri" w:cs="Calibri"/>
        </w:rPr>
      </w:pPr>
      <w:r w:rsidRPr="007A391A">
        <w:rPr>
          <w:rFonts w:ascii="Calibri" w:hAnsi="Calibri" w:cs="Calibri"/>
        </w:rPr>
        <w:t>Popratni dokumenti se također obvezno dostavljaju na hrvatskom jeziku i latiničnom pismu a</w:t>
      </w:r>
      <w:r>
        <w:rPr>
          <w:rFonts w:ascii="Calibri" w:hAnsi="Calibri" w:cs="Calibri"/>
        </w:rPr>
        <w:t xml:space="preserve"> </w:t>
      </w:r>
      <w:r w:rsidRPr="007A391A">
        <w:rPr>
          <w:rFonts w:ascii="Calibri" w:hAnsi="Calibri" w:cs="Calibri"/>
        </w:rPr>
        <w:t>ukoliko je neki dokument na stranom jeziku njemu se obvezno prilaže ovlašteni prijevod na</w:t>
      </w:r>
      <w:r>
        <w:rPr>
          <w:rFonts w:ascii="Calibri" w:hAnsi="Calibri" w:cs="Calibri"/>
        </w:rPr>
        <w:t xml:space="preserve"> </w:t>
      </w:r>
      <w:r w:rsidRPr="007A391A">
        <w:rPr>
          <w:rFonts w:ascii="Calibri" w:hAnsi="Calibri" w:cs="Calibri"/>
        </w:rPr>
        <w:t>hrvatski jezik od strane ovlaštenog sudskog tumača.</w:t>
      </w:r>
    </w:p>
    <w:p w14:paraId="2BA852A3" w14:textId="77777777" w:rsidR="001F55EC" w:rsidRPr="00AE626F" w:rsidRDefault="00AE626F" w:rsidP="003A3D03">
      <w:pPr>
        <w:pStyle w:val="Naslov1"/>
        <w:numPr>
          <w:ilvl w:val="0"/>
          <w:numId w:val="1"/>
        </w:numPr>
        <w:spacing w:before="0" w:after="200" w:line="360" w:lineRule="auto"/>
        <w:rPr>
          <w:rFonts w:asciiTheme="minorHAnsi" w:hAnsiTheme="minorHAnsi" w:cstheme="minorHAnsi"/>
          <w:color w:val="auto"/>
          <w:sz w:val="24"/>
        </w:rPr>
      </w:pPr>
      <w:bookmarkStart w:id="54" w:name="_Toc505254486"/>
      <w:r>
        <w:rPr>
          <w:rFonts w:asciiTheme="minorHAnsi" w:hAnsiTheme="minorHAnsi" w:cstheme="minorHAnsi"/>
          <w:color w:val="auto"/>
          <w:sz w:val="24"/>
        </w:rPr>
        <w:lastRenderedPageBreak/>
        <w:t>Način određivanj</w:t>
      </w:r>
      <w:r w:rsidR="001F55EC" w:rsidRPr="00AE626F">
        <w:rPr>
          <w:rFonts w:asciiTheme="minorHAnsi" w:hAnsiTheme="minorHAnsi" w:cstheme="minorHAnsi"/>
          <w:color w:val="auto"/>
          <w:sz w:val="24"/>
        </w:rPr>
        <w:t>a cijene ponude</w:t>
      </w:r>
      <w:bookmarkEnd w:id="54"/>
    </w:p>
    <w:p w14:paraId="7376FED8" w14:textId="77777777" w:rsidR="001F55EC" w:rsidRPr="00E16EEF" w:rsidRDefault="001F55EC" w:rsidP="003A3D03">
      <w:pPr>
        <w:autoSpaceDE w:val="0"/>
        <w:autoSpaceDN w:val="0"/>
        <w:adjustRightInd w:val="0"/>
        <w:spacing w:line="360" w:lineRule="auto"/>
        <w:jc w:val="both"/>
        <w:rPr>
          <w:rFonts w:ascii="Calibri" w:hAnsi="Calibri" w:cs="Calibri"/>
          <w:color w:val="000000"/>
        </w:rPr>
      </w:pPr>
      <w:r w:rsidRPr="00E16EEF">
        <w:rPr>
          <w:rFonts w:ascii="Calibri" w:hAnsi="Calibri" w:cs="Calibri"/>
          <w:color w:val="000000"/>
        </w:rPr>
        <w:t>Ponuditelj dostavlja ponudu s cijenom u kunama. Cijena ponude piše se brojkama. Cijena ponude izražava se za cjelokupni predmet nabave bez PDV-a</w:t>
      </w:r>
      <w:r w:rsidR="00AE626F">
        <w:rPr>
          <w:rFonts w:ascii="Calibri" w:hAnsi="Calibri" w:cs="Calibri"/>
          <w:color w:val="000000"/>
        </w:rPr>
        <w:t>.</w:t>
      </w:r>
    </w:p>
    <w:p w14:paraId="371B972F" w14:textId="77777777" w:rsidR="001F55EC" w:rsidRPr="00E16EEF" w:rsidRDefault="00F90CBA" w:rsidP="003A3D03">
      <w:pPr>
        <w:autoSpaceDE w:val="0"/>
        <w:autoSpaceDN w:val="0"/>
        <w:adjustRightInd w:val="0"/>
        <w:spacing w:line="360" w:lineRule="auto"/>
        <w:jc w:val="both"/>
        <w:rPr>
          <w:rFonts w:ascii="Calibri" w:hAnsi="Calibri" w:cs="Calibri"/>
          <w:color w:val="000000"/>
        </w:rPr>
      </w:pPr>
      <w:r w:rsidRPr="00F90CBA">
        <w:rPr>
          <w:rFonts w:ascii="Calibri" w:hAnsi="Calibri" w:cs="Calibri"/>
          <w:color w:val="000000"/>
        </w:rPr>
        <w:t xml:space="preserve">Naručitelj </w:t>
      </w:r>
      <w:r w:rsidR="00AE626F" w:rsidRPr="00F90CBA">
        <w:rPr>
          <w:rFonts w:ascii="Calibri" w:hAnsi="Calibri" w:cs="Calibri"/>
          <w:color w:val="000000"/>
        </w:rPr>
        <w:t>nije</w:t>
      </w:r>
      <w:r w:rsidR="001F55EC" w:rsidRPr="00F90CBA">
        <w:rPr>
          <w:rFonts w:ascii="Calibri" w:hAnsi="Calibri" w:cs="Calibri"/>
          <w:color w:val="000000"/>
        </w:rPr>
        <w:t xml:space="preserve"> upisan u registar obveznika PDV-a.</w:t>
      </w:r>
      <w:r w:rsidR="001F55EC" w:rsidRPr="00E16EEF">
        <w:rPr>
          <w:rFonts w:ascii="Calibri" w:hAnsi="Calibri" w:cs="Calibri"/>
          <w:color w:val="000000"/>
        </w:rPr>
        <w:t xml:space="preserve"> </w:t>
      </w:r>
    </w:p>
    <w:p w14:paraId="3883C383" w14:textId="62228265" w:rsidR="001F55EC" w:rsidRPr="00E16EEF" w:rsidRDefault="001F55EC" w:rsidP="003A3D03">
      <w:pPr>
        <w:autoSpaceDE w:val="0"/>
        <w:autoSpaceDN w:val="0"/>
        <w:adjustRightInd w:val="0"/>
        <w:spacing w:line="360" w:lineRule="auto"/>
        <w:jc w:val="both"/>
        <w:rPr>
          <w:rFonts w:ascii="Calibri" w:hAnsi="Calibri" w:cs="Calibri"/>
          <w:color w:val="000000"/>
        </w:rPr>
      </w:pPr>
      <w:r w:rsidRPr="00E16EEF">
        <w:rPr>
          <w:rFonts w:ascii="Calibri" w:hAnsi="Calibri" w:cs="Calibri"/>
          <w:color w:val="000000"/>
        </w:rPr>
        <w:t xml:space="preserve">Jedinične cijene stavki i cijena ponude su nepromjenjive tijekom trajanja ugovora o javnoj nabavi. U cijenu ponude moraju biti uračunati svi troškovi i popusti. </w:t>
      </w:r>
      <w:r w:rsidR="002907A4" w:rsidRPr="002907A4">
        <w:rPr>
          <w:rFonts w:ascii="Calibri" w:hAnsi="Calibri" w:cs="Calibri"/>
          <w:color w:val="000000"/>
        </w:rPr>
        <w:t>Cijena sadrži i uključuje sve troškove, opće rizike, obveze i odgovornosti koje su specificirane dokumentacijom o nabavi. Svi troškovi trebaju biti stvarno i ravnomjerno raspoređeni u troškovnicima kroz cijene stavki troškovnika</w:t>
      </w:r>
      <w:r w:rsidR="002907A4">
        <w:rPr>
          <w:rFonts w:ascii="Calibri" w:hAnsi="Calibri" w:cs="Calibri"/>
          <w:color w:val="000000"/>
        </w:rPr>
        <w:t>.</w:t>
      </w:r>
    </w:p>
    <w:p w14:paraId="31F03F79" w14:textId="77777777" w:rsidR="001F55EC" w:rsidRPr="00E16EEF" w:rsidRDefault="001F55EC" w:rsidP="003A3D03">
      <w:pPr>
        <w:autoSpaceDE w:val="0"/>
        <w:autoSpaceDN w:val="0"/>
        <w:adjustRightInd w:val="0"/>
        <w:spacing w:line="360" w:lineRule="auto"/>
        <w:jc w:val="both"/>
        <w:rPr>
          <w:rFonts w:ascii="Calibri" w:hAnsi="Calibri" w:cs="Calibri"/>
          <w:color w:val="000000"/>
        </w:rPr>
      </w:pPr>
      <w:r w:rsidRPr="00E16EEF">
        <w:rPr>
          <w:rFonts w:ascii="Calibri" w:hAnsi="Calibri" w:cs="Calibri"/>
          <w:color w:val="000000"/>
        </w:rPr>
        <w:t>Ponuditelj je dužan ponuditi, tj. upisati jediničnu cijenu i ukupnu cijenu (zaokružene na dvije decimale) za svaku stavku Troškovnika te cijenu ponude, na način kako je to određeno Troškovnikom, kao i upisati cijenu ponude, na način kako je to određeno u ponudbenom listu.</w:t>
      </w:r>
    </w:p>
    <w:p w14:paraId="68BFD85A" w14:textId="77777777" w:rsidR="001F55EC" w:rsidRPr="00E16EEF" w:rsidRDefault="001F55EC" w:rsidP="003A3D03">
      <w:pPr>
        <w:autoSpaceDE w:val="0"/>
        <w:autoSpaceDN w:val="0"/>
        <w:adjustRightInd w:val="0"/>
        <w:spacing w:line="360" w:lineRule="auto"/>
        <w:jc w:val="both"/>
        <w:rPr>
          <w:rFonts w:ascii="Calibri" w:hAnsi="Calibri" w:cs="Calibri"/>
          <w:color w:val="000000"/>
        </w:rPr>
      </w:pPr>
      <w:r w:rsidRPr="00E16EEF">
        <w:rPr>
          <w:rFonts w:ascii="Calibri" w:hAnsi="Calibri" w:cs="Calibri"/>
          <w:color w:val="000000"/>
        </w:rPr>
        <w:t xml:space="preserve">Kada cijena ponude bez poreza na dodanu vrijednost izražena u troškovniku ne odgovara cijeni ponude bez poreza na dodanu vrijednost izraženoj u Ponudbenom listu, vrijedi cijena ponude bez poreza na dodanu vrijednost izražena u troškovniku. </w:t>
      </w:r>
    </w:p>
    <w:p w14:paraId="22DBD4E8" w14:textId="55EB1252" w:rsidR="00751E86" w:rsidRPr="00E16EEF" w:rsidRDefault="001F55EC" w:rsidP="003A3D03">
      <w:pPr>
        <w:autoSpaceDE w:val="0"/>
        <w:autoSpaceDN w:val="0"/>
        <w:adjustRightInd w:val="0"/>
        <w:spacing w:line="360" w:lineRule="auto"/>
        <w:jc w:val="both"/>
        <w:rPr>
          <w:rFonts w:ascii="Calibri" w:hAnsi="Calibri" w:cs="Calibri"/>
          <w:color w:val="000000"/>
        </w:rPr>
      </w:pPr>
      <w:r w:rsidRPr="00E16EEF">
        <w:rPr>
          <w:rFonts w:ascii="Calibri" w:hAnsi="Calibri" w:cs="Calibri"/>
          <w:color w:val="000000"/>
        </w:rPr>
        <w:t xml:space="preserve">Ako Ponuditelj ne postupi u skladu sa zahtjevima iz ovog poglavlja ili promijeni tekst ili količine navedene u troškovniku, smatrat će se da  takav troškovnik </w:t>
      </w:r>
      <w:r w:rsidR="0020426E">
        <w:rPr>
          <w:rFonts w:ascii="Calibri" w:hAnsi="Calibri" w:cs="Calibri"/>
          <w:color w:val="000000"/>
        </w:rPr>
        <w:t>nije sukladan Dokumentaciji o nabavi.</w:t>
      </w:r>
    </w:p>
    <w:p w14:paraId="66838472" w14:textId="77777777" w:rsidR="001F55EC" w:rsidRPr="00AE626F" w:rsidRDefault="001F55EC" w:rsidP="003A3D03">
      <w:pPr>
        <w:pStyle w:val="Naslov1"/>
        <w:numPr>
          <w:ilvl w:val="0"/>
          <w:numId w:val="1"/>
        </w:numPr>
        <w:spacing w:before="0" w:after="200" w:line="360" w:lineRule="auto"/>
        <w:rPr>
          <w:rFonts w:asciiTheme="minorHAnsi" w:hAnsiTheme="minorHAnsi" w:cstheme="minorHAnsi"/>
          <w:color w:val="auto"/>
          <w:sz w:val="24"/>
        </w:rPr>
      </w:pPr>
      <w:bookmarkStart w:id="55" w:name="_Toc505254487"/>
      <w:r w:rsidRPr="00AE626F">
        <w:rPr>
          <w:rFonts w:asciiTheme="minorHAnsi" w:hAnsiTheme="minorHAnsi" w:cstheme="minorHAnsi"/>
          <w:color w:val="auto"/>
          <w:sz w:val="24"/>
        </w:rPr>
        <w:t>Rok valjanosti ponude</w:t>
      </w:r>
      <w:bookmarkEnd w:id="55"/>
    </w:p>
    <w:p w14:paraId="5E7D0425" w14:textId="735D2285" w:rsidR="001F55EC" w:rsidRPr="00E16EEF" w:rsidRDefault="001F55EC" w:rsidP="003A3D03">
      <w:pPr>
        <w:autoSpaceDE w:val="0"/>
        <w:autoSpaceDN w:val="0"/>
        <w:adjustRightInd w:val="0"/>
        <w:spacing w:line="360" w:lineRule="auto"/>
        <w:jc w:val="both"/>
        <w:rPr>
          <w:rFonts w:ascii="Calibri" w:hAnsi="Calibri" w:cs="Calibri"/>
        </w:rPr>
      </w:pPr>
      <w:r w:rsidRPr="00E16EEF">
        <w:rPr>
          <w:rFonts w:ascii="Calibri" w:hAnsi="Calibri" w:cs="Calibri"/>
        </w:rPr>
        <w:t xml:space="preserve">Rok valjanosti ponude je najmanje </w:t>
      </w:r>
      <w:r w:rsidR="007A391A">
        <w:rPr>
          <w:rFonts w:ascii="Calibri" w:hAnsi="Calibri" w:cs="Calibri"/>
          <w:b/>
        </w:rPr>
        <w:t>4 mjeseca</w:t>
      </w:r>
      <w:r w:rsidRPr="002D3B17">
        <w:rPr>
          <w:rFonts w:ascii="Calibri" w:hAnsi="Calibri" w:cs="Calibri"/>
        </w:rPr>
        <w:t xml:space="preserve"> </w:t>
      </w:r>
      <w:r w:rsidRPr="00FD3C3C">
        <w:rPr>
          <w:rFonts w:ascii="Calibri" w:hAnsi="Calibri" w:cs="Calibri"/>
        </w:rPr>
        <w:t>od dana roka za dostavu ponude.</w:t>
      </w:r>
      <w:r w:rsidRPr="00E16EEF">
        <w:rPr>
          <w:rFonts w:ascii="Calibri" w:hAnsi="Calibri" w:cs="Calibri"/>
        </w:rPr>
        <w:t xml:space="preserve"> </w:t>
      </w:r>
    </w:p>
    <w:p w14:paraId="7D14ED82" w14:textId="77777777" w:rsidR="001F55EC" w:rsidRPr="00E16EEF" w:rsidRDefault="001F55EC" w:rsidP="003A3D03">
      <w:pPr>
        <w:autoSpaceDE w:val="0"/>
        <w:autoSpaceDN w:val="0"/>
        <w:adjustRightInd w:val="0"/>
        <w:spacing w:line="360" w:lineRule="auto"/>
        <w:jc w:val="both"/>
        <w:rPr>
          <w:rFonts w:ascii="Calibri" w:hAnsi="Calibri" w:cs="Calibri"/>
        </w:rPr>
      </w:pPr>
      <w:r w:rsidRPr="00E16EEF">
        <w:rPr>
          <w:rFonts w:ascii="Calibri" w:hAnsi="Calibri" w:cs="Calibri"/>
        </w:rPr>
        <w:t>Ponuda obvezuje ponuditelja do isteka roka valjanosti ponude, a na zahtjev Naručitelja Ponuditelj može produžiti rok valjanosti svoje ponude.</w:t>
      </w:r>
    </w:p>
    <w:p w14:paraId="26E88DE9" w14:textId="77777777" w:rsidR="00751E86" w:rsidRPr="00E16EEF" w:rsidRDefault="001F55EC" w:rsidP="003A3D03">
      <w:pPr>
        <w:autoSpaceDE w:val="0"/>
        <w:autoSpaceDN w:val="0"/>
        <w:adjustRightInd w:val="0"/>
        <w:spacing w:line="360" w:lineRule="auto"/>
        <w:jc w:val="both"/>
        <w:rPr>
          <w:rFonts w:ascii="Calibri" w:hAnsi="Calibri" w:cs="Calibri"/>
        </w:rPr>
      </w:pPr>
      <w:r w:rsidRPr="00E16EEF">
        <w:rPr>
          <w:rFonts w:ascii="Calibri" w:hAnsi="Calibri" w:cs="Calibri"/>
        </w:rPr>
        <w:t>Smatra se da ponuda dostavljena elektroničkim sredstvima komunikacije putem EOJN RH obvezuje Ponuditelja u roku valjanosti ponude neovisno o tome je li potpisana ili nije te Naručitelj neće odbiti ta</w:t>
      </w:r>
      <w:r w:rsidR="000B3007">
        <w:rPr>
          <w:rFonts w:ascii="Calibri" w:hAnsi="Calibri" w:cs="Calibri"/>
        </w:rPr>
        <w:t>kvu ponudu samo iz tog razloga.</w:t>
      </w:r>
    </w:p>
    <w:p w14:paraId="4298FCE2" w14:textId="77777777" w:rsidR="001F55EC" w:rsidRPr="00AE626F" w:rsidRDefault="00AE626F" w:rsidP="003A3D03">
      <w:pPr>
        <w:pStyle w:val="Naslov1"/>
        <w:numPr>
          <w:ilvl w:val="0"/>
          <w:numId w:val="1"/>
        </w:numPr>
        <w:spacing w:before="0" w:after="200" w:line="360" w:lineRule="auto"/>
        <w:rPr>
          <w:rFonts w:asciiTheme="minorHAnsi" w:hAnsiTheme="minorHAnsi" w:cstheme="minorHAnsi"/>
          <w:caps/>
          <w:color w:val="auto"/>
          <w:sz w:val="24"/>
        </w:rPr>
      </w:pPr>
      <w:bookmarkStart w:id="56" w:name="_Toc505254488"/>
      <w:r w:rsidRPr="00AE626F">
        <w:rPr>
          <w:rFonts w:asciiTheme="minorHAnsi" w:hAnsiTheme="minorHAnsi" w:cstheme="minorHAnsi"/>
          <w:color w:val="auto"/>
          <w:sz w:val="24"/>
        </w:rPr>
        <w:t>Izmjena ponude i odustajanje od ponude</w:t>
      </w:r>
      <w:bookmarkEnd w:id="56"/>
    </w:p>
    <w:p w14:paraId="0A3A5538" w14:textId="77777777" w:rsidR="0020426E" w:rsidRPr="0020426E" w:rsidRDefault="0020426E" w:rsidP="003A3D03">
      <w:pPr>
        <w:spacing w:line="360" w:lineRule="auto"/>
        <w:jc w:val="both"/>
        <w:rPr>
          <w:rFonts w:ascii="Calibri" w:hAnsi="Calibri" w:cs="Calibri"/>
        </w:rPr>
      </w:pPr>
      <w:r w:rsidRPr="0020426E">
        <w:rPr>
          <w:rFonts w:ascii="Calibri" w:hAnsi="Calibri" w:cs="Calibri"/>
        </w:rPr>
        <w:t>Ponuditelj može do isteka roka za dostavu ponude dostaviti izmjenu i/ili dopunu ponude, na isti način kao i osnovnu ponudu, a može od predane ponude i odustati.</w:t>
      </w:r>
    </w:p>
    <w:p w14:paraId="65AE11D8" w14:textId="2409C7DC" w:rsidR="00751E86" w:rsidRDefault="0020426E" w:rsidP="003A3D03">
      <w:pPr>
        <w:spacing w:line="360" w:lineRule="auto"/>
        <w:jc w:val="both"/>
        <w:rPr>
          <w:rFonts w:ascii="Calibri" w:hAnsi="Calibri" w:cs="Calibri"/>
        </w:rPr>
      </w:pPr>
      <w:r w:rsidRPr="0020426E">
        <w:rPr>
          <w:rFonts w:ascii="Calibri" w:hAnsi="Calibri" w:cs="Calibri"/>
        </w:rPr>
        <w:lastRenderedPageBreak/>
        <w:t>Ako ponuditelj tijekom roka za dostavu ponuda mijenja ponudu, smatra se da je ponuda dostavljena u trenutku dostave posljednje izmjene ponude.</w:t>
      </w:r>
    </w:p>
    <w:p w14:paraId="2644F952" w14:textId="296DA42C" w:rsidR="0020426E" w:rsidRPr="002D3B17" w:rsidRDefault="0020426E" w:rsidP="003A3D03">
      <w:pPr>
        <w:spacing w:line="360" w:lineRule="auto"/>
        <w:jc w:val="both"/>
        <w:rPr>
          <w:rFonts w:ascii="Calibri" w:hAnsi="Calibri" w:cs="Calibri"/>
        </w:rPr>
      </w:pPr>
      <w:r w:rsidRPr="00E726E8">
        <w:rPr>
          <w:rFonts w:ascii="Calibri" w:hAnsi="Calibri" w:cs="Calibri"/>
        </w:rPr>
        <w:t>Nakon isteka roka za dostavu ponuda, ponuda se ne smije mijenjati</w:t>
      </w:r>
      <w:r>
        <w:rPr>
          <w:rFonts w:ascii="Calibri" w:hAnsi="Calibri" w:cs="Calibri"/>
        </w:rPr>
        <w:t>.</w:t>
      </w:r>
    </w:p>
    <w:p w14:paraId="61EF848D" w14:textId="77777777" w:rsidR="00AE626F" w:rsidRPr="00AE626F" w:rsidRDefault="00AE626F" w:rsidP="003A3D03">
      <w:pPr>
        <w:pStyle w:val="Naslov1"/>
        <w:numPr>
          <w:ilvl w:val="0"/>
          <w:numId w:val="1"/>
        </w:numPr>
        <w:spacing w:before="0" w:after="200" w:line="360" w:lineRule="auto"/>
        <w:rPr>
          <w:rFonts w:asciiTheme="minorHAnsi" w:hAnsiTheme="minorHAnsi" w:cstheme="minorHAnsi"/>
          <w:color w:val="auto"/>
          <w:sz w:val="24"/>
        </w:rPr>
      </w:pPr>
      <w:bookmarkStart w:id="57" w:name="_Toc505254489"/>
      <w:r w:rsidRPr="00AE626F">
        <w:rPr>
          <w:rFonts w:asciiTheme="minorHAnsi" w:hAnsiTheme="minorHAnsi" w:cstheme="minorHAnsi"/>
          <w:color w:val="auto"/>
          <w:sz w:val="24"/>
        </w:rPr>
        <w:t>Vrsta, sredstvo i uvjeti jamstva</w:t>
      </w:r>
      <w:bookmarkEnd w:id="57"/>
    </w:p>
    <w:p w14:paraId="3CBD0371" w14:textId="77777777" w:rsidR="00AE626F" w:rsidRPr="00E16EEF" w:rsidRDefault="00AE626F" w:rsidP="003A3D03">
      <w:pPr>
        <w:keepNext/>
        <w:spacing w:line="360" w:lineRule="auto"/>
        <w:jc w:val="both"/>
        <w:rPr>
          <w:rFonts w:ascii="Calibri" w:hAnsi="Calibri" w:cs="Calibri"/>
          <w:b/>
          <w:bCs/>
          <w:caps/>
        </w:rPr>
      </w:pPr>
      <w:r w:rsidRPr="00FD3C3C">
        <w:rPr>
          <w:rFonts w:ascii="Calibri" w:hAnsi="Calibri" w:cs="Calibri"/>
        </w:rPr>
        <w:t xml:space="preserve">Ponuditeljima se napominje </w:t>
      </w:r>
      <w:r w:rsidR="000F65FA">
        <w:rPr>
          <w:rFonts w:ascii="Calibri" w:hAnsi="Calibri" w:cs="Calibri"/>
        </w:rPr>
        <w:t xml:space="preserve">da ako </w:t>
      </w:r>
      <w:r w:rsidR="000F65FA" w:rsidRPr="00FD3C3C">
        <w:rPr>
          <w:rFonts w:ascii="Calibri" w:hAnsi="Calibri" w:cs="Calibri"/>
        </w:rPr>
        <w:t>ponudu podnosi zajednica ponuditelja</w:t>
      </w:r>
      <w:r w:rsidRPr="00FD3C3C">
        <w:rPr>
          <w:rFonts w:ascii="Calibri" w:hAnsi="Calibri" w:cs="Calibri"/>
        </w:rPr>
        <w:t xml:space="preserve"> </w:t>
      </w:r>
      <w:r w:rsidR="000F65FA">
        <w:rPr>
          <w:rFonts w:ascii="Calibri" w:hAnsi="Calibri" w:cs="Calibri"/>
        </w:rPr>
        <w:t>u svima u nastavku navedenim</w:t>
      </w:r>
      <w:r w:rsidR="002D3B17">
        <w:rPr>
          <w:rFonts w:ascii="Calibri" w:hAnsi="Calibri" w:cs="Calibri"/>
        </w:rPr>
        <w:t xml:space="preserve"> jamstv</w:t>
      </w:r>
      <w:r w:rsidR="000F65FA">
        <w:rPr>
          <w:rFonts w:ascii="Calibri" w:hAnsi="Calibri" w:cs="Calibri"/>
        </w:rPr>
        <w:t>im</w:t>
      </w:r>
      <w:r w:rsidR="002D3B17">
        <w:rPr>
          <w:rFonts w:ascii="Calibri" w:hAnsi="Calibri" w:cs="Calibri"/>
        </w:rPr>
        <w:t>a</w:t>
      </w:r>
      <w:r w:rsidRPr="00FD3C3C">
        <w:rPr>
          <w:rFonts w:ascii="Calibri" w:hAnsi="Calibri" w:cs="Calibri"/>
        </w:rPr>
        <w:t xml:space="preserve"> u</w:t>
      </w:r>
      <w:r w:rsidR="0007057C">
        <w:rPr>
          <w:rFonts w:ascii="Calibri" w:hAnsi="Calibri" w:cs="Calibri"/>
        </w:rPr>
        <w:t xml:space="preserve"> slučaju zajednice ponuditelja </w:t>
      </w:r>
      <w:r w:rsidRPr="00FD3C3C">
        <w:rPr>
          <w:rFonts w:ascii="Calibri" w:hAnsi="Calibri" w:cs="Calibri"/>
        </w:rPr>
        <w:t>mora biti navedeno da je Banka upoznata s time da ponudu podnosi određena zajednica ponuditelja.</w:t>
      </w:r>
    </w:p>
    <w:p w14:paraId="3A39E74F" w14:textId="77777777" w:rsidR="00AE626F" w:rsidRPr="008249A2" w:rsidRDefault="00AE626F" w:rsidP="003A3D03">
      <w:pPr>
        <w:pStyle w:val="Naslov2"/>
        <w:spacing w:before="0" w:after="200" w:line="360" w:lineRule="auto"/>
        <w:rPr>
          <w:rFonts w:asciiTheme="minorHAnsi" w:hAnsiTheme="minorHAnsi" w:cstheme="minorHAnsi"/>
          <w:color w:val="auto"/>
          <w:sz w:val="22"/>
        </w:rPr>
      </w:pPr>
      <w:r>
        <w:rPr>
          <w:rFonts w:asciiTheme="minorHAnsi" w:hAnsiTheme="minorHAnsi" w:cstheme="minorHAnsi"/>
          <w:color w:val="auto"/>
          <w:sz w:val="22"/>
        </w:rPr>
        <w:t xml:space="preserve">23.1. </w:t>
      </w:r>
      <w:r w:rsidR="008249A2">
        <w:rPr>
          <w:rFonts w:asciiTheme="minorHAnsi" w:hAnsiTheme="minorHAnsi" w:cstheme="minorHAnsi"/>
          <w:color w:val="auto"/>
          <w:sz w:val="22"/>
        </w:rPr>
        <w:t>Jamstvo za ozbiljnost ponude</w:t>
      </w:r>
    </w:p>
    <w:p w14:paraId="5A6B92B2" w14:textId="77777777" w:rsidR="00AE626F" w:rsidRPr="00E16EEF" w:rsidRDefault="00AE626F" w:rsidP="003A3D03">
      <w:pPr>
        <w:spacing w:line="360" w:lineRule="auto"/>
        <w:jc w:val="both"/>
        <w:rPr>
          <w:rFonts w:ascii="Calibri" w:hAnsi="Calibri" w:cs="Calibri"/>
        </w:rPr>
      </w:pPr>
      <w:r w:rsidRPr="00E16EEF">
        <w:rPr>
          <w:rFonts w:ascii="Calibri" w:hAnsi="Calibri" w:cs="Calibri"/>
        </w:rPr>
        <w:t>Ponuditelj je obvezan uz ponudu dostaviti jamstvo za ozbiljnost ponude u obliku bankarske garancije. U bankarskoj garanciji mora biti navedeno sljedeće:</w:t>
      </w:r>
    </w:p>
    <w:p w14:paraId="6BE79E10" w14:textId="77777777" w:rsidR="00AE626F" w:rsidRPr="00E16EEF" w:rsidRDefault="00AE626F" w:rsidP="003A3D03">
      <w:pPr>
        <w:tabs>
          <w:tab w:val="left" w:pos="284"/>
        </w:tabs>
        <w:spacing w:line="360" w:lineRule="auto"/>
        <w:ind w:left="284" w:hanging="284"/>
        <w:jc w:val="both"/>
        <w:rPr>
          <w:rFonts w:ascii="Calibri" w:hAnsi="Calibri" w:cs="Calibri"/>
        </w:rPr>
      </w:pPr>
      <w:r w:rsidRPr="00E16EEF">
        <w:rPr>
          <w:rFonts w:ascii="Calibri" w:hAnsi="Calibri" w:cs="Calibri"/>
        </w:rPr>
        <w:t>-</w:t>
      </w:r>
      <w:r w:rsidRPr="00E16EEF">
        <w:rPr>
          <w:rFonts w:ascii="Calibri" w:hAnsi="Calibri" w:cs="Calibri"/>
        </w:rPr>
        <w:tab/>
        <w:t>Da je korisnik garancije</w:t>
      </w:r>
      <w:r>
        <w:rPr>
          <w:rFonts w:ascii="Calibri" w:hAnsi="Calibri" w:cs="Calibri"/>
        </w:rPr>
        <w:t xml:space="preserve"> </w:t>
      </w:r>
      <w:r w:rsidRPr="00AE626F">
        <w:rPr>
          <w:rFonts w:ascii="Calibri" w:hAnsi="Calibri" w:cs="Calibri"/>
        </w:rPr>
        <w:t>Krapinsko-zagorska županija</w:t>
      </w:r>
      <w:r w:rsidRPr="00E16EEF">
        <w:rPr>
          <w:rFonts w:ascii="Calibri" w:hAnsi="Calibri" w:cs="Calibri"/>
          <w:caps/>
        </w:rPr>
        <w:t>, OIB:</w:t>
      </w:r>
      <w:r w:rsidRPr="00E16EEF">
        <w:rPr>
          <w:rFonts w:ascii="Calibri" w:hAnsi="Calibri" w:cs="Calibri"/>
          <w:b/>
          <w:caps/>
        </w:rPr>
        <w:t xml:space="preserve"> </w:t>
      </w:r>
      <w:r w:rsidRPr="00AE626F">
        <w:rPr>
          <w:rFonts w:ascii="Calibri" w:hAnsi="Calibri" w:cs="Calibri"/>
          <w:caps/>
        </w:rPr>
        <w:t>20042466298</w:t>
      </w:r>
    </w:p>
    <w:p w14:paraId="2FA7BF21" w14:textId="2FC8FC9D" w:rsidR="00AE626F" w:rsidRPr="00E16EEF" w:rsidRDefault="00AE626F" w:rsidP="003A3D03">
      <w:pPr>
        <w:tabs>
          <w:tab w:val="left" w:pos="284"/>
        </w:tabs>
        <w:spacing w:line="360" w:lineRule="auto"/>
        <w:ind w:left="284" w:hanging="284"/>
        <w:jc w:val="both"/>
        <w:rPr>
          <w:rFonts w:ascii="Calibri" w:hAnsi="Calibri" w:cs="Calibri"/>
        </w:rPr>
      </w:pPr>
      <w:r w:rsidRPr="00E16EEF">
        <w:rPr>
          <w:rFonts w:ascii="Calibri" w:hAnsi="Calibri" w:cs="Calibri"/>
        </w:rPr>
        <w:t>-</w:t>
      </w:r>
      <w:r w:rsidRPr="00E16EEF">
        <w:rPr>
          <w:rFonts w:ascii="Calibri" w:hAnsi="Calibri" w:cs="Calibri"/>
        </w:rPr>
        <w:tab/>
        <w:t xml:space="preserve">Ovim Jamstvom Banka se obvezuje da će Korisniku jamstva neopozivo, bezuvjetno, na prvi </w:t>
      </w:r>
      <w:r w:rsidRPr="002D6218">
        <w:rPr>
          <w:rFonts w:ascii="Calibri" w:hAnsi="Calibri" w:cs="Calibri"/>
        </w:rPr>
        <w:t xml:space="preserve">pisani poziv i bez prava prigovora isplatiti jamčeni iznos od </w:t>
      </w:r>
      <w:r w:rsidR="006720A1" w:rsidRPr="00F1015C">
        <w:rPr>
          <w:rFonts w:ascii="Calibri" w:hAnsi="Calibri" w:cs="Calibri"/>
          <w:b/>
        </w:rPr>
        <w:t>610</w:t>
      </w:r>
      <w:r w:rsidRPr="00F1015C">
        <w:rPr>
          <w:rFonts w:ascii="Calibri" w:hAnsi="Calibri" w:cs="Calibri"/>
          <w:b/>
        </w:rPr>
        <w:t>.000</w:t>
      </w:r>
      <w:r w:rsidRPr="002D6218">
        <w:rPr>
          <w:rFonts w:ascii="Calibri" w:hAnsi="Calibri" w:cs="Calibri"/>
          <w:b/>
        </w:rPr>
        <w:t>,00 HRK (slovima:</w:t>
      </w:r>
      <w:r w:rsidR="002D6218" w:rsidRPr="002D6218">
        <w:rPr>
          <w:rFonts w:ascii="Calibri" w:hAnsi="Calibri" w:cs="Calibri"/>
          <w:b/>
        </w:rPr>
        <w:t xml:space="preserve"> </w:t>
      </w:r>
      <w:proofErr w:type="spellStart"/>
      <w:r w:rsidR="006720A1" w:rsidRPr="002D6218">
        <w:rPr>
          <w:rFonts w:ascii="Calibri" w:hAnsi="Calibri" w:cs="Calibri"/>
          <w:b/>
        </w:rPr>
        <w:t>šestodesettisućakuna</w:t>
      </w:r>
      <w:proofErr w:type="spellEnd"/>
      <w:r w:rsidRPr="002D6218">
        <w:rPr>
          <w:rFonts w:ascii="Calibri" w:hAnsi="Calibri" w:cs="Calibri"/>
          <w:b/>
        </w:rPr>
        <w:t>)</w:t>
      </w:r>
      <w:r w:rsidRPr="002D6218">
        <w:rPr>
          <w:rFonts w:ascii="Calibri" w:hAnsi="Calibri" w:cs="Calibri"/>
        </w:rPr>
        <w:t xml:space="preserve"> </w:t>
      </w:r>
      <w:r w:rsidRPr="00E16EEF">
        <w:rPr>
          <w:rFonts w:ascii="Calibri" w:hAnsi="Calibri" w:cs="Calibri"/>
        </w:rPr>
        <w:t>na temelju pisanog zahtjeva Korisnika jamstva u kojem će stajati da Nalogodavac krši svoju obvezu ili obveze i na koji način, a u slučaju:</w:t>
      </w:r>
    </w:p>
    <w:p w14:paraId="515C1D71" w14:textId="77777777" w:rsidR="00AE626F" w:rsidRPr="00E16EEF" w:rsidRDefault="00AE626F" w:rsidP="003A3D03">
      <w:pPr>
        <w:numPr>
          <w:ilvl w:val="1"/>
          <w:numId w:val="6"/>
        </w:numPr>
        <w:autoSpaceDE w:val="0"/>
        <w:autoSpaceDN w:val="0"/>
        <w:adjustRightInd w:val="0"/>
        <w:spacing w:line="360" w:lineRule="auto"/>
        <w:ind w:left="1434" w:hanging="357"/>
        <w:jc w:val="both"/>
        <w:rPr>
          <w:rFonts w:ascii="Calibri" w:hAnsi="Calibri" w:cs="Calibri"/>
        </w:rPr>
      </w:pPr>
      <w:r w:rsidRPr="00E16EEF">
        <w:rPr>
          <w:rFonts w:ascii="Calibri" w:hAnsi="Calibri" w:cs="Calibri"/>
        </w:rPr>
        <w:t>odustajanja ponuditelja od svoje ponude u roku njezine valjanosti,</w:t>
      </w:r>
    </w:p>
    <w:p w14:paraId="55E26AB1" w14:textId="77777777" w:rsidR="00AE626F" w:rsidRPr="00E16EEF" w:rsidRDefault="00AE626F" w:rsidP="003A3D03">
      <w:pPr>
        <w:numPr>
          <w:ilvl w:val="1"/>
          <w:numId w:val="6"/>
        </w:numPr>
        <w:autoSpaceDE w:val="0"/>
        <w:autoSpaceDN w:val="0"/>
        <w:adjustRightInd w:val="0"/>
        <w:spacing w:line="360" w:lineRule="auto"/>
        <w:ind w:left="1434" w:hanging="357"/>
        <w:jc w:val="both"/>
        <w:rPr>
          <w:rFonts w:ascii="Calibri" w:hAnsi="Calibri" w:cs="Calibri"/>
        </w:rPr>
      </w:pPr>
      <w:r w:rsidRPr="00E16EEF">
        <w:rPr>
          <w:rFonts w:ascii="Calibri" w:hAnsi="Calibri" w:cs="Calibri"/>
        </w:rPr>
        <w:t xml:space="preserve">nedostavljanja ažuriranih  popratnih dokumenata sukladno članku 263. </w:t>
      </w:r>
      <w:r>
        <w:rPr>
          <w:rFonts w:ascii="Calibri" w:hAnsi="Calibri" w:cs="Calibri"/>
        </w:rPr>
        <w:t>ZJN 2016</w:t>
      </w:r>
      <w:r w:rsidRPr="00E16EEF">
        <w:rPr>
          <w:rFonts w:ascii="Calibri" w:hAnsi="Calibri" w:cs="Calibri"/>
        </w:rPr>
        <w:t>,</w:t>
      </w:r>
    </w:p>
    <w:p w14:paraId="6A23DEB1" w14:textId="77777777" w:rsidR="00AE626F" w:rsidRPr="00E16EEF" w:rsidRDefault="00AE626F" w:rsidP="003A3D03">
      <w:pPr>
        <w:numPr>
          <w:ilvl w:val="1"/>
          <w:numId w:val="6"/>
        </w:numPr>
        <w:autoSpaceDE w:val="0"/>
        <w:autoSpaceDN w:val="0"/>
        <w:adjustRightInd w:val="0"/>
        <w:spacing w:line="360" w:lineRule="auto"/>
        <w:ind w:left="1434" w:hanging="357"/>
        <w:jc w:val="both"/>
        <w:rPr>
          <w:rFonts w:ascii="Calibri" w:hAnsi="Calibri" w:cs="Calibri"/>
        </w:rPr>
      </w:pPr>
      <w:r w:rsidRPr="00E16EEF">
        <w:rPr>
          <w:rFonts w:ascii="Calibri" w:hAnsi="Calibri" w:cs="Calibri"/>
        </w:rPr>
        <w:t>neprihvaćanja ispravka računske greške,</w:t>
      </w:r>
    </w:p>
    <w:p w14:paraId="7D2316B2" w14:textId="77777777" w:rsidR="00AE626F" w:rsidRPr="00E16EEF" w:rsidRDefault="00AE626F" w:rsidP="003A3D03">
      <w:pPr>
        <w:numPr>
          <w:ilvl w:val="1"/>
          <w:numId w:val="6"/>
        </w:numPr>
        <w:autoSpaceDE w:val="0"/>
        <w:autoSpaceDN w:val="0"/>
        <w:adjustRightInd w:val="0"/>
        <w:spacing w:line="360" w:lineRule="auto"/>
        <w:ind w:left="1434" w:hanging="357"/>
        <w:jc w:val="both"/>
        <w:rPr>
          <w:rFonts w:ascii="Calibri" w:hAnsi="Calibri" w:cs="Calibri"/>
        </w:rPr>
      </w:pPr>
      <w:r w:rsidRPr="00E16EEF">
        <w:rPr>
          <w:rFonts w:ascii="Calibri" w:hAnsi="Calibri" w:cs="Calibri"/>
        </w:rPr>
        <w:t>odbijanja potpisivanja ugovora o javnoj nabavi, ili</w:t>
      </w:r>
    </w:p>
    <w:p w14:paraId="462AA82B" w14:textId="77777777" w:rsidR="00AE626F" w:rsidRPr="00E16EEF" w:rsidRDefault="00AE626F" w:rsidP="003A3D03">
      <w:pPr>
        <w:numPr>
          <w:ilvl w:val="1"/>
          <w:numId w:val="6"/>
        </w:numPr>
        <w:autoSpaceDE w:val="0"/>
        <w:autoSpaceDN w:val="0"/>
        <w:adjustRightInd w:val="0"/>
        <w:spacing w:line="360" w:lineRule="auto"/>
        <w:jc w:val="both"/>
        <w:rPr>
          <w:rFonts w:ascii="Calibri" w:hAnsi="Calibri" w:cs="Calibri"/>
        </w:rPr>
      </w:pPr>
      <w:r w:rsidRPr="00E16EEF">
        <w:rPr>
          <w:rFonts w:ascii="Calibri" w:hAnsi="Calibri" w:cs="Calibri"/>
        </w:rPr>
        <w:t>nedostavljanja jamstva za uredno ispunjenje ugovora o javnoj nabavi.</w:t>
      </w:r>
    </w:p>
    <w:p w14:paraId="6D825D0C" w14:textId="77777777" w:rsidR="00AE626F" w:rsidRPr="00E16EEF" w:rsidRDefault="00AE626F" w:rsidP="003A3D03">
      <w:pPr>
        <w:autoSpaceDE w:val="0"/>
        <w:autoSpaceDN w:val="0"/>
        <w:adjustRightInd w:val="0"/>
        <w:spacing w:line="360" w:lineRule="auto"/>
        <w:jc w:val="both"/>
        <w:rPr>
          <w:rFonts w:ascii="Calibri" w:hAnsi="Calibri" w:cs="Calibri"/>
          <w:color w:val="000000"/>
        </w:rPr>
      </w:pPr>
      <w:r w:rsidRPr="00E16EEF">
        <w:rPr>
          <w:rFonts w:ascii="Calibri" w:hAnsi="Calibri" w:cs="Calibri"/>
          <w:color w:val="000000"/>
        </w:rPr>
        <w:t xml:space="preserve">Rok valjanosti bankarske garancije mora biti najmanje do isteka roka valjanosti ponude. </w:t>
      </w:r>
    </w:p>
    <w:p w14:paraId="3D3896FC" w14:textId="77777777" w:rsidR="00AE626F" w:rsidRPr="00E16EEF" w:rsidRDefault="00AE626F" w:rsidP="003A3D03">
      <w:pPr>
        <w:autoSpaceDE w:val="0"/>
        <w:autoSpaceDN w:val="0"/>
        <w:adjustRightInd w:val="0"/>
        <w:spacing w:line="360" w:lineRule="auto"/>
        <w:jc w:val="both"/>
        <w:rPr>
          <w:rFonts w:ascii="Calibri" w:hAnsi="Calibri" w:cs="Calibri"/>
          <w:color w:val="000000"/>
        </w:rPr>
      </w:pPr>
      <w:r w:rsidRPr="00E16EEF">
        <w:rPr>
          <w:rFonts w:ascii="Calibri" w:hAnsi="Calibri" w:cs="Calibri"/>
          <w:color w:val="000000"/>
        </w:rPr>
        <w:t xml:space="preserve">Jamstvo za ozbiljnost ponude dostavlja se </w:t>
      </w:r>
      <w:r w:rsidRPr="00E16EEF">
        <w:rPr>
          <w:rFonts w:ascii="Calibri" w:hAnsi="Calibri" w:cs="Calibri"/>
          <w:b/>
          <w:color w:val="000000"/>
        </w:rPr>
        <w:t>u izvorniku, odvojeno od elektroničke ponude, u papirnatom obliku</w:t>
      </w:r>
      <w:r w:rsidRPr="00E16EEF">
        <w:rPr>
          <w:rFonts w:ascii="Calibri" w:hAnsi="Calibri" w:cs="Calibri"/>
          <w:color w:val="000000"/>
        </w:rPr>
        <w:t xml:space="preserve">, u skladu </w:t>
      </w:r>
      <w:r>
        <w:rPr>
          <w:rFonts w:ascii="Calibri" w:hAnsi="Calibri" w:cs="Calibri"/>
          <w:color w:val="000000"/>
        </w:rPr>
        <w:t xml:space="preserve">s </w:t>
      </w:r>
      <w:r w:rsidRPr="002D3B17">
        <w:rPr>
          <w:rFonts w:ascii="Calibri" w:hAnsi="Calibri" w:cs="Calibri"/>
          <w:color w:val="000000"/>
        </w:rPr>
        <w:t xml:space="preserve">točkom </w:t>
      </w:r>
      <w:r w:rsidR="008249A2" w:rsidRPr="002D3B17">
        <w:rPr>
          <w:rFonts w:ascii="Calibri" w:hAnsi="Calibri" w:cs="Calibri"/>
          <w:color w:val="000000"/>
        </w:rPr>
        <w:t>27</w:t>
      </w:r>
      <w:r w:rsidRPr="002D3B17">
        <w:rPr>
          <w:rFonts w:ascii="Calibri" w:hAnsi="Calibri" w:cs="Calibri"/>
          <w:color w:val="3366FF"/>
        </w:rPr>
        <w:t>.</w:t>
      </w:r>
      <w:r w:rsidRPr="002D3B17">
        <w:rPr>
          <w:rFonts w:ascii="Calibri" w:hAnsi="Calibri" w:cs="Calibri"/>
          <w:color w:val="000000"/>
        </w:rPr>
        <w:t xml:space="preserve"> ove</w:t>
      </w:r>
      <w:r w:rsidRPr="00FD3C3C">
        <w:rPr>
          <w:rFonts w:ascii="Calibri" w:hAnsi="Calibri" w:cs="Calibri"/>
          <w:color w:val="000000"/>
        </w:rPr>
        <w:t xml:space="preserve"> Dokumentacije</w:t>
      </w:r>
      <w:r w:rsidRPr="00E16EEF">
        <w:rPr>
          <w:rFonts w:ascii="Calibri" w:hAnsi="Calibri" w:cs="Calibri"/>
          <w:color w:val="000000"/>
        </w:rPr>
        <w:t xml:space="preserve"> o nabavi</w:t>
      </w:r>
      <w:r w:rsidRPr="00E16EEF">
        <w:rPr>
          <w:rFonts w:ascii="Calibri" w:hAnsi="Calibri" w:cs="Calibri"/>
        </w:rPr>
        <w:t xml:space="preserve"> (</w:t>
      </w:r>
      <w:r w:rsidRPr="00E16EEF">
        <w:rPr>
          <w:rFonts w:ascii="Calibri" w:hAnsi="Calibri" w:cs="Calibri"/>
          <w:color w:val="000000"/>
        </w:rPr>
        <w:t>Dostava dijela / dijelova ponude u zatvorenoj omotnici). Izvornik se dostavlja u zatvorenoj plastičnoj foliji i čini sastavni dio dijela ponude dostavljene u papirnatom obliku.</w:t>
      </w:r>
    </w:p>
    <w:p w14:paraId="3F0524AD" w14:textId="77777777" w:rsidR="00AE626F" w:rsidRPr="00E16EEF" w:rsidRDefault="00AE626F" w:rsidP="003A3D03">
      <w:pPr>
        <w:autoSpaceDE w:val="0"/>
        <w:autoSpaceDN w:val="0"/>
        <w:adjustRightInd w:val="0"/>
        <w:spacing w:line="360" w:lineRule="auto"/>
        <w:jc w:val="both"/>
        <w:rPr>
          <w:rFonts w:ascii="Calibri" w:hAnsi="Calibri" w:cs="Calibri"/>
          <w:shd w:val="clear" w:color="auto" w:fill="FFFFFF"/>
        </w:rPr>
      </w:pPr>
      <w:r w:rsidRPr="00E16EEF">
        <w:rPr>
          <w:rFonts w:ascii="Calibri" w:hAnsi="Calibri" w:cs="Calibri"/>
        </w:rPr>
        <w:lastRenderedPageBreak/>
        <w:t xml:space="preserve">Jamstvo ne smije biti ni na koji način oštećeno (bušenjem, </w:t>
      </w:r>
      <w:proofErr w:type="spellStart"/>
      <w:r w:rsidRPr="00E16EEF">
        <w:rPr>
          <w:rFonts w:ascii="Calibri" w:hAnsi="Calibri" w:cs="Calibri"/>
        </w:rPr>
        <w:t>klamanjem</w:t>
      </w:r>
      <w:proofErr w:type="spellEnd"/>
      <w:r w:rsidRPr="00E16EEF">
        <w:rPr>
          <w:rFonts w:ascii="Calibri" w:hAnsi="Calibri" w:cs="Calibri"/>
        </w:rPr>
        <w:t xml:space="preserve"> i sl.), a što se ne odnosi na uvezivanje od strane javnog bilježnika ili ovlaštenog sudskog tumača. Plastična folija mora biti s vanjske strane označena rednim brojem stranice na način kao i sve stranice ponude dostavljene u papirnatom obliku.</w:t>
      </w:r>
    </w:p>
    <w:p w14:paraId="435CE69A" w14:textId="2D21D0EB" w:rsidR="00AE626F" w:rsidRPr="00E16EEF" w:rsidRDefault="00AE626F" w:rsidP="003A3D03">
      <w:pPr>
        <w:autoSpaceDE w:val="0"/>
        <w:autoSpaceDN w:val="0"/>
        <w:adjustRightInd w:val="0"/>
        <w:spacing w:line="360" w:lineRule="auto"/>
        <w:jc w:val="both"/>
        <w:rPr>
          <w:rFonts w:ascii="Calibri" w:hAnsi="Calibri" w:cs="Calibri"/>
        </w:rPr>
      </w:pPr>
      <w:r w:rsidRPr="00E16EEF">
        <w:rPr>
          <w:rFonts w:ascii="Calibri" w:hAnsi="Calibri" w:cs="Calibri"/>
        </w:rPr>
        <w:t xml:space="preserve">Ako tijekom postupka javne nabave istekne rok valjanosti ponude i jamstva za ozbiljnost ponude, Naručitelj </w:t>
      </w:r>
      <w:r w:rsidR="004C79BA">
        <w:rPr>
          <w:rFonts w:ascii="Calibri" w:hAnsi="Calibri" w:cs="Calibri"/>
        </w:rPr>
        <w:t xml:space="preserve">je </w:t>
      </w:r>
      <w:r w:rsidRPr="00E16EEF">
        <w:rPr>
          <w:rFonts w:ascii="Calibri" w:hAnsi="Calibri" w:cs="Calibri"/>
        </w:rPr>
        <w:t xml:space="preserve">obvezan prije odabira zatražiti produženje roka valjanosti ponude i jamstva od Ponuditelja koji je podnio ekonomski najpovoljniju ponudu u primjernom roku ne kraćem od 5 dana. </w:t>
      </w:r>
    </w:p>
    <w:p w14:paraId="5E076F0C" w14:textId="77777777" w:rsidR="00AE626F" w:rsidRPr="00E16EEF" w:rsidRDefault="00AE626F" w:rsidP="003A3D03">
      <w:pPr>
        <w:autoSpaceDE w:val="0"/>
        <w:autoSpaceDN w:val="0"/>
        <w:adjustRightInd w:val="0"/>
        <w:spacing w:line="360" w:lineRule="auto"/>
        <w:jc w:val="both"/>
        <w:rPr>
          <w:rFonts w:ascii="Calibri" w:hAnsi="Calibri" w:cs="Calibri"/>
        </w:rPr>
      </w:pPr>
      <w:r w:rsidRPr="00E16EEF">
        <w:rPr>
          <w:rFonts w:ascii="Calibri" w:hAnsi="Calibri" w:cs="Calibri"/>
        </w:rPr>
        <w:t xml:space="preserve">Naručitelj je obvezan vratiti ponuditeljima jamstvo za ozbiljnost ponude u roku od deset dana od dana potpisivanja ugovora o javnoj nabavi, odnosno dostave jamstva za uredno izvršenje ugovora o javnoj nabavi, a presliku jamstva obvezan je pohraniti. </w:t>
      </w:r>
    </w:p>
    <w:p w14:paraId="5E3BF5AD" w14:textId="2F8758FA" w:rsidR="00AE626F" w:rsidRPr="008249A2" w:rsidRDefault="00AE626F" w:rsidP="003A3D03">
      <w:pPr>
        <w:autoSpaceDE w:val="0"/>
        <w:autoSpaceDN w:val="0"/>
        <w:adjustRightInd w:val="0"/>
        <w:spacing w:line="360" w:lineRule="auto"/>
        <w:jc w:val="both"/>
        <w:rPr>
          <w:rFonts w:ascii="Calibri" w:hAnsi="Calibri" w:cs="Calibri"/>
        </w:rPr>
      </w:pPr>
      <w:r w:rsidRPr="00E16EEF">
        <w:rPr>
          <w:rFonts w:ascii="Calibri" w:hAnsi="Calibri" w:cs="Calibri"/>
        </w:rPr>
        <w:t xml:space="preserve">Umjesto dostavljanja jamstva za ozbiljnost ponude ponuditelj ima mogućnost dati novčani polog u traženom iznosu visine jamstva i to na račun </w:t>
      </w:r>
      <w:bookmarkStart w:id="58" w:name="_Hlk491853288"/>
      <w:r w:rsidRPr="00E16EEF">
        <w:rPr>
          <w:rFonts w:ascii="Calibri" w:hAnsi="Calibri" w:cs="Calibri"/>
        </w:rPr>
        <w:t>Naručitelja</w:t>
      </w:r>
      <w:bookmarkEnd w:id="58"/>
      <w:r w:rsidRPr="00E16EEF">
        <w:rPr>
          <w:rFonts w:ascii="Calibri" w:hAnsi="Calibri" w:cs="Calibri"/>
        </w:rPr>
        <w:t xml:space="preserve"> </w:t>
      </w:r>
      <w:r w:rsidR="00275D72" w:rsidRPr="00275D72">
        <w:rPr>
          <w:rFonts w:ascii="Calibri" w:hAnsi="Calibri" w:cs="Calibri"/>
        </w:rPr>
        <w:t>otvoren u Privrednoj banci Zagreb d.d., IBAN: HR6823400091800002009</w:t>
      </w:r>
      <w:r w:rsidR="00275D72">
        <w:rPr>
          <w:rFonts w:ascii="Calibri" w:hAnsi="Calibri" w:cs="Calibri"/>
        </w:rPr>
        <w:t xml:space="preserve">. </w:t>
      </w:r>
      <w:r w:rsidRPr="00E16EEF">
        <w:rPr>
          <w:rFonts w:ascii="Calibri" w:hAnsi="Calibri" w:cs="Calibri"/>
        </w:rPr>
        <w:t xml:space="preserve">Pod svrhom plaćanja potrebno je navesti da se radi o jamstvu za ozbiljnost ponude i navesti evidencijski broj nabave. Prilikom plaćanja potrebno je navesti sljedeći model i poziv na broj: model: </w:t>
      </w:r>
      <w:r w:rsidR="003D3A82">
        <w:rPr>
          <w:rFonts w:ascii="Calibri" w:hAnsi="Calibri" w:cs="Calibri"/>
        </w:rPr>
        <w:t>68</w:t>
      </w:r>
      <w:r w:rsidRPr="00E16EEF">
        <w:rPr>
          <w:rFonts w:ascii="Calibri" w:hAnsi="Calibri" w:cs="Calibri"/>
        </w:rPr>
        <w:t xml:space="preserve">, poziv na broj </w:t>
      </w:r>
      <w:r w:rsidR="003D3A82">
        <w:rPr>
          <w:rFonts w:ascii="Calibri" w:hAnsi="Calibri" w:cs="Calibri"/>
        </w:rPr>
        <w:t>7307</w:t>
      </w:r>
      <w:r w:rsidRPr="00E16EEF">
        <w:rPr>
          <w:rFonts w:ascii="Calibri" w:hAnsi="Calibri" w:cs="Calibri"/>
        </w:rPr>
        <w:t xml:space="preserve"> (navesti OIB/nacionalni identifikacijski broj uplatitelja). Polog mora biti evidentiran na računu Naručitelja u trenutku</w:t>
      </w:r>
      <w:r w:rsidR="008249A2">
        <w:rPr>
          <w:rFonts w:ascii="Calibri" w:hAnsi="Calibri" w:cs="Calibri"/>
        </w:rPr>
        <w:t xml:space="preserve"> isteka roka za dostavu ponuda.</w:t>
      </w:r>
    </w:p>
    <w:p w14:paraId="3D4CD147" w14:textId="77777777" w:rsidR="000B3007" w:rsidRPr="008249A2" w:rsidRDefault="000B3007" w:rsidP="003A3D03">
      <w:pPr>
        <w:pStyle w:val="Naslov2"/>
        <w:spacing w:before="0" w:after="200" w:line="360" w:lineRule="auto"/>
        <w:rPr>
          <w:rFonts w:asciiTheme="minorHAnsi" w:eastAsia="Times New Roman" w:hAnsiTheme="minorHAnsi" w:cstheme="minorHAnsi"/>
          <w:color w:val="auto"/>
          <w:sz w:val="22"/>
          <w:lang w:eastAsia="hr-HR"/>
        </w:rPr>
      </w:pPr>
      <w:bookmarkStart w:id="59" w:name="_Toc476663220"/>
      <w:r>
        <w:rPr>
          <w:rFonts w:asciiTheme="minorHAnsi" w:eastAsia="Times New Roman" w:hAnsiTheme="minorHAnsi" w:cstheme="minorHAnsi"/>
          <w:color w:val="auto"/>
          <w:sz w:val="22"/>
          <w:lang w:eastAsia="hr-HR"/>
        </w:rPr>
        <w:t xml:space="preserve">23.2. </w:t>
      </w:r>
      <w:r w:rsidRPr="000B3007">
        <w:rPr>
          <w:rFonts w:asciiTheme="minorHAnsi" w:eastAsia="Times New Roman" w:hAnsiTheme="minorHAnsi" w:cstheme="minorHAnsi"/>
          <w:color w:val="auto"/>
          <w:sz w:val="22"/>
          <w:lang w:eastAsia="hr-HR"/>
        </w:rPr>
        <w:t>Jamstvo za uredno ispunjenje ugovora o javnoj nabavi</w:t>
      </w:r>
      <w:bookmarkEnd w:id="59"/>
    </w:p>
    <w:p w14:paraId="47056C0E" w14:textId="77777777" w:rsidR="00190E88" w:rsidRDefault="000B3007" w:rsidP="003A3D03">
      <w:pPr>
        <w:spacing w:line="360" w:lineRule="auto"/>
        <w:jc w:val="both"/>
        <w:rPr>
          <w:rFonts w:eastAsia="Times New Roman" w:cstheme="minorHAnsi"/>
          <w:szCs w:val="24"/>
          <w:lang w:eastAsia="hr-HR"/>
        </w:rPr>
      </w:pPr>
      <w:r w:rsidRPr="000B3007">
        <w:rPr>
          <w:rFonts w:eastAsia="Times New Roman" w:cstheme="minorHAnsi"/>
          <w:szCs w:val="24"/>
          <w:lang w:eastAsia="hr-HR"/>
        </w:rPr>
        <w:t>U roku od najviše 8 dana od dana po</w:t>
      </w:r>
      <w:r w:rsidR="0007057C">
        <w:rPr>
          <w:rFonts w:eastAsia="Times New Roman" w:cstheme="minorHAnsi"/>
          <w:szCs w:val="24"/>
          <w:lang w:eastAsia="hr-HR"/>
        </w:rPr>
        <w:t>tpisa ugovora o javnoj nabavi, O</w:t>
      </w:r>
      <w:r w:rsidRPr="000B3007">
        <w:rPr>
          <w:rFonts w:eastAsia="Times New Roman" w:cstheme="minorHAnsi"/>
          <w:szCs w:val="24"/>
          <w:lang w:eastAsia="hr-HR"/>
        </w:rPr>
        <w:t xml:space="preserve">dabrani će ponuditelj dostaviti jamstvo za uredno ispunjenje ugovora, za slučaj povrede ugovornih obveza. Jamstvo za uredno ispunjenje ugovora daje se u </w:t>
      </w:r>
      <w:r>
        <w:rPr>
          <w:rFonts w:eastAsia="Times New Roman" w:cstheme="minorHAnsi"/>
          <w:szCs w:val="24"/>
          <w:lang w:eastAsia="hr-HR"/>
        </w:rPr>
        <w:t>obliku</w:t>
      </w:r>
      <w:r w:rsidRPr="000B3007">
        <w:rPr>
          <w:rFonts w:eastAsia="Times New Roman" w:cstheme="minorHAnsi"/>
          <w:szCs w:val="24"/>
          <w:lang w:eastAsia="hr-HR"/>
        </w:rPr>
        <w:t xml:space="preserve"> </w:t>
      </w:r>
      <w:r>
        <w:rPr>
          <w:rFonts w:eastAsia="Times New Roman" w:cstheme="minorHAnsi"/>
          <w:szCs w:val="24"/>
          <w:lang w:eastAsia="hr-HR"/>
        </w:rPr>
        <w:t>bankarske garancije.</w:t>
      </w:r>
      <w:r w:rsidRPr="000B3007">
        <w:rPr>
          <w:rFonts w:eastAsia="Times New Roman" w:cstheme="minorHAnsi"/>
          <w:szCs w:val="24"/>
          <w:lang w:eastAsia="hr-HR"/>
        </w:rPr>
        <w:t xml:space="preserve"> </w:t>
      </w:r>
      <w:r>
        <w:rPr>
          <w:rFonts w:eastAsia="Times New Roman" w:cstheme="minorHAnsi"/>
          <w:szCs w:val="24"/>
          <w:lang w:eastAsia="hr-HR"/>
        </w:rPr>
        <w:t>Bankarska garancija</w:t>
      </w:r>
      <w:r w:rsidRPr="000B3007">
        <w:rPr>
          <w:rFonts w:eastAsia="Times New Roman" w:cstheme="minorHAnsi"/>
          <w:szCs w:val="24"/>
          <w:lang w:eastAsia="hr-HR"/>
        </w:rPr>
        <w:t xml:space="preserve"> mora biti plativa na prvi poziv, bez prava prigovora (protesta), bezuvjetna i neopoziva. Jamstvo se daje na iznos 10% vrijednosti ugov</w:t>
      </w:r>
      <w:r w:rsidR="008249A2">
        <w:rPr>
          <w:rFonts w:eastAsia="Times New Roman" w:cstheme="minorHAnsi"/>
          <w:szCs w:val="24"/>
          <w:lang w:eastAsia="hr-HR"/>
        </w:rPr>
        <w:t>ora o javnoj nabavi bez PDV-a</w:t>
      </w:r>
      <w:r w:rsidR="00A7326E" w:rsidRPr="00A7326E">
        <w:t xml:space="preserve"> </w:t>
      </w:r>
      <w:r w:rsidR="00A7326E" w:rsidRPr="00A7326E">
        <w:rPr>
          <w:rFonts w:eastAsia="Times New Roman" w:cstheme="minorHAnsi"/>
          <w:szCs w:val="24"/>
          <w:lang w:eastAsia="hr-HR"/>
        </w:rPr>
        <w:t xml:space="preserve">s važenjem minimalno 30 dana od dana </w:t>
      </w:r>
      <w:r w:rsidR="005A1180">
        <w:rPr>
          <w:rFonts w:eastAsia="Times New Roman" w:cstheme="minorHAnsi"/>
          <w:szCs w:val="24"/>
          <w:lang w:eastAsia="hr-HR"/>
        </w:rPr>
        <w:t>primopredaje</w:t>
      </w:r>
      <w:r w:rsidR="00A032A7">
        <w:rPr>
          <w:rFonts w:eastAsia="Times New Roman" w:cstheme="minorHAnsi"/>
          <w:szCs w:val="24"/>
          <w:lang w:eastAsia="hr-HR"/>
        </w:rPr>
        <w:t xml:space="preserve"> radova</w:t>
      </w:r>
      <w:r w:rsidR="005A1180">
        <w:rPr>
          <w:rFonts w:eastAsia="Times New Roman" w:cstheme="minorHAnsi"/>
          <w:szCs w:val="24"/>
          <w:lang w:eastAsia="hr-HR"/>
        </w:rPr>
        <w:t>.</w:t>
      </w:r>
      <w:r w:rsidR="008249A2">
        <w:rPr>
          <w:rFonts w:eastAsia="Times New Roman" w:cstheme="minorHAnsi"/>
          <w:szCs w:val="24"/>
          <w:lang w:eastAsia="hr-HR"/>
        </w:rPr>
        <w:t xml:space="preserve"> </w:t>
      </w:r>
      <w:r w:rsidR="00190E88" w:rsidRPr="00190E88">
        <w:rPr>
          <w:rFonts w:eastAsia="Times New Roman" w:cstheme="minorHAnsi"/>
          <w:szCs w:val="24"/>
          <w:lang w:eastAsia="hr-HR"/>
        </w:rPr>
        <w:t>Jamstvo će biti naplaćeno u slučaju povrede ugovornih obveza od</w:t>
      </w:r>
      <w:r w:rsidR="005A1180">
        <w:rPr>
          <w:rFonts w:eastAsia="Times New Roman" w:cstheme="minorHAnsi"/>
          <w:szCs w:val="24"/>
          <w:lang w:eastAsia="hr-HR"/>
        </w:rPr>
        <w:t xml:space="preserve"> strane O</w:t>
      </w:r>
      <w:r w:rsidR="00190E88" w:rsidRPr="00190E88">
        <w:rPr>
          <w:rFonts w:eastAsia="Times New Roman" w:cstheme="minorHAnsi"/>
          <w:szCs w:val="24"/>
          <w:lang w:eastAsia="hr-HR"/>
        </w:rPr>
        <w:t>dabranog ponuditelja.</w:t>
      </w:r>
    </w:p>
    <w:p w14:paraId="360F3811" w14:textId="67E328C3" w:rsidR="00243287" w:rsidRPr="00243287" w:rsidRDefault="00243287" w:rsidP="003A3D03">
      <w:pPr>
        <w:spacing w:line="360" w:lineRule="auto"/>
        <w:jc w:val="both"/>
        <w:rPr>
          <w:rFonts w:eastAsia="Times New Roman" w:cstheme="minorHAnsi"/>
          <w:szCs w:val="24"/>
          <w:lang w:eastAsia="hr-HR"/>
        </w:rPr>
      </w:pPr>
      <w:r w:rsidRPr="00243287">
        <w:rPr>
          <w:rFonts w:eastAsia="Times New Roman" w:cstheme="minorHAnsi"/>
          <w:szCs w:val="24"/>
          <w:lang w:eastAsia="hr-HR"/>
        </w:rPr>
        <w:t>Pod urednim izvršenjem ugovora podrazumijeva se izvršenje svih obveza iz ugovora, poštivanje ugovorenog roka izvedbe, ugovorene kvalitete te da se eventual</w:t>
      </w:r>
      <w:r>
        <w:rPr>
          <w:rFonts w:eastAsia="Times New Roman" w:cstheme="minorHAnsi"/>
          <w:szCs w:val="24"/>
          <w:lang w:eastAsia="hr-HR"/>
        </w:rPr>
        <w:t xml:space="preserve">ni nedostaci potpuno otklone.  </w:t>
      </w:r>
    </w:p>
    <w:p w14:paraId="00E6BBFF" w14:textId="0410AA23" w:rsidR="00243287" w:rsidRPr="00243287" w:rsidRDefault="00243287" w:rsidP="003A3D03">
      <w:pPr>
        <w:spacing w:line="360" w:lineRule="auto"/>
        <w:jc w:val="both"/>
        <w:rPr>
          <w:rFonts w:eastAsia="Times New Roman" w:cstheme="minorHAnsi"/>
          <w:szCs w:val="24"/>
          <w:lang w:eastAsia="hr-HR"/>
        </w:rPr>
      </w:pPr>
      <w:r w:rsidRPr="00243287">
        <w:rPr>
          <w:rFonts w:eastAsia="Times New Roman" w:cstheme="minorHAnsi"/>
          <w:szCs w:val="24"/>
          <w:lang w:eastAsia="hr-HR"/>
        </w:rPr>
        <w:t xml:space="preserve">Trajanje jamstva za uredno ispunjenje ugovora je najmanje 30 kalendarskih dana od isteka valjanosti ugovora, odnosno do izvršenja ugovorne obveze u cijelosti.   U situaciji da rok valjanosti jamstva za </w:t>
      </w:r>
      <w:r w:rsidRPr="00243287">
        <w:rPr>
          <w:rFonts w:eastAsia="Times New Roman" w:cstheme="minorHAnsi"/>
          <w:szCs w:val="24"/>
          <w:lang w:eastAsia="hr-HR"/>
        </w:rPr>
        <w:lastRenderedPageBreak/>
        <w:t>uredno ispunjenje ugovora  neće trajati do izvršenja ugovorne obveze, ponuditelj će u roku trajanja postojećeg jamstva za uredno ispunjenje ugovora  produžiti jamstvo do očekivanog datuma izvršenja</w:t>
      </w:r>
      <w:r>
        <w:rPr>
          <w:rFonts w:eastAsia="Times New Roman" w:cstheme="minorHAnsi"/>
          <w:szCs w:val="24"/>
          <w:lang w:eastAsia="hr-HR"/>
        </w:rPr>
        <w:t xml:space="preserve"> ugovorne obveze u cijelosti.  </w:t>
      </w:r>
      <w:r w:rsidR="00275D72" w:rsidRPr="00275D72">
        <w:rPr>
          <w:rFonts w:eastAsia="Times New Roman" w:cstheme="minorHAnsi"/>
          <w:szCs w:val="24"/>
          <w:lang w:eastAsia="hr-HR"/>
        </w:rPr>
        <w:t>Jamstvo za uredno ispunjenje ugovora vraća se nakon uspješno provedenog tehničkog pregleda, primopredaje i dostave jamstva za otklanjanje nedostataka u jamstvenom roku</w:t>
      </w:r>
      <w:r w:rsidR="00275D72">
        <w:rPr>
          <w:rFonts w:eastAsia="Times New Roman" w:cstheme="minorHAnsi"/>
          <w:szCs w:val="24"/>
          <w:lang w:eastAsia="hr-HR"/>
        </w:rPr>
        <w:t>.</w:t>
      </w:r>
    </w:p>
    <w:p w14:paraId="2EC6D49E" w14:textId="77777777" w:rsidR="00243287" w:rsidRDefault="00243287" w:rsidP="003A3D03">
      <w:pPr>
        <w:spacing w:line="360" w:lineRule="auto"/>
        <w:jc w:val="both"/>
        <w:rPr>
          <w:rFonts w:eastAsia="Times New Roman" w:cstheme="minorHAnsi"/>
          <w:szCs w:val="24"/>
          <w:lang w:eastAsia="hr-HR"/>
        </w:rPr>
      </w:pPr>
      <w:r w:rsidRPr="00243287">
        <w:rPr>
          <w:rFonts w:eastAsia="Times New Roman" w:cstheme="minorHAnsi"/>
          <w:szCs w:val="24"/>
          <w:lang w:eastAsia="hr-HR"/>
        </w:rPr>
        <w:t xml:space="preserve">Ponuditelj može kao jamstvo za uredno ispunjenje ugovora dostaviti kako slijedi: </w:t>
      </w:r>
    </w:p>
    <w:p w14:paraId="1CD786F8" w14:textId="5412E120" w:rsidR="00243287" w:rsidRPr="004C79BA" w:rsidRDefault="00243287" w:rsidP="00E6755A">
      <w:pPr>
        <w:pStyle w:val="Odlomakpopisa"/>
        <w:numPr>
          <w:ilvl w:val="1"/>
          <w:numId w:val="6"/>
        </w:numPr>
        <w:spacing w:line="360" w:lineRule="auto"/>
        <w:ind w:left="851" w:hanging="425"/>
        <w:jc w:val="both"/>
        <w:rPr>
          <w:rFonts w:eastAsia="Times New Roman" w:cstheme="minorHAnsi"/>
          <w:szCs w:val="24"/>
          <w:lang w:eastAsia="hr-HR"/>
        </w:rPr>
      </w:pPr>
      <w:r w:rsidRPr="004C79BA">
        <w:rPr>
          <w:rFonts w:eastAsia="Times New Roman" w:cstheme="minorHAnsi"/>
          <w:szCs w:val="24"/>
          <w:lang w:eastAsia="hr-HR"/>
        </w:rPr>
        <w:t xml:space="preserve">bankarsku garanciju ili </w:t>
      </w:r>
    </w:p>
    <w:p w14:paraId="1361A7B5" w14:textId="11A3C677" w:rsidR="00243287" w:rsidRPr="004C79BA" w:rsidRDefault="00243287" w:rsidP="00E6755A">
      <w:pPr>
        <w:pStyle w:val="Odlomakpopisa"/>
        <w:numPr>
          <w:ilvl w:val="1"/>
          <w:numId w:val="6"/>
        </w:numPr>
        <w:spacing w:line="360" w:lineRule="auto"/>
        <w:ind w:left="851" w:hanging="425"/>
        <w:jc w:val="both"/>
        <w:rPr>
          <w:rFonts w:eastAsia="Times New Roman" w:cstheme="minorHAnsi"/>
          <w:szCs w:val="24"/>
          <w:lang w:eastAsia="hr-HR"/>
        </w:rPr>
      </w:pPr>
      <w:r w:rsidRPr="004C79BA">
        <w:rPr>
          <w:rFonts w:eastAsia="Times New Roman" w:cstheme="minorHAnsi"/>
          <w:szCs w:val="24"/>
          <w:lang w:eastAsia="hr-HR"/>
        </w:rPr>
        <w:t xml:space="preserve">uplatiti novčani polog. </w:t>
      </w:r>
    </w:p>
    <w:p w14:paraId="246B9127" w14:textId="77777777" w:rsidR="00243287" w:rsidRDefault="00243287" w:rsidP="003A3D03">
      <w:pPr>
        <w:spacing w:line="360" w:lineRule="auto"/>
        <w:jc w:val="both"/>
        <w:rPr>
          <w:rFonts w:eastAsia="Times New Roman" w:cstheme="minorHAnsi"/>
          <w:szCs w:val="24"/>
          <w:lang w:eastAsia="hr-HR"/>
        </w:rPr>
      </w:pPr>
      <w:r w:rsidRPr="00243287">
        <w:rPr>
          <w:rFonts w:eastAsia="Times New Roman" w:cstheme="minorHAnsi"/>
          <w:szCs w:val="24"/>
          <w:lang w:eastAsia="hr-HR"/>
        </w:rPr>
        <w:t>Ako ponuditelj kao jamstvo za uredno ispunjenje ugovora dostavlja bankarsku ga</w:t>
      </w:r>
      <w:r>
        <w:rPr>
          <w:rFonts w:eastAsia="Times New Roman" w:cstheme="minorHAnsi"/>
          <w:szCs w:val="24"/>
          <w:lang w:eastAsia="hr-HR"/>
        </w:rPr>
        <w:t xml:space="preserve">ranciju, ista mora sadržavati: </w:t>
      </w:r>
    </w:p>
    <w:p w14:paraId="4DAC3E73" w14:textId="23B7CDF8" w:rsidR="009A04EB" w:rsidRPr="004C79BA" w:rsidRDefault="00243287" w:rsidP="00E6755A">
      <w:pPr>
        <w:pStyle w:val="Odlomakpopisa"/>
        <w:numPr>
          <w:ilvl w:val="1"/>
          <w:numId w:val="6"/>
        </w:numPr>
        <w:spacing w:line="360" w:lineRule="auto"/>
        <w:ind w:left="851"/>
        <w:jc w:val="both"/>
        <w:rPr>
          <w:rFonts w:eastAsia="Times New Roman" w:cstheme="minorHAnsi"/>
          <w:szCs w:val="24"/>
          <w:lang w:eastAsia="hr-HR"/>
        </w:rPr>
      </w:pPr>
      <w:r w:rsidRPr="004C79BA">
        <w:rPr>
          <w:rFonts w:eastAsia="Times New Roman" w:cstheme="minorHAnsi"/>
          <w:szCs w:val="24"/>
          <w:lang w:eastAsia="hr-HR"/>
        </w:rPr>
        <w:t xml:space="preserve">naziv korisnika garancije (Krapinsko-zagorska županija, Magistratska 1, 49000 Krapina, OIB: </w:t>
      </w:r>
      <w:r w:rsidR="009A04EB" w:rsidRPr="004C79BA">
        <w:rPr>
          <w:rFonts w:eastAsia="Times New Roman" w:cstheme="minorHAnsi"/>
          <w:szCs w:val="24"/>
          <w:lang w:eastAsia="hr-HR"/>
        </w:rPr>
        <w:t xml:space="preserve">20042466298), </w:t>
      </w:r>
    </w:p>
    <w:p w14:paraId="63E4A997" w14:textId="49F4DF98" w:rsidR="009A04EB" w:rsidRPr="004C79BA" w:rsidRDefault="009A04EB" w:rsidP="00E6755A">
      <w:pPr>
        <w:pStyle w:val="Odlomakpopisa"/>
        <w:numPr>
          <w:ilvl w:val="1"/>
          <w:numId w:val="6"/>
        </w:numPr>
        <w:spacing w:line="360" w:lineRule="auto"/>
        <w:ind w:left="851"/>
        <w:jc w:val="both"/>
        <w:rPr>
          <w:rFonts w:eastAsia="Times New Roman" w:cstheme="minorHAnsi"/>
          <w:szCs w:val="24"/>
          <w:lang w:eastAsia="hr-HR"/>
        </w:rPr>
      </w:pPr>
      <w:r w:rsidRPr="004C79BA">
        <w:rPr>
          <w:rFonts w:eastAsia="Times New Roman" w:cstheme="minorHAnsi"/>
          <w:szCs w:val="24"/>
          <w:lang w:eastAsia="hr-HR"/>
        </w:rPr>
        <w:t>naznaku predmeta nabave,</w:t>
      </w:r>
    </w:p>
    <w:p w14:paraId="564AE5EA" w14:textId="7EC329A7" w:rsidR="009A04EB" w:rsidRPr="004C79BA" w:rsidRDefault="00243287" w:rsidP="00E6755A">
      <w:pPr>
        <w:pStyle w:val="Odlomakpopisa"/>
        <w:numPr>
          <w:ilvl w:val="1"/>
          <w:numId w:val="6"/>
        </w:numPr>
        <w:spacing w:line="360" w:lineRule="auto"/>
        <w:ind w:left="851"/>
        <w:jc w:val="both"/>
        <w:rPr>
          <w:rFonts w:eastAsia="Times New Roman" w:cstheme="minorHAnsi"/>
          <w:szCs w:val="24"/>
          <w:lang w:eastAsia="hr-HR"/>
        </w:rPr>
      </w:pPr>
      <w:r w:rsidRPr="004C79BA">
        <w:rPr>
          <w:rFonts w:eastAsia="Times New Roman" w:cstheme="minorHAnsi"/>
          <w:szCs w:val="24"/>
          <w:lang w:eastAsia="hr-HR"/>
        </w:rPr>
        <w:t>naznaku da se ista daje za sluča</w:t>
      </w:r>
      <w:r w:rsidR="009A04EB" w:rsidRPr="004C79BA">
        <w:rPr>
          <w:rFonts w:eastAsia="Times New Roman" w:cstheme="minorHAnsi"/>
          <w:szCs w:val="24"/>
          <w:lang w:eastAsia="hr-HR"/>
        </w:rPr>
        <w:t xml:space="preserve">j povrede ugovornih obveza,   </w:t>
      </w:r>
    </w:p>
    <w:p w14:paraId="1263169B" w14:textId="6950992F" w:rsidR="00243287" w:rsidRPr="004C79BA" w:rsidRDefault="00243287" w:rsidP="00E6755A">
      <w:pPr>
        <w:pStyle w:val="Odlomakpopisa"/>
        <w:numPr>
          <w:ilvl w:val="1"/>
          <w:numId w:val="6"/>
        </w:numPr>
        <w:spacing w:line="360" w:lineRule="auto"/>
        <w:ind w:left="851"/>
        <w:jc w:val="both"/>
        <w:rPr>
          <w:rFonts w:eastAsia="Times New Roman" w:cstheme="minorHAnsi"/>
          <w:szCs w:val="24"/>
          <w:lang w:eastAsia="hr-HR"/>
        </w:rPr>
      </w:pPr>
      <w:r w:rsidRPr="004C79BA">
        <w:rPr>
          <w:rFonts w:eastAsia="Times New Roman" w:cstheme="minorHAnsi"/>
          <w:szCs w:val="24"/>
          <w:lang w:eastAsia="hr-HR"/>
        </w:rPr>
        <w:t>izričiti navod da je bankarska garancija: neopoziva</w:t>
      </w:r>
      <w:r w:rsidR="009A04EB" w:rsidRPr="004C79BA">
        <w:rPr>
          <w:rFonts w:eastAsia="Times New Roman" w:cstheme="minorHAnsi"/>
          <w:szCs w:val="24"/>
          <w:lang w:eastAsia="hr-HR"/>
        </w:rPr>
        <w:t xml:space="preserve">, bezuvjetna i na prvi poziv.  </w:t>
      </w:r>
    </w:p>
    <w:p w14:paraId="7E66EE8E" w14:textId="65BB3C03" w:rsidR="00243287" w:rsidRPr="002D6218" w:rsidRDefault="00243287" w:rsidP="003A3D03">
      <w:pPr>
        <w:spacing w:line="360" w:lineRule="auto"/>
        <w:jc w:val="both"/>
        <w:rPr>
          <w:rFonts w:eastAsia="Times New Roman" w:cstheme="minorHAnsi"/>
          <w:szCs w:val="24"/>
          <w:lang w:eastAsia="hr-HR"/>
        </w:rPr>
      </w:pPr>
      <w:r w:rsidRPr="00243287">
        <w:rPr>
          <w:rFonts w:eastAsia="Times New Roman" w:cstheme="minorHAnsi"/>
          <w:szCs w:val="24"/>
          <w:lang w:eastAsia="hr-HR"/>
        </w:rPr>
        <w:t xml:space="preserve">U slučaju dostave bankarske garancije, ista se dostavlja naručitelju u izvorniku u papirnatom obliku.  Ako ponuditelj kao jamstvo za uredno ispunjenje ugovora daje novčani polog u traženom iznosu, ponuditelj će na vrijeme dostaviti potvrdu na temelju koje se može utvrditi da je polog uplaćen. Novčani polog </w:t>
      </w:r>
      <w:r w:rsidRPr="002D6218">
        <w:rPr>
          <w:rFonts w:eastAsia="Times New Roman" w:cstheme="minorHAnsi"/>
          <w:szCs w:val="24"/>
          <w:lang w:eastAsia="hr-HR"/>
        </w:rPr>
        <w:t xml:space="preserve">uplaćuje se na račun </w:t>
      </w:r>
      <w:r w:rsidR="009A04EB" w:rsidRPr="002D6218">
        <w:rPr>
          <w:rFonts w:eastAsia="Times New Roman" w:cstheme="minorHAnsi"/>
          <w:szCs w:val="24"/>
          <w:lang w:eastAsia="hr-HR"/>
        </w:rPr>
        <w:t xml:space="preserve">Naručitelja </w:t>
      </w:r>
      <w:r w:rsidR="00275D72" w:rsidRPr="002D6218">
        <w:rPr>
          <w:rFonts w:eastAsia="Times New Roman" w:cstheme="minorHAnsi"/>
          <w:szCs w:val="24"/>
          <w:lang w:eastAsia="hr-HR"/>
        </w:rPr>
        <w:t>otvoren u Privrednoj banci Zagreb d.d., IBAN: HR6823400091800002009</w:t>
      </w:r>
      <w:r w:rsidRPr="002D6218">
        <w:rPr>
          <w:rFonts w:eastAsia="Times New Roman" w:cstheme="minorHAnsi"/>
          <w:szCs w:val="24"/>
          <w:lang w:eastAsia="hr-HR"/>
        </w:rPr>
        <w:t>, model: 6</w:t>
      </w:r>
      <w:r w:rsidR="003D3A82" w:rsidRPr="002D6218">
        <w:rPr>
          <w:rFonts w:eastAsia="Times New Roman" w:cstheme="minorHAnsi"/>
          <w:szCs w:val="24"/>
          <w:lang w:eastAsia="hr-HR"/>
        </w:rPr>
        <w:t>8</w:t>
      </w:r>
      <w:r w:rsidRPr="002D6218">
        <w:rPr>
          <w:rFonts w:eastAsia="Times New Roman" w:cstheme="minorHAnsi"/>
          <w:szCs w:val="24"/>
          <w:lang w:eastAsia="hr-HR"/>
        </w:rPr>
        <w:t>, poziv na broj:</w:t>
      </w:r>
      <w:r w:rsidR="003D3A82" w:rsidRPr="002D6218">
        <w:rPr>
          <w:rFonts w:eastAsia="Times New Roman" w:cstheme="minorHAnsi"/>
          <w:szCs w:val="24"/>
          <w:lang w:eastAsia="hr-HR"/>
        </w:rPr>
        <w:t xml:space="preserve"> 7307</w:t>
      </w:r>
      <w:r w:rsidRPr="002D6218">
        <w:rPr>
          <w:rFonts w:eastAsia="Times New Roman" w:cstheme="minorHAnsi"/>
          <w:szCs w:val="24"/>
          <w:lang w:eastAsia="hr-HR"/>
        </w:rPr>
        <w:t>-OIB uplatitelja.   Naručitelj će vratiti ponuditelju jamstvo za uredno ispunjenje ugovora nakon prestanka važenja jamstva</w:t>
      </w:r>
    </w:p>
    <w:p w14:paraId="4DDAAAE8" w14:textId="77777777" w:rsidR="009A04EB" w:rsidRPr="005F5FF6" w:rsidRDefault="000B3007" w:rsidP="003A3D03">
      <w:pPr>
        <w:pStyle w:val="Naslov2"/>
        <w:spacing w:before="0" w:after="200" w:line="360" w:lineRule="auto"/>
        <w:rPr>
          <w:rFonts w:asciiTheme="minorHAnsi" w:eastAsia="Times New Roman" w:hAnsiTheme="minorHAnsi" w:cstheme="minorHAnsi"/>
          <w:color w:val="auto"/>
          <w:sz w:val="22"/>
          <w:lang w:eastAsia="hr-HR"/>
        </w:rPr>
      </w:pPr>
      <w:bookmarkStart w:id="60" w:name="_Toc476663221"/>
      <w:r w:rsidRPr="002D6218">
        <w:rPr>
          <w:rFonts w:asciiTheme="minorHAnsi" w:eastAsia="Times New Roman" w:hAnsiTheme="minorHAnsi" w:cstheme="minorHAnsi"/>
          <w:color w:val="auto"/>
          <w:sz w:val="22"/>
          <w:lang w:eastAsia="hr-HR"/>
        </w:rPr>
        <w:t>23.3. Jamstvo za otklanjanje nedostataka u jamstvenom roku</w:t>
      </w:r>
      <w:bookmarkEnd w:id="60"/>
    </w:p>
    <w:p w14:paraId="3A44AB8D" w14:textId="1AA7CD61" w:rsidR="00211729" w:rsidRPr="00211729" w:rsidRDefault="009A04EB" w:rsidP="003A3D03">
      <w:pPr>
        <w:jc w:val="both"/>
        <w:rPr>
          <w:rFonts w:eastAsia="Times New Roman" w:cstheme="minorHAnsi"/>
          <w:szCs w:val="24"/>
          <w:lang w:eastAsia="hr-HR"/>
        </w:rPr>
      </w:pPr>
      <w:r w:rsidRPr="009A04EB">
        <w:rPr>
          <w:rFonts w:eastAsia="Times New Roman" w:cstheme="minorHAnsi"/>
          <w:szCs w:val="24"/>
          <w:lang w:eastAsia="hr-HR"/>
        </w:rPr>
        <w:t xml:space="preserve">Jamstvo za otklanjanje nedostataka u jamstvenom roku ugovara se u visini </w:t>
      </w:r>
      <w:r w:rsidR="006720A1">
        <w:rPr>
          <w:rFonts w:eastAsia="Times New Roman" w:cstheme="minorHAnsi"/>
          <w:szCs w:val="24"/>
          <w:lang w:eastAsia="hr-HR"/>
        </w:rPr>
        <w:t>5</w:t>
      </w:r>
      <w:r w:rsidRPr="009A04EB">
        <w:rPr>
          <w:rFonts w:eastAsia="Times New Roman" w:cstheme="minorHAnsi"/>
          <w:szCs w:val="24"/>
          <w:lang w:eastAsia="hr-HR"/>
        </w:rPr>
        <w:t>% ugovorenog iznosa (bez PDV-a) s rokom valjanosti jamstva do isteka jamstvenog roka uvećano za 30 kalendarskih dana, a dostavlja se najkasnije u roku 10 kalendarskih dana nakon završetka ugovorenih obveza u cijelosti i kada se zapisnički konstatira početak jamstvenog rok</w:t>
      </w:r>
      <w:r w:rsidR="00CB0E51">
        <w:rPr>
          <w:rFonts w:eastAsia="Times New Roman" w:cstheme="minorHAnsi"/>
          <w:szCs w:val="24"/>
          <w:lang w:eastAsia="hr-HR"/>
        </w:rPr>
        <w:t>,</w:t>
      </w:r>
      <w:r w:rsidRPr="009A04EB">
        <w:rPr>
          <w:rFonts w:eastAsia="Times New Roman" w:cstheme="minorHAnsi"/>
          <w:szCs w:val="24"/>
          <w:lang w:eastAsia="hr-HR"/>
        </w:rPr>
        <w:t xml:space="preserve"> a u vremenu u kojem još traje jamstvo </w:t>
      </w:r>
      <w:r>
        <w:rPr>
          <w:rFonts w:eastAsia="Times New Roman" w:cstheme="minorHAnsi"/>
          <w:szCs w:val="24"/>
          <w:lang w:eastAsia="hr-HR"/>
        </w:rPr>
        <w:t xml:space="preserve">za uredno ispunjenje ugovora. </w:t>
      </w:r>
    </w:p>
    <w:p w14:paraId="41B6CADB" w14:textId="3C4C5BF7" w:rsidR="00211729" w:rsidRPr="009A04EB" w:rsidRDefault="00211729" w:rsidP="003A3D03">
      <w:pPr>
        <w:jc w:val="both"/>
        <w:rPr>
          <w:rFonts w:eastAsia="Times New Roman" w:cstheme="minorHAnsi"/>
          <w:szCs w:val="24"/>
          <w:lang w:eastAsia="hr-HR"/>
        </w:rPr>
      </w:pPr>
      <w:r w:rsidRPr="00211729">
        <w:rPr>
          <w:rFonts w:eastAsia="Times New Roman" w:cstheme="minorHAnsi"/>
          <w:szCs w:val="24"/>
          <w:lang w:eastAsia="hr-HR"/>
        </w:rPr>
        <w:t xml:space="preserve">Jamstvo će biti naplaćeno u slučaju nepoštovanja jamstvenih uvjeta od strane Odabranog ponuditelja, odnosno u slučaju </w:t>
      </w:r>
      <w:proofErr w:type="spellStart"/>
      <w:r w:rsidRPr="00211729">
        <w:rPr>
          <w:rFonts w:eastAsia="Times New Roman" w:cstheme="minorHAnsi"/>
          <w:szCs w:val="24"/>
          <w:lang w:eastAsia="hr-HR"/>
        </w:rPr>
        <w:t>neotklanjanja</w:t>
      </w:r>
      <w:proofErr w:type="spellEnd"/>
      <w:r w:rsidRPr="00211729">
        <w:rPr>
          <w:rFonts w:eastAsia="Times New Roman" w:cstheme="minorHAnsi"/>
          <w:szCs w:val="24"/>
          <w:lang w:eastAsia="hr-HR"/>
        </w:rPr>
        <w:t xml:space="preserve"> nedostataka koje ima po osnovi jamstva ili s naslova naknade štete.</w:t>
      </w:r>
    </w:p>
    <w:p w14:paraId="731A55E5" w14:textId="77777777" w:rsidR="009A04EB" w:rsidRDefault="009A04EB" w:rsidP="003A3D03">
      <w:pPr>
        <w:spacing w:line="360" w:lineRule="auto"/>
        <w:jc w:val="both"/>
        <w:rPr>
          <w:rFonts w:eastAsia="Times New Roman" w:cstheme="minorHAnsi"/>
          <w:szCs w:val="24"/>
          <w:lang w:eastAsia="hr-HR"/>
        </w:rPr>
      </w:pPr>
      <w:r w:rsidRPr="009A04EB">
        <w:rPr>
          <w:rFonts w:eastAsia="Times New Roman" w:cstheme="minorHAnsi"/>
          <w:szCs w:val="24"/>
          <w:lang w:eastAsia="hr-HR"/>
        </w:rPr>
        <w:lastRenderedPageBreak/>
        <w:t xml:space="preserve">Ponuditelj može kao jamstvo za otklanjanje nedostataka u jamstvenom roku  dostaviti kako slijedi: </w:t>
      </w:r>
    </w:p>
    <w:p w14:paraId="3D7DD5E7" w14:textId="3A9EA1B7" w:rsidR="009A04EB" w:rsidRPr="0012229E" w:rsidRDefault="009A04EB" w:rsidP="0012229E">
      <w:pPr>
        <w:pStyle w:val="Odlomakpopisa"/>
        <w:numPr>
          <w:ilvl w:val="1"/>
          <w:numId w:val="6"/>
        </w:numPr>
        <w:spacing w:line="360" w:lineRule="auto"/>
        <w:ind w:left="709"/>
        <w:jc w:val="both"/>
        <w:rPr>
          <w:rFonts w:eastAsia="Times New Roman" w:cstheme="minorHAnsi"/>
          <w:szCs w:val="24"/>
          <w:lang w:eastAsia="hr-HR"/>
        </w:rPr>
      </w:pPr>
      <w:r w:rsidRPr="0012229E">
        <w:rPr>
          <w:rFonts w:eastAsia="Times New Roman" w:cstheme="minorHAnsi"/>
          <w:szCs w:val="24"/>
          <w:lang w:eastAsia="hr-HR"/>
        </w:rPr>
        <w:t>bankarsku garanciju ili</w:t>
      </w:r>
    </w:p>
    <w:p w14:paraId="209536D9" w14:textId="6CEF367C" w:rsidR="009A04EB" w:rsidRPr="0012229E" w:rsidRDefault="009A04EB" w:rsidP="0012229E">
      <w:pPr>
        <w:pStyle w:val="Odlomakpopisa"/>
        <w:numPr>
          <w:ilvl w:val="1"/>
          <w:numId w:val="6"/>
        </w:numPr>
        <w:spacing w:line="360" w:lineRule="auto"/>
        <w:ind w:left="709"/>
        <w:jc w:val="both"/>
        <w:rPr>
          <w:rFonts w:eastAsia="Times New Roman" w:cstheme="minorHAnsi"/>
          <w:szCs w:val="24"/>
          <w:lang w:eastAsia="hr-HR"/>
        </w:rPr>
      </w:pPr>
      <w:r w:rsidRPr="0012229E">
        <w:rPr>
          <w:rFonts w:eastAsia="Times New Roman" w:cstheme="minorHAnsi"/>
          <w:szCs w:val="24"/>
          <w:lang w:eastAsia="hr-HR"/>
        </w:rPr>
        <w:t xml:space="preserve">uplatiti novčani polog. </w:t>
      </w:r>
    </w:p>
    <w:p w14:paraId="3C36DFB4" w14:textId="77777777" w:rsidR="009A04EB" w:rsidRDefault="009A04EB" w:rsidP="003A3D03">
      <w:pPr>
        <w:spacing w:line="360" w:lineRule="auto"/>
        <w:jc w:val="both"/>
        <w:rPr>
          <w:rFonts w:eastAsia="Times New Roman" w:cstheme="minorHAnsi"/>
          <w:szCs w:val="24"/>
          <w:lang w:eastAsia="hr-HR"/>
        </w:rPr>
      </w:pPr>
      <w:r w:rsidRPr="009A04EB">
        <w:rPr>
          <w:rFonts w:eastAsia="Times New Roman" w:cstheme="minorHAnsi"/>
          <w:szCs w:val="24"/>
          <w:lang w:eastAsia="hr-HR"/>
        </w:rPr>
        <w:t>Ako ponuditelj kao jamstvo za otklanjanje nedostataka u jamstvenom roku dostavlja bankarska gar</w:t>
      </w:r>
      <w:r>
        <w:rPr>
          <w:rFonts w:eastAsia="Times New Roman" w:cstheme="minorHAnsi"/>
          <w:szCs w:val="24"/>
          <w:lang w:eastAsia="hr-HR"/>
        </w:rPr>
        <w:t xml:space="preserve">anciju, ista mora sadržavati: </w:t>
      </w:r>
    </w:p>
    <w:p w14:paraId="2030D136" w14:textId="77777777" w:rsidR="009A04EB" w:rsidRDefault="009A04EB" w:rsidP="003A3D03">
      <w:pPr>
        <w:pStyle w:val="Odlomakpopisa"/>
        <w:numPr>
          <w:ilvl w:val="0"/>
          <w:numId w:val="15"/>
        </w:numPr>
        <w:spacing w:line="360" w:lineRule="auto"/>
        <w:jc w:val="both"/>
        <w:rPr>
          <w:rFonts w:eastAsia="Times New Roman" w:cstheme="minorHAnsi"/>
          <w:szCs w:val="24"/>
          <w:lang w:eastAsia="hr-HR"/>
        </w:rPr>
      </w:pPr>
      <w:r>
        <w:rPr>
          <w:rFonts w:eastAsia="Times New Roman" w:cstheme="minorHAnsi"/>
          <w:szCs w:val="24"/>
          <w:lang w:eastAsia="hr-HR"/>
        </w:rPr>
        <w:t xml:space="preserve">naziv korisnika garancije </w:t>
      </w:r>
      <w:r w:rsidRPr="009A04EB">
        <w:rPr>
          <w:rFonts w:eastAsia="Times New Roman" w:cstheme="minorHAnsi"/>
          <w:szCs w:val="24"/>
          <w:lang w:eastAsia="hr-HR"/>
        </w:rPr>
        <w:t>(Krapinsko-zagorska županija, Magistratska 1, 49000 Krapina, OIB: 20042466298</w:t>
      </w:r>
      <w:r>
        <w:rPr>
          <w:rFonts w:eastAsia="Times New Roman" w:cstheme="minorHAnsi"/>
          <w:szCs w:val="24"/>
          <w:lang w:eastAsia="hr-HR"/>
        </w:rPr>
        <w:t xml:space="preserve">),  </w:t>
      </w:r>
    </w:p>
    <w:p w14:paraId="0BD6CFC6" w14:textId="77777777" w:rsidR="009A04EB" w:rsidRDefault="009A04EB" w:rsidP="003A3D03">
      <w:pPr>
        <w:pStyle w:val="Odlomakpopisa"/>
        <w:numPr>
          <w:ilvl w:val="0"/>
          <w:numId w:val="15"/>
        </w:numPr>
        <w:spacing w:line="360" w:lineRule="auto"/>
        <w:jc w:val="both"/>
        <w:rPr>
          <w:rFonts w:eastAsia="Times New Roman" w:cstheme="minorHAnsi"/>
          <w:szCs w:val="24"/>
          <w:lang w:eastAsia="hr-HR"/>
        </w:rPr>
      </w:pPr>
      <w:r>
        <w:rPr>
          <w:rFonts w:eastAsia="Times New Roman" w:cstheme="minorHAnsi"/>
          <w:szCs w:val="24"/>
          <w:lang w:eastAsia="hr-HR"/>
        </w:rPr>
        <w:t xml:space="preserve">naznaku predmeta nabave, </w:t>
      </w:r>
    </w:p>
    <w:p w14:paraId="4AED9986" w14:textId="4DFD6A9F" w:rsidR="009A04EB" w:rsidRDefault="009A04EB" w:rsidP="003A3D03">
      <w:pPr>
        <w:pStyle w:val="Odlomakpopisa"/>
        <w:numPr>
          <w:ilvl w:val="0"/>
          <w:numId w:val="15"/>
        </w:numPr>
        <w:spacing w:line="360" w:lineRule="auto"/>
        <w:jc w:val="both"/>
        <w:rPr>
          <w:rFonts w:eastAsia="Times New Roman" w:cstheme="minorHAnsi"/>
          <w:szCs w:val="24"/>
          <w:lang w:eastAsia="hr-HR"/>
        </w:rPr>
      </w:pPr>
      <w:r w:rsidRPr="009A04EB">
        <w:rPr>
          <w:rFonts w:eastAsia="Times New Roman" w:cstheme="minorHAnsi"/>
          <w:szCs w:val="24"/>
          <w:lang w:eastAsia="hr-HR"/>
        </w:rPr>
        <w:t xml:space="preserve">naznaku da se ista daje za slučaj ne otklanjanja nedostataka u jamstvenom roku o vlastitom trošku ponuditelja sukladno razini i važnošću opisanoj </w:t>
      </w:r>
      <w:r>
        <w:rPr>
          <w:rFonts w:eastAsia="Times New Roman" w:cstheme="minorHAnsi"/>
          <w:szCs w:val="24"/>
          <w:lang w:eastAsia="hr-HR"/>
        </w:rPr>
        <w:t xml:space="preserve">u projektnoj dokumentaciji,   </w:t>
      </w:r>
    </w:p>
    <w:p w14:paraId="1827852B" w14:textId="77777777" w:rsidR="009A04EB" w:rsidRPr="009A04EB" w:rsidRDefault="009A04EB" w:rsidP="003A3D03">
      <w:pPr>
        <w:pStyle w:val="Odlomakpopisa"/>
        <w:numPr>
          <w:ilvl w:val="0"/>
          <w:numId w:val="15"/>
        </w:numPr>
        <w:spacing w:line="360" w:lineRule="auto"/>
        <w:jc w:val="both"/>
        <w:rPr>
          <w:rFonts w:eastAsia="Times New Roman" w:cstheme="minorHAnsi"/>
          <w:szCs w:val="24"/>
          <w:lang w:eastAsia="hr-HR"/>
        </w:rPr>
      </w:pPr>
      <w:r w:rsidRPr="009A04EB">
        <w:rPr>
          <w:rFonts w:eastAsia="Times New Roman" w:cstheme="minorHAnsi"/>
          <w:szCs w:val="24"/>
          <w:lang w:eastAsia="hr-HR"/>
        </w:rPr>
        <w:t xml:space="preserve">izričiti navod da je bankarska garancija: neopoziva, bezuvjetna i na prvi poziv.  </w:t>
      </w:r>
    </w:p>
    <w:p w14:paraId="3F2C9425" w14:textId="5A836EFE" w:rsidR="009A04EB" w:rsidRPr="009A04EB" w:rsidRDefault="009A04EB" w:rsidP="003A3D03">
      <w:pPr>
        <w:spacing w:line="360" w:lineRule="auto"/>
        <w:jc w:val="both"/>
        <w:rPr>
          <w:rFonts w:eastAsia="Times New Roman" w:cstheme="minorHAnsi"/>
          <w:szCs w:val="24"/>
          <w:lang w:eastAsia="hr-HR"/>
        </w:rPr>
      </w:pPr>
      <w:r w:rsidRPr="009A04EB">
        <w:rPr>
          <w:rFonts w:eastAsia="Times New Roman" w:cstheme="minorHAnsi"/>
          <w:szCs w:val="24"/>
          <w:lang w:eastAsia="hr-HR"/>
        </w:rPr>
        <w:t>U slučaju dostave bankarske garancije, ista se dostavlja naručitelju u i</w:t>
      </w:r>
      <w:r>
        <w:rPr>
          <w:rFonts w:eastAsia="Times New Roman" w:cstheme="minorHAnsi"/>
          <w:szCs w:val="24"/>
          <w:lang w:eastAsia="hr-HR"/>
        </w:rPr>
        <w:t xml:space="preserve">zvorniku u papirnatom obliku.  </w:t>
      </w:r>
      <w:r w:rsidR="00211729" w:rsidRPr="00211729">
        <w:rPr>
          <w:rFonts w:eastAsia="Times New Roman" w:cstheme="minorHAnsi"/>
          <w:szCs w:val="24"/>
          <w:lang w:eastAsia="hr-HR"/>
        </w:rPr>
        <w:t xml:space="preserve">Odabrani ponuditelj </w:t>
      </w:r>
      <w:r w:rsidR="00211729">
        <w:rPr>
          <w:rFonts w:eastAsia="Times New Roman" w:cstheme="minorHAnsi"/>
          <w:szCs w:val="24"/>
          <w:lang w:eastAsia="hr-HR"/>
        </w:rPr>
        <w:t>može</w:t>
      </w:r>
      <w:r w:rsidR="00211729" w:rsidRPr="00211729">
        <w:rPr>
          <w:rFonts w:eastAsia="Times New Roman" w:cstheme="minorHAnsi"/>
          <w:szCs w:val="24"/>
          <w:lang w:eastAsia="hr-HR"/>
        </w:rPr>
        <w:t xml:space="preserve"> svake godine trajanja jamstvenog roka, 5 dana prije isteka važenja prethodne bankarske garancije dostaviti Naručitelju novu istovjetnu bankarsku garanciju za cijelo vrijeme trajanja jamstvenog roka.</w:t>
      </w:r>
    </w:p>
    <w:p w14:paraId="2C3C1AE5" w14:textId="61CB5101" w:rsidR="009A04EB" w:rsidRPr="009A04EB" w:rsidRDefault="009A04EB" w:rsidP="003A3D03">
      <w:pPr>
        <w:spacing w:line="360" w:lineRule="auto"/>
        <w:jc w:val="both"/>
        <w:rPr>
          <w:rFonts w:eastAsia="Times New Roman" w:cstheme="minorHAnsi"/>
          <w:szCs w:val="24"/>
          <w:lang w:eastAsia="hr-HR"/>
        </w:rPr>
      </w:pPr>
      <w:r w:rsidRPr="009A04EB">
        <w:rPr>
          <w:rFonts w:eastAsia="Times New Roman" w:cstheme="minorHAnsi"/>
          <w:szCs w:val="24"/>
          <w:lang w:eastAsia="hr-HR"/>
        </w:rPr>
        <w:t xml:space="preserve">Ako ponuditelj kao jamstvo za otklanjanje nedostataka u jamstvenom roku daje novčani polog u traženom iznosu, ponuditelj će na vrijeme dostaviti potvrdu na temelju koje se može utvrditi da je polog uplaćen. Novčani polog uplaćuje se na račun </w:t>
      </w:r>
      <w:r>
        <w:rPr>
          <w:rFonts w:eastAsia="Times New Roman" w:cstheme="minorHAnsi"/>
          <w:szCs w:val="24"/>
          <w:lang w:eastAsia="hr-HR"/>
        </w:rPr>
        <w:t>Naručitelja</w:t>
      </w:r>
      <w:r w:rsidR="00275D72" w:rsidRPr="00275D72">
        <w:t xml:space="preserve"> </w:t>
      </w:r>
      <w:r w:rsidR="00275D72" w:rsidRPr="00275D72">
        <w:rPr>
          <w:rFonts w:eastAsia="Times New Roman" w:cstheme="minorHAnsi"/>
          <w:szCs w:val="24"/>
          <w:lang w:eastAsia="hr-HR"/>
        </w:rPr>
        <w:t>otvoren u Privrednoj banci Zagreb d.d., IBAN: HR6823400091800002009</w:t>
      </w:r>
      <w:r w:rsidR="00275D72">
        <w:rPr>
          <w:rFonts w:eastAsia="Times New Roman" w:cstheme="minorHAnsi"/>
          <w:szCs w:val="24"/>
          <w:lang w:eastAsia="hr-HR"/>
        </w:rPr>
        <w:t xml:space="preserve">, </w:t>
      </w:r>
      <w:r w:rsidR="002D6218" w:rsidRPr="002D6218">
        <w:rPr>
          <w:rFonts w:eastAsia="Times New Roman" w:cstheme="minorHAnsi"/>
          <w:szCs w:val="24"/>
          <w:lang w:eastAsia="hr-HR"/>
        </w:rPr>
        <w:t>model: 68, poziv na broj: 7307-OIB</w:t>
      </w:r>
      <w:r w:rsidR="002D6218">
        <w:rPr>
          <w:rFonts w:eastAsia="Times New Roman" w:cstheme="minorHAnsi"/>
          <w:szCs w:val="24"/>
          <w:lang w:eastAsia="hr-HR"/>
        </w:rPr>
        <w:t xml:space="preserve"> uplatitelja</w:t>
      </w:r>
      <w:r>
        <w:rPr>
          <w:rFonts w:eastAsia="Times New Roman" w:cstheme="minorHAnsi"/>
          <w:szCs w:val="24"/>
          <w:lang w:eastAsia="hr-HR"/>
        </w:rPr>
        <w:t xml:space="preserve">.  </w:t>
      </w:r>
    </w:p>
    <w:p w14:paraId="18E099A9" w14:textId="77777777" w:rsidR="009A04EB" w:rsidRDefault="009A04EB" w:rsidP="003A3D03">
      <w:pPr>
        <w:spacing w:line="360" w:lineRule="auto"/>
        <w:jc w:val="both"/>
        <w:rPr>
          <w:rFonts w:eastAsia="Times New Roman" w:cstheme="minorHAnsi"/>
          <w:szCs w:val="24"/>
          <w:lang w:eastAsia="hr-HR"/>
        </w:rPr>
      </w:pPr>
      <w:r w:rsidRPr="009A04EB">
        <w:rPr>
          <w:rFonts w:eastAsia="Times New Roman" w:cstheme="minorHAnsi"/>
          <w:szCs w:val="24"/>
          <w:lang w:eastAsia="hr-HR"/>
        </w:rPr>
        <w:t>Naručitelj će vratiti ponuditelju jamstvo za otklanjanje nedostataka u jamstvenom roku u roku od 10 radnih dana od dana isteka jamstva za otklanjanje nedostataka u jamstvenom roku.</w:t>
      </w:r>
    </w:p>
    <w:p w14:paraId="7B73B365" w14:textId="77777777" w:rsidR="00522ECB" w:rsidRPr="00174537" w:rsidRDefault="00522ECB" w:rsidP="003A3D03">
      <w:pPr>
        <w:spacing w:line="360" w:lineRule="auto"/>
        <w:jc w:val="both"/>
        <w:rPr>
          <w:rFonts w:eastAsia="Times New Roman" w:cstheme="minorHAnsi"/>
          <w:szCs w:val="24"/>
          <w:lang w:eastAsia="hr-HR"/>
        </w:rPr>
      </w:pPr>
      <w:r>
        <w:rPr>
          <w:rFonts w:eastAsia="Times New Roman" w:cstheme="minorHAnsi"/>
          <w:szCs w:val="24"/>
          <w:lang w:eastAsia="hr-HR"/>
        </w:rPr>
        <w:t xml:space="preserve">Jamstvo </w:t>
      </w:r>
      <w:r w:rsidRPr="00522ECB">
        <w:rPr>
          <w:rFonts w:eastAsia="Times New Roman" w:cstheme="minorHAnsi"/>
          <w:szCs w:val="24"/>
          <w:lang w:eastAsia="hr-HR"/>
        </w:rPr>
        <w:t>će biti naplaćeno u slučaju nepoštovanja jamstvenih uvjeta o</w:t>
      </w:r>
      <w:r w:rsidR="00B25BED">
        <w:rPr>
          <w:rFonts w:eastAsia="Times New Roman" w:cstheme="minorHAnsi"/>
          <w:szCs w:val="24"/>
          <w:lang w:eastAsia="hr-HR"/>
        </w:rPr>
        <w:t>d strane O</w:t>
      </w:r>
      <w:r>
        <w:rPr>
          <w:rFonts w:eastAsia="Times New Roman" w:cstheme="minorHAnsi"/>
          <w:szCs w:val="24"/>
          <w:lang w:eastAsia="hr-HR"/>
        </w:rPr>
        <w:t xml:space="preserve">dabranog ponuditelja, </w:t>
      </w:r>
      <w:r w:rsidRPr="00522ECB">
        <w:rPr>
          <w:rFonts w:eastAsia="Times New Roman" w:cstheme="minorHAnsi"/>
          <w:szCs w:val="24"/>
          <w:lang w:eastAsia="hr-HR"/>
        </w:rPr>
        <w:t xml:space="preserve">odnosno u slučaju </w:t>
      </w:r>
      <w:proofErr w:type="spellStart"/>
      <w:r w:rsidRPr="00522ECB">
        <w:rPr>
          <w:rFonts w:eastAsia="Times New Roman" w:cstheme="minorHAnsi"/>
          <w:szCs w:val="24"/>
          <w:lang w:eastAsia="hr-HR"/>
        </w:rPr>
        <w:t>neotklanjanja</w:t>
      </w:r>
      <w:proofErr w:type="spellEnd"/>
      <w:r w:rsidRPr="00522ECB">
        <w:rPr>
          <w:rFonts w:eastAsia="Times New Roman" w:cstheme="minorHAnsi"/>
          <w:szCs w:val="24"/>
          <w:lang w:eastAsia="hr-HR"/>
        </w:rPr>
        <w:t xml:space="preserve"> nedostataka koje ima po osnov</w:t>
      </w:r>
      <w:r>
        <w:rPr>
          <w:rFonts w:eastAsia="Times New Roman" w:cstheme="minorHAnsi"/>
          <w:szCs w:val="24"/>
          <w:lang w:eastAsia="hr-HR"/>
        </w:rPr>
        <w:t>i jams</w:t>
      </w:r>
      <w:r w:rsidR="00FA06FF">
        <w:rPr>
          <w:rFonts w:eastAsia="Times New Roman" w:cstheme="minorHAnsi"/>
          <w:szCs w:val="24"/>
          <w:lang w:eastAsia="hr-HR"/>
        </w:rPr>
        <w:t>tva ili s naslova naknade štete</w:t>
      </w:r>
      <w:r w:rsidRPr="00522ECB">
        <w:rPr>
          <w:rFonts w:eastAsia="Times New Roman" w:cstheme="minorHAnsi"/>
          <w:szCs w:val="24"/>
          <w:lang w:eastAsia="hr-HR"/>
        </w:rPr>
        <w:t>.</w:t>
      </w:r>
    </w:p>
    <w:p w14:paraId="6215729F" w14:textId="6A25EC02" w:rsidR="00190E88" w:rsidRPr="009A04EB" w:rsidRDefault="001A0318" w:rsidP="003A3D03">
      <w:pPr>
        <w:spacing w:line="360" w:lineRule="auto"/>
        <w:jc w:val="both"/>
        <w:rPr>
          <w:rFonts w:eastAsia="Times New Roman" w:cstheme="minorHAnsi"/>
          <w:szCs w:val="24"/>
          <w:lang w:eastAsia="hr-HR"/>
        </w:rPr>
      </w:pPr>
      <w:r>
        <w:rPr>
          <w:rFonts w:eastAsia="Times New Roman" w:cstheme="minorHAnsi"/>
          <w:szCs w:val="24"/>
          <w:lang w:eastAsia="hr-HR"/>
        </w:rPr>
        <w:t>Odabrani ponuditelj se obvezuje</w:t>
      </w:r>
      <w:r w:rsidR="00522ECB">
        <w:rPr>
          <w:rFonts w:eastAsia="Times New Roman" w:cstheme="minorHAnsi"/>
          <w:szCs w:val="24"/>
          <w:lang w:eastAsia="hr-HR"/>
        </w:rPr>
        <w:t xml:space="preserve"> u jamstvenom</w:t>
      </w:r>
      <w:r w:rsidR="000B3007" w:rsidRPr="000B3007">
        <w:rPr>
          <w:rFonts w:eastAsia="Times New Roman" w:cstheme="minorHAnsi"/>
          <w:szCs w:val="24"/>
          <w:lang w:eastAsia="hr-HR"/>
        </w:rPr>
        <w:t xml:space="preserve"> rok</w:t>
      </w:r>
      <w:r w:rsidR="0020426E">
        <w:rPr>
          <w:rFonts w:eastAsia="Times New Roman" w:cstheme="minorHAnsi"/>
          <w:szCs w:val="24"/>
          <w:lang w:eastAsia="hr-HR"/>
        </w:rPr>
        <w:t xml:space="preserve">u </w:t>
      </w:r>
      <w:r>
        <w:rPr>
          <w:rFonts w:eastAsia="Times New Roman" w:cstheme="minorHAnsi"/>
          <w:szCs w:val="24"/>
          <w:lang w:eastAsia="hr-HR"/>
        </w:rPr>
        <w:t>otkloniti sve nedostatke i kvarove</w:t>
      </w:r>
      <w:r w:rsidR="000B3007" w:rsidRPr="000B3007">
        <w:rPr>
          <w:rFonts w:eastAsia="Times New Roman" w:cstheme="minorHAnsi"/>
          <w:szCs w:val="24"/>
          <w:lang w:eastAsia="hr-HR"/>
        </w:rPr>
        <w:t xml:space="preserve"> na izvedenim radovima za vrijeme jamstvenog roka na mjestu izvedbe, o trošku  </w:t>
      </w:r>
      <w:r w:rsidR="0007057C">
        <w:rPr>
          <w:rFonts w:eastAsia="Times New Roman" w:cstheme="minorHAnsi"/>
          <w:szCs w:val="24"/>
          <w:lang w:eastAsia="hr-HR"/>
        </w:rPr>
        <w:t xml:space="preserve">Odabranog </w:t>
      </w:r>
      <w:r w:rsidR="000B3007" w:rsidRPr="000B3007">
        <w:rPr>
          <w:rFonts w:eastAsia="Times New Roman" w:cstheme="minorHAnsi"/>
          <w:szCs w:val="24"/>
          <w:lang w:eastAsia="hr-HR"/>
        </w:rPr>
        <w:t>ponuditelja</w:t>
      </w:r>
      <w:r w:rsidR="00522ECB">
        <w:rPr>
          <w:rFonts w:eastAsia="Times New Roman" w:cstheme="minorHAnsi"/>
          <w:szCs w:val="24"/>
          <w:lang w:eastAsia="hr-HR"/>
        </w:rPr>
        <w:t>.</w:t>
      </w:r>
    </w:p>
    <w:p w14:paraId="6BDB1713" w14:textId="77777777" w:rsidR="000B3007" w:rsidRPr="000B3007" w:rsidRDefault="000B3007" w:rsidP="003A3D03">
      <w:pPr>
        <w:pStyle w:val="Naslov1"/>
        <w:numPr>
          <w:ilvl w:val="0"/>
          <w:numId w:val="1"/>
        </w:numPr>
        <w:spacing w:before="0" w:after="200" w:line="360" w:lineRule="auto"/>
        <w:rPr>
          <w:rFonts w:asciiTheme="minorHAnsi" w:hAnsiTheme="minorHAnsi" w:cstheme="minorHAnsi"/>
          <w:caps/>
          <w:color w:val="auto"/>
          <w:sz w:val="24"/>
        </w:rPr>
      </w:pPr>
      <w:bookmarkStart w:id="61" w:name="_Toc505254490"/>
      <w:r w:rsidRPr="000B3007">
        <w:rPr>
          <w:rFonts w:asciiTheme="minorHAnsi" w:hAnsiTheme="minorHAnsi" w:cstheme="minorHAnsi"/>
          <w:color w:val="auto"/>
          <w:sz w:val="24"/>
        </w:rPr>
        <w:lastRenderedPageBreak/>
        <w:t>Tajnost dokumentacije gospodarskih subjekata</w:t>
      </w:r>
      <w:bookmarkEnd w:id="61"/>
    </w:p>
    <w:p w14:paraId="4F112186" w14:textId="77777777" w:rsidR="000B3007" w:rsidRPr="00E16EEF" w:rsidRDefault="000B3007" w:rsidP="003A3D03">
      <w:pPr>
        <w:autoSpaceDE w:val="0"/>
        <w:autoSpaceDN w:val="0"/>
        <w:adjustRightInd w:val="0"/>
        <w:spacing w:line="360" w:lineRule="auto"/>
        <w:jc w:val="both"/>
        <w:rPr>
          <w:rFonts w:ascii="Calibri" w:hAnsi="Calibri" w:cs="Calibri"/>
        </w:rPr>
      </w:pPr>
      <w:r w:rsidRPr="00E16EEF">
        <w:rPr>
          <w:rFonts w:ascii="Calibri" w:hAnsi="Calibri" w:cs="Calibri"/>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w:t>
      </w:r>
      <w:r>
        <w:rPr>
          <w:rFonts w:ascii="Calibri" w:hAnsi="Calibri" w:cs="Calibri"/>
        </w:rPr>
        <w:t>ZJN 2016</w:t>
      </w:r>
      <w:r w:rsidRPr="00E16EEF">
        <w:rPr>
          <w:rFonts w:ascii="Calibri" w:hAnsi="Calibri" w:cs="Calibri"/>
        </w:rPr>
        <w:t xml:space="preserve">, u uvodnom dijelu dokumenta kojeg označi tajnom, navesti pravnu osnovu na temelju koje su ti podaci označeni tajnima. </w:t>
      </w:r>
    </w:p>
    <w:p w14:paraId="5F3FE1A0" w14:textId="77777777" w:rsidR="000B3007" w:rsidRPr="00E16EEF" w:rsidRDefault="000B3007" w:rsidP="003A3D03">
      <w:pPr>
        <w:autoSpaceDE w:val="0"/>
        <w:autoSpaceDN w:val="0"/>
        <w:adjustRightInd w:val="0"/>
        <w:spacing w:line="360" w:lineRule="auto"/>
        <w:jc w:val="both"/>
        <w:rPr>
          <w:rFonts w:ascii="Calibri" w:hAnsi="Calibri" w:cs="Calibri"/>
        </w:rPr>
      </w:pPr>
      <w:r w:rsidRPr="00E16EEF">
        <w:rPr>
          <w:rFonts w:ascii="Calibri" w:hAnsi="Calibri" w:cs="Calibri"/>
        </w:rPr>
        <w:t xml:space="preserve">Sukladno članku 52. stavak 3. </w:t>
      </w:r>
      <w:r>
        <w:rPr>
          <w:rFonts w:ascii="Calibri" w:hAnsi="Calibri" w:cs="Calibri"/>
        </w:rPr>
        <w:t>ZJN 2016</w:t>
      </w:r>
      <w:r w:rsidRPr="00E16EEF">
        <w:rPr>
          <w:rFonts w:ascii="Calibri" w:hAnsi="Calibri" w:cs="Calibri"/>
        </w:rPr>
        <w:t>, gospodarski subjekti ne smiju u postupcima javne nabave označiti tajnom:</w:t>
      </w:r>
    </w:p>
    <w:p w14:paraId="30BFB00F" w14:textId="46F01761" w:rsidR="000B3007" w:rsidRPr="006D3971" w:rsidRDefault="000B3007" w:rsidP="006D3971">
      <w:pPr>
        <w:pStyle w:val="Odlomakpopisa"/>
        <w:numPr>
          <w:ilvl w:val="0"/>
          <w:numId w:val="15"/>
        </w:numPr>
        <w:tabs>
          <w:tab w:val="left" w:pos="284"/>
        </w:tabs>
        <w:spacing w:line="360" w:lineRule="auto"/>
        <w:jc w:val="both"/>
        <w:rPr>
          <w:rFonts w:ascii="Calibri" w:hAnsi="Calibri" w:cs="Calibri"/>
        </w:rPr>
      </w:pPr>
      <w:r w:rsidRPr="006D3971">
        <w:rPr>
          <w:rFonts w:ascii="Calibri" w:hAnsi="Calibri" w:cs="Calibri"/>
        </w:rPr>
        <w:t>cijenu ponude,</w:t>
      </w:r>
    </w:p>
    <w:p w14:paraId="44D20FBB" w14:textId="4806608B" w:rsidR="000B3007" w:rsidRPr="006D3971" w:rsidRDefault="000B3007" w:rsidP="006D3971">
      <w:pPr>
        <w:pStyle w:val="Odlomakpopisa"/>
        <w:numPr>
          <w:ilvl w:val="0"/>
          <w:numId w:val="15"/>
        </w:numPr>
        <w:tabs>
          <w:tab w:val="left" w:pos="284"/>
        </w:tabs>
        <w:spacing w:line="360" w:lineRule="auto"/>
        <w:jc w:val="both"/>
        <w:rPr>
          <w:rFonts w:ascii="Calibri" w:hAnsi="Calibri" w:cs="Calibri"/>
        </w:rPr>
      </w:pPr>
      <w:r w:rsidRPr="006D3971">
        <w:rPr>
          <w:rFonts w:ascii="Calibri" w:hAnsi="Calibri" w:cs="Calibri"/>
        </w:rPr>
        <w:t xml:space="preserve">troškovnik, </w:t>
      </w:r>
    </w:p>
    <w:p w14:paraId="49B2626F" w14:textId="4BD21F99" w:rsidR="000B3007" w:rsidRPr="006D3971" w:rsidRDefault="000B3007" w:rsidP="006D3971">
      <w:pPr>
        <w:pStyle w:val="Odlomakpopisa"/>
        <w:numPr>
          <w:ilvl w:val="0"/>
          <w:numId w:val="15"/>
        </w:numPr>
        <w:tabs>
          <w:tab w:val="left" w:pos="284"/>
        </w:tabs>
        <w:spacing w:line="360" w:lineRule="auto"/>
        <w:jc w:val="both"/>
        <w:rPr>
          <w:rFonts w:ascii="Calibri" w:hAnsi="Calibri" w:cs="Calibri"/>
        </w:rPr>
      </w:pPr>
      <w:r w:rsidRPr="006D3971">
        <w:rPr>
          <w:rFonts w:ascii="Calibri" w:hAnsi="Calibri" w:cs="Calibri"/>
        </w:rPr>
        <w:t>katalog,</w:t>
      </w:r>
    </w:p>
    <w:p w14:paraId="5B770C92" w14:textId="78F7D06B" w:rsidR="000B3007" w:rsidRPr="006D3971" w:rsidRDefault="000B3007" w:rsidP="006D3971">
      <w:pPr>
        <w:pStyle w:val="Odlomakpopisa"/>
        <w:numPr>
          <w:ilvl w:val="0"/>
          <w:numId w:val="15"/>
        </w:numPr>
        <w:tabs>
          <w:tab w:val="left" w:pos="284"/>
        </w:tabs>
        <w:spacing w:line="360" w:lineRule="auto"/>
        <w:jc w:val="both"/>
        <w:rPr>
          <w:rFonts w:ascii="Calibri" w:hAnsi="Calibri" w:cs="Calibri"/>
        </w:rPr>
      </w:pPr>
      <w:r w:rsidRPr="006D3971">
        <w:rPr>
          <w:rFonts w:ascii="Calibri" w:hAnsi="Calibri" w:cs="Calibri"/>
        </w:rPr>
        <w:t>podatke u vezi s kriterijima za odabir ponude,</w:t>
      </w:r>
    </w:p>
    <w:p w14:paraId="012A2B7D" w14:textId="2EF1E7F7" w:rsidR="000B3007" w:rsidRPr="006D3971" w:rsidRDefault="000B3007" w:rsidP="006D3971">
      <w:pPr>
        <w:pStyle w:val="Odlomakpopisa"/>
        <w:numPr>
          <w:ilvl w:val="0"/>
          <w:numId w:val="15"/>
        </w:numPr>
        <w:tabs>
          <w:tab w:val="left" w:pos="284"/>
        </w:tabs>
        <w:spacing w:line="360" w:lineRule="auto"/>
        <w:jc w:val="both"/>
        <w:rPr>
          <w:rFonts w:ascii="Calibri" w:hAnsi="Calibri" w:cs="Calibri"/>
        </w:rPr>
      </w:pPr>
      <w:r w:rsidRPr="006D3971">
        <w:rPr>
          <w:rFonts w:ascii="Calibri" w:hAnsi="Calibri" w:cs="Calibri"/>
        </w:rPr>
        <w:t>javne isprave,</w:t>
      </w:r>
    </w:p>
    <w:p w14:paraId="49D303D8" w14:textId="72DBADCC" w:rsidR="000B3007" w:rsidRPr="006D3971" w:rsidRDefault="000B3007" w:rsidP="006D3971">
      <w:pPr>
        <w:pStyle w:val="Odlomakpopisa"/>
        <w:numPr>
          <w:ilvl w:val="0"/>
          <w:numId w:val="15"/>
        </w:numPr>
        <w:tabs>
          <w:tab w:val="left" w:pos="284"/>
        </w:tabs>
        <w:spacing w:line="360" w:lineRule="auto"/>
        <w:jc w:val="both"/>
        <w:rPr>
          <w:rFonts w:ascii="Calibri" w:hAnsi="Calibri" w:cs="Calibri"/>
        </w:rPr>
      </w:pPr>
      <w:r w:rsidRPr="006D3971">
        <w:rPr>
          <w:rFonts w:ascii="Calibri" w:hAnsi="Calibri" w:cs="Calibri"/>
        </w:rPr>
        <w:t>izvatke iz javnih registara te</w:t>
      </w:r>
    </w:p>
    <w:p w14:paraId="3F476078" w14:textId="57361376" w:rsidR="000B3007" w:rsidRPr="006D3971" w:rsidRDefault="000B3007" w:rsidP="006D3971">
      <w:pPr>
        <w:pStyle w:val="Odlomakpopisa"/>
        <w:numPr>
          <w:ilvl w:val="0"/>
          <w:numId w:val="15"/>
        </w:numPr>
        <w:tabs>
          <w:tab w:val="left" w:pos="284"/>
        </w:tabs>
        <w:spacing w:line="360" w:lineRule="auto"/>
        <w:jc w:val="both"/>
        <w:rPr>
          <w:rFonts w:ascii="Calibri" w:hAnsi="Calibri" w:cs="Calibri"/>
        </w:rPr>
      </w:pPr>
      <w:r w:rsidRPr="006D3971">
        <w:rPr>
          <w:rFonts w:ascii="Calibri" w:hAnsi="Calibri" w:cs="Calibri"/>
        </w:rPr>
        <w:t xml:space="preserve">druge podatke koji se prema posebnom zakonu ili </w:t>
      </w:r>
      <w:proofErr w:type="spellStart"/>
      <w:r w:rsidRPr="006D3971">
        <w:rPr>
          <w:rFonts w:ascii="Calibri" w:hAnsi="Calibri" w:cs="Calibri"/>
        </w:rPr>
        <w:t>podazkonskom</w:t>
      </w:r>
      <w:proofErr w:type="spellEnd"/>
      <w:r w:rsidRPr="006D3971">
        <w:rPr>
          <w:rFonts w:ascii="Calibri" w:hAnsi="Calibri" w:cs="Calibri"/>
        </w:rPr>
        <w:t xml:space="preserve"> propisu moraju javno objaviti ili se ne smiju označiti tajnom. </w:t>
      </w:r>
    </w:p>
    <w:p w14:paraId="304CA939" w14:textId="77777777" w:rsidR="000B3007" w:rsidRPr="00E16EEF" w:rsidRDefault="000B3007" w:rsidP="003A3D03">
      <w:pPr>
        <w:autoSpaceDE w:val="0"/>
        <w:autoSpaceDN w:val="0"/>
        <w:adjustRightInd w:val="0"/>
        <w:spacing w:line="360" w:lineRule="auto"/>
        <w:jc w:val="both"/>
        <w:rPr>
          <w:rFonts w:ascii="Calibri" w:hAnsi="Calibri" w:cs="Calibri"/>
        </w:rPr>
      </w:pPr>
      <w:r w:rsidRPr="00E16EEF">
        <w:rPr>
          <w:rFonts w:ascii="Calibri" w:hAnsi="Calibri" w:cs="Calibri"/>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0804AA14" w14:textId="77777777" w:rsidR="00751E86" w:rsidRPr="00E16EEF" w:rsidRDefault="000B3007" w:rsidP="003A3D03">
      <w:pPr>
        <w:tabs>
          <w:tab w:val="left" w:pos="284"/>
        </w:tabs>
        <w:spacing w:line="360" w:lineRule="auto"/>
        <w:jc w:val="both"/>
        <w:rPr>
          <w:rFonts w:ascii="Calibri" w:hAnsi="Calibri" w:cs="Calibri"/>
        </w:rPr>
      </w:pPr>
      <w:r w:rsidRPr="00E16EEF">
        <w:rPr>
          <w:rFonts w:ascii="Calibri" w:hAnsi="Calibri" w:cs="Calibri"/>
        </w:rPr>
        <w:t xml:space="preserve">Naručitelj smije otkriti podatke iz članka 52. stavka 3. </w:t>
      </w:r>
      <w:r>
        <w:rPr>
          <w:rFonts w:ascii="Calibri" w:hAnsi="Calibri" w:cs="Calibri"/>
        </w:rPr>
        <w:t>ZJN 2016</w:t>
      </w:r>
      <w:r w:rsidRPr="00E16EEF">
        <w:rPr>
          <w:rFonts w:ascii="Calibri" w:hAnsi="Calibri" w:cs="Calibri"/>
        </w:rPr>
        <w:t xml:space="preserve"> dobivene od gospodarskih subjekata koje su oni označili tajnom.</w:t>
      </w:r>
    </w:p>
    <w:p w14:paraId="35FD87D9" w14:textId="77777777" w:rsidR="000B3007" w:rsidRPr="000B3007" w:rsidRDefault="000B3007" w:rsidP="003A3D03">
      <w:pPr>
        <w:pStyle w:val="Naslov1"/>
        <w:numPr>
          <w:ilvl w:val="0"/>
          <w:numId w:val="1"/>
        </w:numPr>
        <w:spacing w:before="0" w:after="200" w:line="360" w:lineRule="auto"/>
        <w:rPr>
          <w:rFonts w:asciiTheme="minorHAnsi" w:hAnsiTheme="minorHAnsi" w:cstheme="minorHAnsi"/>
          <w:caps/>
          <w:color w:val="auto"/>
          <w:sz w:val="24"/>
        </w:rPr>
      </w:pPr>
      <w:bookmarkStart w:id="62" w:name="_Toc505254491"/>
      <w:r w:rsidRPr="000B3007">
        <w:rPr>
          <w:rFonts w:asciiTheme="minorHAnsi" w:hAnsiTheme="minorHAnsi" w:cstheme="minorHAnsi"/>
          <w:color w:val="auto"/>
          <w:sz w:val="24"/>
        </w:rPr>
        <w:t>Varijante ponude</w:t>
      </w:r>
      <w:bookmarkEnd w:id="62"/>
    </w:p>
    <w:p w14:paraId="5A516DB7" w14:textId="77777777" w:rsidR="000B3007" w:rsidRPr="000B3007" w:rsidRDefault="000B3007" w:rsidP="003A3D03">
      <w:pPr>
        <w:autoSpaceDE w:val="0"/>
        <w:autoSpaceDN w:val="0"/>
        <w:adjustRightInd w:val="0"/>
        <w:spacing w:line="360" w:lineRule="auto"/>
        <w:jc w:val="both"/>
        <w:rPr>
          <w:rFonts w:ascii="Calibri" w:hAnsi="Calibri" w:cs="Calibri"/>
        </w:rPr>
      </w:pPr>
      <w:r w:rsidRPr="000B3007">
        <w:rPr>
          <w:rFonts w:ascii="Calibri" w:hAnsi="Calibri" w:cs="Calibri"/>
        </w:rPr>
        <w:t>Varijante ponude nisu dopuštene.</w:t>
      </w:r>
    </w:p>
    <w:p w14:paraId="00EAF62D" w14:textId="77777777" w:rsidR="000B3007" w:rsidRPr="000B3007" w:rsidRDefault="000B3007" w:rsidP="003A3D03">
      <w:pPr>
        <w:pStyle w:val="Naslov1"/>
        <w:numPr>
          <w:ilvl w:val="0"/>
          <w:numId w:val="1"/>
        </w:numPr>
        <w:spacing w:before="0" w:after="200" w:line="360" w:lineRule="auto"/>
        <w:rPr>
          <w:rFonts w:asciiTheme="minorHAnsi" w:hAnsiTheme="minorHAnsi" w:cstheme="minorHAnsi"/>
          <w:color w:val="auto"/>
          <w:sz w:val="24"/>
        </w:rPr>
      </w:pPr>
      <w:bookmarkStart w:id="63" w:name="_Toc505254492"/>
      <w:r w:rsidRPr="000B3007">
        <w:rPr>
          <w:rFonts w:asciiTheme="minorHAnsi" w:hAnsiTheme="minorHAnsi" w:cstheme="minorHAnsi"/>
          <w:color w:val="auto"/>
          <w:sz w:val="24"/>
        </w:rPr>
        <w:t>Način dostave ponude</w:t>
      </w:r>
      <w:bookmarkEnd w:id="63"/>
    </w:p>
    <w:p w14:paraId="50F2D704" w14:textId="77777777" w:rsidR="000B3007" w:rsidRPr="000B3007" w:rsidRDefault="000B3007" w:rsidP="003A3D03">
      <w:pPr>
        <w:autoSpaceDE w:val="0"/>
        <w:spacing w:line="360" w:lineRule="auto"/>
        <w:jc w:val="both"/>
        <w:rPr>
          <w:rFonts w:ascii="Calibri" w:hAnsi="Calibri" w:cs="Calibri"/>
          <w:shd w:val="clear" w:color="auto" w:fill="FFFFFF"/>
        </w:rPr>
      </w:pPr>
      <w:r w:rsidRPr="000B3007">
        <w:rPr>
          <w:rFonts w:ascii="Calibri" w:hAnsi="Calibri" w:cs="Calibri"/>
          <w:lang w:eastAsia="ar-SA"/>
        </w:rPr>
        <w:t>Ponuda se dostavlja elektroničkim sredstvima komunikacije putem EOJN RH.</w:t>
      </w:r>
    </w:p>
    <w:p w14:paraId="0F2F96EA" w14:textId="77777777" w:rsidR="000B3007" w:rsidRPr="00E16EEF" w:rsidRDefault="000B3007" w:rsidP="003A3D03">
      <w:pPr>
        <w:suppressAutoHyphens/>
        <w:autoSpaceDE w:val="0"/>
        <w:autoSpaceDN w:val="0"/>
        <w:adjustRightInd w:val="0"/>
        <w:spacing w:line="360" w:lineRule="auto"/>
        <w:jc w:val="both"/>
        <w:rPr>
          <w:rFonts w:ascii="Calibri" w:hAnsi="Calibri" w:cs="Calibri"/>
          <w:lang w:eastAsia="ar-SA"/>
        </w:rPr>
      </w:pPr>
      <w:r w:rsidRPr="00E16EEF">
        <w:rPr>
          <w:rFonts w:ascii="Calibri" w:hAnsi="Calibri" w:cs="Calibri"/>
          <w:lang w:eastAsia="ar-SA"/>
        </w:rPr>
        <w:lastRenderedPageBreak/>
        <w:t>Elektronička dostava ponuda provodi se putem EOJN RH-a, vezujući se na elektroničku objavu poziva na nadmetanje te na elektronički pristup Dokumentaciji o nabavi.</w:t>
      </w:r>
    </w:p>
    <w:p w14:paraId="2FBD4183" w14:textId="3EFCB7AF" w:rsidR="000B3007" w:rsidRPr="00E16EEF" w:rsidRDefault="000B3007" w:rsidP="003A3D03">
      <w:pPr>
        <w:suppressAutoHyphens/>
        <w:autoSpaceDE w:val="0"/>
        <w:autoSpaceDN w:val="0"/>
        <w:adjustRightInd w:val="0"/>
        <w:spacing w:line="360" w:lineRule="auto"/>
        <w:jc w:val="both"/>
        <w:rPr>
          <w:rFonts w:ascii="Calibri" w:hAnsi="Calibri" w:cs="Calibri"/>
          <w:b/>
        </w:rPr>
      </w:pPr>
      <w:r w:rsidRPr="00E16EEF">
        <w:rPr>
          <w:rFonts w:ascii="Calibri" w:hAnsi="Calibri" w:cs="Calibri"/>
          <w:b/>
          <w:lang w:eastAsia="ar-SA"/>
        </w:rPr>
        <w:t xml:space="preserve">Ponuditelj svoju elektroničku ponudu mora dostaviti, predajom u EOJN RH, najkasnije do </w:t>
      </w:r>
      <w:r w:rsidRPr="00950AC9">
        <w:rPr>
          <w:rFonts w:ascii="Calibri" w:hAnsi="Calibri" w:cs="Calibri"/>
          <w:b/>
        </w:rPr>
        <w:t>__.__.201</w:t>
      </w:r>
      <w:r w:rsidR="00F87A19" w:rsidRPr="00950AC9">
        <w:rPr>
          <w:rFonts w:ascii="Calibri" w:hAnsi="Calibri" w:cs="Calibri"/>
          <w:b/>
        </w:rPr>
        <w:t>8</w:t>
      </w:r>
      <w:r w:rsidRPr="00950AC9">
        <w:rPr>
          <w:rFonts w:ascii="Calibri" w:hAnsi="Calibri" w:cs="Calibri"/>
          <w:b/>
        </w:rPr>
        <w:t>.</w:t>
      </w:r>
      <w:r w:rsidRPr="00E16EEF">
        <w:rPr>
          <w:rFonts w:ascii="Calibri" w:hAnsi="Calibri" w:cs="Calibri"/>
          <w:b/>
        </w:rPr>
        <w:t xml:space="preserve"> do </w:t>
      </w:r>
      <w:r w:rsidR="00CF0FD9">
        <w:rPr>
          <w:rFonts w:ascii="Calibri" w:hAnsi="Calibri" w:cs="Calibri"/>
          <w:b/>
        </w:rPr>
        <w:t>10</w:t>
      </w:r>
      <w:r w:rsidRPr="00E16EEF">
        <w:rPr>
          <w:rFonts w:ascii="Calibri" w:hAnsi="Calibri" w:cs="Calibri"/>
          <w:b/>
        </w:rPr>
        <w:t>:00 sati.</w:t>
      </w:r>
    </w:p>
    <w:p w14:paraId="0A870267" w14:textId="77777777" w:rsidR="005C1DC5" w:rsidRPr="005C1DC5" w:rsidRDefault="005C1DC5" w:rsidP="003A3D03">
      <w:pPr>
        <w:autoSpaceDE w:val="0"/>
        <w:spacing w:line="360" w:lineRule="auto"/>
        <w:jc w:val="both"/>
        <w:rPr>
          <w:rFonts w:ascii="Calibri" w:hAnsi="Calibri" w:cs="Calibri"/>
          <w:shd w:val="clear" w:color="auto" w:fill="FFFFFF"/>
        </w:rPr>
      </w:pPr>
      <w:r w:rsidRPr="005C1DC5">
        <w:rPr>
          <w:rFonts w:ascii="Calibri" w:hAnsi="Calibri" w:cs="Calibri"/>
          <w:lang w:eastAsia="ar-SA"/>
        </w:rPr>
        <w:t>Naručitelj otklanja svaku odgovornost vezanu uz mogući neispravan rad EOJN RH-a, zastoj u radu EOJN RH-a ili nemogućnost zainteresiranoga gospodarskog subjekta da ponudu u elektroničkom obliku dostavi u danome roku putem EOJN RH-a.</w:t>
      </w:r>
    </w:p>
    <w:p w14:paraId="7873EBA7" w14:textId="77777777" w:rsidR="005C1DC5" w:rsidRPr="005C1DC5" w:rsidRDefault="005C1DC5" w:rsidP="003A3D03">
      <w:pPr>
        <w:suppressAutoHyphens/>
        <w:autoSpaceDE w:val="0"/>
        <w:autoSpaceDN w:val="0"/>
        <w:adjustRightInd w:val="0"/>
        <w:spacing w:line="360" w:lineRule="auto"/>
        <w:jc w:val="both"/>
        <w:rPr>
          <w:rFonts w:ascii="Calibri" w:hAnsi="Calibri" w:cs="Calibri"/>
          <w:b/>
          <w:lang w:eastAsia="ar-SA"/>
        </w:rPr>
      </w:pPr>
      <w:r w:rsidRPr="005C1DC5">
        <w:rPr>
          <w:rFonts w:ascii="Calibri" w:hAnsi="Calibri" w:cs="Calibri"/>
          <w:lang w:eastAsia="ar-SA"/>
        </w:rPr>
        <w:t xml:space="preserve">Ako tijekom razdoblja od 4 sati prije isteka roka za dostavu zbog tehničkih ili drugih razloga na strani EOJN RH isti nije dostupan, rok za dostavu ne teče dok traje nedostupnost, odnosno dok Naručitelj produlji rok za dostavu. U tom slučaju Naručitelj će produžiti rok za dostavu za najmanje </w:t>
      </w:r>
      <w:r w:rsidRPr="005C1DC5">
        <w:rPr>
          <w:rFonts w:ascii="Calibri" w:hAnsi="Calibri" w:cs="Calibri"/>
          <w:b/>
          <w:lang w:eastAsia="ar-SA"/>
        </w:rPr>
        <w:t>četiri dana</w:t>
      </w:r>
      <w:r w:rsidRPr="005C1DC5">
        <w:rPr>
          <w:rFonts w:ascii="Calibri" w:hAnsi="Calibri" w:cs="Calibri"/>
          <w:lang w:eastAsia="ar-SA"/>
        </w:rPr>
        <w:t xml:space="preserve"> od dana slanja ispravka poziva na nadmetanje.</w:t>
      </w:r>
    </w:p>
    <w:p w14:paraId="12245564" w14:textId="77777777" w:rsidR="005C1DC5" w:rsidRPr="005C1DC5" w:rsidRDefault="005C1DC5" w:rsidP="003A3D03">
      <w:pPr>
        <w:suppressAutoHyphens/>
        <w:autoSpaceDE w:val="0"/>
        <w:autoSpaceDN w:val="0"/>
        <w:adjustRightInd w:val="0"/>
        <w:spacing w:line="360" w:lineRule="auto"/>
        <w:jc w:val="both"/>
        <w:rPr>
          <w:rFonts w:ascii="Calibri" w:hAnsi="Calibri" w:cs="Calibri"/>
          <w:lang w:eastAsia="ar-SA"/>
        </w:rPr>
      </w:pPr>
      <w:r w:rsidRPr="005C1DC5">
        <w:rPr>
          <w:rFonts w:ascii="Calibri" w:hAnsi="Calibri" w:cs="Calibri"/>
          <w:lang w:eastAsia="ar-SA"/>
        </w:rPr>
        <w:t>Procesom predaje ponude smatra se učitavanje (</w:t>
      </w:r>
      <w:proofErr w:type="spellStart"/>
      <w:r w:rsidRPr="005C1DC5">
        <w:rPr>
          <w:rFonts w:ascii="Calibri" w:hAnsi="Calibri" w:cs="Calibri"/>
          <w:lang w:eastAsia="ar-SA"/>
        </w:rPr>
        <w:t>upload</w:t>
      </w:r>
      <w:proofErr w:type="spellEnd"/>
      <w:r w:rsidRPr="005C1DC5">
        <w:rPr>
          <w:rFonts w:ascii="Calibri" w:hAnsi="Calibri" w:cs="Calibri"/>
          <w:lang w:eastAsia="ar-SA"/>
        </w:rPr>
        <w:t>) svih sastavnih dijelova ponude. Sve priložene dokumente EOJN RH uvezuje u cjelovitu ponudu, pod nazivom „Uvez ponude“. Uvez ponude obvezno je digitalno potpisati upotrebom naprednog elektroničkog potpisa. Priložena ponuda se nakon prilaganja automatski kriptira te do podataka iz predane elektroničke ponude nije moguće doći prije isteka roka za dostavu ponuda, odnosno javnog otvaranja ponuda.</w:t>
      </w:r>
    </w:p>
    <w:p w14:paraId="16EC8A37" w14:textId="77777777" w:rsidR="005C1DC5" w:rsidRPr="005C1DC5" w:rsidRDefault="005C1DC5" w:rsidP="003A3D03">
      <w:pPr>
        <w:suppressAutoHyphens/>
        <w:autoSpaceDE w:val="0"/>
        <w:autoSpaceDN w:val="0"/>
        <w:adjustRightInd w:val="0"/>
        <w:spacing w:line="360" w:lineRule="auto"/>
        <w:jc w:val="both"/>
        <w:rPr>
          <w:rFonts w:ascii="Calibri" w:hAnsi="Calibri" w:cs="Calibri"/>
          <w:lang w:eastAsia="ar-SA"/>
        </w:rPr>
      </w:pPr>
      <w:r w:rsidRPr="005C1DC5">
        <w:rPr>
          <w:rFonts w:ascii="Calibri" w:hAnsi="Calibri" w:cs="Calibri"/>
          <w:lang w:eastAsia="ar-SA"/>
        </w:rPr>
        <w:t xml:space="preserve">Detaljne upute načina elektroničke dostave ponuda, upotrebe naprednog elektroničkog potpisa te informacije u vezi sa specifikacijama koje su potrebne za elektroničku dostavu ponuda, uključujući kriptografsku zaštitu, dostupne su na stranicama EOJN RH-a, na adresi: </w:t>
      </w:r>
      <w:hyperlink r:id="rId17" w:history="1">
        <w:r w:rsidRPr="005C1DC5">
          <w:rPr>
            <w:rFonts w:ascii="Calibri" w:hAnsi="Calibri" w:cs="Calibri"/>
            <w:lang w:eastAsia="ar-SA"/>
          </w:rPr>
          <w:t>https://eojn.nn.hr/Oglasnik/</w:t>
        </w:r>
      </w:hyperlink>
    </w:p>
    <w:p w14:paraId="327B5EA4" w14:textId="77777777" w:rsidR="005C1DC5" w:rsidRPr="005C1DC5" w:rsidRDefault="005C1DC5" w:rsidP="003A3D03">
      <w:pPr>
        <w:suppressAutoHyphens/>
        <w:autoSpaceDE w:val="0"/>
        <w:autoSpaceDN w:val="0"/>
        <w:adjustRightInd w:val="0"/>
        <w:spacing w:line="360" w:lineRule="auto"/>
        <w:jc w:val="both"/>
        <w:rPr>
          <w:rFonts w:ascii="Calibri" w:hAnsi="Calibri" w:cs="Calibri"/>
          <w:lang w:eastAsia="ar-SA"/>
        </w:rPr>
      </w:pPr>
      <w:r w:rsidRPr="005C1DC5">
        <w:rPr>
          <w:rFonts w:ascii="Calibri" w:hAnsi="Calibri" w:cs="Calibri"/>
          <w:lang w:eastAsia="ar-SA"/>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14:paraId="41EA98F6" w14:textId="77777777" w:rsidR="005C1DC5" w:rsidRPr="005C1DC5" w:rsidRDefault="005C1DC5" w:rsidP="003A3D03">
      <w:pPr>
        <w:suppressAutoHyphens/>
        <w:autoSpaceDE w:val="0"/>
        <w:autoSpaceDN w:val="0"/>
        <w:adjustRightInd w:val="0"/>
        <w:spacing w:line="360" w:lineRule="auto"/>
        <w:jc w:val="both"/>
        <w:rPr>
          <w:rFonts w:ascii="Calibri" w:hAnsi="Calibri" w:cs="Calibri"/>
          <w:lang w:eastAsia="ar-SA"/>
        </w:rPr>
      </w:pPr>
      <w:r w:rsidRPr="005C1DC5">
        <w:rPr>
          <w:rFonts w:ascii="Calibri" w:hAnsi="Calibri" w:cs="Calibri"/>
          <w:lang w:eastAsia="ar-SA"/>
        </w:rPr>
        <w:t>U slučaju da Naručitelj zaustavi postupak javne nabave povodom izjavljene žalbe na Dokumentaciju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14:paraId="3A07E6CC" w14:textId="77777777" w:rsidR="00534976" w:rsidRPr="00534976" w:rsidRDefault="00534976" w:rsidP="003A3D03">
      <w:pPr>
        <w:pStyle w:val="Naslov1"/>
        <w:numPr>
          <w:ilvl w:val="0"/>
          <w:numId w:val="1"/>
        </w:numPr>
        <w:spacing w:before="0" w:after="200" w:line="360" w:lineRule="auto"/>
        <w:rPr>
          <w:rFonts w:asciiTheme="minorHAnsi" w:hAnsiTheme="minorHAnsi" w:cstheme="minorHAnsi"/>
          <w:caps/>
          <w:color w:val="auto"/>
          <w:sz w:val="24"/>
        </w:rPr>
      </w:pPr>
      <w:bookmarkStart w:id="64" w:name="_Toc505254493"/>
      <w:r w:rsidRPr="00534976">
        <w:rPr>
          <w:rFonts w:asciiTheme="minorHAnsi" w:hAnsiTheme="minorHAnsi" w:cstheme="minorHAnsi"/>
          <w:color w:val="auto"/>
          <w:sz w:val="24"/>
        </w:rPr>
        <w:lastRenderedPageBreak/>
        <w:t>Dostava dijela / dijelova ponude u zatvorenoj omotnici</w:t>
      </w:r>
      <w:bookmarkEnd w:id="64"/>
    </w:p>
    <w:p w14:paraId="5C2DE3B1" w14:textId="77777777" w:rsidR="00534976" w:rsidRPr="00E16EEF" w:rsidRDefault="00534976" w:rsidP="003A3D03">
      <w:pPr>
        <w:suppressAutoHyphens/>
        <w:autoSpaceDE w:val="0"/>
        <w:autoSpaceDN w:val="0"/>
        <w:adjustRightInd w:val="0"/>
        <w:spacing w:line="360" w:lineRule="auto"/>
        <w:jc w:val="both"/>
        <w:rPr>
          <w:rFonts w:ascii="Calibri" w:hAnsi="Calibri" w:cs="Calibri"/>
          <w:lang w:eastAsia="ar-SA"/>
        </w:rPr>
      </w:pPr>
      <w:r>
        <w:rPr>
          <w:rFonts w:ascii="Calibri" w:hAnsi="Calibri" w:cs="Calibri"/>
          <w:lang w:eastAsia="ar-SA"/>
        </w:rPr>
        <w:t>Ako</w:t>
      </w:r>
      <w:r w:rsidRPr="00E16EEF">
        <w:rPr>
          <w:rFonts w:ascii="Calibri" w:hAnsi="Calibri" w:cs="Calibri"/>
          <w:lang w:eastAsia="ar-SA"/>
        </w:rPr>
        <w:t xml:space="preserve"> pri elektroničkoj dostavi ponuda iz tehničkih razloga nije moguće sigurno povezivanje svih dijelova ponude i/ili primjena naprednog elektroničkog potpisa na dijelove ponude, Naručitelj prihvaća dostavu u papirnatom obliku onih dijelova ponude koji se zbog svog oblika ne mogu dostaviti elektronički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 </w:t>
      </w:r>
    </w:p>
    <w:p w14:paraId="73125A23" w14:textId="05D128BD" w:rsidR="00534976" w:rsidRDefault="00534976" w:rsidP="00610709">
      <w:pPr>
        <w:suppressAutoHyphens/>
        <w:autoSpaceDE w:val="0"/>
        <w:autoSpaceDN w:val="0"/>
        <w:adjustRightInd w:val="0"/>
        <w:spacing w:line="360" w:lineRule="auto"/>
        <w:jc w:val="both"/>
        <w:rPr>
          <w:rFonts w:ascii="Calibri" w:hAnsi="Calibri" w:cs="Calibri"/>
          <w:lang w:eastAsia="ar-SA"/>
        </w:rPr>
      </w:pPr>
      <w:r w:rsidRPr="00E16EEF">
        <w:rPr>
          <w:rFonts w:ascii="Calibri" w:hAnsi="Calibri" w:cs="Calibri"/>
          <w:lang w:eastAsia="ar-SA"/>
        </w:rPr>
        <w:t>Također, ponuditelji u papirnatom obliku, u roku za dostavu ponuda, dostavljaju dokumente drugih tijela ili subjekata koji su važeći samo u izvorniku, ako ih elektroničkim sredstvom nije moguće dostaviti u izvorniku, poput traženog jamstva za ozbiljnost ponude.</w:t>
      </w:r>
      <w:r w:rsidR="00610709">
        <w:rPr>
          <w:rFonts w:ascii="Calibri" w:hAnsi="Calibri" w:cs="Calibri"/>
          <w:lang w:eastAsia="ar-SA"/>
        </w:rPr>
        <w:t xml:space="preserve"> </w:t>
      </w:r>
      <w:r w:rsidRPr="00E16EEF">
        <w:rPr>
          <w:rFonts w:ascii="Calibri" w:hAnsi="Calibri" w:cs="Calibri"/>
          <w:lang w:eastAsia="ar-SA"/>
        </w:rPr>
        <w:t>U slučaju kada ponuditelj uz elektroničku dostavu ponuda u papirnatom obliku dostavlja određene dokumente koji ne postoje u elektroničkom obliku, ponuditelj ih dostavlja u zatvorenoj omotnici, na kojoj mora biti naznačeno:</w:t>
      </w:r>
    </w:p>
    <w:p w14:paraId="2218E920" w14:textId="77777777" w:rsidR="00534976" w:rsidRPr="00E16EEF" w:rsidRDefault="00534976" w:rsidP="003A3D03">
      <w:pPr>
        <w:numPr>
          <w:ilvl w:val="0"/>
          <w:numId w:val="6"/>
        </w:numPr>
        <w:suppressAutoHyphens/>
        <w:autoSpaceDE w:val="0"/>
        <w:autoSpaceDN w:val="0"/>
        <w:adjustRightInd w:val="0"/>
        <w:spacing w:line="360" w:lineRule="auto"/>
        <w:jc w:val="both"/>
        <w:rPr>
          <w:rFonts w:ascii="Calibri" w:hAnsi="Calibri" w:cs="Calibri"/>
          <w:lang w:eastAsia="ar-SA"/>
        </w:rPr>
      </w:pPr>
      <w:r w:rsidRPr="00E16EEF">
        <w:rPr>
          <w:rFonts w:ascii="Calibri" w:hAnsi="Calibri" w:cs="Calibri"/>
          <w:lang w:eastAsia="ar-SA"/>
        </w:rPr>
        <w:t>Na prednjoj strani:</w:t>
      </w:r>
    </w:p>
    <w:p w14:paraId="30B44692" w14:textId="77777777" w:rsidR="00534976" w:rsidRDefault="00534976" w:rsidP="003A3D03">
      <w:pPr>
        <w:pBdr>
          <w:top w:val="single" w:sz="4" w:space="1" w:color="auto"/>
          <w:left w:val="single" w:sz="4" w:space="4" w:color="auto"/>
          <w:bottom w:val="single" w:sz="4" w:space="1" w:color="auto"/>
          <w:right w:val="single" w:sz="4" w:space="4" w:color="auto"/>
        </w:pBdr>
        <w:suppressAutoHyphens/>
        <w:autoSpaceDE w:val="0"/>
        <w:spacing w:line="360" w:lineRule="auto"/>
        <w:jc w:val="center"/>
        <w:rPr>
          <w:rFonts w:ascii="Calibri" w:hAnsi="Calibri" w:cs="Calibri"/>
          <w:b/>
        </w:rPr>
      </w:pPr>
      <w:r w:rsidRPr="00E16EEF">
        <w:rPr>
          <w:rFonts w:ascii="Calibri" w:hAnsi="Calibri" w:cs="Calibri"/>
        </w:rPr>
        <w:t xml:space="preserve">Naručitelj: </w:t>
      </w:r>
      <w:r>
        <w:rPr>
          <w:rFonts w:ascii="Calibri" w:hAnsi="Calibri" w:cs="Calibri"/>
          <w:b/>
        </w:rPr>
        <w:t>Krapinsko-zagorska žup</w:t>
      </w:r>
      <w:r w:rsidR="00E4761D">
        <w:rPr>
          <w:rFonts w:ascii="Calibri" w:hAnsi="Calibri" w:cs="Calibri"/>
          <w:b/>
        </w:rPr>
        <w:t>a</w:t>
      </w:r>
      <w:r>
        <w:rPr>
          <w:rFonts w:ascii="Calibri" w:hAnsi="Calibri" w:cs="Calibri"/>
          <w:b/>
        </w:rPr>
        <w:t>nija</w:t>
      </w:r>
    </w:p>
    <w:p w14:paraId="0F040FA1" w14:textId="77777777" w:rsidR="00534976" w:rsidRDefault="00534976" w:rsidP="003A3D03">
      <w:pPr>
        <w:pBdr>
          <w:top w:val="single" w:sz="4" w:space="1" w:color="auto"/>
          <w:left w:val="single" w:sz="4" w:space="4" w:color="auto"/>
          <w:bottom w:val="single" w:sz="4" w:space="1" w:color="auto"/>
          <w:right w:val="single" w:sz="4" w:space="4" w:color="auto"/>
        </w:pBdr>
        <w:suppressAutoHyphens/>
        <w:autoSpaceDE w:val="0"/>
        <w:spacing w:line="360" w:lineRule="auto"/>
        <w:jc w:val="center"/>
        <w:rPr>
          <w:rFonts w:ascii="Calibri" w:hAnsi="Calibri" w:cs="Calibri"/>
          <w:b/>
        </w:rPr>
      </w:pPr>
      <w:r w:rsidRPr="00534976">
        <w:rPr>
          <w:rFonts w:ascii="Calibri" w:hAnsi="Calibri" w:cs="Calibri"/>
          <w:b/>
        </w:rPr>
        <w:t>Magistratska 1</w:t>
      </w:r>
      <w:r>
        <w:rPr>
          <w:rFonts w:ascii="Calibri" w:hAnsi="Calibri" w:cs="Calibri"/>
          <w:b/>
        </w:rPr>
        <w:t>, 49 000 Krapin</w:t>
      </w:r>
      <w:r w:rsidR="00E4761D">
        <w:rPr>
          <w:rFonts w:ascii="Calibri" w:hAnsi="Calibri" w:cs="Calibri"/>
          <w:b/>
        </w:rPr>
        <w:t>a</w:t>
      </w:r>
      <w:r w:rsidRPr="00534976">
        <w:rPr>
          <w:rFonts w:ascii="Calibri" w:hAnsi="Calibri" w:cs="Calibri"/>
          <w:b/>
        </w:rPr>
        <w:t xml:space="preserve">, </w:t>
      </w:r>
    </w:p>
    <w:p w14:paraId="29D85CFF" w14:textId="2AA930B7" w:rsidR="00534976" w:rsidRPr="00E16EEF" w:rsidRDefault="00534976" w:rsidP="003A3D03">
      <w:pPr>
        <w:pBdr>
          <w:top w:val="single" w:sz="4" w:space="1" w:color="auto"/>
          <w:left w:val="single" w:sz="4" w:space="4" w:color="auto"/>
          <w:bottom w:val="single" w:sz="4" w:space="1" w:color="auto"/>
          <w:right w:val="single" w:sz="4" w:space="4" w:color="auto"/>
        </w:pBdr>
        <w:suppressAutoHyphens/>
        <w:autoSpaceDE w:val="0"/>
        <w:spacing w:line="360" w:lineRule="auto"/>
        <w:jc w:val="center"/>
        <w:rPr>
          <w:rFonts w:ascii="Calibri" w:hAnsi="Calibri" w:cs="Calibri"/>
          <w:shd w:val="clear" w:color="auto" w:fill="FFFFFF"/>
          <w:lang w:eastAsia="ar-SA"/>
        </w:rPr>
      </w:pPr>
      <w:proofErr w:type="spellStart"/>
      <w:r w:rsidRPr="00E16EEF">
        <w:rPr>
          <w:rFonts w:ascii="Calibri" w:hAnsi="Calibri" w:cs="Calibri"/>
        </w:rPr>
        <w:t>Ev</w:t>
      </w:r>
      <w:proofErr w:type="spellEnd"/>
      <w:r w:rsidRPr="00E16EEF">
        <w:rPr>
          <w:rFonts w:ascii="Calibri" w:hAnsi="Calibri" w:cs="Calibri"/>
        </w:rPr>
        <w:t>. br. nabave</w:t>
      </w:r>
      <w:r w:rsidRPr="00610709">
        <w:rPr>
          <w:rFonts w:ascii="Calibri" w:hAnsi="Calibri" w:cs="Calibri"/>
        </w:rPr>
        <w:t xml:space="preserve">: </w:t>
      </w:r>
      <w:r w:rsidR="00610709" w:rsidRPr="00610709">
        <w:rPr>
          <w:rFonts w:cs="Calibri"/>
          <w:b/>
        </w:rPr>
        <w:t>JN/MV-6/18</w:t>
      </w:r>
    </w:p>
    <w:p w14:paraId="6C745D61" w14:textId="744399B1" w:rsidR="00534976" w:rsidRPr="00E16EEF" w:rsidRDefault="00534976" w:rsidP="003A3D03">
      <w:pPr>
        <w:pBdr>
          <w:top w:val="single" w:sz="4" w:space="1" w:color="auto"/>
          <w:left w:val="single" w:sz="4" w:space="4" w:color="auto"/>
          <w:bottom w:val="single" w:sz="4" w:space="1" w:color="auto"/>
          <w:right w:val="single" w:sz="4" w:space="4" w:color="auto"/>
        </w:pBdr>
        <w:suppressAutoHyphens/>
        <w:autoSpaceDE w:val="0"/>
        <w:autoSpaceDN w:val="0"/>
        <w:adjustRightInd w:val="0"/>
        <w:spacing w:line="360" w:lineRule="auto"/>
        <w:jc w:val="center"/>
        <w:rPr>
          <w:rFonts w:ascii="Calibri" w:hAnsi="Calibri" w:cs="Calibri"/>
          <w:b/>
          <w:bCs/>
          <w:lang w:eastAsia="ar-SA"/>
        </w:rPr>
      </w:pPr>
      <w:r w:rsidRPr="00E16EEF">
        <w:rPr>
          <w:rFonts w:ascii="Calibri" w:hAnsi="Calibri" w:cs="Calibri"/>
          <w:color w:val="000000"/>
        </w:rPr>
        <w:t>Predmet nabave:</w:t>
      </w:r>
      <w:r w:rsidRPr="005C1DC5">
        <w:rPr>
          <w:rFonts w:ascii="Calibri" w:hAnsi="Calibri" w:cs="Calibri"/>
          <w:color w:val="000000"/>
          <w:sz w:val="20"/>
        </w:rPr>
        <w:t xml:space="preserve"> </w:t>
      </w:r>
      <w:bookmarkStart w:id="65" w:name="_Hlk499741007"/>
      <w:r w:rsidR="00CB0E51" w:rsidRPr="00CB0E51">
        <w:rPr>
          <w:rFonts w:cstheme="minorHAnsi"/>
          <w:b/>
          <w:szCs w:val="28"/>
        </w:rPr>
        <w:t>Izgradnja Poslovno-tehnološkog inkubatora Krapinsko-zagorske županije</w:t>
      </w:r>
      <w:r w:rsidR="005C1DC5" w:rsidRPr="005C1DC5">
        <w:rPr>
          <w:rFonts w:ascii="Calibri" w:hAnsi="Calibri" w:cs="Calibri"/>
          <w:b/>
          <w:bCs/>
          <w:sz w:val="18"/>
          <w:lang w:eastAsia="ar-SA"/>
        </w:rPr>
        <w:t xml:space="preserve"> </w:t>
      </w:r>
      <w:bookmarkEnd w:id="65"/>
      <w:r w:rsidRPr="00E16EEF">
        <w:rPr>
          <w:rFonts w:ascii="Calibri" w:hAnsi="Calibri" w:cs="Calibri"/>
          <w:b/>
          <w:bCs/>
          <w:lang w:eastAsia="ar-SA"/>
        </w:rPr>
        <w:t>„DIO/DIJELOVI PONUDE KOJI SE DOSTAVLJAJU ODVOJENO“</w:t>
      </w:r>
    </w:p>
    <w:p w14:paraId="472F3BAA" w14:textId="77777777" w:rsidR="00534976" w:rsidRPr="00E16EEF" w:rsidRDefault="00534976" w:rsidP="003A3D03">
      <w:pPr>
        <w:pBdr>
          <w:top w:val="single" w:sz="4" w:space="1" w:color="auto"/>
          <w:left w:val="single" w:sz="4" w:space="4" w:color="auto"/>
          <w:bottom w:val="single" w:sz="4" w:space="1" w:color="auto"/>
          <w:right w:val="single" w:sz="4" w:space="4" w:color="auto"/>
        </w:pBdr>
        <w:suppressAutoHyphens/>
        <w:autoSpaceDE w:val="0"/>
        <w:autoSpaceDN w:val="0"/>
        <w:adjustRightInd w:val="0"/>
        <w:spacing w:line="360" w:lineRule="auto"/>
        <w:jc w:val="center"/>
        <w:rPr>
          <w:rFonts w:ascii="Calibri" w:hAnsi="Calibri" w:cs="Calibri"/>
          <w:b/>
          <w:bCs/>
          <w:lang w:eastAsia="ar-SA"/>
        </w:rPr>
      </w:pPr>
      <w:r w:rsidRPr="00E16EEF">
        <w:rPr>
          <w:rFonts w:ascii="Calibri" w:hAnsi="Calibri" w:cs="Calibri"/>
          <w:lang w:eastAsia="ar-SA"/>
        </w:rPr>
        <w:t>„NE OTVARAJ“</w:t>
      </w:r>
    </w:p>
    <w:p w14:paraId="7A10B21C" w14:textId="77777777" w:rsidR="00534976" w:rsidRPr="00E16EEF" w:rsidRDefault="00534976" w:rsidP="003A3D03">
      <w:pPr>
        <w:numPr>
          <w:ilvl w:val="0"/>
          <w:numId w:val="6"/>
        </w:numPr>
        <w:suppressAutoHyphens/>
        <w:autoSpaceDE w:val="0"/>
        <w:autoSpaceDN w:val="0"/>
        <w:adjustRightInd w:val="0"/>
        <w:spacing w:line="360" w:lineRule="auto"/>
        <w:jc w:val="both"/>
        <w:rPr>
          <w:rFonts w:ascii="Calibri" w:hAnsi="Calibri" w:cs="Calibri"/>
          <w:lang w:eastAsia="ar-SA"/>
        </w:rPr>
      </w:pPr>
      <w:r w:rsidRPr="00E16EEF">
        <w:rPr>
          <w:rFonts w:ascii="Calibri" w:hAnsi="Calibri" w:cs="Calibri"/>
          <w:lang w:eastAsia="ar-SA"/>
        </w:rPr>
        <w:t>Na poleđini:</w:t>
      </w:r>
    </w:p>
    <w:p w14:paraId="6D8DD5B4" w14:textId="77777777" w:rsidR="00534976" w:rsidRPr="00E16EEF" w:rsidRDefault="00534976" w:rsidP="003A3D03">
      <w:pPr>
        <w:pBdr>
          <w:top w:val="single" w:sz="4" w:space="1" w:color="auto"/>
          <w:left w:val="single" w:sz="4" w:space="4" w:color="auto"/>
          <w:bottom w:val="single" w:sz="4" w:space="1" w:color="auto"/>
          <w:right w:val="single" w:sz="4" w:space="4" w:color="auto"/>
        </w:pBdr>
        <w:suppressAutoHyphens/>
        <w:autoSpaceDE w:val="0"/>
        <w:autoSpaceDN w:val="0"/>
        <w:adjustRightInd w:val="0"/>
        <w:spacing w:line="360" w:lineRule="auto"/>
        <w:jc w:val="center"/>
        <w:rPr>
          <w:rFonts w:ascii="Calibri" w:hAnsi="Calibri" w:cs="Calibri"/>
          <w:color w:val="000000"/>
        </w:rPr>
      </w:pPr>
      <w:r w:rsidRPr="00E16EEF">
        <w:rPr>
          <w:rFonts w:ascii="Calibri" w:hAnsi="Calibri" w:cs="Calibri"/>
          <w:color w:val="000000"/>
        </w:rPr>
        <w:t>&lt; Naziv i adresa Ponuditelja / članova zajednice ponuditelja &gt;</w:t>
      </w:r>
    </w:p>
    <w:p w14:paraId="754C4C34" w14:textId="77777777" w:rsidR="00534976" w:rsidRPr="00E16EEF" w:rsidRDefault="00534976" w:rsidP="003A3D03">
      <w:pPr>
        <w:pBdr>
          <w:top w:val="single" w:sz="4" w:space="1" w:color="auto"/>
          <w:left w:val="single" w:sz="4" w:space="4" w:color="auto"/>
          <w:bottom w:val="single" w:sz="4" w:space="1" w:color="auto"/>
          <w:right w:val="single" w:sz="4" w:space="4" w:color="auto"/>
        </w:pBdr>
        <w:suppressAutoHyphens/>
        <w:autoSpaceDE w:val="0"/>
        <w:autoSpaceDN w:val="0"/>
        <w:adjustRightInd w:val="0"/>
        <w:spacing w:line="360" w:lineRule="auto"/>
        <w:jc w:val="center"/>
        <w:rPr>
          <w:rFonts w:ascii="Calibri" w:hAnsi="Calibri" w:cs="Calibri"/>
          <w:lang w:eastAsia="ar-SA"/>
        </w:rPr>
      </w:pPr>
      <w:r w:rsidRPr="00E16EEF">
        <w:rPr>
          <w:rFonts w:ascii="Calibri" w:hAnsi="Calibri" w:cs="Calibri"/>
        </w:rPr>
        <w:t>&lt; OIB/nacionalni identifikacijski broj Ponuditelja / članova zajednice ponuditelja &gt;</w:t>
      </w:r>
    </w:p>
    <w:p w14:paraId="0B1463CD" w14:textId="77777777" w:rsidR="00534976" w:rsidRPr="00E16EEF" w:rsidRDefault="00534976" w:rsidP="003A3D03">
      <w:pPr>
        <w:suppressAutoHyphens/>
        <w:autoSpaceDE w:val="0"/>
        <w:autoSpaceDN w:val="0"/>
        <w:adjustRightInd w:val="0"/>
        <w:spacing w:line="360" w:lineRule="auto"/>
        <w:jc w:val="both"/>
        <w:rPr>
          <w:rFonts w:ascii="Calibri" w:hAnsi="Calibri" w:cs="Calibri"/>
          <w:lang w:eastAsia="ar-SA"/>
        </w:rPr>
      </w:pPr>
      <w:r w:rsidRPr="00E16EEF">
        <w:rPr>
          <w:rFonts w:ascii="Calibri" w:hAnsi="Calibri" w:cs="Calibri"/>
          <w:lang w:eastAsia="ar-SA"/>
        </w:rPr>
        <w:t xml:space="preserve">Zatvorenu omotnicu s dijelom/dijelovima ponude ponuditelj predaje neposredno ili preporučenom poštanskom pošiljkom na adresu Naručitelja iz </w:t>
      </w:r>
      <w:r w:rsidRPr="00A7326E">
        <w:rPr>
          <w:rFonts w:ascii="Calibri" w:hAnsi="Calibri" w:cs="Calibri"/>
        </w:rPr>
        <w:t>točke 2.</w:t>
      </w:r>
      <w:r w:rsidRPr="00534976">
        <w:rPr>
          <w:rFonts w:ascii="Calibri" w:hAnsi="Calibri" w:cs="Calibri"/>
          <w:lang w:eastAsia="ar-SA"/>
        </w:rPr>
        <w:t xml:space="preserve"> </w:t>
      </w:r>
      <w:r w:rsidRPr="00E16EEF">
        <w:rPr>
          <w:rFonts w:ascii="Calibri" w:hAnsi="Calibri" w:cs="Calibri"/>
          <w:lang w:eastAsia="ar-SA"/>
        </w:rPr>
        <w:t>ove Dokumentacije o nabavi.</w:t>
      </w:r>
    </w:p>
    <w:p w14:paraId="28455B28" w14:textId="77777777" w:rsidR="00534976" w:rsidRPr="00E16EEF" w:rsidRDefault="00534976" w:rsidP="003A3D03">
      <w:pPr>
        <w:suppressAutoHyphens/>
        <w:autoSpaceDE w:val="0"/>
        <w:autoSpaceDN w:val="0"/>
        <w:adjustRightInd w:val="0"/>
        <w:spacing w:line="360" w:lineRule="auto"/>
        <w:jc w:val="both"/>
        <w:rPr>
          <w:rFonts w:ascii="Calibri" w:hAnsi="Calibri" w:cs="Calibri"/>
          <w:lang w:eastAsia="ar-SA"/>
        </w:rPr>
      </w:pPr>
      <w:r w:rsidRPr="00E16EEF">
        <w:rPr>
          <w:rFonts w:ascii="Calibri" w:hAnsi="Calibri" w:cs="Calibri"/>
          <w:lang w:eastAsia="ar-SA"/>
        </w:rPr>
        <w:lastRenderedPageBreak/>
        <w:t xml:space="preserve">Ponuditelj samostalno određuje način dostave dijela/dijelova ponude koji se dostavljaju u papirnatom obliku i sam snosi rizik eventualnog gubitka odnosno nepravovremene dostave ponude.  </w:t>
      </w:r>
    </w:p>
    <w:p w14:paraId="07C6E367" w14:textId="77777777" w:rsidR="00534976" w:rsidRPr="00E16EEF" w:rsidRDefault="00534976" w:rsidP="003A3D03">
      <w:pPr>
        <w:suppressAutoHyphens/>
        <w:autoSpaceDE w:val="0"/>
        <w:autoSpaceDN w:val="0"/>
        <w:adjustRightInd w:val="0"/>
        <w:spacing w:line="360" w:lineRule="auto"/>
        <w:jc w:val="both"/>
        <w:rPr>
          <w:rFonts w:ascii="Calibri" w:hAnsi="Calibri" w:cs="Calibri"/>
          <w:lang w:eastAsia="ar-SA"/>
        </w:rPr>
      </w:pPr>
      <w:r w:rsidRPr="00E16EEF">
        <w:rPr>
          <w:rFonts w:ascii="Calibri" w:hAnsi="Calibri" w:cs="Calibri"/>
          <w:lang w:eastAsia="ar-SA"/>
        </w:rPr>
        <w:t>Naručitelj će za neposredno dostavljen dio/dijelove ponude koji se dostavljaju u papirnatom obliku izdati potvrdu o primitku.</w:t>
      </w:r>
    </w:p>
    <w:p w14:paraId="740EA009" w14:textId="77777777" w:rsidR="000B3007" w:rsidRDefault="00534976" w:rsidP="003A3D03">
      <w:pPr>
        <w:suppressAutoHyphens/>
        <w:autoSpaceDE w:val="0"/>
        <w:autoSpaceDN w:val="0"/>
        <w:adjustRightInd w:val="0"/>
        <w:spacing w:line="360" w:lineRule="auto"/>
        <w:jc w:val="both"/>
        <w:rPr>
          <w:rFonts w:ascii="Calibri" w:hAnsi="Calibri" w:cs="Calibri"/>
          <w:lang w:eastAsia="ar-SA"/>
        </w:rPr>
      </w:pPr>
      <w:r w:rsidRPr="008249A2">
        <w:rPr>
          <w:rFonts w:ascii="Calibri" w:hAnsi="Calibri" w:cs="Calibri"/>
          <w:lang w:eastAsia="ar-SA"/>
        </w:rPr>
        <w:t>Ponuda se smatra pravodobnom ako elektronička ponuda i svi pripadajući dijelovi ponude koji se dostavljaju u papirnatom obliku i/ili fizičkom obliku (npr. jamstvo za ozbiljnost ponude, i sl.) pristi</w:t>
      </w:r>
      <w:r w:rsidR="00133AF9">
        <w:rPr>
          <w:rFonts w:ascii="Calibri" w:hAnsi="Calibri" w:cs="Calibri"/>
          <w:lang w:eastAsia="ar-SA"/>
        </w:rPr>
        <w:t>gnu na adresu N</w:t>
      </w:r>
      <w:r w:rsidRPr="008249A2">
        <w:rPr>
          <w:rFonts w:ascii="Calibri" w:hAnsi="Calibri" w:cs="Calibri"/>
          <w:lang w:eastAsia="ar-SA"/>
        </w:rPr>
        <w:t>aručitel</w:t>
      </w:r>
      <w:r w:rsidR="009D0630">
        <w:rPr>
          <w:rFonts w:ascii="Calibri" w:hAnsi="Calibri" w:cs="Calibri"/>
          <w:lang w:eastAsia="ar-SA"/>
        </w:rPr>
        <w:t>ja do roka za otvaranje ponuda.</w:t>
      </w:r>
    </w:p>
    <w:p w14:paraId="701E6D42" w14:textId="77777777" w:rsidR="000B3007" w:rsidRPr="000B3007" w:rsidRDefault="000B3007" w:rsidP="003A3D03">
      <w:pPr>
        <w:pStyle w:val="Naslov1"/>
        <w:numPr>
          <w:ilvl w:val="0"/>
          <w:numId w:val="1"/>
        </w:numPr>
        <w:spacing w:before="0" w:after="200" w:line="360" w:lineRule="auto"/>
        <w:rPr>
          <w:rFonts w:asciiTheme="minorHAnsi" w:hAnsiTheme="minorHAnsi" w:cstheme="minorHAnsi"/>
          <w:color w:val="auto"/>
          <w:sz w:val="24"/>
        </w:rPr>
      </w:pPr>
      <w:bookmarkStart w:id="66" w:name="_Toc505254494"/>
      <w:r w:rsidRPr="000B3007">
        <w:rPr>
          <w:rFonts w:asciiTheme="minorHAnsi" w:hAnsiTheme="minorHAnsi" w:cstheme="minorHAnsi"/>
          <w:color w:val="auto"/>
          <w:sz w:val="24"/>
        </w:rPr>
        <w:t>Datum, vrijeme i mjesto dostave ponuda i javnog otvaranja ponuda</w:t>
      </w:r>
      <w:bookmarkEnd w:id="66"/>
    </w:p>
    <w:p w14:paraId="5A525DB5" w14:textId="73D4D6B7" w:rsidR="000B3007" w:rsidRPr="00E16EEF" w:rsidRDefault="000B3007" w:rsidP="003A3D03">
      <w:pPr>
        <w:autoSpaceDE w:val="0"/>
        <w:autoSpaceDN w:val="0"/>
        <w:adjustRightInd w:val="0"/>
        <w:spacing w:line="360" w:lineRule="auto"/>
        <w:jc w:val="both"/>
        <w:rPr>
          <w:rFonts w:ascii="Calibri" w:hAnsi="Calibri" w:cs="Calibri"/>
          <w:color w:val="000000"/>
        </w:rPr>
      </w:pPr>
      <w:r w:rsidRPr="00E16EEF">
        <w:rPr>
          <w:rFonts w:ascii="Calibri" w:hAnsi="Calibri" w:cs="Calibri"/>
          <w:color w:val="000000"/>
        </w:rPr>
        <w:t xml:space="preserve">Javno otvaranje ponuda održat će </w:t>
      </w:r>
      <w:r w:rsidRPr="00950AC9">
        <w:rPr>
          <w:rFonts w:ascii="Calibri" w:hAnsi="Calibri" w:cs="Calibri"/>
          <w:color w:val="000000"/>
        </w:rPr>
        <w:t xml:space="preserve">se </w:t>
      </w:r>
      <w:r w:rsidRPr="00950AC9">
        <w:rPr>
          <w:rFonts w:ascii="Calibri" w:hAnsi="Calibri" w:cs="Calibri"/>
          <w:b/>
          <w:bCs/>
          <w:color w:val="000000"/>
        </w:rPr>
        <w:t>__.__.2</w:t>
      </w:r>
      <w:r w:rsidRPr="00950AC9">
        <w:rPr>
          <w:rFonts w:ascii="Calibri" w:hAnsi="Calibri" w:cs="Calibri"/>
          <w:b/>
          <w:bCs/>
        </w:rPr>
        <w:t>01</w:t>
      </w:r>
      <w:r w:rsidR="00311852" w:rsidRPr="00950AC9">
        <w:rPr>
          <w:rFonts w:ascii="Calibri" w:hAnsi="Calibri" w:cs="Calibri"/>
          <w:b/>
          <w:bCs/>
        </w:rPr>
        <w:t>8</w:t>
      </w:r>
      <w:r w:rsidRPr="00950AC9">
        <w:rPr>
          <w:rFonts w:ascii="Calibri" w:hAnsi="Calibri" w:cs="Calibri"/>
          <w:b/>
          <w:bCs/>
        </w:rPr>
        <w:t>.</w:t>
      </w:r>
      <w:r w:rsidRPr="00E16EEF">
        <w:rPr>
          <w:rFonts w:ascii="Calibri" w:hAnsi="Calibri" w:cs="Calibri"/>
          <w:b/>
          <w:bCs/>
        </w:rPr>
        <w:t xml:space="preserve"> u 10:00 sati</w:t>
      </w:r>
      <w:r w:rsidRPr="00E16EEF">
        <w:rPr>
          <w:rFonts w:ascii="Calibri" w:hAnsi="Calibri" w:cs="Calibri"/>
          <w:b/>
          <w:bCs/>
          <w:color w:val="000000"/>
        </w:rPr>
        <w:t>.</w:t>
      </w:r>
      <w:r w:rsidRPr="00E16EEF">
        <w:rPr>
          <w:rFonts w:ascii="Calibri" w:hAnsi="Calibri" w:cs="Calibri"/>
          <w:color w:val="000000"/>
        </w:rPr>
        <w:t xml:space="preserve">, u prostorijama Naručitelja, na adresi iz </w:t>
      </w:r>
      <w:r w:rsidR="002C344F" w:rsidRPr="00A7326E">
        <w:rPr>
          <w:rFonts w:ascii="Calibri" w:hAnsi="Calibri" w:cs="Calibri"/>
        </w:rPr>
        <w:t>točke</w:t>
      </w:r>
      <w:r w:rsidRPr="00A7326E">
        <w:rPr>
          <w:rFonts w:ascii="Calibri" w:hAnsi="Calibri" w:cs="Calibri"/>
        </w:rPr>
        <w:t xml:space="preserve"> 2.</w:t>
      </w:r>
      <w:r w:rsidRPr="002C344F">
        <w:rPr>
          <w:rFonts w:ascii="Calibri" w:hAnsi="Calibri" w:cs="Calibri"/>
        </w:rPr>
        <w:t xml:space="preserve"> </w:t>
      </w:r>
      <w:r w:rsidRPr="00E16EEF">
        <w:rPr>
          <w:rFonts w:ascii="Calibri" w:hAnsi="Calibri" w:cs="Calibri"/>
          <w:color w:val="000000"/>
        </w:rPr>
        <w:t xml:space="preserve">ove Dokumentacije o nabavi. </w:t>
      </w:r>
    </w:p>
    <w:p w14:paraId="24E1D5C7" w14:textId="77777777" w:rsidR="000B3007" w:rsidRPr="00E16EEF" w:rsidRDefault="00133AF9" w:rsidP="003A3D03">
      <w:pPr>
        <w:autoSpaceDE w:val="0"/>
        <w:autoSpaceDN w:val="0"/>
        <w:adjustRightInd w:val="0"/>
        <w:spacing w:line="360" w:lineRule="auto"/>
        <w:jc w:val="both"/>
        <w:rPr>
          <w:rFonts w:ascii="Calibri" w:hAnsi="Calibri" w:cs="Calibri"/>
          <w:color w:val="000000"/>
        </w:rPr>
      </w:pPr>
      <w:r>
        <w:rPr>
          <w:rFonts w:ascii="Calibri" w:hAnsi="Calibri" w:cs="Calibri"/>
        </w:rPr>
        <w:t>U slučaju kada N</w:t>
      </w:r>
      <w:r w:rsidR="000B3007" w:rsidRPr="00E16EEF">
        <w:rPr>
          <w:rFonts w:ascii="Calibri" w:hAnsi="Calibri" w:cs="Calibri"/>
        </w:rPr>
        <w:t>aručitelj dobije informaciju da je pristigla elektronički dostavljena ponuda, a funkcija javnog otvaranja elektronički dostavljenih ponuda je nedostupna iz bilo kojeg razloga, proces javnog otvaranja ponuda započinje kada se za to stvore uvjeti.</w:t>
      </w:r>
    </w:p>
    <w:p w14:paraId="06D2F1C9" w14:textId="77777777" w:rsidR="000B3007" w:rsidRPr="00E16EEF" w:rsidRDefault="000B3007" w:rsidP="003A3D03">
      <w:pPr>
        <w:suppressAutoHyphens/>
        <w:autoSpaceDE w:val="0"/>
        <w:autoSpaceDN w:val="0"/>
        <w:adjustRightInd w:val="0"/>
        <w:spacing w:line="360" w:lineRule="auto"/>
        <w:jc w:val="both"/>
        <w:rPr>
          <w:rFonts w:ascii="Calibri" w:hAnsi="Calibri" w:cs="Calibri"/>
          <w:lang w:eastAsia="ar-SA"/>
        </w:rPr>
      </w:pPr>
      <w:r w:rsidRPr="00E16EEF">
        <w:rPr>
          <w:rFonts w:ascii="Calibri" w:hAnsi="Calibri" w:cs="Calibri"/>
          <w:lang w:eastAsia="ar-SA"/>
        </w:rPr>
        <w:t xml:space="preserve">Javnom otvaranju ponuda smiju prisustvovati ovlašteni predstavnici Ponuditelja i druge osobe. </w:t>
      </w:r>
    </w:p>
    <w:p w14:paraId="6592723A" w14:textId="77777777" w:rsidR="000B3007" w:rsidRPr="00E16EEF" w:rsidRDefault="000B3007" w:rsidP="003A3D03">
      <w:pPr>
        <w:suppressAutoHyphens/>
        <w:autoSpaceDE w:val="0"/>
        <w:autoSpaceDN w:val="0"/>
        <w:adjustRightInd w:val="0"/>
        <w:spacing w:line="360" w:lineRule="auto"/>
        <w:jc w:val="both"/>
        <w:rPr>
          <w:rFonts w:ascii="Calibri" w:hAnsi="Calibri" w:cs="Calibri"/>
          <w:lang w:eastAsia="ar-SA"/>
        </w:rPr>
      </w:pPr>
      <w:r w:rsidRPr="00E16EEF">
        <w:rPr>
          <w:rFonts w:ascii="Calibri" w:hAnsi="Calibri" w:cs="Calibri"/>
          <w:lang w:eastAsia="ar-SA"/>
        </w:rPr>
        <w:t xml:space="preserve">Sukladno članku 282. stavak 8. </w:t>
      </w:r>
      <w:r>
        <w:rPr>
          <w:rFonts w:ascii="Calibri" w:hAnsi="Calibri" w:cs="Calibri"/>
          <w:lang w:eastAsia="ar-SA"/>
        </w:rPr>
        <w:t>ZJN 2016</w:t>
      </w:r>
      <w:r w:rsidRPr="00E16EEF">
        <w:rPr>
          <w:rFonts w:ascii="Calibri" w:hAnsi="Calibri" w:cs="Calibri"/>
          <w:lang w:eastAsia="ar-SA"/>
        </w:rPr>
        <w:t>, pravo aktivnog sudjelovanja na javnom otvaranju ponuda imaju samo članovi stručnog povjerenstva za javnu nabavu i ovlašteni predstavnici Ponuditelja.</w:t>
      </w:r>
    </w:p>
    <w:p w14:paraId="3E34FC7A" w14:textId="77777777" w:rsidR="000B3007" w:rsidRPr="00E16EEF" w:rsidRDefault="000B3007" w:rsidP="003A3D03">
      <w:pPr>
        <w:autoSpaceDE w:val="0"/>
        <w:autoSpaceDN w:val="0"/>
        <w:adjustRightInd w:val="0"/>
        <w:spacing w:line="360" w:lineRule="auto"/>
        <w:jc w:val="both"/>
        <w:rPr>
          <w:rFonts w:ascii="Calibri" w:hAnsi="Calibri" w:cs="Calibri"/>
        </w:rPr>
      </w:pPr>
      <w:r w:rsidRPr="00E16EEF">
        <w:rPr>
          <w:rFonts w:ascii="Calibri" w:hAnsi="Calibri" w:cs="Calibri"/>
          <w:lang w:eastAsia="ar-SA"/>
        </w:rPr>
        <w:t>Ovlašteni predstavnici ponuditelja moraju svoje pisano ovlaštenje predati članovima stručnog povjerenstva neposredno prije javnog otvaranja ponuda. Ovlaštenje mora biti potpisano od strane ovlaštene osobe ponuditelja i ovjereno pečatom, a ukoliko je ovlaštena osoba na otvaranju ponuda, dužna je umjesto ovlaštenja donijeti kopiju rješenja o registraciji / obrtnicu i kopiju identifikacijskog dokumenta te iste predati prisutnim članovima stručnog povjerenstva</w:t>
      </w:r>
      <w:r w:rsidRPr="00E16EEF">
        <w:rPr>
          <w:rFonts w:ascii="Calibri" w:hAnsi="Calibri" w:cs="Calibri"/>
        </w:rPr>
        <w:t xml:space="preserve">. </w:t>
      </w:r>
    </w:p>
    <w:p w14:paraId="11C6B342" w14:textId="50EBA01D" w:rsidR="002C344F" w:rsidRPr="008249A2" w:rsidRDefault="000B3007" w:rsidP="003A3D03">
      <w:pPr>
        <w:autoSpaceDE w:val="0"/>
        <w:autoSpaceDN w:val="0"/>
        <w:adjustRightInd w:val="0"/>
        <w:spacing w:line="360" w:lineRule="auto"/>
        <w:jc w:val="both"/>
        <w:rPr>
          <w:rFonts w:ascii="Calibri" w:hAnsi="Calibri" w:cs="Calibri"/>
        </w:rPr>
      </w:pPr>
      <w:r w:rsidRPr="00E16EEF">
        <w:rPr>
          <w:rFonts w:ascii="Calibri" w:hAnsi="Calibri" w:cs="Calibri"/>
        </w:rPr>
        <w:t>Zapisnik o otvaranju ponuda Naručitelj će odmah uručiti svim ovlaštenim predstavnicima Ponuditelja nazočnima na javnom otvaranju</w:t>
      </w:r>
      <w:r w:rsidR="00873CCE">
        <w:rPr>
          <w:rFonts w:ascii="Calibri" w:hAnsi="Calibri" w:cs="Calibri"/>
        </w:rPr>
        <w:t xml:space="preserve"> te će ga</w:t>
      </w:r>
      <w:r w:rsidR="00873CCE" w:rsidRPr="00873CCE">
        <w:rPr>
          <w:rFonts w:ascii="Calibri" w:hAnsi="Calibri" w:cs="Calibri"/>
        </w:rPr>
        <w:t xml:space="preserve"> javn</w:t>
      </w:r>
      <w:r w:rsidR="00873CCE">
        <w:rPr>
          <w:rFonts w:ascii="Calibri" w:hAnsi="Calibri" w:cs="Calibri"/>
        </w:rPr>
        <w:t>o</w:t>
      </w:r>
      <w:r w:rsidR="00873CCE" w:rsidRPr="00873CCE">
        <w:rPr>
          <w:rFonts w:ascii="Calibri" w:hAnsi="Calibri" w:cs="Calibri"/>
        </w:rPr>
        <w:t xml:space="preserve"> objav</w:t>
      </w:r>
      <w:r w:rsidR="00873CCE">
        <w:rPr>
          <w:rFonts w:ascii="Calibri" w:hAnsi="Calibri" w:cs="Calibri"/>
        </w:rPr>
        <w:t xml:space="preserve">iti </w:t>
      </w:r>
      <w:r w:rsidR="00873CCE" w:rsidRPr="00873CCE">
        <w:rPr>
          <w:rFonts w:ascii="Calibri" w:hAnsi="Calibri" w:cs="Calibri"/>
        </w:rPr>
        <w:t>u EOJN RH nakon završetka postupka javnog otvaranja</w:t>
      </w:r>
      <w:r w:rsidRPr="00E16EEF">
        <w:rPr>
          <w:rFonts w:ascii="Calibri" w:hAnsi="Calibri" w:cs="Calibri"/>
        </w:rPr>
        <w:t>.</w:t>
      </w:r>
      <w:bookmarkStart w:id="67" w:name="_Toc476663222"/>
    </w:p>
    <w:p w14:paraId="0ED7A3C7" w14:textId="77777777" w:rsidR="002C344F" w:rsidRPr="008249A2" w:rsidRDefault="002C344F" w:rsidP="003A3D03">
      <w:pPr>
        <w:pStyle w:val="Naslov1"/>
        <w:numPr>
          <w:ilvl w:val="0"/>
          <w:numId w:val="1"/>
        </w:numPr>
        <w:spacing w:before="0" w:after="200" w:line="360" w:lineRule="auto"/>
        <w:rPr>
          <w:rFonts w:asciiTheme="minorHAnsi" w:eastAsia="Times New Roman" w:hAnsiTheme="minorHAnsi" w:cstheme="minorHAnsi"/>
          <w:color w:val="auto"/>
          <w:sz w:val="24"/>
          <w:lang w:eastAsia="hr-HR"/>
        </w:rPr>
      </w:pPr>
      <w:bookmarkStart w:id="68" w:name="_Toc505254495"/>
      <w:r w:rsidRPr="002C344F">
        <w:rPr>
          <w:rFonts w:asciiTheme="minorHAnsi" w:eastAsia="Times New Roman" w:hAnsiTheme="minorHAnsi" w:cstheme="minorHAnsi"/>
          <w:color w:val="auto"/>
          <w:sz w:val="24"/>
          <w:lang w:eastAsia="hr-HR"/>
        </w:rPr>
        <w:t>Kriterij za odabir ponuda</w:t>
      </w:r>
      <w:bookmarkEnd w:id="67"/>
      <w:bookmarkEnd w:id="68"/>
      <w:r w:rsidRPr="002C344F">
        <w:rPr>
          <w:rFonts w:asciiTheme="minorHAnsi" w:eastAsia="Times New Roman" w:hAnsiTheme="minorHAnsi" w:cstheme="minorHAnsi"/>
          <w:color w:val="auto"/>
          <w:sz w:val="24"/>
          <w:lang w:eastAsia="hr-HR"/>
        </w:rPr>
        <w:t xml:space="preserve"> </w:t>
      </w:r>
    </w:p>
    <w:p w14:paraId="01B2B0A2" w14:textId="77777777" w:rsidR="002C344F" w:rsidRPr="002C344F" w:rsidRDefault="002C344F" w:rsidP="003A3D03">
      <w:pPr>
        <w:spacing w:line="360" w:lineRule="auto"/>
        <w:jc w:val="both"/>
        <w:rPr>
          <w:rFonts w:eastAsia="Times New Roman" w:cstheme="minorHAnsi"/>
          <w:lang w:eastAsia="hr-HR"/>
        </w:rPr>
      </w:pPr>
      <w:r w:rsidRPr="002C344F">
        <w:rPr>
          <w:rFonts w:eastAsia="Times New Roman" w:cstheme="minorHAnsi"/>
          <w:lang w:eastAsia="hr-HR"/>
        </w:rPr>
        <w:t>Kriterij za odabir ponude je ekonomski najpovoljnija ponuda (ENP), sukladno članku 283. ZJN 2016.</w:t>
      </w:r>
      <w:r w:rsidR="008249A2">
        <w:rPr>
          <w:rFonts w:eastAsia="Times New Roman" w:cstheme="minorHAnsi"/>
          <w:lang w:eastAsia="hr-HR"/>
        </w:rPr>
        <w:t xml:space="preserve"> </w:t>
      </w:r>
    </w:p>
    <w:p w14:paraId="3F2EF830" w14:textId="77777777" w:rsidR="002C344F" w:rsidRPr="008249A2" w:rsidRDefault="002C344F" w:rsidP="003A3D03">
      <w:pPr>
        <w:spacing w:line="360" w:lineRule="auto"/>
        <w:jc w:val="both"/>
        <w:rPr>
          <w:rFonts w:eastAsia="Times New Roman" w:cstheme="minorHAnsi"/>
          <w:b/>
          <w:lang w:eastAsia="hr-HR"/>
        </w:rPr>
      </w:pPr>
      <w:r w:rsidRPr="002C344F">
        <w:rPr>
          <w:rFonts w:eastAsia="Times New Roman" w:cstheme="minorHAnsi"/>
          <w:b/>
          <w:lang w:eastAsia="hr-HR"/>
        </w:rPr>
        <w:lastRenderedPageBreak/>
        <w:t>KRITERIJI ZA ODABIR</w:t>
      </w:r>
      <w:r w:rsidR="008249A2">
        <w:rPr>
          <w:rFonts w:eastAsia="Times New Roman" w:cstheme="minorHAnsi"/>
          <w:b/>
          <w:lang w:eastAsia="hr-HR"/>
        </w:rPr>
        <w:t xml:space="preserve"> ENP I NJIHOV RELATIVAN ZNAČAJ: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1"/>
        <w:gridCol w:w="3334"/>
      </w:tblGrid>
      <w:tr w:rsidR="002C344F" w:rsidRPr="002C344F" w14:paraId="31FDDD0D" w14:textId="77777777" w:rsidTr="00610709">
        <w:trPr>
          <w:trHeight w:val="560"/>
          <w:jc w:val="center"/>
        </w:trPr>
        <w:tc>
          <w:tcPr>
            <w:tcW w:w="5561" w:type="dxa"/>
            <w:shd w:val="clear" w:color="auto" w:fill="BFBFBF" w:themeFill="background1" w:themeFillShade="BF"/>
            <w:vAlign w:val="center"/>
          </w:tcPr>
          <w:p w14:paraId="07F43245" w14:textId="77777777" w:rsidR="002C344F" w:rsidRPr="002C344F" w:rsidRDefault="002C344F" w:rsidP="00610709">
            <w:pPr>
              <w:spacing w:line="360" w:lineRule="auto"/>
              <w:jc w:val="center"/>
              <w:rPr>
                <w:rFonts w:eastAsia="Times New Roman" w:cstheme="minorHAnsi"/>
                <w:b/>
                <w:lang w:eastAsia="hr-HR"/>
              </w:rPr>
            </w:pPr>
            <w:r w:rsidRPr="002C344F">
              <w:rPr>
                <w:rFonts w:eastAsia="Times New Roman" w:cstheme="minorHAnsi"/>
                <w:b/>
                <w:lang w:eastAsia="hr-HR"/>
              </w:rPr>
              <w:t>Kriterij</w:t>
            </w:r>
          </w:p>
        </w:tc>
        <w:tc>
          <w:tcPr>
            <w:tcW w:w="3334" w:type="dxa"/>
            <w:shd w:val="clear" w:color="auto" w:fill="BFBFBF" w:themeFill="background1" w:themeFillShade="BF"/>
            <w:vAlign w:val="center"/>
          </w:tcPr>
          <w:p w14:paraId="3E39299A" w14:textId="77777777" w:rsidR="002C344F" w:rsidRPr="002C344F" w:rsidRDefault="002C344F" w:rsidP="00610709">
            <w:pPr>
              <w:spacing w:line="360" w:lineRule="auto"/>
              <w:jc w:val="center"/>
              <w:rPr>
                <w:rFonts w:eastAsia="Times New Roman" w:cstheme="minorHAnsi"/>
                <w:b/>
                <w:lang w:eastAsia="hr-HR"/>
              </w:rPr>
            </w:pPr>
            <w:r w:rsidRPr="002C344F">
              <w:rPr>
                <w:rFonts w:eastAsia="Times New Roman" w:cstheme="minorHAnsi"/>
                <w:b/>
                <w:lang w:eastAsia="hr-HR"/>
              </w:rPr>
              <w:t>Relativni značaj</w:t>
            </w:r>
          </w:p>
        </w:tc>
      </w:tr>
      <w:tr w:rsidR="002C344F" w:rsidRPr="002C344F" w14:paraId="08514D75" w14:textId="77777777" w:rsidTr="00610709">
        <w:trPr>
          <w:jc w:val="center"/>
        </w:trPr>
        <w:tc>
          <w:tcPr>
            <w:tcW w:w="5561" w:type="dxa"/>
            <w:shd w:val="clear" w:color="auto" w:fill="auto"/>
            <w:vAlign w:val="center"/>
          </w:tcPr>
          <w:p w14:paraId="731608F9" w14:textId="77777777" w:rsidR="002C344F" w:rsidRPr="002C344F" w:rsidRDefault="002C344F" w:rsidP="00610709">
            <w:pPr>
              <w:spacing w:line="360" w:lineRule="auto"/>
              <w:jc w:val="center"/>
              <w:rPr>
                <w:rFonts w:eastAsia="Times New Roman" w:cstheme="minorHAnsi"/>
                <w:lang w:eastAsia="hr-HR"/>
              </w:rPr>
            </w:pPr>
            <w:r w:rsidRPr="002C344F">
              <w:rPr>
                <w:rFonts w:eastAsia="Times New Roman" w:cstheme="minorHAnsi"/>
                <w:lang w:eastAsia="hr-HR"/>
              </w:rPr>
              <w:t>Cijena</w:t>
            </w:r>
          </w:p>
        </w:tc>
        <w:tc>
          <w:tcPr>
            <w:tcW w:w="3334" w:type="dxa"/>
            <w:shd w:val="clear" w:color="auto" w:fill="auto"/>
            <w:vAlign w:val="center"/>
          </w:tcPr>
          <w:p w14:paraId="2F631CB6" w14:textId="59F700C6" w:rsidR="002C344F" w:rsidRPr="002C344F" w:rsidRDefault="00211729" w:rsidP="00610709">
            <w:pPr>
              <w:spacing w:line="360" w:lineRule="auto"/>
              <w:jc w:val="center"/>
              <w:rPr>
                <w:rFonts w:eastAsia="Times New Roman" w:cstheme="minorHAnsi"/>
                <w:lang w:eastAsia="hr-HR"/>
              </w:rPr>
            </w:pPr>
            <w:r>
              <w:rPr>
                <w:rFonts w:eastAsia="Times New Roman" w:cstheme="minorHAnsi"/>
                <w:lang w:eastAsia="hr-HR"/>
              </w:rPr>
              <w:t>90</w:t>
            </w:r>
            <w:r w:rsidR="002C344F" w:rsidRPr="002C344F">
              <w:rPr>
                <w:rFonts w:eastAsia="Times New Roman" w:cstheme="minorHAnsi"/>
                <w:lang w:eastAsia="hr-HR"/>
              </w:rPr>
              <w:t>%</w:t>
            </w:r>
          </w:p>
        </w:tc>
      </w:tr>
      <w:tr w:rsidR="008B50EC" w:rsidRPr="002C344F" w14:paraId="7676A665" w14:textId="77777777" w:rsidTr="00610709">
        <w:trPr>
          <w:jc w:val="center"/>
        </w:trPr>
        <w:tc>
          <w:tcPr>
            <w:tcW w:w="5561" w:type="dxa"/>
            <w:shd w:val="clear" w:color="auto" w:fill="auto"/>
            <w:vAlign w:val="center"/>
          </w:tcPr>
          <w:p w14:paraId="3DB2D2C8" w14:textId="601700E5" w:rsidR="008B50EC" w:rsidRDefault="008B50EC" w:rsidP="00610709">
            <w:pPr>
              <w:spacing w:line="360" w:lineRule="auto"/>
              <w:jc w:val="center"/>
            </w:pPr>
            <w:r>
              <w:t>Iskustvo stručnjaka</w:t>
            </w:r>
          </w:p>
        </w:tc>
        <w:tc>
          <w:tcPr>
            <w:tcW w:w="3334" w:type="dxa"/>
            <w:shd w:val="clear" w:color="auto" w:fill="auto"/>
            <w:vAlign w:val="center"/>
          </w:tcPr>
          <w:p w14:paraId="104D099E" w14:textId="3F5D65E6" w:rsidR="008B50EC" w:rsidRDefault="002D6218" w:rsidP="00610709">
            <w:pPr>
              <w:spacing w:line="360" w:lineRule="auto"/>
              <w:jc w:val="center"/>
              <w:rPr>
                <w:rFonts w:eastAsia="Times New Roman" w:cstheme="minorHAnsi"/>
                <w:lang w:eastAsia="hr-HR"/>
              </w:rPr>
            </w:pPr>
            <w:r>
              <w:rPr>
                <w:rFonts w:eastAsia="Times New Roman" w:cstheme="minorHAnsi"/>
                <w:lang w:eastAsia="hr-HR"/>
              </w:rPr>
              <w:t>1</w:t>
            </w:r>
            <w:r w:rsidR="00F87A19">
              <w:rPr>
                <w:rFonts w:eastAsia="Times New Roman" w:cstheme="minorHAnsi"/>
                <w:lang w:eastAsia="hr-HR"/>
              </w:rPr>
              <w:t>0</w:t>
            </w:r>
            <w:r w:rsidR="00746E9D">
              <w:rPr>
                <w:rFonts w:eastAsia="Times New Roman" w:cstheme="minorHAnsi"/>
                <w:lang w:eastAsia="hr-HR"/>
              </w:rPr>
              <w:t>%</w:t>
            </w:r>
          </w:p>
        </w:tc>
      </w:tr>
      <w:tr w:rsidR="002C344F" w:rsidRPr="002C344F" w14:paraId="59628642" w14:textId="77777777" w:rsidTr="00610709">
        <w:trPr>
          <w:jc w:val="center"/>
        </w:trPr>
        <w:tc>
          <w:tcPr>
            <w:tcW w:w="5561" w:type="dxa"/>
            <w:shd w:val="clear" w:color="auto" w:fill="auto"/>
            <w:vAlign w:val="center"/>
          </w:tcPr>
          <w:p w14:paraId="15F3B81A" w14:textId="77777777" w:rsidR="002C344F" w:rsidRPr="002C344F" w:rsidRDefault="002C344F" w:rsidP="00610709">
            <w:pPr>
              <w:spacing w:line="360" w:lineRule="auto"/>
              <w:jc w:val="center"/>
              <w:rPr>
                <w:rFonts w:eastAsia="Times New Roman" w:cstheme="minorHAnsi"/>
                <w:b/>
                <w:lang w:eastAsia="hr-HR"/>
              </w:rPr>
            </w:pPr>
            <w:r w:rsidRPr="002C344F">
              <w:rPr>
                <w:rFonts w:eastAsia="Times New Roman" w:cstheme="minorHAnsi"/>
                <w:b/>
                <w:lang w:eastAsia="hr-HR"/>
              </w:rPr>
              <w:t>Ukupno</w:t>
            </w:r>
          </w:p>
        </w:tc>
        <w:tc>
          <w:tcPr>
            <w:tcW w:w="3334" w:type="dxa"/>
            <w:shd w:val="clear" w:color="auto" w:fill="auto"/>
            <w:vAlign w:val="center"/>
          </w:tcPr>
          <w:p w14:paraId="41EA6CF3" w14:textId="77777777" w:rsidR="002C344F" w:rsidRPr="002C344F" w:rsidRDefault="002C344F" w:rsidP="00610709">
            <w:pPr>
              <w:spacing w:line="360" w:lineRule="auto"/>
              <w:jc w:val="center"/>
              <w:rPr>
                <w:rFonts w:eastAsia="Times New Roman" w:cstheme="minorHAnsi"/>
                <w:b/>
                <w:lang w:eastAsia="hr-HR"/>
              </w:rPr>
            </w:pPr>
            <w:r w:rsidRPr="002C344F">
              <w:rPr>
                <w:rFonts w:eastAsia="Times New Roman" w:cstheme="minorHAnsi"/>
                <w:b/>
                <w:lang w:eastAsia="hr-HR"/>
              </w:rPr>
              <w:t>100%</w:t>
            </w:r>
          </w:p>
        </w:tc>
      </w:tr>
    </w:tbl>
    <w:p w14:paraId="33C585F7" w14:textId="77777777" w:rsidR="002C344F" w:rsidRPr="002C344F" w:rsidRDefault="002C344F" w:rsidP="003A3D03">
      <w:pPr>
        <w:spacing w:line="360" w:lineRule="auto"/>
        <w:jc w:val="both"/>
        <w:rPr>
          <w:rFonts w:eastAsia="Times New Roman" w:cstheme="minorHAnsi"/>
          <w:b/>
          <w:lang w:eastAsia="hr-HR"/>
        </w:rPr>
      </w:pPr>
    </w:p>
    <w:p w14:paraId="3BB13577" w14:textId="77777777" w:rsidR="002C344F" w:rsidRPr="002C344F" w:rsidRDefault="002C344F" w:rsidP="003A3D03">
      <w:pPr>
        <w:spacing w:line="360" w:lineRule="auto"/>
        <w:jc w:val="both"/>
        <w:rPr>
          <w:rFonts w:eastAsia="Times New Roman" w:cstheme="minorHAnsi"/>
          <w:b/>
          <w:lang w:eastAsia="hr-HR"/>
        </w:rPr>
      </w:pPr>
      <w:r w:rsidRPr="002C344F">
        <w:rPr>
          <w:rFonts w:eastAsia="Times New Roman" w:cstheme="minorHAnsi"/>
          <w:b/>
          <w:lang w:eastAsia="hr-HR"/>
        </w:rPr>
        <w:t>OPIS KRITERIJA I NAČIN UTVRĐIVANJA BODOVNE VRIJEDNOSTI:</w:t>
      </w:r>
    </w:p>
    <w:p w14:paraId="185CDCD1" w14:textId="732E5E9B" w:rsidR="002C344F" w:rsidRPr="002C344F" w:rsidRDefault="002C344F" w:rsidP="003A3D03">
      <w:pPr>
        <w:numPr>
          <w:ilvl w:val="0"/>
          <w:numId w:val="8"/>
        </w:numPr>
        <w:spacing w:line="360" w:lineRule="auto"/>
        <w:jc w:val="both"/>
        <w:rPr>
          <w:rFonts w:eastAsia="Calibri" w:cstheme="minorHAnsi"/>
          <w:b/>
        </w:rPr>
      </w:pPr>
      <w:r w:rsidRPr="002C344F">
        <w:rPr>
          <w:rFonts w:eastAsia="Calibri" w:cstheme="minorHAnsi"/>
          <w:b/>
        </w:rPr>
        <w:t>Cijena ponude</w:t>
      </w:r>
      <w:r w:rsidR="000C1F2A">
        <w:rPr>
          <w:rFonts w:eastAsia="Calibri" w:cstheme="minorHAnsi"/>
          <w:b/>
        </w:rPr>
        <w:t xml:space="preserve"> (C)</w:t>
      </w:r>
    </w:p>
    <w:p w14:paraId="3D8FF573" w14:textId="77777777" w:rsidR="002C344F" w:rsidRPr="002C344F" w:rsidRDefault="002C344F" w:rsidP="003A3D03">
      <w:pPr>
        <w:spacing w:line="360" w:lineRule="auto"/>
        <w:jc w:val="both"/>
        <w:rPr>
          <w:rFonts w:eastAsia="Times New Roman" w:cstheme="minorHAnsi"/>
          <w:lang w:eastAsia="hr-HR"/>
        </w:rPr>
      </w:pPr>
      <w:r w:rsidRPr="002C344F">
        <w:rPr>
          <w:rFonts w:eastAsia="Times New Roman" w:cstheme="minorHAnsi"/>
          <w:lang w:eastAsia="hr-HR"/>
        </w:rPr>
        <w:t>Naručitelj kao jedan od kriterija određuje cijenu ponude. Cijena ponude određuje se sukladno toč</w:t>
      </w:r>
      <w:r w:rsidR="00FD2DD9">
        <w:rPr>
          <w:rFonts w:eastAsia="Times New Roman" w:cstheme="minorHAnsi"/>
          <w:lang w:eastAsia="hr-HR"/>
        </w:rPr>
        <w:t>k</w:t>
      </w:r>
      <w:r w:rsidRPr="002C344F">
        <w:rPr>
          <w:rFonts w:eastAsia="Times New Roman" w:cstheme="minorHAnsi"/>
          <w:lang w:eastAsia="hr-HR"/>
        </w:rPr>
        <w:t>i 12. dokumentacije o nabavi.</w:t>
      </w:r>
    </w:p>
    <w:p w14:paraId="56C8071B" w14:textId="77777777" w:rsidR="002C344F" w:rsidRPr="002C344F" w:rsidRDefault="002C344F" w:rsidP="003A3D03">
      <w:pPr>
        <w:spacing w:line="360" w:lineRule="auto"/>
        <w:jc w:val="both"/>
        <w:rPr>
          <w:rFonts w:eastAsia="Times New Roman" w:cstheme="minorHAnsi"/>
          <w:b/>
          <w:u w:val="single"/>
          <w:lang w:eastAsia="hr-HR"/>
        </w:rPr>
      </w:pPr>
      <w:r w:rsidRPr="002C344F">
        <w:rPr>
          <w:rFonts w:eastAsia="Times New Roman" w:cstheme="minorHAnsi"/>
          <w:b/>
          <w:u w:val="single"/>
          <w:lang w:eastAsia="hr-HR"/>
        </w:rPr>
        <w:t>Bodovanje – cijena:</w:t>
      </w:r>
    </w:p>
    <w:p w14:paraId="52C577D7" w14:textId="7B10770F" w:rsidR="002C344F" w:rsidRPr="002C344F" w:rsidRDefault="002C344F" w:rsidP="003A3D03">
      <w:pPr>
        <w:spacing w:line="360" w:lineRule="auto"/>
        <w:jc w:val="both"/>
        <w:rPr>
          <w:rFonts w:eastAsia="Times New Roman" w:cstheme="minorHAnsi"/>
          <w:lang w:eastAsia="hr-HR"/>
        </w:rPr>
      </w:pPr>
      <w:r w:rsidRPr="002C344F">
        <w:rPr>
          <w:rFonts w:eastAsia="Times New Roman" w:cstheme="minorHAnsi"/>
          <w:lang w:eastAsia="hr-HR"/>
        </w:rPr>
        <w:t xml:space="preserve">Maksimalni broj bodova koji ponuditelj može dobiti prema ovom kriteriju je </w:t>
      </w:r>
      <w:r w:rsidR="00211729">
        <w:rPr>
          <w:rFonts w:eastAsia="Times New Roman" w:cstheme="minorHAnsi"/>
          <w:lang w:eastAsia="hr-HR"/>
        </w:rPr>
        <w:t>90</w:t>
      </w:r>
      <w:r w:rsidRPr="002C344F">
        <w:rPr>
          <w:rFonts w:eastAsia="Times New Roman" w:cstheme="minorHAnsi"/>
          <w:lang w:eastAsia="hr-HR"/>
        </w:rPr>
        <w:t>. Onaj ponuditelj koji dostavi ponudu sa najnižom cijenom dobit će maksimalni broj bodova.</w:t>
      </w:r>
    </w:p>
    <w:p w14:paraId="7C93558F" w14:textId="77777777" w:rsidR="002C344F" w:rsidRPr="002C344F" w:rsidRDefault="002C344F" w:rsidP="003A3D03">
      <w:pPr>
        <w:spacing w:line="360" w:lineRule="auto"/>
        <w:jc w:val="both"/>
        <w:rPr>
          <w:rFonts w:eastAsia="Times New Roman" w:cstheme="minorHAnsi"/>
          <w:lang w:eastAsia="hr-HR"/>
        </w:rPr>
      </w:pPr>
      <w:r w:rsidRPr="002C344F">
        <w:rPr>
          <w:rFonts w:eastAsia="Times New Roman" w:cstheme="minorHAnsi"/>
          <w:lang w:eastAsia="hr-HR"/>
        </w:rPr>
        <w:t>Bodovna vrijednost prema ovom kriteriju izračuna</w:t>
      </w:r>
      <w:r w:rsidR="008249A2">
        <w:rPr>
          <w:rFonts w:eastAsia="Times New Roman" w:cstheme="minorHAnsi"/>
          <w:lang w:eastAsia="hr-HR"/>
        </w:rPr>
        <w:t>va se prema slijedećoj formuli:</w:t>
      </w:r>
    </w:p>
    <w:p w14:paraId="3B4642B7" w14:textId="5237230F" w:rsidR="00FD2DD9" w:rsidRPr="00732B8C" w:rsidRDefault="00FD2DD9" w:rsidP="003A3D03">
      <w:pPr>
        <w:spacing w:line="360" w:lineRule="auto"/>
        <w:rPr>
          <w:rFonts w:cs="Arial"/>
          <w:sz w:val="28"/>
          <w:szCs w:val="28"/>
        </w:rPr>
      </w:pPr>
      <m:oMathPara>
        <m:oMath>
          <m:r>
            <m:rPr>
              <m:sty m:val="p"/>
            </m:rPr>
            <w:rPr>
              <w:rFonts w:ascii="Cambria Math" w:hAnsi="Cambria Math" w:cs="Cambria Math"/>
              <w:sz w:val="28"/>
              <w:szCs w:val="28"/>
            </w:rPr>
            <m:t>C=</m:t>
          </m:r>
          <m:f>
            <m:fPr>
              <m:ctrlPr>
                <w:rPr>
                  <w:rFonts w:ascii="Cambria Math" w:hAnsi="Cambria Math" w:cs="Arial"/>
                  <w:sz w:val="28"/>
                  <w:szCs w:val="28"/>
                </w:rPr>
              </m:ctrlPr>
            </m:fPr>
            <m:num>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min</m:t>
                  </m:r>
                </m:sub>
              </m:sSub>
            </m:num>
            <m:den>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pon</m:t>
                  </m:r>
                </m:sub>
              </m:sSub>
            </m:den>
          </m:f>
          <m:r>
            <w:rPr>
              <w:rFonts w:ascii="Cambria Math" w:hAnsi="Cambria Math" w:cs="Arial"/>
              <w:sz w:val="28"/>
              <w:szCs w:val="28"/>
            </w:rPr>
            <m:t>*90</m:t>
          </m:r>
        </m:oMath>
      </m:oMathPara>
    </w:p>
    <w:p w14:paraId="117A3263" w14:textId="77777777" w:rsidR="00FD2DD9" w:rsidRDefault="00FD2DD9" w:rsidP="003A3D03">
      <w:pPr>
        <w:spacing w:line="360" w:lineRule="auto"/>
        <w:rPr>
          <w:rFonts w:cs="Arial"/>
        </w:rPr>
      </w:pPr>
      <w:r>
        <w:rPr>
          <w:rFonts w:cs="Arial"/>
        </w:rPr>
        <w:t>pri čemu je:</w:t>
      </w:r>
    </w:p>
    <w:p w14:paraId="17EBB385" w14:textId="2CE89838" w:rsidR="00FD2DD9" w:rsidRDefault="00FD2DD9" w:rsidP="003A3D03">
      <w:pPr>
        <w:spacing w:line="360" w:lineRule="auto"/>
        <w:rPr>
          <w:rFonts w:cs="Arial"/>
        </w:rPr>
      </w:pPr>
      <w:r>
        <w:rPr>
          <w:rFonts w:cs="Arial"/>
        </w:rPr>
        <w:t>C = broj bodova po kriteriju cijene za ponudu koja se ocjenjuje</w:t>
      </w:r>
      <w:r w:rsidR="00275D72" w:rsidRPr="00275D72">
        <w:t xml:space="preserve"> </w:t>
      </w:r>
      <w:r w:rsidR="00275D72">
        <w:t>(</w:t>
      </w:r>
      <w:r w:rsidR="00275D72" w:rsidRPr="00275D72">
        <w:rPr>
          <w:rFonts w:cs="Arial"/>
        </w:rPr>
        <w:t>zaokružen</w:t>
      </w:r>
      <w:r w:rsidR="00275D72">
        <w:rPr>
          <w:rFonts w:cs="Arial"/>
        </w:rPr>
        <w:t>o</w:t>
      </w:r>
      <w:r w:rsidR="00275D72" w:rsidRPr="00275D72">
        <w:rPr>
          <w:rFonts w:cs="Arial"/>
        </w:rPr>
        <w:t xml:space="preserve"> na dvije decimale)</w:t>
      </w:r>
    </w:p>
    <w:p w14:paraId="4852A798" w14:textId="77777777" w:rsidR="00FD2DD9" w:rsidRDefault="00FD2DD9" w:rsidP="003A3D03">
      <w:pPr>
        <w:spacing w:line="360" w:lineRule="auto"/>
        <w:rPr>
          <w:rFonts w:cs="Arial"/>
        </w:rPr>
      </w:pPr>
      <w:proofErr w:type="spellStart"/>
      <w:r>
        <w:rPr>
          <w:rFonts w:cs="Arial"/>
        </w:rPr>
        <w:t>C</w:t>
      </w:r>
      <w:r>
        <w:rPr>
          <w:rFonts w:cs="Arial"/>
          <w:vertAlign w:val="subscript"/>
        </w:rPr>
        <w:t>min</w:t>
      </w:r>
      <w:proofErr w:type="spellEnd"/>
      <w:r>
        <w:rPr>
          <w:rFonts w:cs="Arial"/>
        </w:rPr>
        <w:t xml:space="preserve"> = najniža ponuđena cijena</w:t>
      </w:r>
    </w:p>
    <w:p w14:paraId="25F4477D" w14:textId="77777777" w:rsidR="00FD2DD9" w:rsidRDefault="00FD2DD9" w:rsidP="003A3D03">
      <w:pPr>
        <w:spacing w:line="360" w:lineRule="auto"/>
        <w:rPr>
          <w:rFonts w:cs="Arial"/>
        </w:rPr>
      </w:pPr>
      <w:proofErr w:type="spellStart"/>
      <w:r>
        <w:rPr>
          <w:rFonts w:cs="Arial"/>
        </w:rPr>
        <w:t>C</w:t>
      </w:r>
      <w:r>
        <w:rPr>
          <w:rFonts w:cs="Arial"/>
          <w:vertAlign w:val="subscript"/>
        </w:rPr>
        <w:t>pon</w:t>
      </w:r>
      <w:proofErr w:type="spellEnd"/>
      <w:r>
        <w:rPr>
          <w:rFonts w:cs="Arial"/>
        </w:rPr>
        <w:t xml:space="preserve"> = ponuđena cijena ponude koja se ocjenjuje</w:t>
      </w:r>
    </w:p>
    <w:p w14:paraId="27675503" w14:textId="4575356C" w:rsidR="002C344F" w:rsidRDefault="00211729" w:rsidP="003A3D03">
      <w:pPr>
        <w:spacing w:line="360" w:lineRule="auto"/>
        <w:rPr>
          <w:rFonts w:cs="Arial"/>
        </w:rPr>
      </w:pPr>
      <w:r>
        <w:rPr>
          <w:rFonts w:cs="Arial"/>
        </w:rPr>
        <w:t>90</w:t>
      </w:r>
      <w:r w:rsidR="00FD2DD9">
        <w:rPr>
          <w:rFonts w:cs="Arial"/>
        </w:rPr>
        <w:t xml:space="preserve"> = maksimalni broj bodova po kriteriju cijene</w:t>
      </w:r>
    </w:p>
    <w:p w14:paraId="63F812A7" w14:textId="77777777" w:rsidR="00EE6FBD" w:rsidRDefault="00EE6FBD" w:rsidP="003A3D03">
      <w:pPr>
        <w:spacing w:line="360" w:lineRule="auto"/>
        <w:rPr>
          <w:rFonts w:cs="Arial"/>
        </w:rPr>
      </w:pPr>
    </w:p>
    <w:p w14:paraId="079FF50D" w14:textId="475F0BDD" w:rsidR="00746E9D" w:rsidRPr="00DF06F3" w:rsidRDefault="00746E9D" w:rsidP="003A3D03">
      <w:pPr>
        <w:pStyle w:val="Odlomakpopisa"/>
        <w:numPr>
          <w:ilvl w:val="0"/>
          <w:numId w:val="8"/>
        </w:numPr>
        <w:spacing w:line="360" w:lineRule="auto"/>
        <w:rPr>
          <w:rFonts w:cs="Arial"/>
          <w:b/>
        </w:rPr>
      </w:pPr>
      <w:r w:rsidRPr="00DF06F3">
        <w:rPr>
          <w:rFonts w:cs="Arial"/>
          <w:b/>
        </w:rPr>
        <w:lastRenderedPageBreak/>
        <w:t>Iskustvo stručnjaka (</w:t>
      </w:r>
      <w:r w:rsidR="000C1F2A" w:rsidRPr="00DF06F3">
        <w:rPr>
          <w:rFonts w:cs="Arial"/>
          <w:b/>
        </w:rPr>
        <w:t>IS</w:t>
      </w:r>
      <w:r w:rsidRPr="00DF06F3">
        <w:rPr>
          <w:rFonts w:cs="Arial"/>
          <w:b/>
        </w:rPr>
        <w:t>)</w:t>
      </w:r>
    </w:p>
    <w:p w14:paraId="1E88A148" w14:textId="4B82C297" w:rsidR="00746E9D" w:rsidRDefault="00746E9D" w:rsidP="003A3D03">
      <w:pPr>
        <w:spacing w:line="360" w:lineRule="auto"/>
        <w:jc w:val="both"/>
      </w:pPr>
      <w:r w:rsidRPr="004E629B">
        <w:rPr>
          <w:bCs/>
        </w:rPr>
        <w:t xml:space="preserve">Naručitelj kao </w:t>
      </w:r>
      <w:r w:rsidR="00DF06F3">
        <w:rPr>
          <w:bCs/>
        </w:rPr>
        <w:t>slijeći</w:t>
      </w:r>
      <w:r w:rsidR="007D5C3A">
        <w:rPr>
          <w:bCs/>
        </w:rPr>
        <w:t xml:space="preserve"> </w:t>
      </w:r>
      <w:r w:rsidRPr="004E629B">
        <w:rPr>
          <w:bCs/>
        </w:rPr>
        <w:t xml:space="preserve">kriterij određuje </w:t>
      </w:r>
      <w:r w:rsidR="007B7DBF">
        <w:t>iskustvo</w:t>
      </w:r>
      <w:r>
        <w:t xml:space="preserve"> stručnjaka</w:t>
      </w:r>
      <w:r w:rsidR="007B7DBF">
        <w:t>,</w:t>
      </w:r>
      <w:r w:rsidR="007B7DBF" w:rsidRPr="007B7DBF">
        <w:t xml:space="preserve"> a koj</w:t>
      </w:r>
      <w:r w:rsidR="004A4D05">
        <w:t>e</w:t>
      </w:r>
      <w:r w:rsidR="007B7DBF" w:rsidRPr="007B7DBF">
        <w:t xml:space="preserve"> se dokazuje brojem izvršenih ugovora </w:t>
      </w:r>
      <w:r w:rsidR="007B7DBF">
        <w:t>na</w:t>
      </w:r>
      <w:r w:rsidR="001A1C3F">
        <w:t xml:space="preserve"> </w:t>
      </w:r>
      <w:r w:rsidR="007B7DBF">
        <w:t>projektima</w:t>
      </w:r>
      <w:r w:rsidR="00B15425">
        <w:t xml:space="preserve"> rekonstrukcije </w:t>
      </w:r>
      <w:r w:rsidR="00D4472D">
        <w:t>il</w:t>
      </w:r>
      <w:r w:rsidR="00B15425">
        <w:t>i</w:t>
      </w:r>
      <w:r w:rsidR="007B7DBF">
        <w:t xml:space="preserve"> izgradnje</w:t>
      </w:r>
      <w:r w:rsidR="001A1C3F">
        <w:t xml:space="preserve"> </w:t>
      </w:r>
      <w:r w:rsidR="007B7DBF">
        <w:t>građevina visokogradnje</w:t>
      </w:r>
      <w:r w:rsidR="000D73BD">
        <w:t xml:space="preserve"> </w:t>
      </w:r>
      <w:r w:rsidR="007B7DBF">
        <w:t>pojedinačnog iznosa jednakog ili većeg od 2</w:t>
      </w:r>
      <w:r w:rsidR="006720A1">
        <w:t>0</w:t>
      </w:r>
      <w:r w:rsidR="007B7DBF">
        <w:t>.000.000</w:t>
      </w:r>
      <w:r w:rsidR="00EE6FBD">
        <w:t>,00</w:t>
      </w:r>
      <w:r w:rsidR="007B7DBF">
        <w:t xml:space="preserve">  kn (bez</w:t>
      </w:r>
      <w:r w:rsidR="001A1C3F">
        <w:t xml:space="preserve"> </w:t>
      </w:r>
      <w:r w:rsidR="007B7DBF">
        <w:t>PDV-a) na kojima je stručnjak imenovan  ovlaštenim voditeljem građenja</w:t>
      </w:r>
      <w:r w:rsidR="004A4D05">
        <w:t>/voditeljem radova</w:t>
      </w:r>
      <w:r w:rsidR="00FB3681">
        <w:t xml:space="preserve"> u </w:t>
      </w:r>
      <w:r w:rsidR="00FB3681" w:rsidRPr="00B15425">
        <w:t xml:space="preserve">posljednjih </w:t>
      </w:r>
      <w:r w:rsidR="00B15425" w:rsidRPr="00B15425">
        <w:t>5</w:t>
      </w:r>
      <w:r w:rsidR="00FB3681" w:rsidRPr="00B15425">
        <w:t xml:space="preserve"> godina</w:t>
      </w:r>
      <w:r>
        <w:t>.</w:t>
      </w:r>
      <w:r w:rsidRPr="00FD4703">
        <w:t xml:space="preserve"> Maksimalni broj bodova koji ponuditelj može dobiti prema</w:t>
      </w:r>
      <w:r>
        <w:t xml:space="preserve"> ovom kriteriju je </w:t>
      </w:r>
      <w:r w:rsidR="00211729">
        <w:t>10.</w:t>
      </w:r>
    </w:p>
    <w:tbl>
      <w:tblPr>
        <w:tblW w:w="9039" w:type="dxa"/>
        <w:tblCellMar>
          <w:left w:w="0" w:type="dxa"/>
          <w:right w:w="0" w:type="dxa"/>
        </w:tblCellMar>
        <w:tblLook w:val="04A0" w:firstRow="1" w:lastRow="0" w:firstColumn="1" w:lastColumn="0" w:noHBand="0" w:noVBand="1"/>
      </w:tblPr>
      <w:tblGrid>
        <w:gridCol w:w="1668"/>
        <w:gridCol w:w="5244"/>
        <w:gridCol w:w="2127"/>
      </w:tblGrid>
      <w:tr w:rsidR="007B7DBF" w:rsidRPr="00E726E8" w14:paraId="60F32082" w14:textId="77777777" w:rsidTr="001557FB">
        <w:trPr>
          <w:trHeight w:val="576"/>
        </w:trPr>
        <w:tc>
          <w:tcPr>
            <w:tcW w:w="1668" w:type="dxa"/>
            <w:tcBorders>
              <w:top w:val="single" w:sz="8" w:space="0" w:color="FFFFFF"/>
              <w:left w:val="single" w:sz="8" w:space="0" w:color="FFFFFF"/>
              <w:bottom w:val="single" w:sz="24" w:space="0" w:color="FFFFFF"/>
              <w:right w:val="single" w:sz="8" w:space="0" w:color="FFFFFF"/>
            </w:tcBorders>
            <w:shd w:val="clear" w:color="auto" w:fill="D9E2F3"/>
            <w:tcMar>
              <w:top w:w="15" w:type="dxa"/>
              <w:left w:w="108" w:type="dxa"/>
              <w:bottom w:w="0" w:type="dxa"/>
              <w:right w:w="108" w:type="dxa"/>
            </w:tcMar>
            <w:hideMark/>
          </w:tcPr>
          <w:p w14:paraId="10C2D02F" w14:textId="77777777" w:rsidR="007B7DBF" w:rsidRPr="00E726E8" w:rsidRDefault="007B7DBF" w:rsidP="003A3D03">
            <w:pPr>
              <w:spacing w:line="360" w:lineRule="auto"/>
              <w:jc w:val="both"/>
              <w:rPr>
                <w:rFonts w:eastAsia="Times New Roman" w:cstheme="minorHAnsi"/>
                <w:b/>
                <w:bCs/>
                <w:lang w:eastAsia="hr-HR"/>
              </w:rPr>
            </w:pPr>
            <w:r w:rsidRPr="00E726E8">
              <w:rPr>
                <w:rFonts w:eastAsia="Times New Roman" w:cstheme="minorHAnsi"/>
                <w:b/>
                <w:bCs/>
                <w:lang w:eastAsia="hr-HR"/>
              </w:rPr>
              <w:t>KRITERIJI</w:t>
            </w:r>
          </w:p>
        </w:tc>
        <w:tc>
          <w:tcPr>
            <w:tcW w:w="5244" w:type="dxa"/>
            <w:tcBorders>
              <w:top w:val="single" w:sz="8" w:space="0" w:color="FFFFFF"/>
              <w:left w:val="single" w:sz="8" w:space="0" w:color="FFFFFF"/>
              <w:bottom w:val="single" w:sz="24" w:space="0" w:color="FFFFFF"/>
              <w:right w:val="single" w:sz="8" w:space="0" w:color="FFFFFF"/>
            </w:tcBorders>
            <w:shd w:val="clear" w:color="auto" w:fill="D9E2F3"/>
            <w:tcMar>
              <w:top w:w="15" w:type="dxa"/>
              <w:left w:w="108" w:type="dxa"/>
              <w:bottom w:w="0" w:type="dxa"/>
              <w:right w:w="108" w:type="dxa"/>
            </w:tcMar>
            <w:hideMark/>
          </w:tcPr>
          <w:p w14:paraId="1CB95991" w14:textId="77777777" w:rsidR="007B7DBF" w:rsidRPr="00E726E8" w:rsidRDefault="007B7DBF" w:rsidP="003A3D03">
            <w:pPr>
              <w:spacing w:line="360" w:lineRule="auto"/>
              <w:jc w:val="center"/>
              <w:rPr>
                <w:rFonts w:eastAsia="Times New Roman" w:cstheme="minorHAnsi"/>
                <w:b/>
                <w:bCs/>
                <w:lang w:eastAsia="hr-HR"/>
              </w:rPr>
            </w:pPr>
            <w:r w:rsidRPr="00E726E8">
              <w:rPr>
                <w:rFonts w:eastAsia="Times New Roman" w:cstheme="minorHAnsi"/>
                <w:b/>
                <w:bCs/>
                <w:lang w:eastAsia="hr-HR"/>
              </w:rPr>
              <w:t>Vrijednost</w:t>
            </w:r>
          </w:p>
        </w:tc>
        <w:tc>
          <w:tcPr>
            <w:tcW w:w="2127" w:type="dxa"/>
            <w:tcBorders>
              <w:top w:val="single" w:sz="8" w:space="0" w:color="FFFFFF"/>
              <w:left w:val="single" w:sz="8" w:space="0" w:color="FFFFFF"/>
              <w:bottom w:val="single" w:sz="24" w:space="0" w:color="FFFFFF"/>
              <w:right w:val="single" w:sz="8" w:space="0" w:color="FFFFFF"/>
            </w:tcBorders>
            <w:shd w:val="clear" w:color="auto" w:fill="D9E2F3"/>
            <w:tcMar>
              <w:top w:w="15" w:type="dxa"/>
              <w:left w:w="108" w:type="dxa"/>
              <w:bottom w:w="0" w:type="dxa"/>
              <w:right w:w="108" w:type="dxa"/>
            </w:tcMar>
            <w:hideMark/>
          </w:tcPr>
          <w:p w14:paraId="0DADD5E3" w14:textId="77777777" w:rsidR="007B7DBF" w:rsidRPr="00E726E8" w:rsidRDefault="007B7DBF" w:rsidP="003A3D03">
            <w:pPr>
              <w:spacing w:line="360" w:lineRule="auto"/>
              <w:jc w:val="both"/>
              <w:rPr>
                <w:rFonts w:eastAsia="Times New Roman" w:cstheme="minorHAnsi"/>
                <w:b/>
                <w:bCs/>
                <w:lang w:eastAsia="hr-HR"/>
              </w:rPr>
            </w:pPr>
            <w:r w:rsidRPr="00E726E8">
              <w:rPr>
                <w:rFonts w:eastAsia="Times New Roman" w:cstheme="minorHAnsi"/>
                <w:b/>
                <w:bCs/>
                <w:lang w:eastAsia="hr-HR"/>
              </w:rPr>
              <w:t xml:space="preserve">Bodovi </w:t>
            </w:r>
          </w:p>
        </w:tc>
      </w:tr>
      <w:tr w:rsidR="007B7DBF" w:rsidRPr="00E726E8" w14:paraId="6E5F71EA" w14:textId="77777777" w:rsidTr="001557FB">
        <w:trPr>
          <w:trHeight w:val="2016"/>
        </w:trPr>
        <w:tc>
          <w:tcPr>
            <w:tcW w:w="1668" w:type="dxa"/>
            <w:tcBorders>
              <w:top w:val="single" w:sz="24" w:space="0" w:color="FFFFFF"/>
              <w:left w:val="single" w:sz="8" w:space="0" w:color="FFFFFF"/>
              <w:bottom w:val="single" w:sz="8" w:space="0" w:color="FFFFFF"/>
              <w:right w:val="single" w:sz="8" w:space="0" w:color="FFFFFF"/>
            </w:tcBorders>
            <w:shd w:val="clear" w:color="auto" w:fill="D9E2F3"/>
            <w:tcMar>
              <w:top w:w="15" w:type="dxa"/>
              <w:left w:w="108" w:type="dxa"/>
              <w:bottom w:w="0" w:type="dxa"/>
              <w:right w:w="108" w:type="dxa"/>
            </w:tcMar>
            <w:hideMark/>
          </w:tcPr>
          <w:p w14:paraId="6A32FA29" w14:textId="59B926EF" w:rsidR="007B7DBF" w:rsidRPr="00E726E8" w:rsidRDefault="007B7DBF" w:rsidP="003A3D03">
            <w:pPr>
              <w:spacing w:line="360" w:lineRule="auto"/>
              <w:jc w:val="both"/>
              <w:rPr>
                <w:rFonts w:eastAsia="Times New Roman" w:cstheme="minorHAnsi"/>
                <w:bCs/>
                <w:lang w:eastAsia="hr-HR"/>
              </w:rPr>
            </w:pPr>
            <w:r w:rsidRPr="00E726E8">
              <w:rPr>
                <w:rFonts w:eastAsia="Times New Roman" w:cstheme="minorHAnsi"/>
                <w:bCs/>
                <w:lang w:eastAsia="hr-HR"/>
              </w:rPr>
              <w:t xml:space="preserve">Iskustvo stručnjaka </w:t>
            </w:r>
            <w:r w:rsidR="004A4D05">
              <w:rPr>
                <w:rFonts w:eastAsia="Times New Roman" w:cstheme="minorHAnsi"/>
                <w:bCs/>
                <w:lang w:eastAsia="hr-HR"/>
              </w:rPr>
              <w:t xml:space="preserve">- </w:t>
            </w:r>
            <w:r w:rsidR="004A4D05" w:rsidRPr="004A4D05">
              <w:rPr>
                <w:rFonts w:eastAsia="Times New Roman" w:cstheme="minorHAnsi"/>
                <w:bCs/>
                <w:lang w:eastAsia="hr-HR"/>
              </w:rPr>
              <w:t>ovlašteni voditelj građenja</w:t>
            </w:r>
          </w:p>
        </w:tc>
        <w:tc>
          <w:tcPr>
            <w:tcW w:w="5244" w:type="dxa"/>
            <w:tcBorders>
              <w:top w:val="single" w:sz="24" w:space="0" w:color="FFFFFF"/>
              <w:left w:val="single" w:sz="8" w:space="0" w:color="FFFFFF"/>
              <w:bottom w:val="single" w:sz="8" w:space="0" w:color="FFFFFF"/>
              <w:right w:val="single" w:sz="8" w:space="0" w:color="FFFFFF"/>
            </w:tcBorders>
            <w:shd w:val="clear" w:color="auto" w:fill="E1D0CC"/>
            <w:tcMar>
              <w:top w:w="15" w:type="dxa"/>
              <w:left w:w="108" w:type="dxa"/>
              <w:bottom w:w="0" w:type="dxa"/>
              <w:right w:w="108" w:type="dxa"/>
            </w:tcMar>
            <w:vAlign w:val="center"/>
            <w:hideMark/>
          </w:tcPr>
          <w:p w14:paraId="4E27A4C9" w14:textId="08A1B537" w:rsidR="007B7DBF" w:rsidRPr="00E726E8" w:rsidRDefault="001A1C3F" w:rsidP="003A3D03">
            <w:pPr>
              <w:spacing w:line="360" w:lineRule="auto"/>
              <w:jc w:val="center"/>
              <w:rPr>
                <w:rFonts w:eastAsia="Times New Roman" w:cstheme="minorHAnsi"/>
                <w:bCs/>
                <w:lang w:eastAsia="hr-HR"/>
              </w:rPr>
            </w:pPr>
            <w:r>
              <w:rPr>
                <w:rFonts w:eastAsia="Times New Roman" w:cstheme="minorHAnsi"/>
                <w:bCs/>
                <w:lang w:eastAsia="hr-HR"/>
              </w:rPr>
              <w:t>3 i više</w:t>
            </w:r>
            <w:r w:rsidR="007B7DBF" w:rsidRPr="00E726E8">
              <w:rPr>
                <w:rFonts w:eastAsia="Times New Roman" w:cstheme="minorHAnsi"/>
                <w:bCs/>
                <w:lang w:eastAsia="hr-HR"/>
              </w:rPr>
              <w:t xml:space="preserve"> ugovora </w:t>
            </w:r>
          </w:p>
          <w:p w14:paraId="61E99AB8" w14:textId="0E7297F1" w:rsidR="007B7DBF" w:rsidRPr="00E726E8" w:rsidRDefault="001A1C3F" w:rsidP="003A3D03">
            <w:pPr>
              <w:spacing w:line="360" w:lineRule="auto"/>
              <w:jc w:val="center"/>
              <w:rPr>
                <w:rFonts w:eastAsia="Times New Roman" w:cstheme="minorHAnsi"/>
                <w:bCs/>
                <w:lang w:eastAsia="hr-HR"/>
              </w:rPr>
            </w:pPr>
            <w:r>
              <w:rPr>
                <w:rFonts w:eastAsia="Times New Roman" w:cstheme="minorHAnsi"/>
                <w:bCs/>
                <w:lang w:eastAsia="hr-HR"/>
              </w:rPr>
              <w:t>2</w:t>
            </w:r>
            <w:r w:rsidR="007B7DBF" w:rsidRPr="00E726E8">
              <w:rPr>
                <w:rFonts w:eastAsia="Times New Roman" w:cstheme="minorHAnsi"/>
                <w:bCs/>
                <w:lang w:eastAsia="hr-HR"/>
              </w:rPr>
              <w:t xml:space="preserve"> ugovora</w:t>
            </w:r>
          </w:p>
          <w:p w14:paraId="59E16DAB" w14:textId="15ECDDBC" w:rsidR="007B7DBF" w:rsidRPr="00E726E8" w:rsidRDefault="001A1C3F" w:rsidP="003A3D03">
            <w:pPr>
              <w:spacing w:line="360" w:lineRule="auto"/>
              <w:jc w:val="center"/>
              <w:rPr>
                <w:rFonts w:eastAsia="Times New Roman" w:cstheme="minorHAnsi"/>
                <w:bCs/>
                <w:lang w:eastAsia="hr-HR"/>
              </w:rPr>
            </w:pPr>
            <w:r>
              <w:rPr>
                <w:rFonts w:eastAsia="Times New Roman" w:cstheme="minorHAnsi"/>
                <w:bCs/>
                <w:lang w:eastAsia="hr-HR"/>
              </w:rPr>
              <w:t>1 ugovor</w:t>
            </w:r>
            <w:r w:rsidR="007B7DBF" w:rsidRPr="00E726E8">
              <w:rPr>
                <w:rFonts w:eastAsia="Times New Roman" w:cstheme="minorHAnsi"/>
                <w:bCs/>
                <w:lang w:eastAsia="hr-HR"/>
              </w:rPr>
              <w:t xml:space="preserve"> </w:t>
            </w:r>
          </w:p>
        </w:tc>
        <w:tc>
          <w:tcPr>
            <w:tcW w:w="2127" w:type="dxa"/>
            <w:tcBorders>
              <w:top w:val="single" w:sz="24" w:space="0" w:color="FFFFFF"/>
              <w:left w:val="single" w:sz="8" w:space="0" w:color="FFFFFF"/>
              <w:bottom w:val="single" w:sz="8" w:space="0" w:color="FFFFFF"/>
              <w:right w:val="single" w:sz="8" w:space="0" w:color="FFFFFF"/>
            </w:tcBorders>
            <w:shd w:val="clear" w:color="auto" w:fill="E1D0CC"/>
            <w:tcMar>
              <w:top w:w="15" w:type="dxa"/>
              <w:left w:w="108" w:type="dxa"/>
              <w:bottom w:w="0" w:type="dxa"/>
              <w:right w:w="108" w:type="dxa"/>
            </w:tcMar>
            <w:vAlign w:val="center"/>
            <w:hideMark/>
          </w:tcPr>
          <w:p w14:paraId="77489BFC" w14:textId="4D94194B" w:rsidR="007B7DBF" w:rsidRDefault="00D37E68" w:rsidP="003A3D03">
            <w:pPr>
              <w:spacing w:line="360" w:lineRule="auto"/>
              <w:jc w:val="center"/>
              <w:rPr>
                <w:rFonts w:eastAsia="Times New Roman" w:cstheme="minorHAnsi"/>
                <w:bCs/>
                <w:lang w:eastAsia="hr-HR"/>
              </w:rPr>
            </w:pPr>
            <w:r>
              <w:rPr>
                <w:rFonts w:eastAsia="Times New Roman" w:cstheme="minorHAnsi"/>
                <w:bCs/>
                <w:lang w:eastAsia="hr-HR"/>
              </w:rPr>
              <w:t>4</w:t>
            </w:r>
          </w:p>
          <w:p w14:paraId="6D86DDDD" w14:textId="455F013E" w:rsidR="001A1C3F" w:rsidRDefault="00D37E68" w:rsidP="003A3D03">
            <w:pPr>
              <w:spacing w:line="360" w:lineRule="auto"/>
              <w:jc w:val="center"/>
              <w:rPr>
                <w:rFonts w:eastAsia="Times New Roman" w:cstheme="minorHAnsi"/>
                <w:bCs/>
                <w:lang w:eastAsia="hr-HR"/>
              </w:rPr>
            </w:pPr>
            <w:r>
              <w:rPr>
                <w:rFonts w:eastAsia="Times New Roman" w:cstheme="minorHAnsi"/>
                <w:bCs/>
                <w:lang w:eastAsia="hr-HR"/>
              </w:rPr>
              <w:t>2</w:t>
            </w:r>
          </w:p>
          <w:p w14:paraId="7173465E" w14:textId="4EBA1C97" w:rsidR="001A1C3F" w:rsidRPr="00E726E8" w:rsidRDefault="004A4D05" w:rsidP="003A3D03">
            <w:pPr>
              <w:spacing w:line="360" w:lineRule="auto"/>
              <w:jc w:val="center"/>
              <w:rPr>
                <w:rFonts w:eastAsia="Times New Roman" w:cstheme="minorHAnsi"/>
                <w:bCs/>
                <w:lang w:eastAsia="hr-HR"/>
              </w:rPr>
            </w:pPr>
            <w:r>
              <w:rPr>
                <w:rFonts w:eastAsia="Times New Roman" w:cstheme="minorHAnsi"/>
                <w:bCs/>
                <w:lang w:eastAsia="hr-HR"/>
              </w:rPr>
              <w:t>0</w:t>
            </w:r>
          </w:p>
        </w:tc>
      </w:tr>
      <w:tr w:rsidR="007B7DBF" w:rsidRPr="00E726E8" w14:paraId="65D3577E" w14:textId="77777777" w:rsidTr="001557FB">
        <w:trPr>
          <w:trHeight w:val="784"/>
        </w:trPr>
        <w:tc>
          <w:tcPr>
            <w:tcW w:w="1668" w:type="dxa"/>
            <w:tcBorders>
              <w:top w:val="single" w:sz="8" w:space="0" w:color="FFFFFF"/>
              <w:left w:val="single" w:sz="8" w:space="0" w:color="FFFFFF"/>
              <w:bottom w:val="single" w:sz="8" w:space="0" w:color="FFFFFF"/>
              <w:right w:val="single" w:sz="8" w:space="0" w:color="FFFFFF"/>
            </w:tcBorders>
            <w:shd w:val="clear" w:color="auto" w:fill="D9E2F3"/>
            <w:tcMar>
              <w:top w:w="15" w:type="dxa"/>
              <w:left w:w="108" w:type="dxa"/>
              <w:bottom w:w="0" w:type="dxa"/>
              <w:right w:w="108" w:type="dxa"/>
            </w:tcMar>
            <w:hideMark/>
          </w:tcPr>
          <w:p w14:paraId="5EA22241" w14:textId="77777777" w:rsidR="007B7DBF" w:rsidRPr="00E726E8" w:rsidRDefault="007B7DBF" w:rsidP="003A3D03">
            <w:pPr>
              <w:spacing w:line="360" w:lineRule="auto"/>
              <w:jc w:val="both"/>
              <w:rPr>
                <w:rFonts w:eastAsia="Times New Roman" w:cstheme="minorHAnsi"/>
                <w:b/>
                <w:bCs/>
                <w:lang w:eastAsia="hr-HR"/>
              </w:rPr>
            </w:pPr>
            <w:r w:rsidRPr="00E726E8">
              <w:rPr>
                <w:rFonts w:eastAsia="Times New Roman" w:cstheme="minorHAnsi"/>
                <w:b/>
                <w:bCs/>
                <w:lang w:eastAsia="hr-HR"/>
              </w:rPr>
              <w:t> </w:t>
            </w:r>
          </w:p>
        </w:tc>
        <w:tc>
          <w:tcPr>
            <w:tcW w:w="5244" w:type="dxa"/>
            <w:tcBorders>
              <w:top w:val="single" w:sz="8" w:space="0" w:color="FFFFFF"/>
              <w:left w:val="single" w:sz="8" w:space="0" w:color="FFFFFF"/>
              <w:bottom w:val="single" w:sz="8" w:space="0" w:color="FFFFFF"/>
              <w:right w:val="single" w:sz="8" w:space="0" w:color="FFFFFF"/>
            </w:tcBorders>
            <w:shd w:val="clear" w:color="auto" w:fill="F1E9E8"/>
            <w:tcMar>
              <w:top w:w="15" w:type="dxa"/>
              <w:left w:w="108" w:type="dxa"/>
              <w:bottom w:w="0" w:type="dxa"/>
              <w:right w:w="108" w:type="dxa"/>
            </w:tcMar>
            <w:hideMark/>
          </w:tcPr>
          <w:p w14:paraId="0D090862" w14:textId="77777777" w:rsidR="007B7DBF" w:rsidRPr="00E726E8" w:rsidRDefault="007B7DBF" w:rsidP="003A3D03">
            <w:pPr>
              <w:spacing w:line="360" w:lineRule="auto"/>
              <w:jc w:val="both"/>
              <w:rPr>
                <w:rFonts w:eastAsia="Times New Roman" w:cstheme="minorHAnsi"/>
                <w:b/>
                <w:bCs/>
                <w:lang w:eastAsia="hr-HR"/>
              </w:rPr>
            </w:pPr>
            <w:r w:rsidRPr="00E726E8">
              <w:rPr>
                <w:rFonts w:eastAsia="Times New Roman" w:cstheme="minorHAnsi"/>
                <w:b/>
                <w:bCs/>
                <w:lang w:eastAsia="hr-HR"/>
              </w:rPr>
              <w:t>Maksimalni broj bodova za iskustvo stručnjaka</w:t>
            </w:r>
          </w:p>
        </w:tc>
        <w:tc>
          <w:tcPr>
            <w:tcW w:w="2127" w:type="dxa"/>
            <w:tcBorders>
              <w:top w:val="single" w:sz="8" w:space="0" w:color="FFFFFF"/>
              <w:left w:val="single" w:sz="8" w:space="0" w:color="FFFFFF"/>
              <w:bottom w:val="single" w:sz="8" w:space="0" w:color="FFFFFF"/>
              <w:right w:val="single" w:sz="8" w:space="0" w:color="FFFFFF"/>
            </w:tcBorders>
            <w:shd w:val="clear" w:color="auto" w:fill="F1E9E8"/>
            <w:tcMar>
              <w:top w:w="15" w:type="dxa"/>
              <w:left w:w="108" w:type="dxa"/>
              <w:bottom w:w="0" w:type="dxa"/>
              <w:right w:w="108" w:type="dxa"/>
            </w:tcMar>
            <w:hideMark/>
          </w:tcPr>
          <w:p w14:paraId="2E93593D" w14:textId="785DD8C4" w:rsidR="007B7DBF" w:rsidRPr="00E726E8" w:rsidRDefault="00D37E68" w:rsidP="003A3D03">
            <w:pPr>
              <w:spacing w:line="360" w:lineRule="auto"/>
              <w:jc w:val="center"/>
              <w:rPr>
                <w:rFonts w:eastAsia="Times New Roman" w:cstheme="minorHAnsi"/>
                <w:b/>
                <w:bCs/>
                <w:lang w:eastAsia="hr-HR"/>
              </w:rPr>
            </w:pPr>
            <w:r>
              <w:rPr>
                <w:rFonts w:eastAsia="Times New Roman" w:cstheme="minorHAnsi"/>
                <w:b/>
                <w:bCs/>
                <w:lang w:eastAsia="hr-HR"/>
              </w:rPr>
              <w:t>4</w:t>
            </w:r>
          </w:p>
        </w:tc>
      </w:tr>
      <w:tr w:rsidR="004A4D05" w:rsidRPr="00E726E8" w14:paraId="5E7A4F25" w14:textId="77777777" w:rsidTr="002F7453">
        <w:trPr>
          <w:trHeight w:val="2016"/>
        </w:trPr>
        <w:tc>
          <w:tcPr>
            <w:tcW w:w="1668" w:type="dxa"/>
            <w:tcBorders>
              <w:top w:val="single" w:sz="24" w:space="0" w:color="FFFFFF"/>
              <w:left w:val="single" w:sz="8" w:space="0" w:color="FFFFFF"/>
              <w:bottom w:val="single" w:sz="8" w:space="0" w:color="FFFFFF"/>
              <w:right w:val="single" w:sz="8" w:space="0" w:color="FFFFFF"/>
            </w:tcBorders>
            <w:shd w:val="clear" w:color="auto" w:fill="D9E2F3"/>
            <w:tcMar>
              <w:top w:w="15" w:type="dxa"/>
              <w:left w:w="108" w:type="dxa"/>
              <w:bottom w:w="0" w:type="dxa"/>
              <w:right w:w="108" w:type="dxa"/>
            </w:tcMar>
            <w:hideMark/>
          </w:tcPr>
          <w:p w14:paraId="65A3B491" w14:textId="19631E40" w:rsidR="004A4D05" w:rsidRPr="00E726E8" w:rsidRDefault="004A4D05" w:rsidP="003A3D03">
            <w:pPr>
              <w:spacing w:line="360" w:lineRule="auto"/>
              <w:jc w:val="both"/>
              <w:rPr>
                <w:rFonts w:eastAsia="Times New Roman" w:cstheme="minorHAnsi"/>
                <w:bCs/>
                <w:lang w:eastAsia="hr-HR"/>
              </w:rPr>
            </w:pPr>
            <w:r w:rsidRPr="00E726E8">
              <w:rPr>
                <w:rFonts w:eastAsia="Times New Roman" w:cstheme="minorHAnsi"/>
                <w:bCs/>
                <w:lang w:eastAsia="hr-HR"/>
              </w:rPr>
              <w:t xml:space="preserve">Iskustvo stručnjaka </w:t>
            </w:r>
            <w:r>
              <w:rPr>
                <w:rFonts w:eastAsia="Times New Roman" w:cstheme="minorHAnsi"/>
                <w:bCs/>
                <w:lang w:eastAsia="hr-HR"/>
              </w:rPr>
              <w:t xml:space="preserve">- </w:t>
            </w:r>
            <w:r w:rsidRPr="004A4D05">
              <w:rPr>
                <w:rFonts w:eastAsia="Times New Roman" w:cstheme="minorHAnsi"/>
                <w:bCs/>
                <w:lang w:eastAsia="hr-HR"/>
              </w:rPr>
              <w:t>ovlašteni voditelj radova građevinske ili arhitektonske struke</w:t>
            </w:r>
          </w:p>
        </w:tc>
        <w:tc>
          <w:tcPr>
            <w:tcW w:w="5244" w:type="dxa"/>
            <w:tcBorders>
              <w:top w:val="single" w:sz="24" w:space="0" w:color="FFFFFF"/>
              <w:left w:val="single" w:sz="8" w:space="0" w:color="FFFFFF"/>
              <w:bottom w:val="single" w:sz="8" w:space="0" w:color="FFFFFF"/>
              <w:right w:val="single" w:sz="8" w:space="0" w:color="FFFFFF"/>
            </w:tcBorders>
            <w:shd w:val="clear" w:color="auto" w:fill="E1D0CC"/>
            <w:tcMar>
              <w:top w:w="15" w:type="dxa"/>
              <w:left w:w="108" w:type="dxa"/>
              <w:bottom w:w="0" w:type="dxa"/>
              <w:right w:w="108" w:type="dxa"/>
            </w:tcMar>
            <w:vAlign w:val="center"/>
            <w:hideMark/>
          </w:tcPr>
          <w:p w14:paraId="5452F97D" w14:textId="77777777" w:rsidR="004A4D05" w:rsidRPr="00E726E8" w:rsidRDefault="004A4D05" w:rsidP="003A3D03">
            <w:pPr>
              <w:spacing w:line="360" w:lineRule="auto"/>
              <w:jc w:val="center"/>
              <w:rPr>
                <w:rFonts w:eastAsia="Times New Roman" w:cstheme="minorHAnsi"/>
                <w:bCs/>
                <w:lang w:eastAsia="hr-HR"/>
              </w:rPr>
            </w:pPr>
            <w:r>
              <w:rPr>
                <w:rFonts w:eastAsia="Times New Roman" w:cstheme="minorHAnsi"/>
                <w:bCs/>
                <w:lang w:eastAsia="hr-HR"/>
              </w:rPr>
              <w:t>3 i više</w:t>
            </w:r>
            <w:r w:rsidRPr="00E726E8">
              <w:rPr>
                <w:rFonts w:eastAsia="Times New Roman" w:cstheme="minorHAnsi"/>
                <w:bCs/>
                <w:lang w:eastAsia="hr-HR"/>
              </w:rPr>
              <w:t xml:space="preserve"> ugovora </w:t>
            </w:r>
          </w:p>
          <w:p w14:paraId="0E3A0FF2" w14:textId="77777777" w:rsidR="004A4D05" w:rsidRPr="00E726E8" w:rsidRDefault="004A4D05" w:rsidP="003A3D03">
            <w:pPr>
              <w:spacing w:line="360" w:lineRule="auto"/>
              <w:jc w:val="center"/>
              <w:rPr>
                <w:rFonts w:eastAsia="Times New Roman" w:cstheme="minorHAnsi"/>
                <w:bCs/>
                <w:lang w:eastAsia="hr-HR"/>
              </w:rPr>
            </w:pPr>
            <w:r>
              <w:rPr>
                <w:rFonts w:eastAsia="Times New Roman" w:cstheme="minorHAnsi"/>
                <w:bCs/>
                <w:lang w:eastAsia="hr-HR"/>
              </w:rPr>
              <w:t>2</w:t>
            </w:r>
            <w:r w:rsidRPr="00E726E8">
              <w:rPr>
                <w:rFonts w:eastAsia="Times New Roman" w:cstheme="minorHAnsi"/>
                <w:bCs/>
                <w:lang w:eastAsia="hr-HR"/>
              </w:rPr>
              <w:t xml:space="preserve"> ugovora</w:t>
            </w:r>
          </w:p>
          <w:p w14:paraId="64828117" w14:textId="77777777" w:rsidR="004A4D05" w:rsidRPr="00E726E8" w:rsidRDefault="004A4D05" w:rsidP="003A3D03">
            <w:pPr>
              <w:spacing w:line="360" w:lineRule="auto"/>
              <w:jc w:val="center"/>
              <w:rPr>
                <w:rFonts w:eastAsia="Times New Roman" w:cstheme="minorHAnsi"/>
                <w:bCs/>
                <w:lang w:eastAsia="hr-HR"/>
              </w:rPr>
            </w:pPr>
            <w:r>
              <w:rPr>
                <w:rFonts w:eastAsia="Times New Roman" w:cstheme="minorHAnsi"/>
                <w:bCs/>
                <w:lang w:eastAsia="hr-HR"/>
              </w:rPr>
              <w:t>1 ugovor</w:t>
            </w:r>
            <w:r w:rsidRPr="00E726E8">
              <w:rPr>
                <w:rFonts w:eastAsia="Times New Roman" w:cstheme="minorHAnsi"/>
                <w:bCs/>
                <w:lang w:eastAsia="hr-HR"/>
              </w:rPr>
              <w:t xml:space="preserve"> </w:t>
            </w:r>
          </w:p>
        </w:tc>
        <w:tc>
          <w:tcPr>
            <w:tcW w:w="2127" w:type="dxa"/>
            <w:tcBorders>
              <w:top w:val="single" w:sz="24" w:space="0" w:color="FFFFFF"/>
              <w:left w:val="single" w:sz="8" w:space="0" w:color="FFFFFF"/>
              <w:bottom w:val="single" w:sz="8" w:space="0" w:color="FFFFFF"/>
              <w:right w:val="single" w:sz="8" w:space="0" w:color="FFFFFF"/>
            </w:tcBorders>
            <w:shd w:val="clear" w:color="auto" w:fill="E1D0CC"/>
            <w:tcMar>
              <w:top w:w="15" w:type="dxa"/>
              <w:left w:w="108" w:type="dxa"/>
              <w:bottom w:w="0" w:type="dxa"/>
              <w:right w:w="108" w:type="dxa"/>
            </w:tcMar>
            <w:vAlign w:val="center"/>
            <w:hideMark/>
          </w:tcPr>
          <w:p w14:paraId="7D9F48D0" w14:textId="1B6825FB" w:rsidR="004A4D05" w:rsidRDefault="00D37E68" w:rsidP="003A3D03">
            <w:pPr>
              <w:spacing w:line="360" w:lineRule="auto"/>
              <w:jc w:val="center"/>
              <w:rPr>
                <w:rFonts w:eastAsia="Times New Roman" w:cstheme="minorHAnsi"/>
                <w:bCs/>
                <w:lang w:eastAsia="hr-HR"/>
              </w:rPr>
            </w:pPr>
            <w:r>
              <w:rPr>
                <w:rFonts w:eastAsia="Times New Roman" w:cstheme="minorHAnsi"/>
                <w:bCs/>
                <w:lang w:eastAsia="hr-HR"/>
              </w:rPr>
              <w:t>2</w:t>
            </w:r>
          </w:p>
          <w:p w14:paraId="62B93E42" w14:textId="494A2CCA" w:rsidR="004A4D05" w:rsidRDefault="00D37E68" w:rsidP="003A3D03">
            <w:pPr>
              <w:spacing w:line="360" w:lineRule="auto"/>
              <w:jc w:val="center"/>
              <w:rPr>
                <w:rFonts w:eastAsia="Times New Roman" w:cstheme="minorHAnsi"/>
                <w:bCs/>
                <w:lang w:eastAsia="hr-HR"/>
              </w:rPr>
            </w:pPr>
            <w:r>
              <w:rPr>
                <w:rFonts w:eastAsia="Times New Roman" w:cstheme="minorHAnsi"/>
                <w:bCs/>
                <w:lang w:eastAsia="hr-HR"/>
              </w:rPr>
              <w:t>1</w:t>
            </w:r>
          </w:p>
          <w:p w14:paraId="77965CFD" w14:textId="77777777" w:rsidR="004A4D05" w:rsidRPr="00E726E8" w:rsidRDefault="004A4D05" w:rsidP="003A3D03">
            <w:pPr>
              <w:spacing w:line="360" w:lineRule="auto"/>
              <w:jc w:val="center"/>
              <w:rPr>
                <w:rFonts w:eastAsia="Times New Roman" w:cstheme="minorHAnsi"/>
                <w:bCs/>
                <w:lang w:eastAsia="hr-HR"/>
              </w:rPr>
            </w:pPr>
            <w:r>
              <w:rPr>
                <w:rFonts w:eastAsia="Times New Roman" w:cstheme="minorHAnsi"/>
                <w:bCs/>
                <w:lang w:eastAsia="hr-HR"/>
              </w:rPr>
              <w:t>0</w:t>
            </w:r>
          </w:p>
        </w:tc>
      </w:tr>
      <w:tr w:rsidR="004A4D05" w:rsidRPr="00E726E8" w14:paraId="2324AA77" w14:textId="77777777" w:rsidTr="002F7453">
        <w:trPr>
          <w:trHeight w:val="784"/>
        </w:trPr>
        <w:tc>
          <w:tcPr>
            <w:tcW w:w="1668" w:type="dxa"/>
            <w:tcBorders>
              <w:top w:val="single" w:sz="8" w:space="0" w:color="FFFFFF"/>
              <w:left w:val="single" w:sz="8" w:space="0" w:color="FFFFFF"/>
              <w:bottom w:val="single" w:sz="8" w:space="0" w:color="FFFFFF"/>
              <w:right w:val="single" w:sz="8" w:space="0" w:color="FFFFFF"/>
            </w:tcBorders>
            <w:shd w:val="clear" w:color="auto" w:fill="D9E2F3"/>
            <w:tcMar>
              <w:top w:w="15" w:type="dxa"/>
              <w:left w:w="108" w:type="dxa"/>
              <w:bottom w:w="0" w:type="dxa"/>
              <w:right w:w="108" w:type="dxa"/>
            </w:tcMar>
            <w:hideMark/>
          </w:tcPr>
          <w:p w14:paraId="153B1463" w14:textId="77777777" w:rsidR="004A4D05" w:rsidRPr="00E726E8" w:rsidRDefault="004A4D05" w:rsidP="003A3D03">
            <w:pPr>
              <w:spacing w:line="360" w:lineRule="auto"/>
              <w:jc w:val="both"/>
              <w:rPr>
                <w:rFonts w:eastAsia="Times New Roman" w:cstheme="minorHAnsi"/>
                <w:b/>
                <w:bCs/>
                <w:lang w:eastAsia="hr-HR"/>
              </w:rPr>
            </w:pPr>
            <w:r w:rsidRPr="00E726E8">
              <w:rPr>
                <w:rFonts w:eastAsia="Times New Roman" w:cstheme="minorHAnsi"/>
                <w:b/>
                <w:bCs/>
                <w:lang w:eastAsia="hr-HR"/>
              </w:rPr>
              <w:t> </w:t>
            </w:r>
          </w:p>
        </w:tc>
        <w:tc>
          <w:tcPr>
            <w:tcW w:w="5244" w:type="dxa"/>
            <w:tcBorders>
              <w:top w:val="single" w:sz="8" w:space="0" w:color="FFFFFF"/>
              <w:left w:val="single" w:sz="8" w:space="0" w:color="FFFFFF"/>
              <w:bottom w:val="single" w:sz="8" w:space="0" w:color="FFFFFF"/>
              <w:right w:val="single" w:sz="8" w:space="0" w:color="FFFFFF"/>
            </w:tcBorders>
            <w:shd w:val="clear" w:color="auto" w:fill="F1E9E8"/>
            <w:tcMar>
              <w:top w:w="15" w:type="dxa"/>
              <w:left w:w="108" w:type="dxa"/>
              <w:bottom w:w="0" w:type="dxa"/>
              <w:right w:w="108" w:type="dxa"/>
            </w:tcMar>
            <w:hideMark/>
          </w:tcPr>
          <w:p w14:paraId="1689DA8E" w14:textId="77777777" w:rsidR="004A4D05" w:rsidRPr="00E726E8" w:rsidRDefault="004A4D05" w:rsidP="003A3D03">
            <w:pPr>
              <w:spacing w:line="360" w:lineRule="auto"/>
              <w:jc w:val="both"/>
              <w:rPr>
                <w:rFonts w:eastAsia="Times New Roman" w:cstheme="minorHAnsi"/>
                <w:b/>
                <w:bCs/>
                <w:lang w:eastAsia="hr-HR"/>
              </w:rPr>
            </w:pPr>
            <w:r w:rsidRPr="00E726E8">
              <w:rPr>
                <w:rFonts w:eastAsia="Times New Roman" w:cstheme="minorHAnsi"/>
                <w:b/>
                <w:bCs/>
                <w:lang w:eastAsia="hr-HR"/>
              </w:rPr>
              <w:t>Maksimalni broj bodova za iskustvo stručnjaka</w:t>
            </w:r>
          </w:p>
        </w:tc>
        <w:tc>
          <w:tcPr>
            <w:tcW w:w="2127" w:type="dxa"/>
            <w:tcBorders>
              <w:top w:val="single" w:sz="8" w:space="0" w:color="FFFFFF"/>
              <w:left w:val="single" w:sz="8" w:space="0" w:color="FFFFFF"/>
              <w:bottom w:val="single" w:sz="8" w:space="0" w:color="FFFFFF"/>
              <w:right w:val="single" w:sz="8" w:space="0" w:color="FFFFFF"/>
            </w:tcBorders>
            <w:shd w:val="clear" w:color="auto" w:fill="F1E9E8"/>
            <w:tcMar>
              <w:top w:w="15" w:type="dxa"/>
              <w:left w:w="108" w:type="dxa"/>
              <w:bottom w:w="0" w:type="dxa"/>
              <w:right w:w="108" w:type="dxa"/>
            </w:tcMar>
            <w:hideMark/>
          </w:tcPr>
          <w:p w14:paraId="41924317" w14:textId="51945ABA" w:rsidR="004A4D05" w:rsidRPr="00E726E8" w:rsidRDefault="00D37E68" w:rsidP="003A3D03">
            <w:pPr>
              <w:spacing w:line="360" w:lineRule="auto"/>
              <w:jc w:val="center"/>
              <w:rPr>
                <w:rFonts w:eastAsia="Times New Roman" w:cstheme="minorHAnsi"/>
                <w:b/>
                <w:bCs/>
                <w:lang w:eastAsia="hr-HR"/>
              </w:rPr>
            </w:pPr>
            <w:r>
              <w:rPr>
                <w:rFonts w:eastAsia="Times New Roman" w:cstheme="minorHAnsi"/>
                <w:b/>
                <w:bCs/>
                <w:lang w:eastAsia="hr-HR"/>
              </w:rPr>
              <w:t>2</w:t>
            </w:r>
          </w:p>
        </w:tc>
      </w:tr>
      <w:tr w:rsidR="004A4D05" w:rsidRPr="00E726E8" w14:paraId="1417E974" w14:textId="77777777" w:rsidTr="002F7453">
        <w:trPr>
          <w:trHeight w:val="2016"/>
        </w:trPr>
        <w:tc>
          <w:tcPr>
            <w:tcW w:w="1668" w:type="dxa"/>
            <w:tcBorders>
              <w:top w:val="single" w:sz="24" w:space="0" w:color="FFFFFF"/>
              <w:left w:val="single" w:sz="8" w:space="0" w:color="FFFFFF"/>
              <w:bottom w:val="single" w:sz="8" w:space="0" w:color="FFFFFF"/>
              <w:right w:val="single" w:sz="8" w:space="0" w:color="FFFFFF"/>
            </w:tcBorders>
            <w:shd w:val="clear" w:color="auto" w:fill="D9E2F3"/>
            <w:tcMar>
              <w:top w:w="15" w:type="dxa"/>
              <w:left w:w="108" w:type="dxa"/>
              <w:bottom w:w="0" w:type="dxa"/>
              <w:right w:w="108" w:type="dxa"/>
            </w:tcMar>
            <w:hideMark/>
          </w:tcPr>
          <w:p w14:paraId="5B8B47C4" w14:textId="32C6F12C" w:rsidR="004A4D05" w:rsidRPr="00D4472D" w:rsidRDefault="004A4D05" w:rsidP="003A3D03">
            <w:pPr>
              <w:spacing w:line="360" w:lineRule="auto"/>
              <w:jc w:val="both"/>
              <w:rPr>
                <w:rFonts w:eastAsia="Times New Roman" w:cstheme="minorHAnsi"/>
                <w:bCs/>
                <w:sz w:val="20"/>
                <w:szCs w:val="20"/>
                <w:lang w:eastAsia="hr-HR"/>
              </w:rPr>
            </w:pPr>
            <w:r w:rsidRPr="00D4472D">
              <w:rPr>
                <w:rFonts w:eastAsia="Times New Roman" w:cstheme="minorHAnsi"/>
                <w:bCs/>
                <w:sz w:val="20"/>
                <w:szCs w:val="20"/>
                <w:lang w:eastAsia="hr-HR"/>
              </w:rPr>
              <w:t>Iskustvo stručnjaka - ovlašteni voditelj radova strojarske struke</w:t>
            </w:r>
          </w:p>
        </w:tc>
        <w:tc>
          <w:tcPr>
            <w:tcW w:w="5244" w:type="dxa"/>
            <w:tcBorders>
              <w:top w:val="single" w:sz="24" w:space="0" w:color="FFFFFF"/>
              <w:left w:val="single" w:sz="8" w:space="0" w:color="FFFFFF"/>
              <w:bottom w:val="single" w:sz="8" w:space="0" w:color="FFFFFF"/>
              <w:right w:val="single" w:sz="8" w:space="0" w:color="FFFFFF"/>
            </w:tcBorders>
            <w:shd w:val="clear" w:color="auto" w:fill="E1D0CC"/>
            <w:tcMar>
              <w:top w:w="15" w:type="dxa"/>
              <w:left w:w="108" w:type="dxa"/>
              <w:bottom w:w="0" w:type="dxa"/>
              <w:right w:w="108" w:type="dxa"/>
            </w:tcMar>
            <w:vAlign w:val="center"/>
            <w:hideMark/>
          </w:tcPr>
          <w:p w14:paraId="094D211E" w14:textId="77777777" w:rsidR="004A4D05" w:rsidRPr="00E726E8" w:rsidRDefault="004A4D05" w:rsidP="003A3D03">
            <w:pPr>
              <w:spacing w:line="360" w:lineRule="auto"/>
              <w:jc w:val="center"/>
              <w:rPr>
                <w:rFonts w:eastAsia="Times New Roman" w:cstheme="minorHAnsi"/>
                <w:bCs/>
                <w:lang w:eastAsia="hr-HR"/>
              </w:rPr>
            </w:pPr>
            <w:r>
              <w:rPr>
                <w:rFonts w:eastAsia="Times New Roman" w:cstheme="minorHAnsi"/>
                <w:bCs/>
                <w:lang w:eastAsia="hr-HR"/>
              </w:rPr>
              <w:t>3 i više</w:t>
            </w:r>
            <w:r w:rsidRPr="00E726E8">
              <w:rPr>
                <w:rFonts w:eastAsia="Times New Roman" w:cstheme="minorHAnsi"/>
                <w:bCs/>
                <w:lang w:eastAsia="hr-HR"/>
              </w:rPr>
              <w:t xml:space="preserve"> ugovora </w:t>
            </w:r>
          </w:p>
          <w:p w14:paraId="6EFC397D" w14:textId="77777777" w:rsidR="004A4D05" w:rsidRPr="00E726E8" w:rsidRDefault="004A4D05" w:rsidP="003A3D03">
            <w:pPr>
              <w:spacing w:line="360" w:lineRule="auto"/>
              <w:jc w:val="center"/>
              <w:rPr>
                <w:rFonts w:eastAsia="Times New Roman" w:cstheme="minorHAnsi"/>
                <w:bCs/>
                <w:lang w:eastAsia="hr-HR"/>
              </w:rPr>
            </w:pPr>
            <w:r>
              <w:rPr>
                <w:rFonts w:eastAsia="Times New Roman" w:cstheme="minorHAnsi"/>
                <w:bCs/>
                <w:lang w:eastAsia="hr-HR"/>
              </w:rPr>
              <w:t>2</w:t>
            </w:r>
            <w:r w:rsidRPr="00E726E8">
              <w:rPr>
                <w:rFonts w:eastAsia="Times New Roman" w:cstheme="minorHAnsi"/>
                <w:bCs/>
                <w:lang w:eastAsia="hr-HR"/>
              </w:rPr>
              <w:t xml:space="preserve"> ugovora</w:t>
            </w:r>
          </w:p>
          <w:p w14:paraId="5D365616" w14:textId="77777777" w:rsidR="004A4D05" w:rsidRPr="00E726E8" w:rsidRDefault="004A4D05" w:rsidP="003A3D03">
            <w:pPr>
              <w:spacing w:line="360" w:lineRule="auto"/>
              <w:jc w:val="center"/>
              <w:rPr>
                <w:rFonts w:eastAsia="Times New Roman" w:cstheme="minorHAnsi"/>
                <w:bCs/>
                <w:lang w:eastAsia="hr-HR"/>
              </w:rPr>
            </w:pPr>
            <w:r>
              <w:rPr>
                <w:rFonts w:eastAsia="Times New Roman" w:cstheme="minorHAnsi"/>
                <w:bCs/>
                <w:lang w:eastAsia="hr-HR"/>
              </w:rPr>
              <w:t>1 ugovor</w:t>
            </w:r>
            <w:r w:rsidRPr="00E726E8">
              <w:rPr>
                <w:rFonts w:eastAsia="Times New Roman" w:cstheme="minorHAnsi"/>
                <w:bCs/>
                <w:lang w:eastAsia="hr-HR"/>
              </w:rPr>
              <w:t xml:space="preserve"> </w:t>
            </w:r>
          </w:p>
        </w:tc>
        <w:tc>
          <w:tcPr>
            <w:tcW w:w="2127" w:type="dxa"/>
            <w:tcBorders>
              <w:top w:val="single" w:sz="24" w:space="0" w:color="FFFFFF"/>
              <w:left w:val="single" w:sz="8" w:space="0" w:color="FFFFFF"/>
              <w:bottom w:val="single" w:sz="8" w:space="0" w:color="FFFFFF"/>
              <w:right w:val="single" w:sz="8" w:space="0" w:color="FFFFFF"/>
            </w:tcBorders>
            <w:shd w:val="clear" w:color="auto" w:fill="E1D0CC"/>
            <w:tcMar>
              <w:top w:w="15" w:type="dxa"/>
              <w:left w:w="108" w:type="dxa"/>
              <w:bottom w:w="0" w:type="dxa"/>
              <w:right w:w="108" w:type="dxa"/>
            </w:tcMar>
            <w:vAlign w:val="center"/>
            <w:hideMark/>
          </w:tcPr>
          <w:p w14:paraId="08917691" w14:textId="4ABB76C1" w:rsidR="004A4D05" w:rsidRDefault="00D37E68" w:rsidP="003A3D03">
            <w:pPr>
              <w:spacing w:line="360" w:lineRule="auto"/>
              <w:jc w:val="center"/>
              <w:rPr>
                <w:rFonts w:eastAsia="Times New Roman" w:cstheme="minorHAnsi"/>
                <w:bCs/>
                <w:lang w:eastAsia="hr-HR"/>
              </w:rPr>
            </w:pPr>
            <w:r>
              <w:rPr>
                <w:rFonts w:eastAsia="Times New Roman" w:cstheme="minorHAnsi"/>
                <w:bCs/>
                <w:lang w:eastAsia="hr-HR"/>
              </w:rPr>
              <w:t>2</w:t>
            </w:r>
          </w:p>
          <w:p w14:paraId="4F7E53B8" w14:textId="41C2498C" w:rsidR="004A4D05" w:rsidRDefault="00D37E68" w:rsidP="003A3D03">
            <w:pPr>
              <w:spacing w:line="360" w:lineRule="auto"/>
              <w:jc w:val="center"/>
              <w:rPr>
                <w:rFonts w:eastAsia="Times New Roman" w:cstheme="minorHAnsi"/>
                <w:bCs/>
                <w:lang w:eastAsia="hr-HR"/>
              </w:rPr>
            </w:pPr>
            <w:r>
              <w:rPr>
                <w:rFonts w:eastAsia="Times New Roman" w:cstheme="minorHAnsi"/>
                <w:bCs/>
                <w:lang w:eastAsia="hr-HR"/>
              </w:rPr>
              <w:t>1</w:t>
            </w:r>
          </w:p>
          <w:p w14:paraId="3C5E98C7" w14:textId="77777777" w:rsidR="004A4D05" w:rsidRPr="00E726E8" w:rsidRDefault="004A4D05" w:rsidP="003A3D03">
            <w:pPr>
              <w:spacing w:line="360" w:lineRule="auto"/>
              <w:jc w:val="center"/>
              <w:rPr>
                <w:rFonts w:eastAsia="Times New Roman" w:cstheme="minorHAnsi"/>
                <w:bCs/>
                <w:lang w:eastAsia="hr-HR"/>
              </w:rPr>
            </w:pPr>
            <w:r>
              <w:rPr>
                <w:rFonts w:eastAsia="Times New Roman" w:cstheme="minorHAnsi"/>
                <w:bCs/>
                <w:lang w:eastAsia="hr-HR"/>
              </w:rPr>
              <w:t>0</w:t>
            </w:r>
          </w:p>
        </w:tc>
      </w:tr>
      <w:tr w:rsidR="004A4D05" w:rsidRPr="00E726E8" w14:paraId="407AF7A8" w14:textId="77777777" w:rsidTr="002F7453">
        <w:trPr>
          <w:trHeight w:val="784"/>
        </w:trPr>
        <w:tc>
          <w:tcPr>
            <w:tcW w:w="1668" w:type="dxa"/>
            <w:tcBorders>
              <w:top w:val="single" w:sz="8" w:space="0" w:color="FFFFFF"/>
              <w:left w:val="single" w:sz="8" w:space="0" w:color="FFFFFF"/>
              <w:bottom w:val="single" w:sz="8" w:space="0" w:color="FFFFFF"/>
              <w:right w:val="single" w:sz="8" w:space="0" w:color="FFFFFF"/>
            </w:tcBorders>
            <w:shd w:val="clear" w:color="auto" w:fill="D9E2F3"/>
            <w:tcMar>
              <w:top w:w="15" w:type="dxa"/>
              <w:left w:w="108" w:type="dxa"/>
              <w:bottom w:w="0" w:type="dxa"/>
              <w:right w:w="108" w:type="dxa"/>
            </w:tcMar>
            <w:hideMark/>
          </w:tcPr>
          <w:p w14:paraId="7463D4D7" w14:textId="77777777" w:rsidR="004A4D05" w:rsidRPr="00E726E8" w:rsidRDefault="004A4D05" w:rsidP="003A3D03">
            <w:pPr>
              <w:spacing w:line="360" w:lineRule="auto"/>
              <w:jc w:val="both"/>
              <w:rPr>
                <w:rFonts w:eastAsia="Times New Roman" w:cstheme="minorHAnsi"/>
                <w:b/>
                <w:bCs/>
                <w:lang w:eastAsia="hr-HR"/>
              </w:rPr>
            </w:pPr>
            <w:r w:rsidRPr="00E726E8">
              <w:rPr>
                <w:rFonts w:eastAsia="Times New Roman" w:cstheme="minorHAnsi"/>
                <w:b/>
                <w:bCs/>
                <w:lang w:eastAsia="hr-HR"/>
              </w:rPr>
              <w:lastRenderedPageBreak/>
              <w:t> </w:t>
            </w:r>
          </w:p>
        </w:tc>
        <w:tc>
          <w:tcPr>
            <w:tcW w:w="5244" w:type="dxa"/>
            <w:tcBorders>
              <w:top w:val="single" w:sz="8" w:space="0" w:color="FFFFFF"/>
              <w:left w:val="single" w:sz="8" w:space="0" w:color="FFFFFF"/>
              <w:bottom w:val="single" w:sz="8" w:space="0" w:color="FFFFFF"/>
              <w:right w:val="single" w:sz="8" w:space="0" w:color="FFFFFF"/>
            </w:tcBorders>
            <w:shd w:val="clear" w:color="auto" w:fill="F1E9E8"/>
            <w:tcMar>
              <w:top w:w="15" w:type="dxa"/>
              <w:left w:w="108" w:type="dxa"/>
              <w:bottom w:w="0" w:type="dxa"/>
              <w:right w:w="108" w:type="dxa"/>
            </w:tcMar>
            <w:hideMark/>
          </w:tcPr>
          <w:p w14:paraId="34E923CF" w14:textId="77777777" w:rsidR="004A4D05" w:rsidRPr="00E726E8" w:rsidRDefault="004A4D05" w:rsidP="003A3D03">
            <w:pPr>
              <w:spacing w:line="360" w:lineRule="auto"/>
              <w:jc w:val="both"/>
              <w:rPr>
                <w:rFonts w:eastAsia="Times New Roman" w:cstheme="minorHAnsi"/>
                <w:b/>
                <w:bCs/>
                <w:lang w:eastAsia="hr-HR"/>
              </w:rPr>
            </w:pPr>
            <w:r w:rsidRPr="00E726E8">
              <w:rPr>
                <w:rFonts w:eastAsia="Times New Roman" w:cstheme="minorHAnsi"/>
                <w:b/>
                <w:bCs/>
                <w:lang w:eastAsia="hr-HR"/>
              </w:rPr>
              <w:t>Maksimalni broj bodova za iskustvo stručnjaka</w:t>
            </w:r>
          </w:p>
        </w:tc>
        <w:tc>
          <w:tcPr>
            <w:tcW w:w="2127" w:type="dxa"/>
            <w:tcBorders>
              <w:top w:val="single" w:sz="8" w:space="0" w:color="FFFFFF"/>
              <w:left w:val="single" w:sz="8" w:space="0" w:color="FFFFFF"/>
              <w:bottom w:val="single" w:sz="8" w:space="0" w:color="FFFFFF"/>
              <w:right w:val="single" w:sz="8" w:space="0" w:color="FFFFFF"/>
            </w:tcBorders>
            <w:shd w:val="clear" w:color="auto" w:fill="F1E9E8"/>
            <w:tcMar>
              <w:top w:w="15" w:type="dxa"/>
              <w:left w:w="108" w:type="dxa"/>
              <w:bottom w:w="0" w:type="dxa"/>
              <w:right w:w="108" w:type="dxa"/>
            </w:tcMar>
            <w:hideMark/>
          </w:tcPr>
          <w:p w14:paraId="6F0F7EA8" w14:textId="4C446045" w:rsidR="004A4D05" w:rsidRPr="00E726E8" w:rsidRDefault="00D37E68" w:rsidP="003A3D03">
            <w:pPr>
              <w:spacing w:line="360" w:lineRule="auto"/>
              <w:jc w:val="center"/>
              <w:rPr>
                <w:rFonts w:eastAsia="Times New Roman" w:cstheme="minorHAnsi"/>
                <w:b/>
                <w:bCs/>
                <w:lang w:eastAsia="hr-HR"/>
              </w:rPr>
            </w:pPr>
            <w:r>
              <w:rPr>
                <w:rFonts w:eastAsia="Times New Roman" w:cstheme="minorHAnsi"/>
                <w:b/>
                <w:bCs/>
                <w:lang w:eastAsia="hr-HR"/>
              </w:rPr>
              <w:t>2</w:t>
            </w:r>
          </w:p>
        </w:tc>
      </w:tr>
      <w:tr w:rsidR="004A4D05" w:rsidRPr="00E726E8" w14:paraId="079FAB2F" w14:textId="77777777" w:rsidTr="002F7453">
        <w:trPr>
          <w:trHeight w:val="2016"/>
        </w:trPr>
        <w:tc>
          <w:tcPr>
            <w:tcW w:w="1668" w:type="dxa"/>
            <w:tcBorders>
              <w:top w:val="single" w:sz="24" w:space="0" w:color="FFFFFF"/>
              <w:left w:val="single" w:sz="8" w:space="0" w:color="FFFFFF"/>
              <w:bottom w:val="single" w:sz="8" w:space="0" w:color="FFFFFF"/>
              <w:right w:val="single" w:sz="8" w:space="0" w:color="FFFFFF"/>
            </w:tcBorders>
            <w:shd w:val="clear" w:color="auto" w:fill="D9E2F3"/>
            <w:tcMar>
              <w:top w:w="15" w:type="dxa"/>
              <w:left w:w="108" w:type="dxa"/>
              <w:bottom w:w="0" w:type="dxa"/>
              <w:right w:w="108" w:type="dxa"/>
            </w:tcMar>
            <w:hideMark/>
          </w:tcPr>
          <w:p w14:paraId="07DBDD1C" w14:textId="719DFDA8" w:rsidR="004A4D05" w:rsidRPr="00E726E8" w:rsidRDefault="004A4D05" w:rsidP="003A3D03">
            <w:pPr>
              <w:spacing w:line="360" w:lineRule="auto"/>
              <w:jc w:val="both"/>
              <w:rPr>
                <w:rFonts w:eastAsia="Times New Roman" w:cstheme="minorHAnsi"/>
                <w:bCs/>
                <w:lang w:eastAsia="hr-HR"/>
              </w:rPr>
            </w:pPr>
            <w:r w:rsidRPr="00E726E8">
              <w:rPr>
                <w:rFonts w:eastAsia="Times New Roman" w:cstheme="minorHAnsi"/>
                <w:bCs/>
                <w:lang w:eastAsia="hr-HR"/>
              </w:rPr>
              <w:t xml:space="preserve">Iskustvo stručnjaka </w:t>
            </w:r>
            <w:r>
              <w:rPr>
                <w:rFonts w:eastAsia="Times New Roman" w:cstheme="minorHAnsi"/>
                <w:bCs/>
                <w:lang w:eastAsia="hr-HR"/>
              </w:rPr>
              <w:t xml:space="preserve">- </w:t>
            </w:r>
            <w:r w:rsidRPr="002B0ECE">
              <w:rPr>
                <w:rFonts w:eastAsia="Times New Roman" w:cstheme="minorHAnsi"/>
                <w:szCs w:val="24"/>
              </w:rPr>
              <w:t>ovlašteni voditelj građenja elektrotehničke struke</w:t>
            </w:r>
          </w:p>
        </w:tc>
        <w:tc>
          <w:tcPr>
            <w:tcW w:w="5244" w:type="dxa"/>
            <w:tcBorders>
              <w:top w:val="single" w:sz="24" w:space="0" w:color="FFFFFF"/>
              <w:left w:val="single" w:sz="8" w:space="0" w:color="FFFFFF"/>
              <w:bottom w:val="single" w:sz="8" w:space="0" w:color="FFFFFF"/>
              <w:right w:val="single" w:sz="8" w:space="0" w:color="FFFFFF"/>
            </w:tcBorders>
            <w:shd w:val="clear" w:color="auto" w:fill="E1D0CC"/>
            <w:tcMar>
              <w:top w:w="15" w:type="dxa"/>
              <w:left w:w="108" w:type="dxa"/>
              <w:bottom w:w="0" w:type="dxa"/>
              <w:right w:w="108" w:type="dxa"/>
            </w:tcMar>
            <w:vAlign w:val="center"/>
            <w:hideMark/>
          </w:tcPr>
          <w:p w14:paraId="18BE292E" w14:textId="77777777" w:rsidR="004A4D05" w:rsidRPr="00E726E8" w:rsidRDefault="004A4D05" w:rsidP="003A3D03">
            <w:pPr>
              <w:spacing w:line="360" w:lineRule="auto"/>
              <w:jc w:val="center"/>
              <w:rPr>
                <w:rFonts w:eastAsia="Times New Roman" w:cstheme="minorHAnsi"/>
                <w:bCs/>
                <w:lang w:eastAsia="hr-HR"/>
              </w:rPr>
            </w:pPr>
            <w:r>
              <w:rPr>
                <w:rFonts w:eastAsia="Times New Roman" w:cstheme="minorHAnsi"/>
                <w:bCs/>
                <w:lang w:eastAsia="hr-HR"/>
              </w:rPr>
              <w:t>3 i više</w:t>
            </w:r>
            <w:r w:rsidRPr="00E726E8">
              <w:rPr>
                <w:rFonts w:eastAsia="Times New Roman" w:cstheme="minorHAnsi"/>
                <w:bCs/>
                <w:lang w:eastAsia="hr-HR"/>
              </w:rPr>
              <w:t xml:space="preserve"> ugovora </w:t>
            </w:r>
          </w:p>
          <w:p w14:paraId="523E916B" w14:textId="77777777" w:rsidR="004A4D05" w:rsidRPr="00E726E8" w:rsidRDefault="004A4D05" w:rsidP="003A3D03">
            <w:pPr>
              <w:spacing w:line="360" w:lineRule="auto"/>
              <w:jc w:val="center"/>
              <w:rPr>
                <w:rFonts w:eastAsia="Times New Roman" w:cstheme="minorHAnsi"/>
                <w:bCs/>
                <w:lang w:eastAsia="hr-HR"/>
              </w:rPr>
            </w:pPr>
            <w:r>
              <w:rPr>
                <w:rFonts w:eastAsia="Times New Roman" w:cstheme="minorHAnsi"/>
                <w:bCs/>
                <w:lang w:eastAsia="hr-HR"/>
              </w:rPr>
              <w:t>2</w:t>
            </w:r>
            <w:r w:rsidRPr="00E726E8">
              <w:rPr>
                <w:rFonts w:eastAsia="Times New Roman" w:cstheme="minorHAnsi"/>
                <w:bCs/>
                <w:lang w:eastAsia="hr-HR"/>
              </w:rPr>
              <w:t xml:space="preserve"> ugovora</w:t>
            </w:r>
          </w:p>
          <w:p w14:paraId="455D8931" w14:textId="77777777" w:rsidR="004A4D05" w:rsidRPr="00E726E8" w:rsidRDefault="004A4D05" w:rsidP="003A3D03">
            <w:pPr>
              <w:spacing w:line="360" w:lineRule="auto"/>
              <w:jc w:val="center"/>
              <w:rPr>
                <w:rFonts w:eastAsia="Times New Roman" w:cstheme="minorHAnsi"/>
                <w:bCs/>
                <w:lang w:eastAsia="hr-HR"/>
              </w:rPr>
            </w:pPr>
            <w:r>
              <w:rPr>
                <w:rFonts w:eastAsia="Times New Roman" w:cstheme="minorHAnsi"/>
                <w:bCs/>
                <w:lang w:eastAsia="hr-HR"/>
              </w:rPr>
              <w:t>1 ugovor</w:t>
            </w:r>
            <w:r w:rsidRPr="00E726E8">
              <w:rPr>
                <w:rFonts w:eastAsia="Times New Roman" w:cstheme="minorHAnsi"/>
                <w:bCs/>
                <w:lang w:eastAsia="hr-HR"/>
              </w:rPr>
              <w:t xml:space="preserve"> </w:t>
            </w:r>
          </w:p>
        </w:tc>
        <w:tc>
          <w:tcPr>
            <w:tcW w:w="2127" w:type="dxa"/>
            <w:tcBorders>
              <w:top w:val="single" w:sz="24" w:space="0" w:color="FFFFFF"/>
              <w:left w:val="single" w:sz="8" w:space="0" w:color="FFFFFF"/>
              <w:bottom w:val="single" w:sz="8" w:space="0" w:color="FFFFFF"/>
              <w:right w:val="single" w:sz="8" w:space="0" w:color="FFFFFF"/>
            </w:tcBorders>
            <w:shd w:val="clear" w:color="auto" w:fill="E1D0CC"/>
            <w:tcMar>
              <w:top w:w="15" w:type="dxa"/>
              <w:left w:w="108" w:type="dxa"/>
              <w:bottom w:w="0" w:type="dxa"/>
              <w:right w:w="108" w:type="dxa"/>
            </w:tcMar>
            <w:vAlign w:val="center"/>
            <w:hideMark/>
          </w:tcPr>
          <w:p w14:paraId="3064F60B" w14:textId="741D431F" w:rsidR="004A4D05" w:rsidRDefault="00D37E68" w:rsidP="003A3D03">
            <w:pPr>
              <w:spacing w:line="360" w:lineRule="auto"/>
              <w:jc w:val="center"/>
              <w:rPr>
                <w:rFonts w:eastAsia="Times New Roman" w:cstheme="minorHAnsi"/>
                <w:bCs/>
                <w:lang w:eastAsia="hr-HR"/>
              </w:rPr>
            </w:pPr>
            <w:r>
              <w:rPr>
                <w:rFonts w:eastAsia="Times New Roman" w:cstheme="minorHAnsi"/>
                <w:bCs/>
                <w:lang w:eastAsia="hr-HR"/>
              </w:rPr>
              <w:t>2</w:t>
            </w:r>
          </w:p>
          <w:p w14:paraId="2C3FC449" w14:textId="08583CF4" w:rsidR="004A4D05" w:rsidRDefault="00D37E68" w:rsidP="003A3D03">
            <w:pPr>
              <w:spacing w:line="360" w:lineRule="auto"/>
              <w:jc w:val="center"/>
              <w:rPr>
                <w:rFonts w:eastAsia="Times New Roman" w:cstheme="minorHAnsi"/>
                <w:bCs/>
                <w:lang w:eastAsia="hr-HR"/>
              </w:rPr>
            </w:pPr>
            <w:r>
              <w:rPr>
                <w:rFonts w:eastAsia="Times New Roman" w:cstheme="minorHAnsi"/>
                <w:bCs/>
                <w:lang w:eastAsia="hr-HR"/>
              </w:rPr>
              <w:t>1</w:t>
            </w:r>
          </w:p>
          <w:p w14:paraId="2559F884" w14:textId="77777777" w:rsidR="004A4D05" w:rsidRPr="00E726E8" w:rsidRDefault="004A4D05" w:rsidP="003A3D03">
            <w:pPr>
              <w:spacing w:line="360" w:lineRule="auto"/>
              <w:jc w:val="center"/>
              <w:rPr>
                <w:rFonts w:eastAsia="Times New Roman" w:cstheme="minorHAnsi"/>
                <w:bCs/>
                <w:lang w:eastAsia="hr-HR"/>
              </w:rPr>
            </w:pPr>
            <w:r>
              <w:rPr>
                <w:rFonts w:eastAsia="Times New Roman" w:cstheme="minorHAnsi"/>
                <w:bCs/>
                <w:lang w:eastAsia="hr-HR"/>
              </w:rPr>
              <w:t>0</w:t>
            </w:r>
          </w:p>
        </w:tc>
      </w:tr>
      <w:tr w:rsidR="004A4D05" w:rsidRPr="00E726E8" w14:paraId="37D79D7A" w14:textId="77777777" w:rsidTr="002F7453">
        <w:trPr>
          <w:trHeight w:val="784"/>
        </w:trPr>
        <w:tc>
          <w:tcPr>
            <w:tcW w:w="1668" w:type="dxa"/>
            <w:tcBorders>
              <w:top w:val="single" w:sz="8" w:space="0" w:color="FFFFFF"/>
              <w:left w:val="single" w:sz="8" w:space="0" w:color="FFFFFF"/>
              <w:bottom w:val="single" w:sz="8" w:space="0" w:color="FFFFFF"/>
              <w:right w:val="single" w:sz="8" w:space="0" w:color="FFFFFF"/>
            </w:tcBorders>
            <w:shd w:val="clear" w:color="auto" w:fill="D9E2F3"/>
            <w:tcMar>
              <w:top w:w="15" w:type="dxa"/>
              <w:left w:w="108" w:type="dxa"/>
              <w:bottom w:w="0" w:type="dxa"/>
              <w:right w:w="108" w:type="dxa"/>
            </w:tcMar>
            <w:hideMark/>
          </w:tcPr>
          <w:p w14:paraId="1376EBA4" w14:textId="77777777" w:rsidR="004A4D05" w:rsidRPr="00E726E8" w:rsidRDefault="004A4D05" w:rsidP="003A3D03">
            <w:pPr>
              <w:spacing w:line="360" w:lineRule="auto"/>
              <w:jc w:val="both"/>
              <w:rPr>
                <w:rFonts w:eastAsia="Times New Roman" w:cstheme="minorHAnsi"/>
                <w:b/>
                <w:bCs/>
                <w:lang w:eastAsia="hr-HR"/>
              </w:rPr>
            </w:pPr>
            <w:r w:rsidRPr="00E726E8">
              <w:rPr>
                <w:rFonts w:eastAsia="Times New Roman" w:cstheme="minorHAnsi"/>
                <w:b/>
                <w:bCs/>
                <w:lang w:eastAsia="hr-HR"/>
              </w:rPr>
              <w:t> </w:t>
            </w:r>
          </w:p>
        </w:tc>
        <w:tc>
          <w:tcPr>
            <w:tcW w:w="5244" w:type="dxa"/>
            <w:tcBorders>
              <w:top w:val="single" w:sz="8" w:space="0" w:color="FFFFFF"/>
              <w:left w:val="single" w:sz="8" w:space="0" w:color="FFFFFF"/>
              <w:bottom w:val="single" w:sz="8" w:space="0" w:color="FFFFFF"/>
              <w:right w:val="single" w:sz="8" w:space="0" w:color="FFFFFF"/>
            </w:tcBorders>
            <w:shd w:val="clear" w:color="auto" w:fill="F1E9E8"/>
            <w:tcMar>
              <w:top w:w="15" w:type="dxa"/>
              <w:left w:w="108" w:type="dxa"/>
              <w:bottom w:w="0" w:type="dxa"/>
              <w:right w:w="108" w:type="dxa"/>
            </w:tcMar>
            <w:hideMark/>
          </w:tcPr>
          <w:p w14:paraId="543AA395" w14:textId="77777777" w:rsidR="004A4D05" w:rsidRPr="00E726E8" w:rsidRDefault="004A4D05" w:rsidP="003A3D03">
            <w:pPr>
              <w:spacing w:line="360" w:lineRule="auto"/>
              <w:jc w:val="both"/>
              <w:rPr>
                <w:rFonts w:eastAsia="Times New Roman" w:cstheme="minorHAnsi"/>
                <w:b/>
                <w:bCs/>
                <w:lang w:eastAsia="hr-HR"/>
              </w:rPr>
            </w:pPr>
            <w:r w:rsidRPr="00E726E8">
              <w:rPr>
                <w:rFonts w:eastAsia="Times New Roman" w:cstheme="minorHAnsi"/>
                <w:b/>
                <w:bCs/>
                <w:lang w:eastAsia="hr-HR"/>
              </w:rPr>
              <w:t>Maksimalni broj bodova za iskustvo stručnjaka</w:t>
            </w:r>
          </w:p>
        </w:tc>
        <w:tc>
          <w:tcPr>
            <w:tcW w:w="2127" w:type="dxa"/>
            <w:tcBorders>
              <w:top w:val="single" w:sz="8" w:space="0" w:color="FFFFFF"/>
              <w:left w:val="single" w:sz="8" w:space="0" w:color="FFFFFF"/>
              <w:bottom w:val="single" w:sz="8" w:space="0" w:color="FFFFFF"/>
              <w:right w:val="single" w:sz="8" w:space="0" w:color="FFFFFF"/>
            </w:tcBorders>
            <w:shd w:val="clear" w:color="auto" w:fill="F1E9E8"/>
            <w:tcMar>
              <w:top w:w="15" w:type="dxa"/>
              <w:left w:w="108" w:type="dxa"/>
              <w:bottom w:w="0" w:type="dxa"/>
              <w:right w:w="108" w:type="dxa"/>
            </w:tcMar>
            <w:hideMark/>
          </w:tcPr>
          <w:p w14:paraId="68A25D06" w14:textId="3E59A604" w:rsidR="004A4D05" w:rsidRPr="00E726E8" w:rsidRDefault="00D37E68" w:rsidP="003A3D03">
            <w:pPr>
              <w:spacing w:line="360" w:lineRule="auto"/>
              <w:jc w:val="center"/>
              <w:rPr>
                <w:rFonts w:eastAsia="Times New Roman" w:cstheme="minorHAnsi"/>
                <w:b/>
                <w:bCs/>
                <w:lang w:eastAsia="hr-HR"/>
              </w:rPr>
            </w:pPr>
            <w:r>
              <w:rPr>
                <w:rFonts w:eastAsia="Times New Roman" w:cstheme="minorHAnsi"/>
                <w:b/>
                <w:bCs/>
                <w:lang w:eastAsia="hr-HR"/>
              </w:rPr>
              <w:t>2</w:t>
            </w:r>
          </w:p>
        </w:tc>
      </w:tr>
    </w:tbl>
    <w:p w14:paraId="4610BF9F" w14:textId="09D6DFFA" w:rsidR="007B7DBF" w:rsidRDefault="007B7DBF" w:rsidP="003A3D03">
      <w:pPr>
        <w:spacing w:line="360" w:lineRule="auto"/>
        <w:jc w:val="both"/>
      </w:pPr>
    </w:p>
    <w:p w14:paraId="746D95A7" w14:textId="1DE00010" w:rsidR="00FB3681" w:rsidRDefault="001A1C3F" w:rsidP="003A3D03">
      <w:pPr>
        <w:spacing w:line="360" w:lineRule="auto"/>
        <w:jc w:val="both"/>
      </w:pPr>
      <w:r w:rsidRPr="00E726E8">
        <w:t xml:space="preserve">Gospodarski subjekt dužan je u ponudi dostaviti životopis </w:t>
      </w:r>
      <w:r>
        <w:t>stručnjaka</w:t>
      </w:r>
      <w:r w:rsidRPr="00E726E8">
        <w:t xml:space="preserve"> koji sadrži podatke o: nazivu projekta, </w:t>
      </w:r>
      <w:r w:rsidR="000948B4">
        <w:t xml:space="preserve">pozicija </w:t>
      </w:r>
      <w:r>
        <w:t>stručnjaka na projektu</w:t>
      </w:r>
      <w:r w:rsidRPr="00E726E8">
        <w:t>,  periodu trajanja proj</w:t>
      </w:r>
      <w:r>
        <w:t>ekta</w:t>
      </w:r>
      <w:r w:rsidR="00741169">
        <w:t xml:space="preserve">, </w:t>
      </w:r>
      <w:r w:rsidRPr="00E726E8">
        <w:t xml:space="preserve"> naručitelju projekta,  namjeni građevine</w:t>
      </w:r>
      <w:r>
        <w:t xml:space="preserve"> te iznosu projekta</w:t>
      </w:r>
      <w:r w:rsidRPr="00E726E8">
        <w:t>.</w:t>
      </w:r>
      <w:r w:rsidR="004A4D05">
        <w:t xml:space="preserve"> </w:t>
      </w:r>
      <w:r w:rsidR="00E743BF">
        <w:t xml:space="preserve">Životopis mora biti potpisan od strane stručnjaka. </w:t>
      </w:r>
      <w:r w:rsidR="004A4D05">
        <w:t xml:space="preserve">Ogledni primjerak životopisa nalazi se u Prilogu </w:t>
      </w:r>
      <w:r w:rsidR="002F7453">
        <w:t>I</w:t>
      </w:r>
      <w:r w:rsidR="00D37E68">
        <w:t>II</w:t>
      </w:r>
      <w:r w:rsidR="004A4D05">
        <w:t>. ove dokumentacije.</w:t>
      </w:r>
      <w:r w:rsidRPr="00E726E8">
        <w:t xml:space="preserve"> </w:t>
      </w:r>
    </w:p>
    <w:p w14:paraId="408BCD12" w14:textId="1FA32D63" w:rsidR="001A1C3F" w:rsidRPr="00E726E8" w:rsidRDefault="001A1C3F" w:rsidP="003A3D03">
      <w:pPr>
        <w:spacing w:line="360" w:lineRule="auto"/>
        <w:jc w:val="both"/>
      </w:pPr>
      <w:r w:rsidRPr="00E726E8">
        <w:t xml:space="preserve">Naručitelj zadržava pravo </w:t>
      </w:r>
      <w:r w:rsidR="00E743BF" w:rsidRPr="00E743BF">
        <w:t xml:space="preserve">provjere informacija navedenih u životopisu </w:t>
      </w:r>
      <w:r w:rsidR="00E743BF">
        <w:t xml:space="preserve"> te </w:t>
      </w:r>
      <w:r w:rsidRPr="00E726E8">
        <w:t xml:space="preserve">od ponuditelja koji je podnio ekonomski najpovoljniju ponudu </w:t>
      </w:r>
      <w:r w:rsidR="00E743BF">
        <w:t xml:space="preserve">zatražiti </w:t>
      </w:r>
      <w:r w:rsidRPr="00E726E8">
        <w:t xml:space="preserve">dostavu potvrda druge ugovorna strane (naručitelja) iz koje je razvidno da su </w:t>
      </w:r>
      <w:r w:rsidR="00FB3681">
        <w:t xml:space="preserve">radovi </w:t>
      </w:r>
      <w:r w:rsidRPr="00E726E8">
        <w:t>uredno izvršen</w:t>
      </w:r>
      <w:r w:rsidR="00FB3681">
        <w:t>i</w:t>
      </w:r>
      <w:r w:rsidR="00E743BF">
        <w:t xml:space="preserve">. </w:t>
      </w:r>
    </w:p>
    <w:p w14:paraId="422D2183" w14:textId="0248CB78" w:rsidR="004A4D05" w:rsidRDefault="001A1C3F" w:rsidP="003A3D03">
      <w:pPr>
        <w:spacing w:line="360" w:lineRule="auto"/>
        <w:jc w:val="both"/>
      </w:pPr>
      <w:r w:rsidRPr="00E726E8">
        <w:t xml:space="preserve">Stručnjak kojeg ponuditelj navede u ponudi kao osobu odgovornu za </w:t>
      </w:r>
      <w:r w:rsidR="004A4D05">
        <w:t xml:space="preserve">izvođenje </w:t>
      </w:r>
      <w:r w:rsidR="004A4D05" w:rsidRPr="00E726E8">
        <w:t xml:space="preserve"> </w:t>
      </w:r>
      <w:r w:rsidRPr="00E726E8">
        <w:t xml:space="preserve">predmetnih </w:t>
      </w:r>
      <w:r>
        <w:t>radova</w:t>
      </w:r>
      <w:r w:rsidRPr="00E726E8">
        <w:t xml:space="preserve">, mora zaista i sudjelovati u </w:t>
      </w:r>
      <w:r>
        <w:t>izvođenju radova</w:t>
      </w:r>
      <w:r w:rsidRPr="00E726E8">
        <w:t xml:space="preserve">. </w:t>
      </w:r>
      <w:r w:rsidR="00393CDE">
        <w:t>U obavljanju poslova stručnjak je dužan primjenjivati propise Republike Hrvatske i služiti se hrvatskim jezikom i latiničnim pismom. Strana ovlaštena osoba koja u obavljanju poslova u svojstvu odgovorne osobe koristi uslugu prevođenja, čini to na vlastitu odgovornost i trošak.</w:t>
      </w:r>
    </w:p>
    <w:p w14:paraId="2DE081C8" w14:textId="4E1A65C0" w:rsidR="00746E9D" w:rsidRPr="000C1F2A" w:rsidRDefault="001A1C3F" w:rsidP="003A3D03">
      <w:pPr>
        <w:spacing w:line="360" w:lineRule="auto"/>
        <w:jc w:val="both"/>
      </w:pPr>
      <w:r w:rsidRPr="00E726E8">
        <w:t xml:space="preserve">Odabrani ponuditelj ne može mijenjati </w:t>
      </w:r>
      <w:r w:rsidR="00D37E68">
        <w:t>navedene stručnjake</w:t>
      </w:r>
      <w:r w:rsidRPr="00E726E8">
        <w:t xml:space="preserve"> za </w:t>
      </w:r>
      <w:r>
        <w:t>izvođenje radova</w:t>
      </w:r>
      <w:r w:rsidRPr="00E726E8">
        <w:t xml:space="preserve"> bez prethodnog pisanog odobrenja Naručitelja. Odabrani ponuditelj je dužan podnijeti pisani zahtjev Naručitelju za zamjenom te navesti opravdane razloge za zamjenu. Osoba koju ponuditelj predlaže za zamjenu mora imati najmanje isto radno iskustvo i kvalifikaciju kao stručnjak kojeg zamjenjuje (stručnjak koji </w:t>
      </w:r>
      <w:r w:rsidRPr="00E726E8">
        <w:lastRenderedPageBreak/>
        <w:t>je predložen kao zamjena mora ostvariti najmanje isti broj bodova kao i stručnjak imenovan u ponudi).</w:t>
      </w:r>
    </w:p>
    <w:p w14:paraId="61AB9BFA" w14:textId="77777777" w:rsidR="002C344F" w:rsidRPr="00243F4D" w:rsidRDefault="002C344F" w:rsidP="003A3D03">
      <w:pPr>
        <w:spacing w:line="360" w:lineRule="auto"/>
        <w:jc w:val="both"/>
        <w:rPr>
          <w:rFonts w:eastAsia="Times New Roman" w:cstheme="minorHAnsi"/>
          <w:b/>
          <w:bCs/>
          <w:u w:val="single"/>
          <w:lang w:eastAsia="hr-HR"/>
        </w:rPr>
      </w:pPr>
      <w:r w:rsidRPr="002C344F">
        <w:rPr>
          <w:rFonts w:eastAsia="Times New Roman" w:cstheme="minorHAnsi"/>
          <w:b/>
          <w:bCs/>
          <w:u w:val="single"/>
          <w:lang w:eastAsia="hr-HR"/>
        </w:rPr>
        <w:t>ODREĐIVANJE NAJPOVOLJNIJEG PONUDITELJA PREMA NAVEDENIM KRITERIJIMA ZA ODABIR</w:t>
      </w:r>
      <w:r w:rsidR="00243F4D">
        <w:rPr>
          <w:rFonts w:eastAsia="Times New Roman" w:cstheme="minorHAnsi"/>
          <w:b/>
          <w:bCs/>
          <w:u w:val="single"/>
          <w:lang w:eastAsia="hr-HR"/>
        </w:rPr>
        <w:t xml:space="preserve"> EKONOMSKI NAJPOVOLJNIJE PONUDE</w:t>
      </w:r>
    </w:p>
    <w:p w14:paraId="0F8B9FAA" w14:textId="77777777" w:rsidR="002C344F" w:rsidRDefault="002C344F" w:rsidP="003A3D03">
      <w:pPr>
        <w:spacing w:line="360" w:lineRule="auto"/>
        <w:jc w:val="both"/>
        <w:rPr>
          <w:rFonts w:eastAsia="Times New Roman" w:cstheme="minorHAnsi"/>
          <w:lang w:eastAsia="hr-HR"/>
        </w:rPr>
      </w:pPr>
      <w:r w:rsidRPr="002C344F">
        <w:rPr>
          <w:rFonts w:eastAsia="Times New Roman" w:cstheme="minorHAnsi"/>
          <w:lang w:eastAsia="hr-HR"/>
        </w:rPr>
        <w:t xml:space="preserve">Nakon što Naručitelj za svakog ponuditelja utvrdi bodovnu vrijednost prema pojedinim kriterijima, zbrojit će se bodovi dodijeljeni mu po svakom od kriterija kako bi se dobio ukupan broj </w:t>
      </w:r>
      <w:r w:rsidR="00B20010">
        <w:rPr>
          <w:rFonts w:eastAsia="Times New Roman" w:cstheme="minorHAnsi"/>
          <w:lang w:eastAsia="hr-HR"/>
        </w:rPr>
        <w:t>bodova za pojedinog ponuditelja,</w:t>
      </w:r>
      <w:r w:rsidR="0007057C">
        <w:rPr>
          <w:rFonts w:eastAsia="Times New Roman" w:cstheme="minorHAnsi"/>
          <w:lang w:eastAsia="hr-HR"/>
        </w:rPr>
        <w:t xml:space="preserve"> prema formuli:</w:t>
      </w:r>
    </w:p>
    <w:p w14:paraId="7A78E810" w14:textId="564B6EF2" w:rsidR="0007057C" w:rsidRPr="00B20010" w:rsidRDefault="0007057C" w:rsidP="003A3D03">
      <w:pPr>
        <w:spacing w:line="360" w:lineRule="auto"/>
        <w:jc w:val="center"/>
        <w:rPr>
          <w:rFonts w:eastAsia="Times New Roman" w:cstheme="minorHAnsi"/>
          <w:b/>
          <w:lang w:eastAsia="hr-HR"/>
        </w:rPr>
      </w:pPr>
      <w:r w:rsidRPr="00B20010">
        <w:rPr>
          <w:rFonts w:eastAsia="Times New Roman" w:cstheme="minorHAnsi"/>
          <w:b/>
          <w:lang w:eastAsia="hr-HR"/>
        </w:rPr>
        <w:t xml:space="preserve">T= C + </w:t>
      </w:r>
      <w:r w:rsidR="000C1F2A">
        <w:rPr>
          <w:rFonts w:eastAsia="Times New Roman" w:cstheme="minorHAnsi"/>
          <w:b/>
          <w:lang w:eastAsia="hr-HR"/>
        </w:rPr>
        <w:t>IS</w:t>
      </w:r>
    </w:p>
    <w:p w14:paraId="0B6BAD92" w14:textId="77777777" w:rsidR="0007057C" w:rsidRDefault="0007057C" w:rsidP="003A3D03">
      <w:pPr>
        <w:spacing w:line="360" w:lineRule="auto"/>
        <w:jc w:val="both"/>
        <w:rPr>
          <w:rFonts w:eastAsia="Times New Roman" w:cstheme="minorHAnsi"/>
          <w:lang w:eastAsia="hr-HR"/>
        </w:rPr>
      </w:pPr>
      <w:r>
        <w:rPr>
          <w:rFonts w:eastAsia="Times New Roman" w:cstheme="minorHAnsi"/>
          <w:lang w:eastAsia="hr-HR"/>
        </w:rPr>
        <w:t xml:space="preserve">T= </w:t>
      </w:r>
      <w:r w:rsidRPr="0007057C">
        <w:rPr>
          <w:rFonts w:eastAsia="Times New Roman" w:cstheme="minorHAnsi"/>
          <w:lang w:eastAsia="hr-HR"/>
        </w:rPr>
        <w:t>ukupan broj bodova</w:t>
      </w:r>
    </w:p>
    <w:p w14:paraId="3CEE61FA" w14:textId="77777777" w:rsidR="0007057C" w:rsidRDefault="0007057C" w:rsidP="003A3D03">
      <w:pPr>
        <w:spacing w:line="360" w:lineRule="auto"/>
        <w:jc w:val="both"/>
        <w:rPr>
          <w:rFonts w:eastAsia="Times New Roman" w:cstheme="minorHAnsi"/>
          <w:lang w:eastAsia="hr-HR"/>
        </w:rPr>
      </w:pPr>
      <w:r>
        <w:rPr>
          <w:rFonts w:eastAsia="Times New Roman" w:cstheme="minorHAnsi"/>
          <w:lang w:eastAsia="hr-HR"/>
        </w:rPr>
        <w:t xml:space="preserve">C= </w:t>
      </w:r>
      <w:r w:rsidRPr="0007057C">
        <w:rPr>
          <w:rFonts w:eastAsia="Times New Roman" w:cstheme="minorHAnsi"/>
          <w:lang w:eastAsia="hr-HR"/>
        </w:rPr>
        <w:t>broj bodova koji je ponuda dobila za ponuđenu cijenu</w:t>
      </w:r>
    </w:p>
    <w:p w14:paraId="0C094B4E" w14:textId="4795E9CE" w:rsidR="000C1F2A" w:rsidRDefault="000C1F2A" w:rsidP="003A3D03">
      <w:pPr>
        <w:spacing w:line="360" w:lineRule="auto"/>
        <w:jc w:val="both"/>
        <w:rPr>
          <w:rFonts w:eastAsia="Times New Roman" w:cstheme="minorHAnsi"/>
          <w:lang w:eastAsia="hr-HR"/>
        </w:rPr>
      </w:pPr>
      <w:r>
        <w:rPr>
          <w:rFonts w:eastAsia="Times New Roman" w:cstheme="minorHAnsi"/>
          <w:lang w:eastAsia="hr-HR"/>
        </w:rPr>
        <w:t>IS=</w:t>
      </w:r>
      <w:r w:rsidRPr="000C1F2A">
        <w:t xml:space="preserve"> </w:t>
      </w:r>
      <w:r w:rsidRPr="000C1F2A">
        <w:rPr>
          <w:rFonts w:eastAsia="Times New Roman" w:cstheme="minorHAnsi"/>
          <w:lang w:eastAsia="hr-HR"/>
        </w:rPr>
        <w:t>broj bodova koji je ponuda dobila za</w:t>
      </w:r>
      <w:r>
        <w:rPr>
          <w:rFonts w:eastAsia="Times New Roman" w:cstheme="minorHAnsi"/>
          <w:lang w:eastAsia="hr-HR"/>
        </w:rPr>
        <w:t xml:space="preserve"> iskustvo stručnjaka</w:t>
      </w:r>
    </w:p>
    <w:p w14:paraId="27034A5B" w14:textId="77777777" w:rsidR="00B20010" w:rsidRDefault="00B20010" w:rsidP="003A3D03">
      <w:pPr>
        <w:spacing w:line="360" w:lineRule="auto"/>
        <w:rPr>
          <w:rFonts w:eastAsia="Times New Roman" w:cstheme="minorHAnsi"/>
          <w:lang w:eastAsia="hr-HR"/>
        </w:rPr>
      </w:pPr>
      <w:r w:rsidRPr="00B20010">
        <w:rPr>
          <w:rFonts w:eastAsia="Times New Roman" w:cstheme="minorHAnsi"/>
          <w:lang w:eastAsia="hr-HR"/>
        </w:rPr>
        <w:t>Najpovoljniji je onaj ponuditelj koji će ostvariti ukupni najveći broj bodova p</w:t>
      </w:r>
      <w:r>
        <w:rPr>
          <w:rFonts w:eastAsia="Times New Roman" w:cstheme="minorHAnsi"/>
          <w:lang w:eastAsia="hr-HR"/>
        </w:rPr>
        <w:t>rema svim navedenim kriterijima.</w:t>
      </w:r>
    </w:p>
    <w:p w14:paraId="44483FF4" w14:textId="77777777" w:rsidR="00243F4D" w:rsidRDefault="002C344F" w:rsidP="003A3D03">
      <w:pPr>
        <w:spacing w:line="360" w:lineRule="auto"/>
        <w:rPr>
          <w:rFonts w:eastAsia="Times New Roman" w:cstheme="minorHAnsi"/>
          <w:lang w:eastAsia="hr-HR"/>
        </w:rPr>
      </w:pPr>
      <w:r w:rsidRPr="002C344F">
        <w:rPr>
          <w:rFonts w:eastAsia="Times New Roman" w:cstheme="minorHAnsi"/>
          <w:lang w:eastAsia="hr-HR"/>
        </w:rPr>
        <w:t xml:space="preserve">Sukladno članku 302. st. 3. ZJN 2016 ako su dvije ili više valjanih ponuda jednako rangirane prema kriteriju za odabir ponude, </w:t>
      </w:r>
      <w:r w:rsidR="00133AF9">
        <w:rPr>
          <w:rFonts w:eastAsia="Times New Roman" w:cstheme="minorHAnsi"/>
          <w:lang w:eastAsia="hr-HR"/>
        </w:rPr>
        <w:t>N</w:t>
      </w:r>
      <w:r w:rsidRPr="002C344F">
        <w:rPr>
          <w:rFonts w:eastAsia="Times New Roman" w:cstheme="minorHAnsi"/>
          <w:lang w:eastAsia="hr-HR"/>
        </w:rPr>
        <w:t>aručitelj odabrat će ponudu koja je zaprimljena ranije</w:t>
      </w:r>
      <w:r w:rsidR="00A83737">
        <w:rPr>
          <w:rFonts w:eastAsia="Times New Roman" w:cstheme="minorHAnsi"/>
          <w:lang w:eastAsia="hr-HR"/>
        </w:rPr>
        <w:t>.</w:t>
      </w:r>
    </w:p>
    <w:p w14:paraId="22CA44A4" w14:textId="77777777" w:rsidR="00FF3111" w:rsidRPr="00243F4D" w:rsidRDefault="00FF3111" w:rsidP="003A3D03">
      <w:pPr>
        <w:pStyle w:val="Naslov1"/>
        <w:numPr>
          <w:ilvl w:val="0"/>
          <w:numId w:val="1"/>
        </w:numPr>
        <w:spacing w:before="0" w:after="200" w:line="360" w:lineRule="auto"/>
        <w:rPr>
          <w:rFonts w:asciiTheme="minorHAnsi" w:eastAsia="Times New Roman" w:hAnsiTheme="minorHAnsi" w:cstheme="minorHAnsi"/>
          <w:color w:val="auto"/>
          <w:sz w:val="24"/>
          <w:lang w:eastAsia="hr-HR"/>
        </w:rPr>
      </w:pPr>
      <w:bookmarkStart w:id="69" w:name="_Toc505254496"/>
      <w:r w:rsidRPr="00FF3111">
        <w:rPr>
          <w:rFonts w:asciiTheme="minorHAnsi" w:eastAsia="Times New Roman" w:hAnsiTheme="minorHAnsi" w:cstheme="minorHAnsi"/>
          <w:color w:val="auto"/>
          <w:sz w:val="24"/>
          <w:lang w:eastAsia="hr-HR"/>
        </w:rPr>
        <w:t>Rok, način i uvjeti plaćanja</w:t>
      </w:r>
      <w:bookmarkEnd w:id="69"/>
    </w:p>
    <w:p w14:paraId="44B8089E" w14:textId="7E76F05A" w:rsidR="00FF3111" w:rsidRPr="00FF3111" w:rsidRDefault="00FF3111" w:rsidP="003A3D03">
      <w:pPr>
        <w:spacing w:line="360" w:lineRule="auto"/>
        <w:jc w:val="both"/>
        <w:rPr>
          <w:rFonts w:eastAsia="Times New Roman" w:cstheme="minorHAnsi"/>
          <w:lang w:eastAsia="hr-HR"/>
        </w:rPr>
      </w:pPr>
      <w:r w:rsidRPr="00FF3111">
        <w:rPr>
          <w:rFonts w:eastAsia="Times New Roman" w:cstheme="minorHAnsi"/>
          <w:lang w:eastAsia="hr-HR"/>
        </w:rPr>
        <w:t>Nije predviđeno plaćanje predujma. Obračun će se vršiti prema stvarno izvedenim radovima. Plaćanje  izvedenih radova obavit će se nakon potpisom prihvaćenih računa, privremenih</w:t>
      </w:r>
      <w:r w:rsidR="002F7453">
        <w:rPr>
          <w:rFonts w:eastAsia="Times New Roman" w:cstheme="minorHAnsi"/>
          <w:lang w:eastAsia="hr-HR"/>
        </w:rPr>
        <w:t xml:space="preserve"> mjesečnih</w:t>
      </w:r>
      <w:r w:rsidRPr="00FF3111">
        <w:rPr>
          <w:rFonts w:eastAsia="Times New Roman" w:cstheme="minorHAnsi"/>
          <w:lang w:eastAsia="hr-HR"/>
        </w:rPr>
        <w:t xml:space="preserve">/okončane situacije od strane Naručitelja. Privremene situacije se ispostavljaju do maksimalno 90% iznosa izvedenih radova, a okončana situacija ispostavlja se nakon uspješno obavljenog tehničkog pregleda i </w:t>
      </w:r>
      <w:r w:rsidR="00736AF7">
        <w:rPr>
          <w:rFonts w:eastAsia="Times New Roman" w:cstheme="minorHAnsi"/>
          <w:lang w:eastAsia="hr-HR"/>
        </w:rPr>
        <w:t>izvršene primopredaje radova</w:t>
      </w:r>
      <w:r w:rsidR="00DB0D4E">
        <w:rPr>
          <w:rFonts w:eastAsia="Times New Roman" w:cstheme="minorHAnsi"/>
          <w:lang w:eastAsia="hr-HR"/>
        </w:rPr>
        <w:t xml:space="preserve"> ( </w:t>
      </w:r>
      <w:r w:rsidR="00736AF7">
        <w:rPr>
          <w:rFonts w:eastAsia="Times New Roman" w:cstheme="minorHAnsi"/>
          <w:lang w:eastAsia="hr-HR"/>
        </w:rPr>
        <w:t xml:space="preserve"> </w:t>
      </w:r>
      <w:r w:rsidR="00387E42">
        <w:rPr>
          <w:rFonts w:eastAsia="Times New Roman" w:cstheme="minorHAnsi"/>
          <w:lang w:eastAsia="hr-HR"/>
        </w:rPr>
        <w:t xml:space="preserve">i </w:t>
      </w:r>
      <w:r w:rsidR="00387E42" w:rsidRPr="00DB0D4E">
        <w:rPr>
          <w:rFonts w:eastAsia="Times New Roman" w:cstheme="minorHAnsi"/>
          <w:lang w:eastAsia="hr-HR"/>
        </w:rPr>
        <w:t xml:space="preserve">predaje </w:t>
      </w:r>
      <w:r w:rsidR="00736AF7" w:rsidRPr="00DB0D4E">
        <w:rPr>
          <w:rFonts w:eastAsia="Times New Roman" w:cstheme="minorHAnsi"/>
          <w:lang w:eastAsia="hr-HR"/>
        </w:rPr>
        <w:t>jamstva z</w:t>
      </w:r>
      <w:r w:rsidR="00387E42" w:rsidRPr="00DB0D4E">
        <w:rPr>
          <w:rFonts w:eastAsia="Times New Roman" w:cstheme="minorHAnsi"/>
          <w:lang w:eastAsia="hr-HR"/>
        </w:rPr>
        <w:t xml:space="preserve">a otklanjanje </w:t>
      </w:r>
      <w:r w:rsidR="00736AF7" w:rsidRPr="00DB0D4E">
        <w:rPr>
          <w:rFonts w:eastAsia="Times New Roman" w:cstheme="minorHAnsi"/>
          <w:lang w:eastAsia="hr-HR"/>
        </w:rPr>
        <w:t>nedostataka</w:t>
      </w:r>
      <w:r w:rsidR="00387E42" w:rsidRPr="00DB0D4E">
        <w:rPr>
          <w:rFonts w:eastAsia="Times New Roman" w:cstheme="minorHAnsi"/>
          <w:lang w:eastAsia="hr-HR"/>
        </w:rPr>
        <w:t xml:space="preserve"> u jamstv</w:t>
      </w:r>
      <w:r w:rsidR="00736AF7" w:rsidRPr="00DB0D4E">
        <w:rPr>
          <w:rFonts w:eastAsia="Times New Roman" w:cstheme="minorHAnsi"/>
          <w:lang w:eastAsia="hr-HR"/>
        </w:rPr>
        <w:t>enom roku</w:t>
      </w:r>
      <w:r w:rsidR="00DB0D4E" w:rsidRPr="00DB0D4E">
        <w:rPr>
          <w:rFonts w:eastAsia="Times New Roman" w:cstheme="minorHAnsi"/>
          <w:lang w:eastAsia="hr-HR"/>
        </w:rPr>
        <w:t>)</w:t>
      </w:r>
      <w:r w:rsidRPr="00DB0D4E">
        <w:rPr>
          <w:rFonts w:eastAsia="Times New Roman" w:cstheme="minorHAnsi"/>
          <w:lang w:eastAsia="hr-HR"/>
        </w:rPr>
        <w:t>.</w:t>
      </w:r>
    </w:p>
    <w:p w14:paraId="632F6259" w14:textId="77777777" w:rsidR="00FF3111" w:rsidRPr="00FF3111" w:rsidRDefault="00FF3111" w:rsidP="003A3D03">
      <w:pPr>
        <w:spacing w:line="360" w:lineRule="auto"/>
        <w:jc w:val="both"/>
        <w:rPr>
          <w:rFonts w:eastAsia="Times New Roman" w:cstheme="minorHAnsi"/>
          <w:lang w:eastAsia="hr-HR"/>
        </w:rPr>
      </w:pPr>
      <w:r w:rsidRPr="00FF3111">
        <w:rPr>
          <w:rFonts w:eastAsia="Times New Roman" w:cstheme="minorHAnsi"/>
          <w:lang w:eastAsia="hr-HR"/>
        </w:rPr>
        <w:t xml:space="preserve">Ponuditelj mora svom računu odnosno situaciji obvezno priložiti račune odnosno situacije svojih </w:t>
      </w:r>
      <w:proofErr w:type="spellStart"/>
      <w:r w:rsidRPr="00FF3111">
        <w:rPr>
          <w:rFonts w:eastAsia="Times New Roman" w:cstheme="minorHAnsi"/>
          <w:lang w:eastAsia="hr-HR"/>
        </w:rPr>
        <w:t>podugovaratelja</w:t>
      </w:r>
      <w:proofErr w:type="spellEnd"/>
      <w:r w:rsidRPr="00FF3111">
        <w:rPr>
          <w:rFonts w:eastAsia="Times New Roman" w:cstheme="minorHAnsi"/>
          <w:lang w:eastAsia="hr-HR"/>
        </w:rPr>
        <w:t xml:space="preserve"> koje je prethodno potvrdio. </w:t>
      </w:r>
    </w:p>
    <w:p w14:paraId="2BDCDF14" w14:textId="77777777" w:rsidR="00D840B7" w:rsidRDefault="00FF3111" w:rsidP="003A3D03">
      <w:pPr>
        <w:spacing w:line="360" w:lineRule="auto"/>
        <w:jc w:val="both"/>
        <w:rPr>
          <w:rFonts w:eastAsia="Times New Roman" w:cstheme="minorHAnsi"/>
          <w:lang w:eastAsia="hr-HR"/>
        </w:rPr>
      </w:pPr>
      <w:r w:rsidRPr="00FF3111">
        <w:rPr>
          <w:rFonts w:eastAsia="Times New Roman" w:cstheme="minorHAnsi"/>
          <w:lang w:eastAsia="hr-HR"/>
        </w:rPr>
        <w:t>Naručitelj se obvezuje ovjereni neprijeporni dio računa platiti ponuditelju/članu zajednice</w:t>
      </w:r>
      <w:r w:rsidR="00243F4D">
        <w:rPr>
          <w:rFonts w:eastAsia="Times New Roman" w:cstheme="minorHAnsi"/>
          <w:lang w:eastAsia="hr-HR"/>
        </w:rPr>
        <w:t xml:space="preserve"> gospodarskih subjekata u roku 30 (trideset</w:t>
      </w:r>
      <w:r w:rsidRPr="00FF3111">
        <w:rPr>
          <w:rFonts w:eastAsia="Times New Roman" w:cstheme="minorHAnsi"/>
          <w:lang w:eastAsia="hr-HR"/>
        </w:rPr>
        <w:t xml:space="preserve">) dana od dana primitka valjanog računa/privremene/okončane situacije, na broj žiro-računa naveden </w:t>
      </w:r>
      <w:r w:rsidR="00672020">
        <w:rPr>
          <w:rFonts w:eastAsia="Times New Roman" w:cstheme="minorHAnsi"/>
          <w:lang w:eastAsia="hr-HR"/>
        </w:rPr>
        <w:t xml:space="preserve">na računu. </w:t>
      </w:r>
      <w:r w:rsidRPr="00FF3111">
        <w:rPr>
          <w:rFonts w:eastAsia="Times New Roman" w:cstheme="minorHAnsi"/>
          <w:lang w:eastAsia="hr-HR"/>
        </w:rPr>
        <w:t xml:space="preserve">Naručitelj se </w:t>
      </w:r>
      <w:r w:rsidRPr="00FF3111">
        <w:rPr>
          <w:rFonts w:eastAsia="Times New Roman" w:cstheme="minorHAnsi"/>
          <w:lang w:eastAsia="hr-HR"/>
        </w:rPr>
        <w:lastRenderedPageBreak/>
        <w:t xml:space="preserve">obvezuje ovjereni neprijeporni dio računa platiti </w:t>
      </w:r>
      <w:proofErr w:type="spellStart"/>
      <w:r w:rsidRPr="00FF3111">
        <w:rPr>
          <w:rFonts w:eastAsia="Times New Roman" w:cstheme="minorHAnsi"/>
          <w:lang w:eastAsia="hr-HR"/>
        </w:rPr>
        <w:t>podugovaratelju</w:t>
      </w:r>
      <w:proofErr w:type="spellEnd"/>
      <w:r w:rsidRPr="00FF3111">
        <w:rPr>
          <w:rFonts w:eastAsia="Times New Roman" w:cstheme="minorHAnsi"/>
          <w:lang w:eastAsia="hr-HR"/>
        </w:rPr>
        <w:t xml:space="preserve">, na broj žiro-računa naveden </w:t>
      </w:r>
      <w:r w:rsidR="00672020">
        <w:rPr>
          <w:rFonts w:eastAsia="Times New Roman" w:cstheme="minorHAnsi"/>
          <w:lang w:eastAsia="hr-HR"/>
        </w:rPr>
        <w:t>na računu</w:t>
      </w:r>
      <w:r w:rsidRPr="00FF3111">
        <w:rPr>
          <w:rFonts w:eastAsia="Times New Roman" w:cstheme="minorHAnsi"/>
          <w:lang w:eastAsia="hr-HR"/>
        </w:rPr>
        <w:t xml:space="preserve">, u roku </w:t>
      </w:r>
      <w:r w:rsidR="00243F4D" w:rsidRPr="00243F4D">
        <w:rPr>
          <w:rFonts w:eastAsia="Times New Roman" w:cstheme="minorHAnsi"/>
          <w:lang w:eastAsia="hr-HR"/>
        </w:rPr>
        <w:t>30 (trideset</w:t>
      </w:r>
      <w:r w:rsidR="00243F4D">
        <w:rPr>
          <w:rFonts w:eastAsia="Times New Roman" w:cstheme="minorHAnsi"/>
          <w:lang w:eastAsia="hr-HR"/>
        </w:rPr>
        <w:t xml:space="preserve">) </w:t>
      </w:r>
      <w:r w:rsidRPr="00FF3111">
        <w:rPr>
          <w:rFonts w:eastAsia="Times New Roman" w:cstheme="minorHAnsi"/>
          <w:lang w:eastAsia="hr-HR"/>
        </w:rPr>
        <w:t>dana od dana primitka valjanog računa.</w:t>
      </w:r>
    </w:p>
    <w:p w14:paraId="5366C793" w14:textId="77777777" w:rsidR="002C344F" w:rsidRPr="002C344F" w:rsidRDefault="002C344F" w:rsidP="003A3D03">
      <w:pPr>
        <w:pStyle w:val="Naslov1"/>
        <w:numPr>
          <w:ilvl w:val="0"/>
          <w:numId w:val="1"/>
        </w:numPr>
        <w:spacing w:before="0" w:after="200" w:line="360" w:lineRule="auto"/>
        <w:rPr>
          <w:rFonts w:asciiTheme="minorHAnsi" w:hAnsiTheme="minorHAnsi" w:cstheme="minorHAnsi"/>
          <w:caps/>
          <w:color w:val="auto"/>
          <w:sz w:val="24"/>
        </w:rPr>
      </w:pPr>
      <w:bookmarkStart w:id="70" w:name="_Toc505254497"/>
      <w:r w:rsidRPr="002C344F">
        <w:rPr>
          <w:rFonts w:asciiTheme="minorHAnsi" w:hAnsiTheme="minorHAnsi" w:cstheme="minorHAnsi"/>
          <w:color w:val="auto"/>
          <w:sz w:val="24"/>
        </w:rPr>
        <w:t>Odluka o odabiru/poništenju i rok za donošenje odluke o odabiru/poništenju</w:t>
      </w:r>
      <w:bookmarkEnd w:id="70"/>
    </w:p>
    <w:p w14:paraId="29032CEB" w14:textId="77777777" w:rsidR="002C344F" w:rsidRPr="00E16EEF" w:rsidRDefault="002C344F" w:rsidP="003A3D03">
      <w:pPr>
        <w:autoSpaceDE w:val="0"/>
        <w:autoSpaceDN w:val="0"/>
        <w:adjustRightInd w:val="0"/>
        <w:spacing w:line="360" w:lineRule="auto"/>
        <w:jc w:val="both"/>
        <w:rPr>
          <w:rFonts w:ascii="Calibri" w:hAnsi="Calibri" w:cs="Calibri"/>
        </w:rPr>
      </w:pPr>
      <w:r w:rsidRPr="00E16EEF">
        <w:rPr>
          <w:rFonts w:ascii="Calibri" w:hAnsi="Calibri" w:cs="Calibri"/>
        </w:rPr>
        <w:t xml:space="preserve">Naručitelj na temelju utvrđenih činjenica i okolnosti u postupku javne nabave donosi odluku o odabiru odnosno, ako postoje razlozi za poništenje postupka javne nabave iz članka 298. </w:t>
      </w:r>
      <w:r>
        <w:rPr>
          <w:rFonts w:ascii="Calibri" w:hAnsi="Calibri" w:cs="Calibri"/>
        </w:rPr>
        <w:t>ZJN 2016</w:t>
      </w:r>
      <w:r w:rsidRPr="00E16EEF">
        <w:rPr>
          <w:rFonts w:ascii="Calibri" w:hAnsi="Calibri" w:cs="Calibri"/>
        </w:rPr>
        <w:t>, odluku o poništenju.</w:t>
      </w:r>
    </w:p>
    <w:p w14:paraId="6E67D0FB" w14:textId="77777777" w:rsidR="002643A2" w:rsidRDefault="002643A2" w:rsidP="003A3D03">
      <w:pPr>
        <w:autoSpaceDE w:val="0"/>
        <w:autoSpaceDN w:val="0"/>
        <w:adjustRightInd w:val="0"/>
        <w:spacing w:line="360" w:lineRule="auto"/>
        <w:jc w:val="both"/>
        <w:rPr>
          <w:rFonts w:ascii="Calibri" w:hAnsi="Calibri" w:cs="Calibri"/>
        </w:rPr>
      </w:pPr>
      <w:r w:rsidRPr="002643A2">
        <w:rPr>
          <w:rFonts w:ascii="Calibri" w:hAnsi="Calibri" w:cs="Calibri"/>
        </w:rPr>
        <w:t>Sukladno članku 301. stavak 5. ZJN 2016, a u vezi sa člankom 30 stavak 4. Pravilnika o dokumentaciji o nabavi te ponudi u postupcima javne nabave, Naručitelj će odluku o odabiru ili poništenju dostaviti javnom objavom u EOJN RH. Sukladno članku 30. stavak 5. istog Pravilnika, Naručitelj će u prilogu odluke dostaviti pripadajući zapisnik s prilozima, ako postoji.</w:t>
      </w:r>
    </w:p>
    <w:p w14:paraId="79DEF707" w14:textId="701B62E0" w:rsidR="002C344F" w:rsidRPr="00E16EEF" w:rsidRDefault="00FF3111" w:rsidP="003A3D03">
      <w:pPr>
        <w:autoSpaceDE w:val="0"/>
        <w:autoSpaceDN w:val="0"/>
        <w:adjustRightInd w:val="0"/>
        <w:spacing w:line="360" w:lineRule="auto"/>
        <w:jc w:val="both"/>
        <w:rPr>
          <w:rFonts w:ascii="Calibri" w:hAnsi="Calibri" w:cs="Calibri"/>
        </w:rPr>
      </w:pPr>
      <w:r w:rsidRPr="00FF3111">
        <w:rPr>
          <w:rFonts w:ascii="Calibri" w:hAnsi="Calibri" w:cs="Calibri"/>
        </w:rPr>
        <w:t>Postupak javne nabave završava izvršnošću odluke o odabiru ili poništenju.</w:t>
      </w:r>
    </w:p>
    <w:p w14:paraId="79B7C891" w14:textId="5AD3C9CA" w:rsidR="002C344F" w:rsidRDefault="002C344F" w:rsidP="003A3D03">
      <w:pPr>
        <w:autoSpaceDE w:val="0"/>
        <w:autoSpaceDN w:val="0"/>
        <w:adjustRightInd w:val="0"/>
        <w:spacing w:line="360" w:lineRule="auto"/>
        <w:jc w:val="both"/>
        <w:rPr>
          <w:rFonts w:ascii="Calibri" w:hAnsi="Calibri" w:cs="Calibri"/>
        </w:rPr>
      </w:pPr>
      <w:r w:rsidRPr="00E16EEF">
        <w:rPr>
          <w:rFonts w:ascii="Calibri" w:hAnsi="Calibri" w:cs="Calibri"/>
        </w:rPr>
        <w:t xml:space="preserve">Rok za donošenje odluke o odabiru ili odluke o poništenju postupka javne nabave iznosi </w:t>
      </w:r>
      <w:r w:rsidR="00E75C6F">
        <w:rPr>
          <w:rFonts w:ascii="Calibri" w:hAnsi="Calibri" w:cs="Calibri"/>
          <w:b/>
          <w:bCs/>
        </w:rPr>
        <w:t>90</w:t>
      </w:r>
      <w:r w:rsidR="00E75C6F" w:rsidRPr="00E16EEF">
        <w:rPr>
          <w:rFonts w:ascii="Calibri" w:hAnsi="Calibri" w:cs="Calibri"/>
          <w:b/>
          <w:bCs/>
        </w:rPr>
        <w:t xml:space="preserve"> </w:t>
      </w:r>
      <w:r w:rsidRPr="00E16EEF">
        <w:rPr>
          <w:rFonts w:ascii="Calibri" w:hAnsi="Calibri" w:cs="Calibri"/>
          <w:b/>
          <w:bCs/>
        </w:rPr>
        <w:t>dana</w:t>
      </w:r>
      <w:r w:rsidRPr="00E16EEF">
        <w:rPr>
          <w:rFonts w:ascii="Calibri" w:hAnsi="Calibri" w:cs="Calibri"/>
        </w:rPr>
        <w:t xml:space="preserve"> od isteka roka za dostavu ponude. </w:t>
      </w:r>
      <w:r w:rsidR="002643A2" w:rsidRPr="002643A2">
        <w:rPr>
          <w:rFonts w:ascii="Calibri" w:hAnsi="Calibri" w:cs="Calibri"/>
        </w:rPr>
        <w:t xml:space="preserve">Naručitelj je odredio dulji rok za donošenje odgovarajuće odluke od zakonskog minimuma od 30 dana obzirom postoji mogućnost da bude zaprimljeno više ponuda a i radi se o </w:t>
      </w:r>
      <w:r w:rsidR="002643A2">
        <w:rPr>
          <w:rFonts w:ascii="Calibri" w:hAnsi="Calibri" w:cs="Calibri"/>
        </w:rPr>
        <w:t xml:space="preserve">složnom predmetu nabave i </w:t>
      </w:r>
      <w:r w:rsidR="002643A2" w:rsidRPr="002643A2">
        <w:rPr>
          <w:rFonts w:ascii="Calibri" w:hAnsi="Calibri" w:cs="Calibri"/>
        </w:rPr>
        <w:t xml:space="preserve">postupku nabave s kriterijem odabira ekonomski najpovoljnija ponuda što analizu čini opsežnijom te Naručitelj želi ostaviti dovoljno vremena za detaljnu analizu i ocjenu ponuda te bodovanje valjanih ponuda prema kriterijima za odabir ekonomski najpovoljnije ponude. Osim toga, ZJN 2016 predviđa mogućnosti upotpunjavanja/pojašnjenja ponuda, obvezu traženja ispravka računske greške, pojašnjenja </w:t>
      </w:r>
      <w:r w:rsidR="002643A2">
        <w:rPr>
          <w:rFonts w:ascii="Calibri" w:hAnsi="Calibri" w:cs="Calibri"/>
        </w:rPr>
        <w:t>izuzetno</w:t>
      </w:r>
      <w:r w:rsidR="002643A2" w:rsidRPr="002643A2">
        <w:rPr>
          <w:rFonts w:ascii="Calibri" w:hAnsi="Calibri" w:cs="Calibri"/>
        </w:rPr>
        <w:t xml:space="preserve"> niske ponude, zamjene </w:t>
      </w:r>
      <w:proofErr w:type="spellStart"/>
      <w:r w:rsidR="002643A2" w:rsidRPr="002643A2">
        <w:rPr>
          <w:rFonts w:ascii="Calibri" w:hAnsi="Calibri" w:cs="Calibri"/>
        </w:rPr>
        <w:t>podugovaratelja</w:t>
      </w:r>
      <w:proofErr w:type="spellEnd"/>
      <w:r w:rsidR="002643A2" w:rsidRPr="002643A2">
        <w:rPr>
          <w:rFonts w:ascii="Calibri" w:hAnsi="Calibri" w:cs="Calibri"/>
        </w:rPr>
        <w:t xml:space="preserve"> te subjekata na čiju se sposobnost ponuditelj oslanja ukoliko se utvrdi da kod njih postoje osnove za isključenje, </w:t>
      </w:r>
      <w:r w:rsidR="002643A2">
        <w:rPr>
          <w:rFonts w:ascii="Calibri" w:hAnsi="Calibri" w:cs="Calibri"/>
        </w:rPr>
        <w:t>mogućnost</w:t>
      </w:r>
      <w:r w:rsidR="002643A2" w:rsidRPr="002643A2">
        <w:rPr>
          <w:rFonts w:ascii="Calibri" w:hAnsi="Calibri" w:cs="Calibri"/>
        </w:rPr>
        <w:t xml:space="preserve"> traženja ažuriranih popratnih dokumenata, traženje pojašnjenja odnosno upotpunjavanja ažuriranih popratnih dokumenata i sl. što sve znatno produljuje sam postupak pregleda i ocjene ponuda te je Naručitelj mišljenja da rok od 30 dana nije dovoljan za provedbu svih opisanih radnji. Rok od </w:t>
      </w:r>
      <w:r w:rsidR="002643A2">
        <w:rPr>
          <w:rFonts w:ascii="Calibri" w:hAnsi="Calibri" w:cs="Calibri"/>
        </w:rPr>
        <w:t>9</w:t>
      </w:r>
      <w:r w:rsidR="002643A2" w:rsidRPr="002643A2">
        <w:rPr>
          <w:rFonts w:ascii="Calibri" w:hAnsi="Calibri" w:cs="Calibri"/>
        </w:rPr>
        <w:t>0 dana je maksimalni rok te će Naručitelj, ukoliko bude moguće, odgovarajuću odluku donijeti i u kraćem roku.</w:t>
      </w:r>
    </w:p>
    <w:p w14:paraId="09F1232D" w14:textId="2C670863" w:rsidR="0020426E" w:rsidRPr="00E16EEF" w:rsidRDefault="0020426E" w:rsidP="003A3D03">
      <w:pPr>
        <w:autoSpaceDE w:val="0"/>
        <w:autoSpaceDN w:val="0"/>
        <w:adjustRightInd w:val="0"/>
        <w:spacing w:line="360" w:lineRule="auto"/>
        <w:jc w:val="both"/>
        <w:rPr>
          <w:rFonts w:ascii="Calibri" w:hAnsi="Calibri" w:cs="Calibri"/>
        </w:rPr>
      </w:pPr>
      <w:r w:rsidRPr="0020426E">
        <w:rPr>
          <w:rFonts w:ascii="Calibri" w:hAnsi="Calibri" w:cs="Calibri"/>
        </w:rPr>
        <w:t xml:space="preserve">Naručitelj će nakon izvršnosti odluke o odabiru, prijedlog ugovora uputiti ponuditelju čija je ponuda odabrana kao najpovoljnija. Ponuditelj je obvezan potpisati prijedlog ugovora u roku od pet dana od dana primitka ugovora i vratiti ga naručitelju. Ukoliko u roku od pet dana po primitku prijedloga ugovora odabrani ponuditelj ne dostavi naručitelju potpisani ugovor ili ne opravda njegovo </w:t>
      </w:r>
      <w:r w:rsidRPr="0020426E">
        <w:rPr>
          <w:rFonts w:ascii="Calibri" w:hAnsi="Calibri" w:cs="Calibri"/>
        </w:rPr>
        <w:lastRenderedPageBreak/>
        <w:t>nepotpisivanje (pri čemu će se opravdanim razlogom smatrati samo nesukladnost ugovornih odredbi s uvjetima iz ove Dokumentacije o nabavi), naručitelj će smatrati da je odabrani ponuditelj odustao od svoje ponude te će pristupiti naplati dostavljenog jamstva za ozbiljnost ponude</w:t>
      </w:r>
      <w:r w:rsidR="00873CCE">
        <w:rPr>
          <w:rFonts w:ascii="Calibri" w:hAnsi="Calibri" w:cs="Calibri"/>
        </w:rPr>
        <w:t>.</w:t>
      </w:r>
    </w:p>
    <w:p w14:paraId="1A965ACA" w14:textId="77777777" w:rsidR="002C344F" w:rsidRPr="002C344F" w:rsidRDefault="002C344F" w:rsidP="003A3D03">
      <w:pPr>
        <w:pStyle w:val="Naslov1"/>
        <w:numPr>
          <w:ilvl w:val="0"/>
          <w:numId w:val="1"/>
        </w:numPr>
        <w:spacing w:before="0" w:after="200" w:line="360" w:lineRule="auto"/>
        <w:rPr>
          <w:rFonts w:asciiTheme="minorHAnsi" w:hAnsiTheme="minorHAnsi" w:cstheme="minorHAnsi"/>
          <w:caps/>
          <w:color w:val="auto"/>
          <w:sz w:val="24"/>
        </w:rPr>
      </w:pPr>
      <w:bookmarkStart w:id="71" w:name="_Toc505254498"/>
      <w:r w:rsidRPr="002C344F">
        <w:rPr>
          <w:rFonts w:asciiTheme="minorHAnsi" w:hAnsiTheme="minorHAnsi" w:cstheme="minorHAnsi"/>
          <w:color w:val="auto"/>
          <w:sz w:val="24"/>
        </w:rPr>
        <w:t>Uvid u ponude</w:t>
      </w:r>
      <w:bookmarkEnd w:id="71"/>
    </w:p>
    <w:p w14:paraId="1525B175" w14:textId="05618882" w:rsidR="002C344F" w:rsidRDefault="002C344F" w:rsidP="003A3D03">
      <w:pPr>
        <w:tabs>
          <w:tab w:val="left" w:pos="0"/>
        </w:tabs>
        <w:spacing w:line="360" w:lineRule="auto"/>
        <w:jc w:val="both"/>
        <w:rPr>
          <w:rFonts w:ascii="Calibri" w:hAnsi="Calibri" w:cs="Calibri"/>
        </w:rPr>
      </w:pPr>
      <w:r w:rsidRPr="00E16EEF">
        <w:rPr>
          <w:rFonts w:ascii="Calibri" w:hAnsi="Calibri" w:cs="Calibri"/>
        </w:rPr>
        <w:t xml:space="preserve">Naručitelj </w:t>
      </w:r>
      <w:r w:rsidR="00741169">
        <w:rPr>
          <w:rFonts w:ascii="Calibri" w:hAnsi="Calibri" w:cs="Calibri"/>
        </w:rPr>
        <w:t xml:space="preserve">je </w:t>
      </w:r>
      <w:r w:rsidRPr="00E16EEF">
        <w:rPr>
          <w:rFonts w:ascii="Calibri" w:hAnsi="Calibri" w:cs="Calibri"/>
        </w:rPr>
        <w:t>obvezan nakon dostave odluke o odabiru ili poništenju do isteka roka za žalbu, na zahtjev ponuditelja, omogućiti uvid u cjelokupnu dokumentaciju dotičnog postupka, uključujući zapisnike, dostavljene ponude, osim u one dokumente koji su označeni tajnim i u one dijelove dokumentacije u koje podnositelj zahtjeva može izvršiti neposredan uvid putem EOJN RH.</w:t>
      </w:r>
    </w:p>
    <w:p w14:paraId="62158036" w14:textId="4A19D5D6" w:rsidR="00FF3111" w:rsidRPr="004C7142" w:rsidRDefault="00FF3111" w:rsidP="003A3D03">
      <w:pPr>
        <w:pStyle w:val="Naslov1"/>
        <w:numPr>
          <w:ilvl w:val="0"/>
          <w:numId w:val="1"/>
        </w:numPr>
        <w:spacing w:before="0" w:after="200" w:line="360" w:lineRule="auto"/>
        <w:rPr>
          <w:rFonts w:asciiTheme="minorHAnsi" w:hAnsiTheme="minorHAnsi" w:cstheme="minorHAnsi"/>
          <w:color w:val="auto"/>
          <w:sz w:val="24"/>
        </w:rPr>
      </w:pPr>
      <w:bookmarkStart w:id="72" w:name="_Toc505254499"/>
      <w:r w:rsidRPr="004C7142">
        <w:rPr>
          <w:rFonts w:asciiTheme="minorHAnsi" w:hAnsiTheme="minorHAnsi" w:cstheme="minorHAnsi"/>
          <w:color w:val="auto"/>
          <w:sz w:val="24"/>
        </w:rPr>
        <w:t>Posebni i ostali uvjeti za izvršenje ugovora</w:t>
      </w:r>
      <w:bookmarkEnd w:id="72"/>
    </w:p>
    <w:p w14:paraId="11236FF4" w14:textId="77777777" w:rsidR="002D396A" w:rsidRDefault="002D396A" w:rsidP="003A3D03">
      <w:pPr>
        <w:spacing w:line="360" w:lineRule="auto"/>
        <w:jc w:val="both"/>
      </w:pPr>
      <w:r>
        <w:t xml:space="preserve">Ponuditelj je u obvezi dokazati sposobnost za obavljanje djelatnosti građenja. </w:t>
      </w:r>
    </w:p>
    <w:p w14:paraId="4140A6A8" w14:textId="77777777" w:rsidR="00E16064" w:rsidRDefault="00E16064" w:rsidP="003A3D03">
      <w:pPr>
        <w:spacing w:line="360" w:lineRule="auto"/>
        <w:jc w:val="both"/>
      </w:pPr>
      <w:r>
        <w:t xml:space="preserve">Za potrebe obavljanja djelatnosti građenja pravna osoba sa sjedištem u Republici Hrvatskoj, sukladno zakonu o poslovima i djelatnostima prostornog uređenja i gradnje („Narodne novine“, broj: 78/15) mora biti registrirana za obavljanje djelatnosti građenja. </w:t>
      </w:r>
    </w:p>
    <w:p w14:paraId="68465BD6" w14:textId="77777777" w:rsidR="00E16064" w:rsidRDefault="00E16064" w:rsidP="003A3D03">
      <w:pPr>
        <w:spacing w:line="360" w:lineRule="auto"/>
        <w:jc w:val="both"/>
      </w:pPr>
      <w:r>
        <w:t xml:space="preserve">Pravna osoba sa sjedištem u drugoj državi ugovornici Europskog gospodarskog prostora koja obavlja djelatnost građenja, može u Republici Hrvatskoj trajno (preko podružnice) obavljati djelatnost građenja pod istim uvjetima kao i pravna osoba sa sjedištem u Republici Hrvatskoj sukladno Zakonu o poslovima i djelatnostima prostornog uređenja i gradnje (NN broj 78/15) i drugim posebnim propisima, odnosno mora biti registrirana za obavljanje djelatnosti građenja. </w:t>
      </w:r>
    </w:p>
    <w:p w14:paraId="3B1AF69A" w14:textId="77777777" w:rsidR="003E7026" w:rsidRDefault="00E16064" w:rsidP="003A3D03">
      <w:pPr>
        <w:spacing w:line="360" w:lineRule="auto"/>
        <w:jc w:val="both"/>
      </w:pPr>
      <w:r>
        <w:t xml:space="preserve">Strana pravna osoba sa sjedištem u drugoj državi ugovornici Europskog gospodarskog prostora (u daljnjem tekstu: EGP) može u Republici Hrvatskoj na privremenoj ili povremenoj osnovi obavljati one poslove koje je prema propisima države u kojoj ima sjedište ovlaštena obavljati, nakon što o tome Izjavom u pisanom obliku obavijesti Ministarstvo nadležno za poslove graditeljstva i prostornog uređenja Republike Hrvatske i ishodi Obavijest istog Ministarstva da može na privremenoj i povremenoj osnovi obavljati djelatnost građenja na području Republike Hrvatske. </w:t>
      </w:r>
    </w:p>
    <w:p w14:paraId="27DE5C4B" w14:textId="77777777" w:rsidR="003E7026" w:rsidRDefault="003E7026" w:rsidP="003A3D03">
      <w:pPr>
        <w:spacing w:line="360" w:lineRule="auto"/>
        <w:jc w:val="both"/>
      </w:pPr>
    </w:p>
    <w:p w14:paraId="18877E4B" w14:textId="77777777" w:rsidR="003E7026" w:rsidRDefault="003E7026" w:rsidP="003A3D03">
      <w:pPr>
        <w:spacing w:line="360" w:lineRule="auto"/>
        <w:jc w:val="both"/>
      </w:pPr>
    </w:p>
    <w:p w14:paraId="6E3E14A7" w14:textId="14735707" w:rsidR="00E16064" w:rsidRDefault="00E16064" w:rsidP="00961502">
      <w:pPr>
        <w:spacing w:after="0" w:line="360" w:lineRule="auto"/>
        <w:jc w:val="both"/>
      </w:pPr>
      <w:r>
        <w:lastRenderedPageBreak/>
        <w:t>Uz spomenutu Izjavu gospodarski subjekt iz ove točke u postupku ishođenja Obavijesti, Ministarstvu prilaže i isprave kojima se dokazuje:</w:t>
      </w:r>
    </w:p>
    <w:p w14:paraId="5EAB4ACB" w14:textId="2C77BE70" w:rsidR="00E16064" w:rsidRDefault="00E16064" w:rsidP="00961502">
      <w:pPr>
        <w:pStyle w:val="Odlomakpopisa"/>
        <w:numPr>
          <w:ilvl w:val="0"/>
          <w:numId w:val="15"/>
        </w:numPr>
        <w:spacing w:after="0" w:line="360" w:lineRule="auto"/>
        <w:jc w:val="both"/>
      </w:pPr>
      <w:r>
        <w:t xml:space="preserve">pravo obavljanja djelatnosti u državi poslovnog </w:t>
      </w:r>
      <w:proofErr w:type="spellStart"/>
      <w:r>
        <w:t>nastana</w:t>
      </w:r>
      <w:proofErr w:type="spellEnd"/>
      <w:r>
        <w:t xml:space="preserve"> strane poslovne osobe uz eventualna ograničenja (potvrda nadležnog tijela za obavljanje djelatnosti matične zemlje i registracija ili važeća licenca odnosno dokument kojim se to pravo obavljanja djelatnosti regulira),</w:t>
      </w:r>
    </w:p>
    <w:p w14:paraId="6C613EF6" w14:textId="4178B9A9" w:rsidR="00E16064" w:rsidRDefault="00E16064" w:rsidP="003E7026">
      <w:pPr>
        <w:pStyle w:val="Odlomakpopisa"/>
        <w:numPr>
          <w:ilvl w:val="0"/>
          <w:numId w:val="15"/>
        </w:numPr>
        <w:spacing w:line="360" w:lineRule="auto"/>
        <w:jc w:val="both"/>
      </w:pPr>
      <w:r>
        <w:t>dokaz da je strana pravna osoba osigurana od odgovornosti za štetu koju bi obavljanjem djelatnosti mogla učiniti investitoru ili drugim osobama (ugovor ili polica osiguranja potpisana od strane ugovaratelja osiguranja i osiguravatelja koja sadržava odredbu o obveznom produženju roka važenja nakon isteka police/ugovora, koje odredbe moraju važiti na području Republike Hrvatske),</w:t>
      </w:r>
    </w:p>
    <w:p w14:paraId="69B94ED0" w14:textId="1885B055" w:rsidR="00E16064" w:rsidRDefault="00E16064" w:rsidP="003E7026">
      <w:pPr>
        <w:pStyle w:val="Odlomakpopisa"/>
        <w:numPr>
          <w:ilvl w:val="0"/>
          <w:numId w:val="15"/>
        </w:numPr>
        <w:spacing w:line="360" w:lineRule="auto"/>
        <w:jc w:val="both"/>
      </w:pPr>
      <w:r>
        <w:t>punomoć za zastupnika strane pravne osobe, opunomoćenika ili opunomoćenika za primanje pismena u Republici Hrvatskoj sukladno člancima 32., 36. i 37. Zakona o općem upravnom postupku (NN broj 47/09).</w:t>
      </w:r>
    </w:p>
    <w:p w14:paraId="05116DB0" w14:textId="77777777" w:rsidR="00E16064" w:rsidRDefault="00E16064" w:rsidP="00961502">
      <w:pPr>
        <w:spacing w:after="0" w:line="360" w:lineRule="auto"/>
        <w:jc w:val="both"/>
      </w:pPr>
      <w:r>
        <w:t>Strana pravna osoba sa sjedištem u trećoj državi koja u trećoj državi obavlja djelatnost građenja ima pravo u Republici Hrvatskoj pod pretpostavkom uzajamnosti, privremeno ili povremeno obavljati djelatnost građenja u skladu s člankom 71. Zakonom o poslovima i djelatnostima prostornog uređenja i gradnje (NN broj 78/15). Pretpostavka uzajamnosti ne primjenjuje se na državljane država članica Svjetske trgovinske organizacije.</w:t>
      </w:r>
    </w:p>
    <w:p w14:paraId="08A9B08A" w14:textId="77777777" w:rsidR="00E16064" w:rsidRPr="001A50C6" w:rsidRDefault="00E16064" w:rsidP="00961502">
      <w:pPr>
        <w:spacing w:after="0" w:line="360" w:lineRule="auto"/>
        <w:jc w:val="both"/>
        <w:rPr>
          <w:rFonts w:eastAsia="Times New Roman" w:cstheme="minorHAnsi"/>
          <w:szCs w:val="24"/>
        </w:rPr>
      </w:pPr>
      <w:r w:rsidRPr="001A50C6">
        <w:rPr>
          <w:rFonts w:eastAsia="Times New Roman" w:cstheme="minorHAnsi"/>
          <w:szCs w:val="24"/>
        </w:rPr>
        <w:t>Sukladno člancima 60., 61., 62., 63., 64. i 65. Zakona o poslovima i djelatnostima prostornog uređenja i gradnje (NN 78/15) ovlaštena fizička osoba iz druge države ugovornice EGP-a ima pravo u Republici Hrvatskoj trajno obavljati poslove projektiranja, voditelja građenja i voditelja radova u svojstvu ovlaštene osobe pod strukovnim nazivom koje ovlaštene osobe za obavljanje tih poslova imaju u Republici Hrvatskoj, ako je upisana u imenik stranih ovlaštenih arhitekata, odnosno ovlaštenih inženjera, odnosno ovlaštenih voditelja građenja, odnosno ovlaštenih voditelja radova, odgovarajuće komore, u skladu s posebnim zakonom kojim s</w:t>
      </w:r>
      <w:r>
        <w:rPr>
          <w:rFonts w:eastAsia="Times New Roman" w:cstheme="minorHAnsi"/>
          <w:szCs w:val="24"/>
        </w:rPr>
        <w:t>e uređuje udruživanje u Komoru.</w:t>
      </w:r>
    </w:p>
    <w:p w14:paraId="77FF7D28" w14:textId="77777777" w:rsidR="00875DD4" w:rsidRDefault="00E16064" w:rsidP="003A3D03">
      <w:pPr>
        <w:spacing w:after="0" w:line="360" w:lineRule="auto"/>
        <w:jc w:val="both"/>
        <w:rPr>
          <w:rFonts w:eastAsia="Times New Roman" w:cstheme="minorHAnsi"/>
          <w:szCs w:val="24"/>
        </w:rPr>
      </w:pPr>
      <w:r w:rsidRPr="001A50C6">
        <w:rPr>
          <w:rFonts w:eastAsia="Times New Roman" w:cstheme="minorHAnsi"/>
          <w:szCs w:val="24"/>
        </w:rPr>
        <w:t xml:space="preserve">Ovlaštena fizička osoba iz države ugovornice EGP-a ima pravo u Republici Hrvatskoj povremeno ili privremeno obavljati poslove projektiranja, voditelja građenja i voditelja radova u svojstvu odgovorne osobe pod strukovnim nazivom koji ovlaštene osobe za obavljanje tih poslova imaju u Republici Hrvatskoj, ako prije početka prvog posla izjavom u pisanom ili elektroničkom obliku izvijesti </w:t>
      </w:r>
    </w:p>
    <w:p w14:paraId="58C5B596" w14:textId="77777777" w:rsidR="00875DD4" w:rsidRDefault="00875DD4" w:rsidP="003A3D03">
      <w:pPr>
        <w:spacing w:after="0" w:line="360" w:lineRule="auto"/>
        <w:jc w:val="both"/>
        <w:rPr>
          <w:rFonts w:eastAsia="Times New Roman" w:cstheme="minorHAnsi"/>
          <w:szCs w:val="24"/>
        </w:rPr>
      </w:pPr>
    </w:p>
    <w:p w14:paraId="33D41735" w14:textId="77777777" w:rsidR="00875DD4" w:rsidRDefault="00875DD4" w:rsidP="003A3D03">
      <w:pPr>
        <w:spacing w:after="0" w:line="360" w:lineRule="auto"/>
        <w:jc w:val="both"/>
        <w:rPr>
          <w:rFonts w:eastAsia="Times New Roman" w:cstheme="minorHAnsi"/>
          <w:szCs w:val="24"/>
        </w:rPr>
      </w:pPr>
    </w:p>
    <w:p w14:paraId="6A8B0C51" w14:textId="77777777" w:rsidR="00875DD4" w:rsidRDefault="00875DD4" w:rsidP="003A3D03">
      <w:pPr>
        <w:spacing w:after="0" w:line="360" w:lineRule="auto"/>
        <w:jc w:val="both"/>
        <w:rPr>
          <w:rFonts w:eastAsia="Times New Roman" w:cstheme="minorHAnsi"/>
          <w:szCs w:val="24"/>
        </w:rPr>
      </w:pPr>
    </w:p>
    <w:p w14:paraId="70E64910" w14:textId="1F714DE3" w:rsidR="00E16064" w:rsidRPr="001A50C6" w:rsidRDefault="00E16064" w:rsidP="003A3D03">
      <w:pPr>
        <w:spacing w:after="0" w:line="360" w:lineRule="auto"/>
        <w:jc w:val="both"/>
        <w:rPr>
          <w:rFonts w:eastAsia="Times New Roman" w:cstheme="minorHAnsi"/>
          <w:szCs w:val="24"/>
        </w:rPr>
      </w:pPr>
      <w:r w:rsidRPr="001A50C6">
        <w:rPr>
          <w:rFonts w:eastAsia="Times New Roman" w:cstheme="minorHAnsi"/>
          <w:szCs w:val="24"/>
        </w:rPr>
        <w:lastRenderedPageBreak/>
        <w:t>o tome odgovarajuću komoru, uz uvjet da:</w:t>
      </w:r>
    </w:p>
    <w:p w14:paraId="4D8DEE16" w14:textId="15ACB76A" w:rsidR="00E16064" w:rsidRPr="00961502" w:rsidRDefault="00E16064" w:rsidP="00961502">
      <w:pPr>
        <w:pStyle w:val="Odlomakpopisa"/>
        <w:numPr>
          <w:ilvl w:val="1"/>
          <w:numId w:val="33"/>
        </w:numPr>
        <w:spacing w:after="0" w:line="360" w:lineRule="auto"/>
        <w:ind w:left="709"/>
        <w:jc w:val="both"/>
        <w:rPr>
          <w:rFonts w:eastAsia="Times New Roman" w:cstheme="minorHAnsi"/>
          <w:szCs w:val="24"/>
        </w:rPr>
      </w:pPr>
      <w:r w:rsidRPr="00961502">
        <w:rPr>
          <w:rFonts w:eastAsia="Times New Roman" w:cstheme="minorHAnsi"/>
          <w:szCs w:val="24"/>
        </w:rPr>
        <w:t>ima stručne kvalifikacije potrebne za obavljanje poslova projektiranja, voditelja građenja ili voditelja radova u skladu s posebnim zakonom kojim se uređuje priznavanje inozemnih stručnih kvalifikacija i drugim posebnim propisima</w:t>
      </w:r>
    </w:p>
    <w:p w14:paraId="58F3A4D2" w14:textId="39419470" w:rsidR="00E16064" w:rsidRDefault="00E16064" w:rsidP="00961502">
      <w:pPr>
        <w:pStyle w:val="Odlomakpopisa"/>
        <w:numPr>
          <w:ilvl w:val="1"/>
          <w:numId w:val="33"/>
        </w:numPr>
        <w:spacing w:after="0" w:line="360" w:lineRule="auto"/>
        <w:ind w:left="709"/>
        <w:jc w:val="both"/>
        <w:rPr>
          <w:rFonts w:eastAsia="Times New Roman" w:cstheme="minorHAnsi"/>
          <w:szCs w:val="24"/>
        </w:rPr>
      </w:pPr>
      <w:r w:rsidRPr="00961502">
        <w:rPr>
          <w:rFonts w:eastAsia="Times New Roman" w:cstheme="minorHAnsi"/>
          <w:szCs w:val="24"/>
        </w:rPr>
        <w:t>je osigurana od profesionalne odgovornosti za štetu koju bi obavljanjem poslova projektiranja, voditelja građenja ili voditelja radova u svojstvu odgovorne osobe mogla učiniti investitoru ili drugim osobama.</w:t>
      </w:r>
    </w:p>
    <w:p w14:paraId="6D33F63A" w14:textId="77777777" w:rsidR="00961502" w:rsidRPr="00961502" w:rsidRDefault="00961502" w:rsidP="00961502">
      <w:pPr>
        <w:pStyle w:val="Odlomakpopisa"/>
        <w:spacing w:after="0" w:line="360" w:lineRule="auto"/>
        <w:ind w:left="709"/>
        <w:jc w:val="both"/>
        <w:rPr>
          <w:rFonts w:eastAsia="Times New Roman" w:cstheme="minorHAnsi"/>
          <w:szCs w:val="24"/>
        </w:rPr>
      </w:pPr>
    </w:p>
    <w:p w14:paraId="1606FC89" w14:textId="77777777" w:rsidR="00E16064" w:rsidRPr="00961502" w:rsidRDefault="00E16064" w:rsidP="00961502">
      <w:pPr>
        <w:spacing w:after="0" w:line="360" w:lineRule="auto"/>
        <w:jc w:val="both"/>
        <w:rPr>
          <w:rFonts w:eastAsia="Times New Roman" w:cstheme="minorHAnsi"/>
          <w:szCs w:val="24"/>
        </w:rPr>
      </w:pPr>
      <w:r w:rsidRPr="00961502">
        <w:rPr>
          <w:rFonts w:eastAsia="Times New Roman" w:cstheme="minorHAnsi"/>
          <w:szCs w:val="24"/>
        </w:rPr>
        <w:t>Uz prethodnu izjavu iz članka 61. navedenog Zakona podnositelj mora priložiti:</w:t>
      </w:r>
    </w:p>
    <w:p w14:paraId="2512CAFE" w14:textId="013D4720" w:rsidR="00E16064" w:rsidRPr="00961502" w:rsidRDefault="00E16064" w:rsidP="00961502">
      <w:pPr>
        <w:pStyle w:val="Odlomakpopisa"/>
        <w:numPr>
          <w:ilvl w:val="1"/>
          <w:numId w:val="33"/>
        </w:numPr>
        <w:spacing w:after="0" w:line="360" w:lineRule="auto"/>
        <w:ind w:left="709"/>
        <w:jc w:val="both"/>
        <w:rPr>
          <w:rFonts w:eastAsia="Times New Roman" w:cstheme="minorHAnsi"/>
          <w:szCs w:val="24"/>
        </w:rPr>
      </w:pPr>
      <w:r w:rsidRPr="00961502">
        <w:rPr>
          <w:rFonts w:eastAsia="Times New Roman" w:cstheme="minorHAnsi"/>
          <w:szCs w:val="24"/>
        </w:rPr>
        <w:t>dokaz o državljanstvu</w:t>
      </w:r>
    </w:p>
    <w:p w14:paraId="5D024717" w14:textId="7B27052A" w:rsidR="00E16064" w:rsidRPr="00961502" w:rsidRDefault="00E16064" w:rsidP="00961502">
      <w:pPr>
        <w:pStyle w:val="Odlomakpopisa"/>
        <w:numPr>
          <w:ilvl w:val="1"/>
          <w:numId w:val="33"/>
        </w:numPr>
        <w:spacing w:after="0" w:line="360" w:lineRule="auto"/>
        <w:ind w:left="709"/>
        <w:jc w:val="both"/>
        <w:rPr>
          <w:rFonts w:eastAsia="Times New Roman" w:cstheme="minorHAnsi"/>
          <w:szCs w:val="24"/>
        </w:rPr>
      </w:pPr>
      <w:r w:rsidRPr="00961502">
        <w:rPr>
          <w:rFonts w:eastAsia="Times New Roman" w:cstheme="minorHAnsi"/>
          <w:szCs w:val="24"/>
        </w:rPr>
        <w:t>potvrdu kojom se potvrđuje da u državi ugovornici EGP-a obavlja poslove projektiranja, voditelja građenja ili voditelja radova u svojstvu ovlaštene osobe</w:t>
      </w:r>
    </w:p>
    <w:p w14:paraId="3B6E2EDF" w14:textId="4C73A254" w:rsidR="00E16064" w:rsidRPr="00961502" w:rsidRDefault="00E16064" w:rsidP="00961502">
      <w:pPr>
        <w:pStyle w:val="Odlomakpopisa"/>
        <w:numPr>
          <w:ilvl w:val="1"/>
          <w:numId w:val="33"/>
        </w:numPr>
        <w:spacing w:after="0" w:line="360" w:lineRule="auto"/>
        <w:ind w:left="709"/>
        <w:jc w:val="both"/>
        <w:rPr>
          <w:rFonts w:eastAsia="Times New Roman" w:cstheme="minorHAnsi"/>
          <w:szCs w:val="24"/>
        </w:rPr>
      </w:pPr>
      <w:r w:rsidRPr="00961502">
        <w:rPr>
          <w:rFonts w:eastAsia="Times New Roman" w:cstheme="minorHAnsi"/>
          <w:szCs w:val="24"/>
        </w:rPr>
        <w:t>uvjerenje/dokaz o nekažnjavanju, odnosno da nije izrečena mjera privremenog ili trajnog oduzimanja prava na obavljanje profesije, s obzirom da se radi o profesiji iz sigurnosnog sektora</w:t>
      </w:r>
    </w:p>
    <w:p w14:paraId="0D0901F9" w14:textId="6B55951D" w:rsidR="00E16064" w:rsidRPr="00961502" w:rsidRDefault="00E16064" w:rsidP="00961502">
      <w:pPr>
        <w:pStyle w:val="Odlomakpopisa"/>
        <w:numPr>
          <w:ilvl w:val="1"/>
          <w:numId w:val="33"/>
        </w:numPr>
        <w:spacing w:after="0" w:line="360" w:lineRule="auto"/>
        <w:ind w:left="709"/>
        <w:jc w:val="both"/>
        <w:rPr>
          <w:rFonts w:eastAsia="Times New Roman" w:cstheme="minorHAnsi"/>
          <w:szCs w:val="24"/>
        </w:rPr>
      </w:pPr>
      <w:r w:rsidRPr="00961502">
        <w:rPr>
          <w:rFonts w:eastAsia="Times New Roman" w:cstheme="minorHAnsi"/>
          <w:szCs w:val="24"/>
        </w:rPr>
        <w:t>ovlaštenje za obavljanje poslova projektiranja ili vođenja građenja u svojstvu odgovorne osobe u državi iz koje dolazi</w:t>
      </w:r>
    </w:p>
    <w:p w14:paraId="2D9D6295" w14:textId="30E1E0B1" w:rsidR="00E16064" w:rsidRDefault="00E16064" w:rsidP="00961502">
      <w:pPr>
        <w:pStyle w:val="Odlomakpopisa"/>
        <w:numPr>
          <w:ilvl w:val="1"/>
          <w:numId w:val="33"/>
        </w:numPr>
        <w:spacing w:after="0" w:line="360" w:lineRule="auto"/>
        <w:ind w:left="709"/>
        <w:jc w:val="both"/>
        <w:rPr>
          <w:rFonts w:eastAsia="Times New Roman" w:cstheme="minorHAnsi"/>
          <w:szCs w:val="24"/>
        </w:rPr>
      </w:pPr>
      <w:r w:rsidRPr="00961502">
        <w:rPr>
          <w:rFonts w:eastAsia="Times New Roman" w:cstheme="minorHAnsi"/>
          <w:szCs w:val="24"/>
        </w:rPr>
        <w:t>dokaz da je osiguran od profesionalne odgovornosti, primjereno vrsti i stupnju opasnosti, za štetu koju bi obavljanjem poslova projektiranja ili vođenja građenja u svojstvu odgovorne osobe mogao učiniti investitoru ili drugim osobama.</w:t>
      </w:r>
    </w:p>
    <w:p w14:paraId="0426F661" w14:textId="77777777" w:rsidR="007C5F66" w:rsidRPr="00961502" w:rsidRDefault="007C5F66" w:rsidP="007C5F66">
      <w:pPr>
        <w:pStyle w:val="Odlomakpopisa"/>
        <w:spacing w:after="0" w:line="360" w:lineRule="auto"/>
        <w:ind w:left="709"/>
        <w:jc w:val="both"/>
        <w:rPr>
          <w:rFonts w:eastAsia="Times New Roman" w:cstheme="minorHAnsi"/>
          <w:szCs w:val="24"/>
        </w:rPr>
      </w:pPr>
    </w:p>
    <w:p w14:paraId="09DBBFA8" w14:textId="77777777" w:rsidR="00E16064" w:rsidRPr="001A50C6" w:rsidRDefault="00E16064" w:rsidP="003A3D03">
      <w:pPr>
        <w:spacing w:after="0" w:line="360" w:lineRule="auto"/>
        <w:jc w:val="both"/>
        <w:rPr>
          <w:rFonts w:eastAsia="Times New Roman" w:cstheme="minorHAnsi"/>
          <w:szCs w:val="24"/>
        </w:rPr>
      </w:pPr>
      <w:r w:rsidRPr="001A50C6">
        <w:rPr>
          <w:rFonts w:eastAsia="Times New Roman" w:cstheme="minorHAnsi"/>
          <w:szCs w:val="24"/>
        </w:rPr>
        <w:t>Ako se u državi iz koje dolazi strana ovlaštena osoba poslovi projektiranja, voditelja građenja ili voditelja radova obavljaju bez posebnog ovlaštenja, uz prijavu se prilaže dokaz da je podnositelj prijave poslove projektiranja, voditelja građenja ili voditelja radova u svojstvu odgovorne osobe obavljao u punom ili nepunom radnom vremenu istovjetnog ukupnog trajanja najmanje godinu dana u zadnjih deset godina u državi članici u kojoj ta profesija nije regulirana.</w:t>
      </w:r>
    </w:p>
    <w:p w14:paraId="4E54351F" w14:textId="77777777" w:rsidR="00E16064" w:rsidRPr="001A50C6" w:rsidRDefault="00E16064" w:rsidP="003A3D03">
      <w:pPr>
        <w:spacing w:after="0" w:line="360" w:lineRule="auto"/>
        <w:jc w:val="both"/>
        <w:rPr>
          <w:rFonts w:eastAsia="Times New Roman" w:cstheme="minorHAnsi"/>
          <w:szCs w:val="24"/>
        </w:rPr>
      </w:pPr>
      <w:r w:rsidRPr="001A50C6">
        <w:rPr>
          <w:rFonts w:eastAsia="Times New Roman" w:cstheme="minorHAnsi"/>
          <w:szCs w:val="24"/>
        </w:rPr>
        <w:t xml:space="preserve">Stranoj ovlaštenoj osobi priznaje se sklopljeni ugovor o profesionalnom osiguranju u drugoj državi ugovornici EGP-a, u kojoj ima poslovni </w:t>
      </w:r>
      <w:proofErr w:type="spellStart"/>
      <w:r w:rsidRPr="001A50C6">
        <w:rPr>
          <w:rFonts w:eastAsia="Times New Roman" w:cstheme="minorHAnsi"/>
          <w:szCs w:val="24"/>
        </w:rPr>
        <w:t>nastan</w:t>
      </w:r>
      <w:proofErr w:type="spellEnd"/>
      <w:r w:rsidRPr="001A50C6">
        <w:rPr>
          <w:rFonts w:eastAsia="Times New Roman" w:cstheme="minorHAnsi"/>
          <w:szCs w:val="24"/>
        </w:rPr>
        <w:t>, ako je osiguranik pokriven jamstvom koje je jednakovrijedno ili bitno usporedivo s obzirom na namjenu ili pokriće koje se osigurava, pri čemu iznos osiguranja ne može biti manji od 1.000.000,00 kuna. U slučaju djelomične jednakovrijednosti strana ovlaštena osoba dužna je dodatno se osigurati za pokriće nepokrivenih aspekata: osiguranog rizika, osigurane gornje granice jamstva ili mogućeg isključenja iz pokrića.</w:t>
      </w:r>
    </w:p>
    <w:p w14:paraId="0F86BCBB" w14:textId="77777777" w:rsidR="00E16064" w:rsidRPr="001A50C6" w:rsidRDefault="00E16064" w:rsidP="003A3D03">
      <w:pPr>
        <w:spacing w:after="0" w:line="360" w:lineRule="auto"/>
        <w:jc w:val="both"/>
        <w:rPr>
          <w:rFonts w:eastAsia="Times New Roman" w:cstheme="minorHAnsi"/>
          <w:szCs w:val="24"/>
        </w:rPr>
      </w:pPr>
      <w:r w:rsidRPr="001A50C6">
        <w:rPr>
          <w:rFonts w:eastAsia="Times New Roman" w:cstheme="minorHAnsi"/>
          <w:szCs w:val="24"/>
        </w:rPr>
        <w:lastRenderedPageBreak/>
        <w:t>Izjava iz članka 61. navedenog Zakona podnosi se za svaku godinu u kojoj podnositelj namjerava privremeno ili povremeno pružati usluge u Republici Hrvatskoj.</w:t>
      </w:r>
    </w:p>
    <w:p w14:paraId="3F031CF0" w14:textId="77777777" w:rsidR="00E16064" w:rsidRPr="001A50C6" w:rsidRDefault="00E16064" w:rsidP="003A3D03">
      <w:pPr>
        <w:spacing w:after="0" w:line="360" w:lineRule="auto"/>
        <w:jc w:val="both"/>
        <w:rPr>
          <w:rFonts w:eastAsia="Times New Roman" w:cstheme="minorHAnsi"/>
          <w:szCs w:val="24"/>
        </w:rPr>
      </w:pPr>
      <w:r w:rsidRPr="001A50C6">
        <w:rPr>
          <w:rFonts w:eastAsia="Times New Roman" w:cstheme="minorHAnsi"/>
          <w:szCs w:val="24"/>
        </w:rPr>
        <w:t>Komora ocjenjuje je li riječ o povremenom obavljanju poslova u smislu članka 61. navedenog Zakona prema okolnostima pojedinog slučaja.</w:t>
      </w:r>
    </w:p>
    <w:p w14:paraId="36EA914A" w14:textId="77777777" w:rsidR="009D68C2" w:rsidRDefault="00E16064" w:rsidP="003A3D03">
      <w:pPr>
        <w:spacing w:after="120" w:line="360" w:lineRule="auto"/>
        <w:jc w:val="both"/>
        <w:rPr>
          <w:rFonts w:eastAsia="Times New Roman" w:cstheme="minorHAnsi"/>
          <w:szCs w:val="24"/>
        </w:rPr>
      </w:pPr>
      <w:r w:rsidRPr="001A50C6">
        <w:rPr>
          <w:rFonts w:eastAsia="Times New Roman" w:cstheme="minorHAnsi"/>
          <w:szCs w:val="24"/>
        </w:rPr>
        <w:t>Povodom izjave iz članka 61. navedenog Zakona Komora u skladu s odredbama posebnog zakona kojim se uređuje priznavanje inozemnih stručnih kvalifikacija i drugim posebnim propisima provjerava ispunjava li podnositelj propisane uvjete za povremeno, odnosno privremeno obavljanje poslova projektiranja, voditelja građenja ili voditelja radova u svojstvu odgovorne osobe i o tome izdaje potvrdu. Prilikom podnošenja prve izjave iz članka 61. Zakona Komora obvezno provodi postupak provjere inozemne stručne kvalifikacije u skladu s odredbama posebnog zakona kojima se uređuje priznavanje inozemnih stručnih kvalifikacija i drugim posebnim propisima, s obzirom da se radi o profesijama ko</w:t>
      </w:r>
      <w:r>
        <w:rPr>
          <w:rFonts w:eastAsia="Times New Roman" w:cstheme="minorHAnsi"/>
          <w:szCs w:val="24"/>
        </w:rPr>
        <w:t>je imaju utjecaja na sigurnost.</w:t>
      </w:r>
    </w:p>
    <w:p w14:paraId="7579F635" w14:textId="37E3F465" w:rsidR="00E16064" w:rsidRDefault="009D68C2" w:rsidP="00875DD4">
      <w:pPr>
        <w:spacing w:after="120" w:line="360" w:lineRule="auto"/>
        <w:jc w:val="both"/>
        <w:rPr>
          <w:rFonts w:eastAsia="Times New Roman" w:cstheme="minorHAnsi"/>
          <w:szCs w:val="24"/>
        </w:rPr>
      </w:pPr>
      <w:r w:rsidRPr="009D68C2">
        <w:rPr>
          <w:rFonts w:eastAsia="Times New Roman" w:cstheme="minorHAnsi"/>
          <w:szCs w:val="24"/>
        </w:rPr>
        <w:t>Detaljne upute o načinu ishođenja opisane Obavijesti, na raspolaganj</w:t>
      </w:r>
      <w:r w:rsidR="00875DD4">
        <w:rPr>
          <w:rFonts w:eastAsia="Times New Roman" w:cstheme="minorHAnsi"/>
          <w:szCs w:val="24"/>
        </w:rPr>
        <w:t xml:space="preserve">u su na internetskim stranicama </w:t>
      </w:r>
      <w:r w:rsidRPr="009D68C2">
        <w:rPr>
          <w:rFonts w:eastAsia="Times New Roman" w:cstheme="minorHAnsi"/>
          <w:szCs w:val="24"/>
        </w:rPr>
        <w:t xml:space="preserve">Ministarstva graditeljstva i prostornog uređenja, na adresi: </w:t>
      </w:r>
      <w:hyperlink r:id="rId18" w:history="1">
        <w:r w:rsidRPr="00CC5132">
          <w:rPr>
            <w:rStyle w:val="Hiperveza"/>
            <w:rFonts w:eastAsia="Times New Roman" w:cstheme="minorHAnsi"/>
            <w:szCs w:val="24"/>
          </w:rPr>
          <w:t>http://www.mgipu.hr/default.aspx?id=38118</w:t>
        </w:r>
      </w:hyperlink>
      <w:r w:rsidRPr="009D68C2">
        <w:rPr>
          <w:rFonts w:eastAsia="Times New Roman" w:cstheme="minorHAnsi"/>
          <w:szCs w:val="24"/>
        </w:rPr>
        <w:t>.</w:t>
      </w:r>
    </w:p>
    <w:p w14:paraId="3A0DF527" w14:textId="7BBF4BA5" w:rsidR="001C423E" w:rsidRDefault="001C423E" w:rsidP="003A3D03">
      <w:pPr>
        <w:spacing w:after="0" w:line="360" w:lineRule="auto"/>
        <w:jc w:val="both"/>
        <w:rPr>
          <w:rFonts w:eastAsia="Times New Roman" w:cstheme="minorHAnsi"/>
          <w:szCs w:val="24"/>
        </w:rPr>
      </w:pPr>
      <w:r w:rsidRPr="001C423E">
        <w:rPr>
          <w:rFonts w:eastAsia="Times New Roman" w:cstheme="minorHAnsi"/>
          <w:szCs w:val="24"/>
        </w:rPr>
        <w:t xml:space="preserve">Strana pravna osoba koja ne posjeduje ovlaštenje za obavljanje djelatnosti </w:t>
      </w:r>
      <w:r>
        <w:rPr>
          <w:rFonts w:eastAsia="Times New Roman" w:cstheme="minorHAnsi"/>
          <w:szCs w:val="24"/>
        </w:rPr>
        <w:t xml:space="preserve">građenja </w:t>
      </w:r>
      <w:r w:rsidRPr="001C423E">
        <w:rPr>
          <w:rFonts w:eastAsia="Times New Roman" w:cstheme="minorHAnsi"/>
          <w:szCs w:val="24"/>
        </w:rPr>
        <w:t xml:space="preserve">u Republici Hrvatskoj, u slučaju dodjele ugovora, dužna je Naručitelju po potpisu ugovora, a u primjerenom roku koji odredi Naručitelj, dostaviti dokaz o postupanju sukladno </w:t>
      </w:r>
      <w:r>
        <w:rPr>
          <w:rFonts w:eastAsia="Times New Roman" w:cstheme="minorHAnsi"/>
          <w:szCs w:val="24"/>
        </w:rPr>
        <w:t>odredbama</w:t>
      </w:r>
      <w:r w:rsidRPr="001C423E">
        <w:rPr>
          <w:rFonts w:eastAsia="Times New Roman" w:cstheme="minorHAnsi"/>
          <w:szCs w:val="24"/>
        </w:rPr>
        <w:t xml:space="preserve"> Zakona o poslovima i djelatnostima prostornog uređenja i gradnje (NN 78/2015).</w:t>
      </w:r>
    </w:p>
    <w:p w14:paraId="62E732FB" w14:textId="6D859E11" w:rsidR="00E16064" w:rsidRPr="004C7142" w:rsidRDefault="00E16064" w:rsidP="003A3D03">
      <w:pPr>
        <w:spacing w:after="0" w:line="360" w:lineRule="auto"/>
        <w:jc w:val="both"/>
        <w:rPr>
          <w:rFonts w:eastAsia="Times New Roman" w:cstheme="minorHAnsi"/>
          <w:szCs w:val="24"/>
        </w:rPr>
      </w:pPr>
      <w:r w:rsidRPr="001A50C6">
        <w:rPr>
          <w:rFonts w:eastAsia="Times New Roman" w:cstheme="minorHAnsi"/>
          <w:szCs w:val="24"/>
        </w:rPr>
        <w:t>U slučaju dodjele ugovora, gospodarski subjekt je dužan Naručitelju p</w:t>
      </w:r>
      <w:r>
        <w:rPr>
          <w:rFonts w:eastAsia="Times New Roman" w:cstheme="minorHAnsi"/>
          <w:szCs w:val="24"/>
        </w:rPr>
        <w:t>o potpisu</w:t>
      </w:r>
      <w:r w:rsidRPr="001A50C6">
        <w:rPr>
          <w:rFonts w:eastAsia="Times New Roman" w:cstheme="minorHAnsi"/>
          <w:szCs w:val="24"/>
        </w:rPr>
        <w:t xml:space="preserve"> ugovora</w:t>
      </w:r>
      <w:r w:rsidR="00AF2599">
        <w:rPr>
          <w:rFonts w:eastAsia="Times New Roman" w:cstheme="minorHAnsi"/>
          <w:szCs w:val="24"/>
        </w:rPr>
        <w:t xml:space="preserve">, a u roku koji odredi </w:t>
      </w:r>
      <w:r w:rsidR="001C423E">
        <w:rPr>
          <w:rFonts w:eastAsia="Times New Roman" w:cstheme="minorHAnsi"/>
          <w:szCs w:val="24"/>
        </w:rPr>
        <w:t>N</w:t>
      </w:r>
      <w:r w:rsidR="00AF2599">
        <w:rPr>
          <w:rFonts w:eastAsia="Times New Roman" w:cstheme="minorHAnsi"/>
          <w:szCs w:val="24"/>
        </w:rPr>
        <w:t>aručitelj,</w:t>
      </w:r>
      <w:r w:rsidRPr="001A50C6">
        <w:rPr>
          <w:rFonts w:eastAsia="Times New Roman" w:cstheme="minorHAnsi"/>
          <w:szCs w:val="24"/>
        </w:rPr>
        <w:t xml:space="preserve"> dostaviti dokaz da su navedeni stručnjaci ishodili sva potrebna rješenja/potvrde o ovlaštenju za vođenje građenja sukladno zakonima Republike Hrvatske</w:t>
      </w:r>
      <w:r>
        <w:rPr>
          <w:rFonts w:eastAsia="Times New Roman" w:cstheme="minorHAnsi"/>
          <w:szCs w:val="24"/>
        </w:rPr>
        <w:t>, u protivnome isto će se smatrati ne izvršavanjem ugovorne obveze.</w:t>
      </w:r>
    </w:p>
    <w:p w14:paraId="0096D8C1" w14:textId="77777777" w:rsidR="001C423E" w:rsidRDefault="00E16064" w:rsidP="003A3D03">
      <w:pPr>
        <w:pStyle w:val="Odlomakpopisa"/>
        <w:spacing w:after="120" w:line="360" w:lineRule="auto"/>
        <w:ind w:left="0"/>
        <w:contextualSpacing w:val="0"/>
        <w:jc w:val="both"/>
      </w:pPr>
      <w:r w:rsidRPr="00FD63CA">
        <w:rPr>
          <w:rFonts w:ascii="Calibri" w:hAnsi="Calibri"/>
        </w:rPr>
        <w:t xml:space="preserve">Odgovornost je Odabranog ponuditelja da tijekom izvršavanja ugovora kontinuirano osigura pravne pretpostavke za </w:t>
      </w:r>
      <w:r>
        <w:rPr>
          <w:rFonts w:ascii="Calibri" w:hAnsi="Calibri"/>
        </w:rPr>
        <w:t>i</w:t>
      </w:r>
      <w:r w:rsidRPr="00FD63CA">
        <w:rPr>
          <w:rFonts w:ascii="Calibri" w:hAnsi="Calibri"/>
        </w:rPr>
        <w:t>zvođenje radova i ostale aktivnosti prilikom izvršenja Ugovora. U slučaju da tijekom izvršenja Ugovora Naručitelj utvrdi da Odabrani ponuditelj obavlja neregistriranu djelatnost u smislu propisa o zabrani i sprječavanju obavljanja neregistrirane djelatnosti, Naručitelj će Odabranog ponuditelja prijaviti nadležnim tijelima i raskinuti Ugovor</w:t>
      </w:r>
      <w:r w:rsidRPr="00FD63CA">
        <w:rPr>
          <w:rFonts w:ascii="Calibri" w:hAnsi="Calibri" w:cstheme="minorHAnsi"/>
          <w:shd w:val="clear" w:color="auto" w:fill="FFFFFF"/>
        </w:rPr>
        <w:t>.</w:t>
      </w:r>
      <w:r w:rsidR="001C423E" w:rsidRPr="001C423E">
        <w:t xml:space="preserve"> </w:t>
      </w:r>
    </w:p>
    <w:p w14:paraId="2E36D22A" w14:textId="6EEFCCF5" w:rsidR="001E25FE" w:rsidRDefault="001C423E" w:rsidP="003A3D03">
      <w:pPr>
        <w:pStyle w:val="Odlomakpopisa"/>
        <w:spacing w:after="120" w:line="360" w:lineRule="auto"/>
        <w:ind w:left="0"/>
        <w:contextualSpacing w:val="0"/>
        <w:jc w:val="both"/>
        <w:rPr>
          <w:rFonts w:ascii="Calibri" w:hAnsi="Calibri" w:cstheme="minorHAnsi"/>
          <w:shd w:val="clear" w:color="auto" w:fill="FFFFFF"/>
        </w:rPr>
      </w:pPr>
      <w:r w:rsidRPr="001C423E">
        <w:rPr>
          <w:rFonts w:ascii="Calibri" w:hAnsi="Calibri" w:cstheme="minorHAnsi"/>
          <w:shd w:val="clear" w:color="auto" w:fill="FFFFFF"/>
        </w:rPr>
        <w:t>Strani ponuditelji se moraju pridržavati važećih zakona i propisa koji reguliraju rad i boravak stranaca u Republici Hrvatskoj (Zakon o strancima (NN 130/11 i 74/13)).</w:t>
      </w:r>
    </w:p>
    <w:p w14:paraId="7B63B284" w14:textId="33817DB6" w:rsidR="009A04EB" w:rsidRDefault="00243287" w:rsidP="003A3D03">
      <w:pPr>
        <w:pStyle w:val="Odlomakpopisa"/>
        <w:spacing w:after="120" w:line="360" w:lineRule="auto"/>
        <w:ind w:left="0"/>
        <w:contextualSpacing w:val="0"/>
        <w:jc w:val="both"/>
        <w:rPr>
          <w:rFonts w:ascii="Calibri" w:hAnsi="Calibri" w:cstheme="minorHAnsi"/>
          <w:shd w:val="clear" w:color="auto" w:fill="FFFFFF"/>
        </w:rPr>
      </w:pPr>
      <w:r w:rsidRPr="009A04EB">
        <w:rPr>
          <w:rFonts w:ascii="Calibri" w:hAnsi="Calibri" w:cstheme="minorHAnsi"/>
          <w:shd w:val="clear" w:color="auto" w:fill="FFFFFF"/>
        </w:rPr>
        <w:lastRenderedPageBreak/>
        <w:t>Ugovor o javnoj nabavi sklapa se u pisanom obliku u roku od 30 dana od dana</w:t>
      </w:r>
      <w:r w:rsidR="004C7142">
        <w:rPr>
          <w:rFonts w:ascii="Calibri" w:hAnsi="Calibri" w:cstheme="minorHAnsi"/>
          <w:shd w:val="clear" w:color="auto" w:fill="FFFFFF"/>
        </w:rPr>
        <w:t xml:space="preserve"> izvršnosti odluke o odabiru.</w:t>
      </w:r>
      <w:r w:rsidR="009A04EB">
        <w:rPr>
          <w:rFonts w:ascii="Calibri" w:hAnsi="Calibri" w:cstheme="minorHAnsi"/>
          <w:shd w:val="clear" w:color="auto" w:fill="FFFFFF"/>
        </w:rPr>
        <w:t xml:space="preserve"> </w:t>
      </w:r>
    </w:p>
    <w:p w14:paraId="3AC46532" w14:textId="4C3391A9" w:rsidR="009A04EB" w:rsidRDefault="00243287" w:rsidP="003A3D03">
      <w:pPr>
        <w:pStyle w:val="Odlomakpopisa"/>
        <w:spacing w:after="120" w:line="360" w:lineRule="auto"/>
        <w:ind w:left="0"/>
        <w:contextualSpacing w:val="0"/>
        <w:jc w:val="both"/>
        <w:rPr>
          <w:rFonts w:ascii="Calibri" w:hAnsi="Calibri" w:cstheme="minorHAnsi"/>
          <w:shd w:val="clear" w:color="auto" w:fill="FFFFFF"/>
        </w:rPr>
      </w:pPr>
      <w:r w:rsidRPr="009A04EB">
        <w:rPr>
          <w:rFonts w:ascii="Calibri" w:hAnsi="Calibri" w:cstheme="minorHAnsi"/>
          <w:shd w:val="clear" w:color="auto" w:fill="FFFFFF"/>
        </w:rPr>
        <w:t>Ugovorne strane izvršavaju ugovor o javnoj nabavi u skladu s uvjetima određenim u dokumentaciji o nabavi i odabranom ponudom. Na odgovornost ugovornih strana za ispunjenje obveza iz ugovora o javnoj nabavi primjenjuju se odgovarajuće odredbe Zakona o obveznim odnosima („Narodne novine“ broj</w:t>
      </w:r>
      <w:r w:rsidR="004C7142">
        <w:rPr>
          <w:rFonts w:ascii="Calibri" w:hAnsi="Calibri" w:cstheme="minorHAnsi"/>
          <w:shd w:val="clear" w:color="auto" w:fill="FFFFFF"/>
        </w:rPr>
        <w:t xml:space="preserve"> 35/05, 41/08, 125/11 i 78/15).</w:t>
      </w:r>
    </w:p>
    <w:p w14:paraId="1B6AF0BB" w14:textId="0151A05D" w:rsidR="009A04EB" w:rsidRDefault="00243287" w:rsidP="003A3D03">
      <w:pPr>
        <w:pStyle w:val="Odlomakpopisa"/>
        <w:spacing w:after="120" w:line="360" w:lineRule="auto"/>
        <w:ind w:left="0"/>
        <w:contextualSpacing w:val="0"/>
        <w:jc w:val="both"/>
        <w:rPr>
          <w:rFonts w:ascii="Calibri" w:hAnsi="Calibri" w:cstheme="minorHAnsi"/>
          <w:shd w:val="clear" w:color="auto" w:fill="FFFFFF"/>
        </w:rPr>
      </w:pPr>
      <w:r w:rsidRPr="009A04EB">
        <w:rPr>
          <w:rFonts w:ascii="Calibri" w:hAnsi="Calibri" w:cstheme="minorHAnsi"/>
          <w:shd w:val="clear" w:color="auto" w:fill="FFFFFF"/>
        </w:rPr>
        <w:t xml:space="preserve">Naručitelj smije izmijeniti ugovor o javnoj nabavi tijekom njegova trajanja bez provođenja novog postupka javne nabave samo u skladu s odredbama članaka 315. – 320. Zakona o javnoj nabavi („Narodne novine“ broj </w:t>
      </w:r>
      <w:r w:rsidR="004C7142">
        <w:rPr>
          <w:rFonts w:ascii="Calibri" w:hAnsi="Calibri" w:cstheme="minorHAnsi"/>
          <w:shd w:val="clear" w:color="auto" w:fill="FFFFFF"/>
        </w:rPr>
        <w:t>120/16; dalje u tekstu: ZJN).</w:t>
      </w:r>
    </w:p>
    <w:p w14:paraId="70A1E6EF" w14:textId="678FB2DA" w:rsidR="009A04EB" w:rsidRDefault="00243287" w:rsidP="003A3D03">
      <w:pPr>
        <w:pStyle w:val="Odlomakpopisa"/>
        <w:spacing w:after="120" w:line="360" w:lineRule="auto"/>
        <w:ind w:left="0"/>
        <w:contextualSpacing w:val="0"/>
        <w:jc w:val="both"/>
        <w:rPr>
          <w:rFonts w:ascii="Calibri" w:hAnsi="Calibri" w:cstheme="minorHAnsi"/>
          <w:shd w:val="clear" w:color="auto" w:fill="FFFFFF"/>
        </w:rPr>
      </w:pPr>
      <w:r w:rsidRPr="009A04EB">
        <w:rPr>
          <w:rFonts w:ascii="Calibri" w:hAnsi="Calibri" w:cstheme="minorHAnsi"/>
          <w:shd w:val="clear" w:color="auto" w:fill="FFFFFF"/>
        </w:rPr>
        <w:t xml:space="preserve">Naručitelj je obvezan provesti novi postupak javne nabave u skladu s odredbama ZJN </w:t>
      </w:r>
      <w:r w:rsidR="0069450C">
        <w:rPr>
          <w:rFonts w:ascii="Calibri" w:hAnsi="Calibri" w:cstheme="minorHAnsi"/>
          <w:shd w:val="clear" w:color="auto" w:fill="FFFFFF"/>
        </w:rPr>
        <w:t xml:space="preserve">2016 </w:t>
      </w:r>
      <w:r w:rsidRPr="009A04EB">
        <w:rPr>
          <w:rFonts w:ascii="Calibri" w:hAnsi="Calibri" w:cstheme="minorHAnsi"/>
          <w:shd w:val="clear" w:color="auto" w:fill="FFFFFF"/>
        </w:rPr>
        <w:t>u slučaju značajnih izmjena ugovora o javnoj na</w:t>
      </w:r>
      <w:r w:rsidR="004C7142">
        <w:rPr>
          <w:rFonts w:ascii="Calibri" w:hAnsi="Calibri" w:cstheme="minorHAnsi"/>
          <w:shd w:val="clear" w:color="auto" w:fill="FFFFFF"/>
        </w:rPr>
        <w:t>bavi tijekom njegova trajanja.</w:t>
      </w:r>
    </w:p>
    <w:p w14:paraId="570AA31F" w14:textId="42ED891C" w:rsidR="00CC6366" w:rsidRPr="00A14657" w:rsidRDefault="00CC6366" w:rsidP="003A3D03">
      <w:pPr>
        <w:pStyle w:val="Odlomakpopisa"/>
        <w:spacing w:line="360" w:lineRule="auto"/>
        <w:ind w:left="0"/>
        <w:jc w:val="both"/>
        <w:rPr>
          <w:rFonts w:ascii="Calibri" w:hAnsi="Calibri" w:cstheme="minorHAnsi"/>
          <w:shd w:val="clear" w:color="auto" w:fill="FFFFFF"/>
        </w:rPr>
      </w:pPr>
      <w:r>
        <w:rPr>
          <w:rFonts w:ascii="Calibri" w:hAnsi="Calibri" w:cstheme="minorHAnsi"/>
          <w:shd w:val="clear" w:color="auto" w:fill="FFFFFF"/>
        </w:rPr>
        <w:t>Prijedlog ugovora sastavni je dio ove Dokumentacije o nabavi i nalazi se u Prilogu V. te su ponuditelji obvezni u znak prihvaćanja potpisani prijedloga ugovora dostaviti u svojoj ponudi.</w:t>
      </w:r>
    </w:p>
    <w:p w14:paraId="146B484A" w14:textId="77777777" w:rsidR="002C344F" w:rsidRPr="00FF3111" w:rsidRDefault="002C344F" w:rsidP="003A3D03">
      <w:pPr>
        <w:pStyle w:val="Naslov1"/>
        <w:numPr>
          <w:ilvl w:val="0"/>
          <w:numId w:val="1"/>
        </w:numPr>
        <w:spacing w:before="0" w:after="200" w:line="360" w:lineRule="auto"/>
        <w:rPr>
          <w:rFonts w:asciiTheme="minorHAnsi" w:hAnsiTheme="minorHAnsi" w:cstheme="minorHAnsi"/>
          <w:color w:val="auto"/>
          <w:sz w:val="24"/>
        </w:rPr>
      </w:pPr>
      <w:bookmarkStart w:id="73" w:name="_Toc505254500"/>
      <w:r w:rsidRPr="00FF3111">
        <w:rPr>
          <w:rFonts w:asciiTheme="minorHAnsi" w:hAnsiTheme="minorHAnsi" w:cstheme="minorHAnsi"/>
          <w:color w:val="auto"/>
          <w:sz w:val="24"/>
        </w:rPr>
        <w:t>Pouka o pravnom lijeku</w:t>
      </w:r>
      <w:bookmarkEnd w:id="73"/>
    </w:p>
    <w:p w14:paraId="72C0F62D" w14:textId="77777777" w:rsidR="002C344F" w:rsidRPr="00E16EEF" w:rsidRDefault="002C344F" w:rsidP="003A3D03">
      <w:pPr>
        <w:autoSpaceDE w:val="0"/>
        <w:autoSpaceDN w:val="0"/>
        <w:adjustRightInd w:val="0"/>
        <w:spacing w:after="120" w:line="360" w:lineRule="auto"/>
        <w:jc w:val="both"/>
        <w:rPr>
          <w:rFonts w:ascii="Calibri" w:hAnsi="Calibri" w:cs="Calibri"/>
        </w:rPr>
      </w:pPr>
      <w:r w:rsidRPr="00E16EEF">
        <w:rPr>
          <w:rFonts w:ascii="Calibri" w:hAnsi="Calibri" w:cs="Calibri"/>
        </w:rPr>
        <w:t>Pravo na žalbu ima svaki gospodarski subjekt koji ima ili je imao pravni interes za dobivanje određenog ugovora o javnoj nabavi i koji je pretrpio ili bi mogao pretrpjeti štetu od navodnoga kršenja subjektivnih prava.</w:t>
      </w:r>
    </w:p>
    <w:p w14:paraId="6FB11E7F" w14:textId="77777777" w:rsidR="002C344F" w:rsidRPr="00E16EEF" w:rsidRDefault="002C344F" w:rsidP="003A3D03">
      <w:pPr>
        <w:autoSpaceDE w:val="0"/>
        <w:autoSpaceDN w:val="0"/>
        <w:adjustRightInd w:val="0"/>
        <w:spacing w:after="120" w:line="360" w:lineRule="auto"/>
        <w:jc w:val="both"/>
        <w:rPr>
          <w:rFonts w:ascii="Calibri" w:hAnsi="Calibri" w:cs="Calibri"/>
        </w:rPr>
      </w:pPr>
      <w:r w:rsidRPr="00E16EEF">
        <w:rPr>
          <w:rFonts w:ascii="Calibri" w:hAnsi="Calibri" w:cs="Calibri"/>
        </w:rPr>
        <w:t>Pravo na žalbu ima i središnje tijelo državne uprave nadležno za politiku javne nabave i nadležno državno odvjetništvo.</w:t>
      </w:r>
    </w:p>
    <w:p w14:paraId="78EBDB9B" w14:textId="77777777" w:rsidR="002C344F" w:rsidRPr="00E16EEF" w:rsidRDefault="002C344F" w:rsidP="003A3D03">
      <w:pPr>
        <w:autoSpaceDE w:val="0"/>
        <w:autoSpaceDN w:val="0"/>
        <w:adjustRightInd w:val="0"/>
        <w:spacing w:after="120" w:line="360" w:lineRule="auto"/>
        <w:jc w:val="both"/>
        <w:rPr>
          <w:rFonts w:ascii="Calibri" w:hAnsi="Calibri" w:cs="Calibri"/>
        </w:rPr>
      </w:pPr>
      <w:r w:rsidRPr="00E16EEF">
        <w:rPr>
          <w:rFonts w:ascii="Calibri" w:hAnsi="Calibri" w:cs="Calibri"/>
        </w:rPr>
        <w:t xml:space="preserve">Žalba se izjavljuje Državnoj komisiji za kontrolu postupaka javne nabave, Koturaška cesta 43/IV, 10000 Zagreb. </w:t>
      </w:r>
    </w:p>
    <w:p w14:paraId="0B54B1B0" w14:textId="77777777" w:rsidR="002C344F" w:rsidRPr="00E16EEF" w:rsidRDefault="002C344F" w:rsidP="003A3D03">
      <w:pPr>
        <w:autoSpaceDE w:val="0"/>
        <w:autoSpaceDN w:val="0"/>
        <w:adjustRightInd w:val="0"/>
        <w:spacing w:after="120" w:line="360" w:lineRule="auto"/>
        <w:jc w:val="both"/>
        <w:rPr>
          <w:rFonts w:ascii="Calibri" w:hAnsi="Calibri" w:cs="Calibri"/>
        </w:rPr>
      </w:pPr>
      <w:r w:rsidRPr="00E16EEF">
        <w:rPr>
          <w:rFonts w:ascii="Calibri" w:hAnsi="Calibri" w:cs="Calibri"/>
        </w:rPr>
        <w:t xml:space="preserve">Žalba se izjavljuje u pisanom obliku. Žalba se dostavlja neposredno, putem ovlaštenog davatelja poštanskih usluga ili elektroničkim sredstvima komunikacije putem međusobno povezanih informacijskih sustava Državne komisije i EOJN RH. </w:t>
      </w:r>
    </w:p>
    <w:p w14:paraId="4B316176" w14:textId="77777777" w:rsidR="002C344F" w:rsidRPr="00E16EEF" w:rsidRDefault="002C344F" w:rsidP="003A3D03">
      <w:pPr>
        <w:autoSpaceDE w:val="0"/>
        <w:autoSpaceDN w:val="0"/>
        <w:adjustRightInd w:val="0"/>
        <w:spacing w:after="120" w:line="360" w:lineRule="auto"/>
        <w:jc w:val="both"/>
        <w:rPr>
          <w:rFonts w:ascii="Calibri" w:hAnsi="Calibri" w:cs="Calibri"/>
        </w:rPr>
      </w:pPr>
      <w:r w:rsidRPr="00E16EEF">
        <w:rPr>
          <w:rFonts w:ascii="Calibri" w:hAnsi="Calibri" w:cs="Calibri"/>
        </w:rPr>
        <w:t>Žalitelj je obv</w:t>
      </w:r>
      <w:r w:rsidR="00133AF9">
        <w:rPr>
          <w:rFonts w:ascii="Calibri" w:hAnsi="Calibri" w:cs="Calibri"/>
        </w:rPr>
        <w:t>ezan primjerak žalbe dostaviti N</w:t>
      </w:r>
      <w:r w:rsidRPr="00E16EEF">
        <w:rPr>
          <w:rFonts w:ascii="Calibri" w:hAnsi="Calibri" w:cs="Calibri"/>
        </w:rPr>
        <w:t>aručitelju u roku za žalbu.</w:t>
      </w:r>
    </w:p>
    <w:p w14:paraId="4074D25F" w14:textId="77777777" w:rsidR="002C344F" w:rsidRPr="00E16EEF" w:rsidRDefault="002C344F" w:rsidP="003A3D03">
      <w:pPr>
        <w:autoSpaceDE w:val="0"/>
        <w:autoSpaceDN w:val="0"/>
        <w:adjustRightInd w:val="0"/>
        <w:spacing w:after="120" w:line="360" w:lineRule="auto"/>
        <w:jc w:val="both"/>
        <w:rPr>
          <w:rFonts w:ascii="Calibri" w:hAnsi="Calibri" w:cs="Calibri"/>
        </w:rPr>
      </w:pPr>
      <w:r w:rsidRPr="00E16EEF">
        <w:rPr>
          <w:rFonts w:ascii="Calibri" w:hAnsi="Calibri" w:cs="Calibri"/>
        </w:rPr>
        <w:t xml:space="preserve">Žalba se izjavljuje u roku </w:t>
      </w:r>
      <w:r w:rsidRPr="00E16EEF">
        <w:rPr>
          <w:rFonts w:ascii="Calibri" w:hAnsi="Calibri" w:cs="Calibri"/>
          <w:b/>
          <w:bCs/>
        </w:rPr>
        <w:t>10 dana</w:t>
      </w:r>
      <w:r w:rsidRPr="00E16EEF">
        <w:rPr>
          <w:rFonts w:ascii="Calibri" w:hAnsi="Calibri" w:cs="Calibri"/>
          <w:bCs/>
        </w:rPr>
        <w:t>, i to</w:t>
      </w:r>
      <w:r w:rsidRPr="00E16EEF">
        <w:rPr>
          <w:rFonts w:ascii="Calibri" w:hAnsi="Calibri" w:cs="Calibri"/>
        </w:rPr>
        <w:t xml:space="preserve"> od dana:</w:t>
      </w:r>
    </w:p>
    <w:p w14:paraId="5CB74C91" w14:textId="70ED51AE" w:rsidR="002C344F" w:rsidRPr="005F3853" w:rsidRDefault="002C344F" w:rsidP="005F3853">
      <w:pPr>
        <w:pStyle w:val="Odlomakpopisa"/>
        <w:numPr>
          <w:ilvl w:val="1"/>
          <w:numId w:val="33"/>
        </w:numPr>
        <w:tabs>
          <w:tab w:val="left" w:pos="284"/>
        </w:tabs>
        <w:spacing w:after="120" w:line="360" w:lineRule="auto"/>
        <w:ind w:left="851" w:hanging="425"/>
        <w:jc w:val="both"/>
        <w:rPr>
          <w:rFonts w:ascii="Calibri" w:hAnsi="Calibri" w:cs="Calibri"/>
        </w:rPr>
      </w:pPr>
      <w:r w:rsidRPr="005F3853">
        <w:rPr>
          <w:rFonts w:ascii="Calibri" w:hAnsi="Calibri" w:cs="Calibri"/>
        </w:rPr>
        <w:t>objave poziva na nadmetanje, u odnosu na sadržaj poziva ili dokumentacije o nabavi</w:t>
      </w:r>
    </w:p>
    <w:p w14:paraId="7F015081" w14:textId="7435F4D5" w:rsidR="002C344F" w:rsidRPr="005F3853" w:rsidRDefault="002C344F" w:rsidP="005F3853">
      <w:pPr>
        <w:pStyle w:val="Odlomakpopisa"/>
        <w:numPr>
          <w:ilvl w:val="1"/>
          <w:numId w:val="33"/>
        </w:numPr>
        <w:tabs>
          <w:tab w:val="left" w:pos="284"/>
        </w:tabs>
        <w:spacing w:after="120" w:line="360" w:lineRule="auto"/>
        <w:ind w:left="851" w:hanging="425"/>
        <w:jc w:val="both"/>
        <w:rPr>
          <w:rFonts w:ascii="Calibri" w:hAnsi="Calibri" w:cs="Calibri"/>
        </w:rPr>
      </w:pPr>
      <w:r w:rsidRPr="005F3853">
        <w:rPr>
          <w:rFonts w:ascii="Calibri" w:hAnsi="Calibri" w:cs="Calibri"/>
        </w:rPr>
        <w:t>objave obavijesti o ispravku, u odnosu na sadržaj ispravka</w:t>
      </w:r>
    </w:p>
    <w:p w14:paraId="707A7266" w14:textId="4B406590" w:rsidR="002C344F" w:rsidRPr="005F3853" w:rsidRDefault="002C344F" w:rsidP="005F3853">
      <w:pPr>
        <w:pStyle w:val="Odlomakpopisa"/>
        <w:numPr>
          <w:ilvl w:val="1"/>
          <w:numId w:val="33"/>
        </w:numPr>
        <w:tabs>
          <w:tab w:val="left" w:pos="284"/>
        </w:tabs>
        <w:spacing w:after="120" w:line="360" w:lineRule="auto"/>
        <w:ind w:left="851" w:hanging="425"/>
        <w:jc w:val="both"/>
        <w:rPr>
          <w:rFonts w:ascii="Calibri" w:hAnsi="Calibri" w:cs="Calibri"/>
        </w:rPr>
      </w:pPr>
      <w:r w:rsidRPr="005F3853">
        <w:rPr>
          <w:rFonts w:ascii="Calibri" w:hAnsi="Calibri" w:cs="Calibri"/>
        </w:rPr>
        <w:lastRenderedPageBreak/>
        <w:t>objave izmjene dokumentacije o nabavi, u odnosu na sadržaj izmjene dokumentacije</w:t>
      </w:r>
    </w:p>
    <w:p w14:paraId="2483B7E8" w14:textId="65CC288D" w:rsidR="002C344F" w:rsidRPr="005F3853" w:rsidRDefault="002C344F" w:rsidP="005F3853">
      <w:pPr>
        <w:pStyle w:val="Odlomakpopisa"/>
        <w:numPr>
          <w:ilvl w:val="1"/>
          <w:numId w:val="33"/>
        </w:numPr>
        <w:tabs>
          <w:tab w:val="left" w:pos="284"/>
        </w:tabs>
        <w:spacing w:after="120" w:line="360" w:lineRule="auto"/>
        <w:ind w:left="851" w:hanging="425"/>
        <w:jc w:val="both"/>
        <w:rPr>
          <w:rFonts w:ascii="Calibri" w:hAnsi="Calibri" w:cs="Calibri"/>
        </w:rPr>
      </w:pPr>
      <w:r w:rsidRPr="005F3853">
        <w:rPr>
          <w:rFonts w:ascii="Calibri" w:hAnsi="Calibri" w:cs="Calibri"/>
        </w:rPr>
        <w:t xml:space="preserve">otvaranja ponuda u odnosu na propuštanje naručitelja da valjano odgovori na pravodobno dostavljen zahtjev </w:t>
      </w:r>
      <w:r w:rsidR="00D36B47" w:rsidRPr="005F3853">
        <w:rPr>
          <w:rFonts w:ascii="Calibri" w:hAnsi="Calibri" w:cs="Calibri"/>
        </w:rPr>
        <w:t xml:space="preserve">za </w:t>
      </w:r>
      <w:r w:rsidRPr="005F3853">
        <w:rPr>
          <w:rFonts w:ascii="Calibri" w:hAnsi="Calibri" w:cs="Calibri"/>
        </w:rPr>
        <w:t>dodatne informacije, objašnjenja ili izmjene dokumentacije o nabavi te na postupak otvaranja ponuda</w:t>
      </w:r>
    </w:p>
    <w:p w14:paraId="6C32F4B4" w14:textId="15E3527D" w:rsidR="002C344F" w:rsidRPr="005F3853" w:rsidRDefault="002C344F" w:rsidP="005F3853">
      <w:pPr>
        <w:pStyle w:val="Odlomakpopisa"/>
        <w:numPr>
          <w:ilvl w:val="1"/>
          <w:numId w:val="33"/>
        </w:numPr>
        <w:tabs>
          <w:tab w:val="left" w:pos="284"/>
        </w:tabs>
        <w:spacing w:after="120" w:line="360" w:lineRule="auto"/>
        <w:ind w:left="851" w:hanging="425"/>
        <w:jc w:val="both"/>
        <w:rPr>
          <w:rFonts w:ascii="Calibri" w:hAnsi="Calibri" w:cs="Calibri"/>
        </w:rPr>
      </w:pPr>
      <w:r w:rsidRPr="005F3853">
        <w:rPr>
          <w:rFonts w:ascii="Calibri" w:hAnsi="Calibri" w:cs="Calibri"/>
        </w:rPr>
        <w:t>primitka odluke o odabiru ili poništenju, u odnosu na postupak pregleda, ocjene i odabira ponuda, ili razloge poništenja.</w:t>
      </w:r>
    </w:p>
    <w:p w14:paraId="79E28AC8" w14:textId="77777777" w:rsidR="002C344F" w:rsidRPr="00E16EEF" w:rsidRDefault="002C344F" w:rsidP="003A3D03">
      <w:pPr>
        <w:autoSpaceDE w:val="0"/>
        <w:autoSpaceDN w:val="0"/>
        <w:adjustRightInd w:val="0"/>
        <w:spacing w:after="120" w:line="360" w:lineRule="auto"/>
        <w:jc w:val="both"/>
        <w:rPr>
          <w:rFonts w:ascii="Calibri" w:hAnsi="Calibri" w:cs="Calibri"/>
        </w:rPr>
      </w:pPr>
      <w:r w:rsidRPr="00E16EEF">
        <w:rPr>
          <w:rFonts w:ascii="Calibri" w:hAnsi="Calibri" w:cs="Calibri"/>
        </w:rPr>
        <w:t>Žalitelj koji je propustio izjaviti žalbu u određenoj fazi otvorenog postupka javne nabave sukladno gore navedenim opcijama nema pravo na žalbu u kasnijoj fazi postupka za prethodnu fazu.</w:t>
      </w:r>
    </w:p>
    <w:p w14:paraId="02F3225B" w14:textId="77777777" w:rsidR="002C344F" w:rsidRPr="00E16EEF" w:rsidRDefault="002C344F" w:rsidP="003A3D03">
      <w:pPr>
        <w:autoSpaceDE w:val="0"/>
        <w:autoSpaceDN w:val="0"/>
        <w:adjustRightInd w:val="0"/>
        <w:spacing w:after="120" w:line="360" w:lineRule="auto"/>
        <w:jc w:val="both"/>
        <w:rPr>
          <w:rFonts w:ascii="Calibri" w:hAnsi="Calibri" w:cs="Calibri"/>
        </w:rPr>
      </w:pPr>
      <w:r w:rsidRPr="00E16EEF">
        <w:rPr>
          <w:rFonts w:ascii="Calibri" w:hAnsi="Calibri" w:cs="Calibri"/>
        </w:rPr>
        <w:t xml:space="preserve">Žalba mora sadržavati najmanje podatke i dokaze navedene u članku 420. </w:t>
      </w:r>
      <w:r>
        <w:rPr>
          <w:rFonts w:ascii="Calibri" w:hAnsi="Calibri" w:cs="Calibri"/>
        </w:rPr>
        <w:t>ZJN 2016</w:t>
      </w:r>
      <w:r w:rsidRPr="00E16EEF">
        <w:rPr>
          <w:rFonts w:ascii="Calibri" w:hAnsi="Calibri" w:cs="Calibri"/>
        </w:rPr>
        <w:t>.</w:t>
      </w:r>
    </w:p>
    <w:p w14:paraId="0B314C8D" w14:textId="77DE5C1E" w:rsidR="002C344F" w:rsidRDefault="00ED3A2B" w:rsidP="005D3C4E">
      <w:pPr>
        <w:autoSpaceDE w:val="0"/>
        <w:autoSpaceDN w:val="0"/>
        <w:adjustRightInd w:val="0"/>
        <w:spacing w:after="120" w:line="360" w:lineRule="auto"/>
        <w:jc w:val="both"/>
        <w:rPr>
          <w:rFonts w:ascii="Calibri" w:hAnsi="Calibri" w:cs="Calibri"/>
          <w:color w:val="000000"/>
        </w:rPr>
      </w:pPr>
      <w:r>
        <w:rPr>
          <w:rFonts w:ascii="Calibri" w:hAnsi="Calibri" w:cs="Calibri"/>
          <w:color w:val="000000"/>
        </w:rPr>
        <w:br w:type="page"/>
      </w:r>
    </w:p>
    <w:p w14:paraId="353E057A" w14:textId="77777777" w:rsidR="00FF3111" w:rsidRPr="00FF3111" w:rsidRDefault="00FF3111" w:rsidP="003A3D03">
      <w:pPr>
        <w:keepNext/>
        <w:spacing w:line="360" w:lineRule="auto"/>
        <w:outlineLvl w:val="0"/>
        <w:rPr>
          <w:rFonts w:eastAsia="Times New Roman" w:cstheme="minorHAnsi"/>
          <w:b/>
          <w:bCs/>
          <w:lang w:eastAsia="hr-HR"/>
        </w:rPr>
      </w:pPr>
      <w:bookmarkStart w:id="74" w:name="_Toc476663234"/>
      <w:bookmarkStart w:id="75" w:name="_Toc505254501"/>
      <w:r w:rsidRPr="00FF3111">
        <w:rPr>
          <w:rFonts w:eastAsia="Times New Roman" w:cstheme="minorHAnsi"/>
          <w:b/>
          <w:bCs/>
          <w:lang w:eastAsia="hr-HR"/>
        </w:rPr>
        <w:lastRenderedPageBreak/>
        <w:t>PRILOG I. – TROŠKOVNIK</w:t>
      </w:r>
      <w:bookmarkEnd w:id="74"/>
      <w:bookmarkEnd w:id="75"/>
      <w:r w:rsidRPr="00FF3111">
        <w:rPr>
          <w:rFonts w:eastAsia="Times New Roman" w:cstheme="minorHAnsi"/>
          <w:b/>
          <w:bCs/>
          <w:lang w:eastAsia="hr-HR"/>
        </w:rPr>
        <w:t xml:space="preserve">  </w:t>
      </w:r>
    </w:p>
    <w:p w14:paraId="2764EE4A" w14:textId="77777777" w:rsidR="00FF3111" w:rsidRPr="00FF3111" w:rsidRDefault="00FF3111" w:rsidP="003A3D03">
      <w:pPr>
        <w:spacing w:line="360" w:lineRule="auto"/>
        <w:ind w:left="4956" w:firstLine="708"/>
        <w:rPr>
          <w:rFonts w:eastAsia="Times New Roman" w:cstheme="minorHAnsi"/>
          <w:lang w:eastAsia="hr-HR"/>
        </w:rPr>
      </w:pPr>
    </w:p>
    <w:p w14:paraId="661665F8" w14:textId="77777777" w:rsidR="00FF3111" w:rsidRPr="00FF3111" w:rsidRDefault="00FF3111" w:rsidP="003A3D03">
      <w:pPr>
        <w:spacing w:line="360" w:lineRule="auto"/>
        <w:jc w:val="both"/>
        <w:rPr>
          <w:rFonts w:eastAsia="Times New Roman" w:cstheme="minorHAnsi"/>
          <w:lang w:eastAsia="hr-HR"/>
        </w:rPr>
      </w:pPr>
      <w:r w:rsidRPr="00FF3111">
        <w:rPr>
          <w:rFonts w:eastAsia="Times New Roman" w:cstheme="minorHAnsi"/>
          <w:lang w:eastAsia="hr-HR"/>
        </w:rPr>
        <w:t xml:space="preserve">Troškovnik je u posebnom dokumentu koji je sastavni dio ove </w:t>
      </w:r>
      <w:r w:rsidR="00D37587">
        <w:rPr>
          <w:rFonts w:eastAsia="Times New Roman" w:cstheme="minorHAnsi"/>
          <w:lang w:eastAsia="hr-HR"/>
        </w:rPr>
        <w:t>D</w:t>
      </w:r>
      <w:r w:rsidRPr="00FF3111">
        <w:rPr>
          <w:rFonts w:eastAsia="Times New Roman" w:cstheme="minorHAnsi"/>
          <w:lang w:eastAsia="hr-HR"/>
        </w:rPr>
        <w:t>okumentacije o nabavi.</w:t>
      </w:r>
    </w:p>
    <w:p w14:paraId="0452DA2D" w14:textId="77777777" w:rsidR="00FF3111" w:rsidRPr="00FF3111" w:rsidRDefault="00FF3111" w:rsidP="003A3D03">
      <w:pPr>
        <w:spacing w:line="360" w:lineRule="auto"/>
        <w:ind w:left="4956" w:firstLine="708"/>
        <w:rPr>
          <w:rFonts w:eastAsia="Times New Roman" w:cstheme="minorHAnsi"/>
          <w:lang w:eastAsia="hr-HR"/>
        </w:rPr>
      </w:pPr>
    </w:p>
    <w:p w14:paraId="7988A638" w14:textId="77777777" w:rsidR="00FF3111" w:rsidRPr="00FF3111" w:rsidRDefault="00FF3111" w:rsidP="003A3D03">
      <w:pPr>
        <w:spacing w:line="360" w:lineRule="auto"/>
        <w:ind w:left="4956" w:firstLine="708"/>
        <w:rPr>
          <w:rFonts w:eastAsia="Times New Roman" w:cstheme="minorHAnsi"/>
          <w:lang w:eastAsia="hr-HR"/>
        </w:rPr>
      </w:pPr>
    </w:p>
    <w:p w14:paraId="0A5DA330" w14:textId="77777777" w:rsidR="00FF3111" w:rsidRDefault="00FF3111" w:rsidP="003A3D03">
      <w:pPr>
        <w:spacing w:line="360" w:lineRule="auto"/>
        <w:ind w:left="4956" w:firstLine="708"/>
        <w:rPr>
          <w:rFonts w:eastAsia="Times New Roman" w:cstheme="minorHAnsi"/>
          <w:lang w:eastAsia="hr-HR"/>
        </w:rPr>
      </w:pPr>
    </w:p>
    <w:p w14:paraId="2880EDCD" w14:textId="77777777" w:rsidR="005D3C4E" w:rsidRDefault="005D3C4E" w:rsidP="003A3D03">
      <w:pPr>
        <w:spacing w:line="360" w:lineRule="auto"/>
        <w:ind w:left="4956" w:firstLine="708"/>
        <w:rPr>
          <w:rFonts w:eastAsia="Times New Roman" w:cstheme="minorHAnsi"/>
          <w:lang w:eastAsia="hr-HR"/>
        </w:rPr>
      </w:pPr>
    </w:p>
    <w:p w14:paraId="752F9189" w14:textId="77777777" w:rsidR="005D3C4E" w:rsidRDefault="005D3C4E" w:rsidP="003A3D03">
      <w:pPr>
        <w:spacing w:line="360" w:lineRule="auto"/>
        <w:ind w:left="4956" w:firstLine="708"/>
        <w:rPr>
          <w:rFonts w:eastAsia="Times New Roman" w:cstheme="minorHAnsi"/>
          <w:lang w:eastAsia="hr-HR"/>
        </w:rPr>
      </w:pPr>
    </w:p>
    <w:p w14:paraId="3CEF1A39" w14:textId="77777777" w:rsidR="005D3C4E" w:rsidRDefault="005D3C4E" w:rsidP="003A3D03">
      <w:pPr>
        <w:spacing w:line="360" w:lineRule="auto"/>
        <w:ind w:left="4956" w:firstLine="708"/>
        <w:rPr>
          <w:rFonts w:eastAsia="Times New Roman" w:cstheme="minorHAnsi"/>
          <w:lang w:eastAsia="hr-HR"/>
        </w:rPr>
      </w:pPr>
    </w:p>
    <w:p w14:paraId="3BCDD44C" w14:textId="77777777" w:rsidR="005D3C4E" w:rsidRDefault="005D3C4E" w:rsidP="003A3D03">
      <w:pPr>
        <w:spacing w:line="360" w:lineRule="auto"/>
        <w:ind w:left="4956" w:firstLine="708"/>
        <w:rPr>
          <w:rFonts w:eastAsia="Times New Roman" w:cstheme="minorHAnsi"/>
          <w:lang w:eastAsia="hr-HR"/>
        </w:rPr>
      </w:pPr>
    </w:p>
    <w:p w14:paraId="62564E69" w14:textId="77777777" w:rsidR="005D3C4E" w:rsidRDefault="005D3C4E" w:rsidP="003A3D03">
      <w:pPr>
        <w:spacing w:line="360" w:lineRule="auto"/>
        <w:ind w:left="4956" w:firstLine="708"/>
        <w:rPr>
          <w:rFonts w:eastAsia="Times New Roman" w:cstheme="minorHAnsi"/>
          <w:lang w:eastAsia="hr-HR"/>
        </w:rPr>
      </w:pPr>
    </w:p>
    <w:p w14:paraId="240AF414" w14:textId="77777777" w:rsidR="005D3C4E" w:rsidRDefault="005D3C4E" w:rsidP="003A3D03">
      <w:pPr>
        <w:spacing w:line="360" w:lineRule="auto"/>
        <w:ind w:left="4956" w:firstLine="708"/>
        <w:rPr>
          <w:rFonts w:eastAsia="Times New Roman" w:cstheme="minorHAnsi"/>
          <w:lang w:eastAsia="hr-HR"/>
        </w:rPr>
      </w:pPr>
    </w:p>
    <w:p w14:paraId="53426640" w14:textId="77777777" w:rsidR="005D3C4E" w:rsidRDefault="005D3C4E" w:rsidP="003A3D03">
      <w:pPr>
        <w:spacing w:line="360" w:lineRule="auto"/>
        <w:ind w:left="4956" w:firstLine="708"/>
        <w:rPr>
          <w:rFonts w:eastAsia="Times New Roman" w:cstheme="minorHAnsi"/>
          <w:lang w:eastAsia="hr-HR"/>
        </w:rPr>
      </w:pPr>
    </w:p>
    <w:p w14:paraId="35598DED" w14:textId="77777777" w:rsidR="005D3C4E" w:rsidRDefault="005D3C4E" w:rsidP="003A3D03">
      <w:pPr>
        <w:spacing w:line="360" w:lineRule="auto"/>
        <w:ind w:left="4956" w:firstLine="708"/>
        <w:rPr>
          <w:rFonts w:eastAsia="Times New Roman" w:cstheme="minorHAnsi"/>
          <w:lang w:eastAsia="hr-HR"/>
        </w:rPr>
      </w:pPr>
    </w:p>
    <w:p w14:paraId="47A68D6C" w14:textId="77777777" w:rsidR="005D3C4E" w:rsidRDefault="005D3C4E" w:rsidP="003A3D03">
      <w:pPr>
        <w:spacing w:line="360" w:lineRule="auto"/>
        <w:ind w:left="4956" w:firstLine="708"/>
        <w:rPr>
          <w:rFonts w:eastAsia="Times New Roman" w:cstheme="minorHAnsi"/>
          <w:lang w:eastAsia="hr-HR"/>
        </w:rPr>
      </w:pPr>
    </w:p>
    <w:p w14:paraId="5B8C3748" w14:textId="77777777" w:rsidR="005D3C4E" w:rsidRDefault="005D3C4E" w:rsidP="003A3D03">
      <w:pPr>
        <w:spacing w:line="360" w:lineRule="auto"/>
        <w:ind w:left="4956" w:firstLine="708"/>
        <w:rPr>
          <w:rFonts w:eastAsia="Times New Roman" w:cstheme="minorHAnsi"/>
          <w:lang w:eastAsia="hr-HR"/>
        </w:rPr>
      </w:pPr>
    </w:p>
    <w:p w14:paraId="2D31B733" w14:textId="77777777" w:rsidR="005D3C4E" w:rsidRDefault="005D3C4E" w:rsidP="003A3D03">
      <w:pPr>
        <w:spacing w:line="360" w:lineRule="auto"/>
        <w:ind w:left="4956" w:firstLine="708"/>
        <w:rPr>
          <w:rFonts w:eastAsia="Times New Roman" w:cstheme="minorHAnsi"/>
          <w:lang w:eastAsia="hr-HR"/>
        </w:rPr>
      </w:pPr>
    </w:p>
    <w:p w14:paraId="674DE489" w14:textId="77777777" w:rsidR="005D3C4E" w:rsidRDefault="005D3C4E" w:rsidP="003A3D03">
      <w:pPr>
        <w:spacing w:line="360" w:lineRule="auto"/>
        <w:ind w:left="4956" w:firstLine="708"/>
        <w:rPr>
          <w:rFonts w:eastAsia="Times New Roman" w:cstheme="minorHAnsi"/>
          <w:lang w:eastAsia="hr-HR"/>
        </w:rPr>
      </w:pPr>
    </w:p>
    <w:p w14:paraId="324540C6" w14:textId="77777777" w:rsidR="005D3C4E" w:rsidRDefault="005D3C4E" w:rsidP="003A3D03">
      <w:pPr>
        <w:spacing w:line="360" w:lineRule="auto"/>
        <w:ind w:left="4956" w:firstLine="708"/>
        <w:rPr>
          <w:rFonts w:eastAsia="Times New Roman" w:cstheme="minorHAnsi"/>
          <w:lang w:eastAsia="hr-HR"/>
        </w:rPr>
      </w:pPr>
    </w:p>
    <w:p w14:paraId="25D2C013" w14:textId="77777777" w:rsidR="005D3C4E" w:rsidRDefault="005D3C4E" w:rsidP="003A3D03">
      <w:pPr>
        <w:spacing w:line="360" w:lineRule="auto"/>
        <w:ind w:left="4956" w:firstLine="708"/>
        <w:rPr>
          <w:rFonts w:eastAsia="Times New Roman" w:cstheme="minorHAnsi"/>
          <w:lang w:eastAsia="hr-HR"/>
        </w:rPr>
      </w:pPr>
    </w:p>
    <w:p w14:paraId="211F7212" w14:textId="77777777" w:rsidR="005D3C4E" w:rsidRPr="00FF3111" w:rsidRDefault="005D3C4E" w:rsidP="003A3D03">
      <w:pPr>
        <w:spacing w:line="360" w:lineRule="auto"/>
        <w:ind w:left="4956" w:firstLine="708"/>
        <w:rPr>
          <w:rFonts w:eastAsia="Times New Roman" w:cstheme="minorHAnsi"/>
          <w:lang w:eastAsia="hr-HR"/>
        </w:rPr>
      </w:pPr>
    </w:p>
    <w:p w14:paraId="454A3131" w14:textId="77777777" w:rsidR="00215135" w:rsidRPr="00FF3111" w:rsidRDefault="00215135" w:rsidP="005D3C4E">
      <w:pPr>
        <w:keepNext/>
        <w:spacing w:after="0" w:line="360" w:lineRule="auto"/>
        <w:outlineLvl w:val="0"/>
        <w:rPr>
          <w:rFonts w:eastAsia="Times New Roman" w:cstheme="minorHAnsi"/>
          <w:b/>
          <w:bCs/>
          <w:lang w:eastAsia="hr-HR"/>
        </w:rPr>
      </w:pPr>
      <w:bookmarkStart w:id="76" w:name="_Toc505254502"/>
      <w:r w:rsidRPr="00FF3111">
        <w:rPr>
          <w:rFonts w:eastAsia="Times New Roman" w:cstheme="minorHAnsi"/>
          <w:b/>
          <w:bCs/>
          <w:lang w:eastAsia="hr-HR"/>
        </w:rPr>
        <w:lastRenderedPageBreak/>
        <w:t>PRILOG I</w:t>
      </w:r>
      <w:r>
        <w:rPr>
          <w:rFonts w:eastAsia="Times New Roman" w:cstheme="minorHAnsi"/>
          <w:b/>
          <w:bCs/>
          <w:lang w:eastAsia="hr-HR"/>
        </w:rPr>
        <w:t>I</w:t>
      </w:r>
      <w:r w:rsidRPr="00FF3111">
        <w:rPr>
          <w:rFonts w:eastAsia="Times New Roman" w:cstheme="minorHAnsi"/>
          <w:b/>
          <w:bCs/>
          <w:lang w:eastAsia="hr-HR"/>
        </w:rPr>
        <w:t xml:space="preserve">. – </w:t>
      </w:r>
      <w:r>
        <w:rPr>
          <w:rFonts w:eastAsia="Times New Roman" w:cstheme="minorHAnsi"/>
          <w:b/>
          <w:bCs/>
          <w:lang w:eastAsia="hr-HR"/>
        </w:rPr>
        <w:t>PROJEKTNA DOKUMENTACIJA</w:t>
      </w:r>
      <w:bookmarkEnd w:id="76"/>
      <w:r w:rsidRPr="00FF3111">
        <w:rPr>
          <w:rFonts w:eastAsia="Times New Roman" w:cstheme="minorHAnsi"/>
          <w:b/>
          <w:bCs/>
          <w:lang w:eastAsia="hr-HR"/>
        </w:rPr>
        <w:t xml:space="preserve"> </w:t>
      </w:r>
    </w:p>
    <w:p w14:paraId="4E67D5DC" w14:textId="77777777" w:rsidR="005D3C4E" w:rsidRPr="00FF3111" w:rsidRDefault="005D3C4E" w:rsidP="005D3C4E">
      <w:pPr>
        <w:spacing w:after="0" w:line="360" w:lineRule="auto"/>
        <w:ind w:left="4956" w:firstLine="708"/>
        <w:rPr>
          <w:rFonts w:eastAsia="Times New Roman" w:cstheme="minorHAnsi"/>
          <w:lang w:eastAsia="hr-HR"/>
        </w:rPr>
      </w:pPr>
    </w:p>
    <w:p w14:paraId="78E7E302" w14:textId="72AEC133" w:rsidR="005C1DC5" w:rsidRPr="005C1DC5" w:rsidRDefault="005C1DC5" w:rsidP="005D3C4E">
      <w:pPr>
        <w:spacing w:after="0" w:line="360" w:lineRule="auto"/>
        <w:jc w:val="both"/>
        <w:rPr>
          <w:rFonts w:eastAsia="Times New Roman" w:cstheme="minorHAnsi"/>
          <w:lang w:eastAsia="hr-HR"/>
        </w:rPr>
      </w:pPr>
      <w:r>
        <w:rPr>
          <w:rFonts w:eastAsia="Times New Roman" w:cstheme="minorHAnsi"/>
          <w:lang w:eastAsia="hr-HR"/>
        </w:rPr>
        <w:t>Glavn</w:t>
      </w:r>
      <w:r w:rsidR="005D3C4E">
        <w:rPr>
          <w:rFonts w:eastAsia="Times New Roman" w:cstheme="minorHAnsi"/>
          <w:lang w:eastAsia="hr-HR"/>
        </w:rPr>
        <w:t>i i</w:t>
      </w:r>
      <w:r w:rsidR="003B5E92">
        <w:rPr>
          <w:rFonts w:eastAsia="Times New Roman" w:cstheme="minorHAnsi"/>
          <w:lang w:eastAsia="hr-HR"/>
        </w:rPr>
        <w:t xml:space="preserve"> izvedbeni</w:t>
      </w:r>
      <w:r w:rsidR="00ED3A2B">
        <w:rPr>
          <w:rFonts w:eastAsia="Times New Roman" w:cstheme="minorHAnsi"/>
          <w:lang w:eastAsia="hr-HR"/>
        </w:rPr>
        <w:t xml:space="preserve"> </w:t>
      </w:r>
      <w:r>
        <w:rPr>
          <w:rFonts w:eastAsia="Times New Roman" w:cstheme="minorHAnsi"/>
          <w:lang w:eastAsia="hr-HR"/>
        </w:rPr>
        <w:t>projekt</w:t>
      </w:r>
      <w:r w:rsidR="00215135">
        <w:rPr>
          <w:rFonts w:eastAsia="Times New Roman" w:cstheme="minorHAnsi"/>
          <w:lang w:eastAsia="hr-HR"/>
        </w:rPr>
        <w:t xml:space="preserve"> koji</w:t>
      </w:r>
      <w:r w:rsidR="00215135" w:rsidRPr="00215135">
        <w:rPr>
          <w:rFonts w:eastAsia="Times New Roman" w:cstheme="minorHAnsi"/>
          <w:lang w:eastAsia="hr-HR"/>
        </w:rPr>
        <w:t xml:space="preserve"> </w:t>
      </w:r>
      <w:r w:rsidR="00215135">
        <w:rPr>
          <w:rFonts w:eastAsia="Times New Roman" w:cstheme="minorHAnsi"/>
          <w:lang w:eastAsia="hr-HR"/>
        </w:rPr>
        <w:t xml:space="preserve">su </w:t>
      </w:r>
      <w:r w:rsidR="00215135" w:rsidRPr="00215135">
        <w:rPr>
          <w:rFonts w:eastAsia="Times New Roman" w:cstheme="minorHAnsi"/>
          <w:lang w:eastAsia="hr-HR"/>
        </w:rPr>
        <w:t xml:space="preserve">sastavni dio ove </w:t>
      </w:r>
      <w:r w:rsidR="00D37587">
        <w:rPr>
          <w:rFonts w:eastAsia="Times New Roman" w:cstheme="minorHAnsi"/>
          <w:lang w:eastAsia="hr-HR"/>
        </w:rPr>
        <w:t>D</w:t>
      </w:r>
      <w:r w:rsidR="00215135" w:rsidRPr="00215135">
        <w:rPr>
          <w:rFonts w:eastAsia="Times New Roman" w:cstheme="minorHAnsi"/>
          <w:lang w:eastAsia="hr-HR"/>
        </w:rPr>
        <w:t>okumentacije o nabavi.</w:t>
      </w:r>
      <w:r w:rsidR="00ED3A2B">
        <w:rPr>
          <w:rFonts w:eastAsia="Times New Roman" w:cstheme="minorHAnsi"/>
          <w:lang w:eastAsia="hr-HR"/>
        </w:rPr>
        <w:br w:type="page"/>
      </w:r>
    </w:p>
    <w:p w14:paraId="2A57DB19" w14:textId="6941AE48" w:rsidR="00ED3A2B" w:rsidRPr="00FF3111" w:rsidRDefault="00ED3A2B" w:rsidP="003A3D03">
      <w:pPr>
        <w:keepNext/>
        <w:spacing w:line="360" w:lineRule="auto"/>
        <w:outlineLvl w:val="0"/>
        <w:rPr>
          <w:rFonts w:eastAsia="Times New Roman" w:cstheme="minorHAnsi"/>
          <w:b/>
          <w:bCs/>
          <w:lang w:eastAsia="hr-HR"/>
        </w:rPr>
      </w:pPr>
      <w:bookmarkStart w:id="77" w:name="_Toc488071905"/>
      <w:bookmarkStart w:id="78" w:name="_Toc505254503"/>
      <w:r w:rsidRPr="00FF3111">
        <w:rPr>
          <w:rFonts w:eastAsia="Times New Roman" w:cstheme="minorHAnsi"/>
          <w:b/>
          <w:bCs/>
          <w:lang w:eastAsia="hr-HR"/>
        </w:rPr>
        <w:lastRenderedPageBreak/>
        <w:t xml:space="preserve">PRILOG </w:t>
      </w:r>
      <w:r w:rsidR="00497BB1">
        <w:rPr>
          <w:rFonts w:eastAsia="Times New Roman" w:cstheme="minorHAnsi"/>
          <w:b/>
          <w:bCs/>
          <w:lang w:eastAsia="hr-HR"/>
        </w:rPr>
        <w:t>I</w:t>
      </w:r>
      <w:r w:rsidR="00D37E68" w:rsidRPr="00FF3111">
        <w:rPr>
          <w:rFonts w:eastAsia="Times New Roman" w:cstheme="minorHAnsi"/>
          <w:b/>
          <w:bCs/>
          <w:lang w:eastAsia="hr-HR"/>
        </w:rPr>
        <w:t>I</w:t>
      </w:r>
      <w:r w:rsidR="00D37E68">
        <w:rPr>
          <w:rFonts w:eastAsia="Times New Roman" w:cstheme="minorHAnsi"/>
          <w:b/>
          <w:bCs/>
          <w:lang w:eastAsia="hr-HR"/>
        </w:rPr>
        <w:t>I</w:t>
      </w:r>
      <w:r>
        <w:rPr>
          <w:rFonts w:eastAsia="Times New Roman" w:cstheme="minorHAnsi"/>
          <w:b/>
          <w:bCs/>
          <w:lang w:eastAsia="hr-HR"/>
        </w:rPr>
        <w:t>.</w:t>
      </w:r>
      <w:r w:rsidRPr="00FF3111">
        <w:rPr>
          <w:rFonts w:eastAsia="Times New Roman" w:cstheme="minorHAnsi"/>
          <w:b/>
          <w:bCs/>
          <w:lang w:eastAsia="hr-HR"/>
        </w:rPr>
        <w:t xml:space="preserve"> – </w:t>
      </w:r>
      <w:r>
        <w:rPr>
          <w:rFonts w:eastAsia="Times New Roman" w:cstheme="minorHAnsi"/>
          <w:b/>
          <w:bCs/>
          <w:lang w:eastAsia="hr-HR"/>
        </w:rPr>
        <w:t xml:space="preserve">PREDLOŽAK </w:t>
      </w:r>
      <w:bookmarkEnd w:id="77"/>
      <w:r w:rsidR="002F7453">
        <w:rPr>
          <w:rFonts w:eastAsia="Times New Roman" w:cstheme="minorHAnsi"/>
          <w:b/>
          <w:bCs/>
          <w:lang w:eastAsia="hr-HR"/>
        </w:rPr>
        <w:t>ŽIVOTOPISA</w:t>
      </w:r>
      <w:bookmarkEnd w:id="78"/>
    </w:p>
    <w:p w14:paraId="077D24DA" w14:textId="77777777" w:rsidR="00ED3A2B" w:rsidRDefault="00ED3A2B" w:rsidP="003A3D03">
      <w:pPr>
        <w:spacing w:after="0" w:line="360" w:lineRule="auto"/>
        <w:jc w:val="both"/>
        <w:rPr>
          <w:rFonts w:cs="Arial"/>
        </w:rPr>
      </w:pPr>
    </w:p>
    <w:p w14:paraId="0B56AEF9" w14:textId="77777777" w:rsidR="002F7453" w:rsidRPr="00EA685C" w:rsidRDefault="002F7453" w:rsidP="003A3D03">
      <w:pPr>
        <w:ind w:left="1268"/>
        <w:rPr>
          <w:rFonts w:eastAsia="Arial" w:cstheme="minorHAnsi"/>
          <w:vertAlign w:val="superscript"/>
        </w:rPr>
      </w:pPr>
      <w:r w:rsidRPr="00EA685C">
        <w:rPr>
          <w:rFonts w:cstheme="minorHAnsi"/>
          <w:w w:val="105"/>
        </w:rPr>
        <w:t>ŽIVOTOPIS</w:t>
      </w:r>
      <w:r w:rsidRPr="00EA685C">
        <w:rPr>
          <w:rFonts w:cstheme="minorHAnsi"/>
          <w:spacing w:val="5"/>
          <w:w w:val="105"/>
        </w:rPr>
        <w:t xml:space="preserve"> </w:t>
      </w:r>
      <w:r w:rsidRPr="00EA685C">
        <w:rPr>
          <w:rFonts w:cstheme="minorHAnsi"/>
          <w:spacing w:val="-35"/>
          <w:w w:val="105"/>
        </w:rPr>
        <w:t xml:space="preserve">I   </w:t>
      </w:r>
      <w:r w:rsidRPr="00EA685C">
        <w:rPr>
          <w:rFonts w:cstheme="minorHAnsi"/>
          <w:w w:val="105"/>
        </w:rPr>
        <w:t>ISKUSTVO</w:t>
      </w:r>
      <w:r w:rsidRPr="00EA685C">
        <w:rPr>
          <w:rFonts w:cstheme="minorHAnsi"/>
          <w:spacing w:val="30"/>
          <w:w w:val="105"/>
        </w:rPr>
        <w:t xml:space="preserve"> </w:t>
      </w:r>
      <w:r w:rsidRPr="00EA685C">
        <w:rPr>
          <w:rFonts w:cstheme="minorHAnsi"/>
          <w:w w:val="105"/>
        </w:rPr>
        <w:t>TEHNIČKIH</w:t>
      </w:r>
      <w:r w:rsidRPr="00EA685C">
        <w:rPr>
          <w:rFonts w:cstheme="minorHAnsi"/>
          <w:spacing w:val="60"/>
          <w:w w:val="105"/>
        </w:rPr>
        <w:t xml:space="preserve"> </w:t>
      </w:r>
      <w:r w:rsidRPr="00EA685C">
        <w:rPr>
          <w:rFonts w:cstheme="minorHAnsi"/>
          <w:w w:val="105"/>
        </w:rPr>
        <w:t>STRUČNJAKA</w:t>
      </w:r>
      <w:r w:rsidRPr="00EA685C">
        <w:rPr>
          <w:rFonts w:cstheme="minorHAnsi"/>
          <w:spacing w:val="-13"/>
          <w:w w:val="105"/>
        </w:rPr>
        <w:t xml:space="preserve"> </w:t>
      </w:r>
    </w:p>
    <w:p w14:paraId="17832EEC" w14:textId="77777777" w:rsidR="002F7453" w:rsidRPr="00EA685C" w:rsidRDefault="002F7453" w:rsidP="003A3D03">
      <w:pPr>
        <w:spacing w:line="260" w:lineRule="atLeast"/>
        <w:rPr>
          <w:rFonts w:eastAsia="Arial" w:cstheme="minorHAnsi"/>
        </w:rPr>
      </w:pPr>
    </w:p>
    <w:p w14:paraId="1EABD603" w14:textId="77777777" w:rsidR="002F7453" w:rsidRPr="00EA685C" w:rsidRDefault="002F7453" w:rsidP="003A3D03">
      <w:pPr>
        <w:spacing w:before="19" w:line="360" w:lineRule="atLeast"/>
        <w:rPr>
          <w:rFonts w:eastAsia="Arial" w:cstheme="minorHAnsi"/>
        </w:rPr>
      </w:pPr>
    </w:p>
    <w:p w14:paraId="413DEABF" w14:textId="77777777" w:rsidR="002F7453" w:rsidRPr="00EA685C" w:rsidRDefault="002F7453" w:rsidP="003A3D03">
      <w:pPr>
        <w:tabs>
          <w:tab w:val="left" w:pos="6042"/>
        </w:tabs>
        <w:ind w:left="174"/>
        <w:rPr>
          <w:rFonts w:eastAsia="Arial" w:cstheme="minorHAnsi"/>
        </w:rPr>
      </w:pPr>
      <w:r w:rsidRPr="00EA685C">
        <w:rPr>
          <w:rFonts w:cstheme="minorHAnsi"/>
        </w:rPr>
        <w:t>Predloženi</w:t>
      </w:r>
      <w:r w:rsidRPr="00EA685C">
        <w:rPr>
          <w:rFonts w:cstheme="minorHAnsi"/>
          <w:spacing w:val="19"/>
        </w:rPr>
        <w:t xml:space="preserve"> </w:t>
      </w:r>
      <w:r w:rsidRPr="00EA685C">
        <w:rPr>
          <w:rFonts w:cstheme="minorHAnsi"/>
        </w:rPr>
        <w:t>položaj:</w:t>
      </w:r>
      <w:r w:rsidRPr="00EA685C">
        <w:rPr>
          <w:rFonts w:cstheme="minorHAnsi"/>
          <w:spacing w:val="17"/>
        </w:rPr>
        <w:t xml:space="preserve"> </w:t>
      </w:r>
      <w:r w:rsidRPr="00EA685C">
        <w:rPr>
          <w:rFonts w:cstheme="minorHAnsi"/>
          <w:w w:val="99"/>
          <w:u w:val="single" w:color="1F1F1F"/>
        </w:rPr>
        <w:t xml:space="preserve"> </w:t>
      </w:r>
      <w:r w:rsidRPr="00EA685C">
        <w:rPr>
          <w:rFonts w:cstheme="minorHAnsi"/>
          <w:u w:val="single" w:color="1F1F1F"/>
        </w:rPr>
        <w:tab/>
      </w:r>
    </w:p>
    <w:p w14:paraId="7F6385AD" w14:textId="77777777" w:rsidR="002F7453" w:rsidRPr="00EA685C" w:rsidRDefault="002F7453" w:rsidP="003A3D03">
      <w:pPr>
        <w:spacing w:line="210" w:lineRule="atLeast"/>
        <w:rPr>
          <w:rFonts w:eastAsia="Arial" w:cstheme="minorHAnsi"/>
        </w:rPr>
      </w:pPr>
    </w:p>
    <w:p w14:paraId="280C2FBE" w14:textId="77777777" w:rsidR="002F7453" w:rsidRPr="00EA685C" w:rsidRDefault="002F7453" w:rsidP="003A3D03">
      <w:pPr>
        <w:spacing w:line="220" w:lineRule="atLeast"/>
        <w:rPr>
          <w:rFonts w:eastAsia="Arial" w:cstheme="minorHAnsi"/>
        </w:rPr>
      </w:pPr>
    </w:p>
    <w:p w14:paraId="76904318" w14:textId="77777777" w:rsidR="002F7453" w:rsidRPr="00EA685C" w:rsidRDefault="002F7453" w:rsidP="003A3D03">
      <w:pPr>
        <w:tabs>
          <w:tab w:val="left" w:pos="879"/>
        </w:tabs>
        <w:ind w:left="181"/>
        <w:rPr>
          <w:rFonts w:eastAsia="Calibri" w:cstheme="minorHAnsi"/>
        </w:rPr>
      </w:pPr>
      <w:r w:rsidRPr="00EA685C">
        <w:rPr>
          <w:rFonts w:cstheme="minorHAnsi"/>
        </w:rPr>
        <w:t>1.</w:t>
      </w:r>
      <w:r w:rsidRPr="00EA685C">
        <w:rPr>
          <w:rFonts w:cstheme="minorHAnsi"/>
        </w:rPr>
        <w:tab/>
        <w:t xml:space="preserve">Prezime: </w:t>
      </w:r>
    </w:p>
    <w:p w14:paraId="176ADCF8" w14:textId="77777777" w:rsidR="002F7453" w:rsidRPr="00EA685C" w:rsidRDefault="002F7453" w:rsidP="003A3D03">
      <w:pPr>
        <w:tabs>
          <w:tab w:val="left" w:pos="880"/>
        </w:tabs>
        <w:spacing w:before="75"/>
        <w:ind w:left="167"/>
        <w:rPr>
          <w:rFonts w:cstheme="minorHAnsi"/>
        </w:rPr>
      </w:pPr>
      <w:r w:rsidRPr="00EA685C">
        <w:rPr>
          <w:rFonts w:cstheme="minorHAnsi"/>
        </w:rPr>
        <w:t>2.</w:t>
      </w:r>
      <w:r w:rsidRPr="00EA685C">
        <w:rPr>
          <w:rFonts w:cstheme="minorHAnsi"/>
        </w:rPr>
        <w:tab/>
      </w:r>
      <w:r w:rsidRPr="00EA685C">
        <w:rPr>
          <w:rFonts w:cstheme="minorHAnsi"/>
          <w:w w:val="105"/>
        </w:rPr>
        <w:t xml:space="preserve">Ime: </w:t>
      </w:r>
    </w:p>
    <w:p w14:paraId="79ABC346" w14:textId="77777777" w:rsidR="002F7453" w:rsidRPr="00EA685C" w:rsidRDefault="002F7453" w:rsidP="003A3D03">
      <w:pPr>
        <w:tabs>
          <w:tab w:val="left" w:pos="872"/>
        </w:tabs>
        <w:spacing w:before="76"/>
        <w:ind w:left="167"/>
        <w:rPr>
          <w:rFonts w:cstheme="minorHAnsi"/>
          <w:w w:val="95"/>
        </w:rPr>
      </w:pPr>
      <w:r w:rsidRPr="00EA685C">
        <w:rPr>
          <w:rFonts w:cstheme="minorHAnsi"/>
          <w:w w:val="85"/>
        </w:rPr>
        <w:t>3.</w:t>
      </w:r>
      <w:r w:rsidRPr="00EA685C">
        <w:rPr>
          <w:rFonts w:cstheme="minorHAnsi"/>
          <w:w w:val="85"/>
        </w:rPr>
        <w:tab/>
      </w:r>
      <w:r w:rsidRPr="00EA685C">
        <w:rPr>
          <w:rFonts w:cstheme="minorHAnsi"/>
          <w:w w:val="95"/>
        </w:rPr>
        <w:t>Obrazovanje:</w:t>
      </w:r>
    </w:p>
    <w:p w14:paraId="4D6F4293" w14:textId="77777777" w:rsidR="002F7453" w:rsidRPr="00EA685C" w:rsidRDefault="002F7453" w:rsidP="003A3D03">
      <w:pPr>
        <w:tabs>
          <w:tab w:val="left" w:pos="872"/>
        </w:tabs>
        <w:spacing w:before="76"/>
        <w:ind w:left="167"/>
        <w:rPr>
          <w:rFonts w:eastAsia="Arial" w:cstheme="minorHAnsi"/>
        </w:rPr>
      </w:pPr>
    </w:p>
    <w:p w14:paraId="4059DBD7" w14:textId="77777777" w:rsidR="002F7453" w:rsidRPr="00EA685C" w:rsidRDefault="002F7453" w:rsidP="003A3D03">
      <w:pPr>
        <w:spacing w:before="1" w:line="80" w:lineRule="atLeast"/>
        <w:rPr>
          <w:rFonts w:eastAsia="Arial" w:cstheme="minorHAnsi"/>
        </w:rPr>
      </w:pPr>
    </w:p>
    <w:tbl>
      <w:tblPr>
        <w:tblStyle w:val="Reetkatablice"/>
        <w:tblW w:w="0" w:type="auto"/>
        <w:tblInd w:w="392" w:type="dxa"/>
        <w:tblLook w:val="04A0" w:firstRow="1" w:lastRow="0" w:firstColumn="1" w:lastColumn="0" w:noHBand="0" w:noVBand="1"/>
      </w:tblPr>
      <w:tblGrid>
        <w:gridCol w:w="4312"/>
        <w:gridCol w:w="4584"/>
      </w:tblGrid>
      <w:tr w:rsidR="002F7453" w:rsidRPr="00EA685C" w14:paraId="5CACF944" w14:textId="77777777" w:rsidTr="002F7453">
        <w:tc>
          <w:tcPr>
            <w:tcW w:w="4462" w:type="dxa"/>
            <w:shd w:val="clear" w:color="auto" w:fill="F2F2F2" w:themeFill="background1" w:themeFillShade="F2"/>
          </w:tcPr>
          <w:p w14:paraId="5253AA29" w14:textId="77777777" w:rsidR="002F7453" w:rsidRPr="00EA685C" w:rsidRDefault="002F7453" w:rsidP="003A3D03">
            <w:pPr>
              <w:spacing w:line="200" w:lineRule="atLeast"/>
              <w:rPr>
                <w:rFonts w:eastAsia="Arial" w:cstheme="minorHAnsi"/>
              </w:rPr>
            </w:pPr>
            <w:r w:rsidRPr="00EA685C">
              <w:rPr>
                <w:rFonts w:eastAsia="Arial" w:cstheme="minorHAnsi"/>
              </w:rPr>
              <w:t>Institucija</w:t>
            </w:r>
          </w:p>
          <w:p w14:paraId="6EB3C5AD" w14:textId="77777777" w:rsidR="002F7453" w:rsidRPr="00EA685C" w:rsidRDefault="002F7453" w:rsidP="003A3D03">
            <w:pPr>
              <w:spacing w:line="200" w:lineRule="atLeast"/>
              <w:rPr>
                <w:rFonts w:eastAsia="Arial" w:cstheme="minorHAnsi"/>
              </w:rPr>
            </w:pPr>
            <w:r w:rsidRPr="00EA685C">
              <w:rPr>
                <w:rFonts w:eastAsia="Arial" w:cstheme="minorHAnsi"/>
              </w:rPr>
              <w:t>Od (mjesec/godina) – do (mjesec/godina)</w:t>
            </w:r>
          </w:p>
        </w:tc>
        <w:tc>
          <w:tcPr>
            <w:tcW w:w="4752" w:type="dxa"/>
            <w:shd w:val="clear" w:color="auto" w:fill="F2F2F2" w:themeFill="background1" w:themeFillShade="F2"/>
          </w:tcPr>
          <w:p w14:paraId="01B37570" w14:textId="77777777" w:rsidR="002F7453" w:rsidRPr="00EA685C" w:rsidRDefault="002F7453" w:rsidP="003A3D03">
            <w:pPr>
              <w:spacing w:line="200" w:lineRule="atLeast"/>
              <w:rPr>
                <w:rFonts w:eastAsia="Arial" w:cstheme="minorHAnsi"/>
              </w:rPr>
            </w:pPr>
            <w:r w:rsidRPr="00EA685C">
              <w:rPr>
                <w:rFonts w:eastAsia="Arial" w:cstheme="minorHAnsi"/>
              </w:rPr>
              <w:t>Zvanje/Diploma</w:t>
            </w:r>
          </w:p>
        </w:tc>
      </w:tr>
      <w:tr w:rsidR="002F7453" w:rsidRPr="00EA685C" w14:paraId="44E72B2C" w14:textId="77777777" w:rsidTr="002F7453">
        <w:tc>
          <w:tcPr>
            <w:tcW w:w="4462" w:type="dxa"/>
          </w:tcPr>
          <w:p w14:paraId="72E38CA7" w14:textId="77777777" w:rsidR="002F7453" w:rsidRPr="00EA685C" w:rsidRDefault="002F7453" w:rsidP="003A3D03">
            <w:pPr>
              <w:spacing w:line="200" w:lineRule="atLeast"/>
              <w:rPr>
                <w:rFonts w:eastAsia="Arial" w:cstheme="minorHAnsi"/>
              </w:rPr>
            </w:pPr>
          </w:p>
        </w:tc>
        <w:tc>
          <w:tcPr>
            <w:tcW w:w="4752" w:type="dxa"/>
          </w:tcPr>
          <w:p w14:paraId="1E97E98B" w14:textId="77777777" w:rsidR="002F7453" w:rsidRPr="00EA685C" w:rsidRDefault="002F7453" w:rsidP="003A3D03">
            <w:pPr>
              <w:spacing w:line="200" w:lineRule="atLeast"/>
              <w:rPr>
                <w:rFonts w:eastAsia="Arial" w:cstheme="minorHAnsi"/>
              </w:rPr>
            </w:pPr>
          </w:p>
        </w:tc>
      </w:tr>
      <w:tr w:rsidR="002F7453" w:rsidRPr="00EA685C" w14:paraId="37E71FAC" w14:textId="77777777" w:rsidTr="002F7453">
        <w:tc>
          <w:tcPr>
            <w:tcW w:w="4462" w:type="dxa"/>
          </w:tcPr>
          <w:p w14:paraId="7370213B" w14:textId="77777777" w:rsidR="002F7453" w:rsidRPr="00EA685C" w:rsidRDefault="002F7453" w:rsidP="003A3D03">
            <w:pPr>
              <w:spacing w:line="200" w:lineRule="atLeast"/>
              <w:rPr>
                <w:rFonts w:eastAsia="Arial" w:cstheme="minorHAnsi"/>
              </w:rPr>
            </w:pPr>
          </w:p>
        </w:tc>
        <w:tc>
          <w:tcPr>
            <w:tcW w:w="4752" w:type="dxa"/>
          </w:tcPr>
          <w:p w14:paraId="2FB7C401" w14:textId="77777777" w:rsidR="002F7453" w:rsidRPr="00EA685C" w:rsidRDefault="002F7453" w:rsidP="003A3D03">
            <w:pPr>
              <w:spacing w:line="200" w:lineRule="atLeast"/>
              <w:rPr>
                <w:rFonts w:eastAsia="Arial" w:cstheme="minorHAnsi"/>
              </w:rPr>
            </w:pPr>
          </w:p>
        </w:tc>
      </w:tr>
    </w:tbl>
    <w:p w14:paraId="38B6E400" w14:textId="77777777" w:rsidR="002F7453" w:rsidRPr="00EA685C" w:rsidRDefault="002F7453" w:rsidP="003A3D03">
      <w:pPr>
        <w:spacing w:line="200" w:lineRule="atLeast"/>
        <w:ind w:left="102"/>
        <w:rPr>
          <w:rFonts w:eastAsia="Arial" w:cstheme="minorHAnsi"/>
        </w:rPr>
      </w:pPr>
    </w:p>
    <w:p w14:paraId="5B5597A9" w14:textId="77777777" w:rsidR="002F7453" w:rsidRPr="00EA685C" w:rsidRDefault="002F7453" w:rsidP="003A3D03">
      <w:pPr>
        <w:spacing w:before="4" w:line="260" w:lineRule="atLeast"/>
        <w:rPr>
          <w:rFonts w:eastAsia="Arial" w:cstheme="minorHAnsi"/>
        </w:rPr>
      </w:pPr>
    </w:p>
    <w:p w14:paraId="7DA8090E" w14:textId="738B59A3" w:rsidR="002F7453" w:rsidRPr="00EA685C" w:rsidRDefault="00C9007E" w:rsidP="003A3D03">
      <w:r>
        <w:rPr>
          <w:w w:val="115"/>
        </w:rPr>
        <w:t xml:space="preserve">4. </w:t>
      </w:r>
      <w:r w:rsidR="002F7453" w:rsidRPr="00C9007E">
        <w:rPr>
          <w:w w:val="115"/>
        </w:rPr>
        <w:t>Strani</w:t>
      </w:r>
      <w:r w:rsidR="002F7453" w:rsidRPr="00C9007E">
        <w:rPr>
          <w:spacing w:val="-28"/>
          <w:w w:val="115"/>
        </w:rPr>
        <w:t xml:space="preserve"> </w:t>
      </w:r>
      <w:r w:rsidR="002F7453" w:rsidRPr="00C9007E">
        <w:rPr>
          <w:w w:val="115"/>
        </w:rPr>
        <w:t>jezici:</w:t>
      </w:r>
      <w:r w:rsidR="002F7453" w:rsidRPr="00C9007E">
        <w:rPr>
          <w:spacing w:val="-1"/>
          <w:w w:val="115"/>
        </w:rPr>
        <w:t xml:space="preserve"> </w:t>
      </w:r>
      <w:r w:rsidR="002F7453" w:rsidRPr="00C9007E">
        <w:rPr>
          <w:w w:val="115"/>
        </w:rPr>
        <w:t>znanje</w:t>
      </w:r>
      <w:r w:rsidR="002F7453" w:rsidRPr="00C9007E">
        <w:rPr>
          <w:spacing w:val="-20"/>
          <w:w w:val="115"/>
        </w:rPr>
        <w:t xml:space="preserve"> </w:t>
      </w:r>
      <w:r w:rsidR="002F7453" w:rsidRPr="00C9007E">
        <w:rPr>
          <w:w w:val="115"/>
        </w:rPr>
        <w:t>jezika</w:t>
      </w:r>
      <w:r w:rsidR="002F7453" w:rsidRPr="00C9007E">
        <w:rPr>
          <w:spacing w:val="-6"/>
          <w:w w:val="115"/>
        </w:rPr>
        <w:t xml:space="preserve"> </w:t>
      </w:r>
      <w:r w:rsidR="002F7453" w:rsidRPr="00C9007E">
        <w:rPr>
          <w:w w:val="115"/>
        </w:rPr>
        <w:t>ocijeniti</w:t>
      </w:r>
      <w:r w:rsidR="002F7453" w:rsidRPr="00C9007E">
        <w:rPr>
          <w:spacing w:val="-12"/>
          <w:w w:val="115"/>
        </w:rPr>
        <w:t xml:space="preserve"> </w:t>
      </w:r>
      <w:r w:rsidR="002F7453" w:rsidRPr="00C9007E">
        <w:rPr>
          <w:w w:val="115"/>
        </w:rPr>
        <w:t>od 1 do</w:t>
      </w:r>
      <w:r w:rsidR="002F7453" w:rsidRPr="00C9007E">
        <w:rPr>
          <w:spacing w:val="-25"/>
          <w:w w:val="130"/>
        </w:rPr>
        <w:t xml:space="preserve"> </w:t>
      </w:r>
      <w:r w:rsidR="002F7453" w:rsidRPr="00C9007E">
        <w:rPr>
          <w:w w:val="115"/>
        </w:rPr>
        <w:t>5</w:t>
      </w:r>
      <w:r w:rsidR="002F7453" w:rsidRPr="00C9007E">
        <w:rPr>
          <w:spacing w:val="-15"/>
          <w:w w:val="115"/>
        </w:rPr>
        <w:t xml:space="preserve"> </w:t>
      </w:r>
      <w:r w:rsidR="002F7453" w:rsidRPr="00C9007E">
        <w:rPr>
          <w:w w:val="115"/>
        </w:rPr>
        <w:t>(5</w:t>
      </w:r>
      <w:r w:rsidR="002F7453" w:rsidRPr="00C9007E">
        <w:rPr>
          <w:spacing w:val="-22"/>
          <w:w w:val="115"/>
        </w:rPr>
        <w:t xml:space="preserve"> </w:t>
      </w:r>
      <w:r w:rsidR="002F7453" w:rsidRPr="00C9007E">
        <w:rPr>
          <w:w w:val="115"/>
        </w:rPr>
        <w:t>–</w:t>
      </w:r>
      <w:r w:rsidR="002F7453" w:rsidRPr="00C9007E">
        <w:rPr>
          <w:spacing w:val="-18"/>
          <w:w w:val="115"/>
        </w:rPr>
        <w:t xml:space="preserve"> </w:t>
      </w:r>
      <w:r w:rsidR="002F7453" w:rsidRPr="00C9007E">
        <w:rPr>
          <w:w w:val="115"/>
        </w:rPr>
        <w:t>izvrsno, 1</w:t>
      </w:r>
      <w:r w:rsidR="002F7453" w:rsidRPr="00C9007E">
        <w:rPr>
          <w:w w:val="230"/>
        </w:rPr>
        <w:t>-</w:t>
      </w:r>
      <w:r w:rsidR="002F7453" w:rsidRPr="00C9007E">
        <w:rPr>
          <w:spacing w:val="-82"/>
          <w:w w:val="230"/>
        </w:rPr>
        <w:t xml:space="preserve"> </w:t>
      </w:r>
      <w:r w:rsidR="002F7453" w:rsidRPr="00C9007E">
        <w:rPr>
          <w:w w:val="115"/>
        </w:rPr>
        <w:t>osnovno)</w:t>
      </w:r>
    </w:p>
    <w:p w14:paraId="3270560C" w14:textId="77777777" w:rsidR="002F7453" w:rsidRPr="00EA685C" w:rsidRDefault="002F7453" w:rsidP="003A3D03">
      <w:pPr>
        <w:rPr>
          <w:rFonts w:eastAsia="Arial"/>
        </w:rPr>
      </w:pPr>
    </w:p>
    <w:p w14:paraId="1AA1DCDC" w14:textId="77777777" w:rsidR="002F7453" w:rsidRPr="00EA685C" w:rsidRDefault="002F7453" w:rsidP="003A3D03">
      <w:pPr>
        <w:spacing w:before="8" w:line="220" w:lineRule="atLeast"/>
        <w:rPr>
          <w:rFonts w:eastAsia="Arial" w:cstheme="minorHAnsi"/>
        </w:rPr>
      </w:pPr>
    </w:p>
    <w:tbl>
      <w:tblPr>
        <w:tblStyle w:val="Reetkatablice"/>
        <w:tblW w:w="0" w:type="auto"/>
        <w:tblInd w:w="851" w:type="dxa"/>
        <w:tblLook w:val="04A0" w:firstRow="1" w:lastRow="0" w:firstColumn="1" w:lastColumn="0" w:noHBand="0" w:noVBand="1"/>
      </w:tblPr>
      <w:tblGrid>
        <w:gridCol w:w="2083"/>
        <w:gridCol w:w="2119"/>
        <w:gridCol w:w="2258"/>
        <w:gridCol w:w="1977"/>
      </w:tblGrid>
      <w:tr w:rsidR="002F7453" w:rsidRPr="00EA685C" w14:paraId="3F560F63" w14:textId="77777777" w:rsidTr="002F7453">
        <w:tc>
          <w:tcPr>
            <w:tcW w:w="2092" w:type="dxa"/>
            <w:shd w:val="clear" w:color="auto" w:fill="F2F2F2" w:themeFill="background1" w:themeFillShade="F2"/>
          </w:tcPr>
          <w:p w14:paraId="4EA296DF" w14:textId="77777777" w:rsidR="002F7453" w:rsidRPr="00EA685C" w:rsidRDefault="002F7453" w:rsidP="003A3D03">
            <w:pPr>
              <w:spacing w:line="200" w:lineRule="atLeast"/>
              <w:rPr>
                <w:rFonts w:eastAsia="Arial" w:cstheme="minorHAnsi"/>
              </w:rPr>
            </w:pPr>
            <w:r w:rsidRPr="00EA685C">
              <w:rPr>
                <w:rFonts w:eastAsia="Arial" w:cstheme="minorHAnsi"/>
              </w:rPr>
              <w:t>Jezik</w:t>
            </w:r>
          </w:p>
        </w:tc>
        <w:tc>
          <w:tcPr>
            <w:tcW w:w="2127" w:type="dxa"/>
            <w:shd w:val="clear" w:color="auto" w:fill="F2F2F2" w:themeFill="background1" w:themeFillShade="F2"/>
          </w:tcPr>
          <w:p w14:paraId="4E82D6A2" w14:textId="77777777" w:rsidR="002F7453" w:rsidRPr="00EA685C" w:rsidRDefault="002F7453" w:rsidP="003A3D03">
            <w:pPr>
              <w:spacing w:line="200" w:lineRule="atLeast"/>
              <w:rPr>
                <w:rFonts w:eastAsia="Arial" w:cstheme="minorHAnsi"/>
              </w:rPr>
            </w:pPr>
            <w:r w:rsidRPr="00EA685C">
              <w:rPr>
                <w:rFonts w:eastAsia="Arial" w:cstheme="minorHAnsi"/>
              </w:rPr>
              <w:t>Čitanje</w:t>
            </w:r>
          </w:p>
        </w:tc>
        <w:tc>
          <w:tcPr>
            <w:tcW w:w="2268" w:type="dxa"/>
            <w:shd w:val="clear" w:color="auto" w:fill="F2F2F2" w:themeFill="background1" w:themeFillShade="F2"/>
          </w:tcPr>
          <w:p w14:paraId="0C70D4BB" w14:textId="77777777" w:rsidR="002F7453" w:rsidRPr="00EA685C" w:rsidRDefault="002F7453" w:rsidP="003A3D03">
            <w:pPr>
              <w:spacing w:line="200" w:lineRule="atLeast"/>
              <w:rPr>
                <w:rFonts w:eastAsia="Arial" w:cstheme="minorHAnsi"/>
              </w:rPr>
            </w:pPr>
            <w:r w:rsidRPr="00EA685C">
              <w:rPr>
                <w:rFonts w:eastAsia="Arial" w:cstheme="minorHAnsi"/>
              </w:rPr>
              <w:t>Govor</w:t>
            </w:r>
          </w:p>
        </w:tc>
        <w:tc>
          <w:tcPr>
            <w:tcW w:w="1984" w:type="dxa"/>
            <w:shd w:val="clear" w:color="auto" w:fill="F2F2F2" w:themeFill="background1" w:themeFillShade="F2"/>
          </w:tcPr>
          <w:p w14:paraId="5F9DAF2C" w14:textId="77777777" w:rsidR="002F7453" w:rsidRPr="00EA685C" w:rsidRDefault="002F7453" w:rsidP="003A3D03">
            <w:pPr>
              <w:spacing w:line="200" w:lineRule="atLeast"/>
              <w:rPr>
                <w:rFonts w:eastAsia="Arial" w:cstheme="minorHAnsi"/>
              </w:rPr>
            </w:pPr>
            <w:r w:rsidRPr="00EA685C">
              <w:rPr>
                <w:rFonts w:eastAsia="Arial" w:cstheme="minorHAnsi"/>
              </w:rPr>
              <w:t>Pisanje</w:t>
            </w:r>
          </w:p>
        </w:tc>
      </w:tr>
      <w:tr w:rsidR="002F7453" w:rsidRPr="00EA685C" w14:paraId="66463A27" w14:textId="77777777" w:rsidTr="002F7453">
        <w:tc>
          <w:tcPr>
            <w:tcW w:w="2092" w:type="dxa"/>
          </w:tcPr>
          <w:p w14:paraId="63993216" w14:textId="77777777" w:rsidR="002F7453" w:rsidRPr="00EA685C" w:rsidRDefault="002F7453" w:rsidP="003A3D03">
            <w:pPr>
              <w:spacing w:line="200" w:lineRule="atLeast"/>
              <w:rPr>
                <w:rFonts w:eastAsia="Arial" w:cstheme="minorHAnsi"/>
              </w:rPr>
            </w:pPr>
          </w:p>
        </w:tc>
        <w:tc>
          <w:tcPr>
            <w:tcW w:w="2127" w:type="dxa"/>
          </w:tcPr>
          <w:p w14:paraId="07237021" w14:textId="77777777" w:rsidR="002F7453" w:rsidRPr="00EA685C" w:rsidRDefault="002F7453" w:rsidP="003A3D03">
            <w:pPr>
              <w:spacing w:line="200" w:lineRule="atLeast"/>
              <w:rPr>
                <w:rFonts w:eastAsia="Arial" w:cstheme="minorHAnsi"/>
              </w:rPr>
            </w:pPr>
          </w:p>
        </w:tc>
        <w:tc>
          <w:tcPr>
            <w:tcW w:w="2268" w:type="dxa"/>
          </w:tcPr>
          <w:p w14:paraId="7591584F" w14:textId="77777777" w:rsidR="002F7453" w:rsidRPr="00EA685C" w:rsidRDefault="002F7453" w:rsidP="003A3D03">
            <w:pPr>
              <w:spacing w:line="200" w:lineRule="atLeast"/>
              <w:rPr>
                <w:rFonts w:eastAsia="Arial" w:cstheme="minorHAnsi"/>
              </w:rPr>
            </w:pPr>
          </w:p>
        </w:tc>
        <w:tc>
          <w:tcPr>
            <w:tcW w:w="1984" w:type="dxa"/>
          </w:tcPr>
          <w:p w14:paraId="63F5C2FC" w14:textId="77777777" w:rsidR="002F7453" w:rsidRPr="00EA685C" w:rsidRDefault="002F7453" w:rsidP="003A3D03">
            <w:pPr>
              <w:spacing w:line="200" w:lineRule="atLeast"/>
              <w:rPr>
                <w:rFonts w:eastAsia="Arial" w:cstheme="minorHAnsi"/>
              </w:rPr>
            </w:pPr>
          </w:p>
        </w:tc>
      </w:tr>
      <w:tr w:rsidR="002F7453" w:rsidRPr="00EA685C" w14:paraId="470F9452" w14:textId="77777777" w:rsidTr="002F7453">
        <w:tc>
          <w:tcPr>
            <w:tcW w:w="2092" w:type="dxa"/>
          </w:tcPr>
          <w:p w14:paraId="2F31C6A1" w14:textId="77777777" w:rsidR="002F7453" w:rsidRPr="00EA685C" w:rsidRDefault="002F7453" w:rsidP="003A3D03">
            <w:pPr>
              <w:spacing w:line="200" w:lineRule="atLeast"/>
              <w:rPr>
                <w:rFonts w:eastAsia="Arial" w:cstheme="minorHAnsi"/>
              </w:rPr>
            </w:pPr>
          </w:p>
        </w:tc>
        <w:tc>
          <w:tcPr>
            <w:tcW w:w="2127" w:type="dxa"/>
          </w:tcPr>
          <w:p w14:paraId="239DEDE0" w14:textId="77777777" w:rsidR="002F7453" w:rsidRPr="00EA685C" w:rsidRDefault="002F7453" w:rsidP="003A3D03">
            <w:pPr>
              <w:spacing w:line="200" w:lineRule="atLeast"/>
              <w:rPr>
                <w:rFonts w:eastAsia="Arial" w:cstheme="minorHAnsi"/>
              </w:rPr>
            </w:pPr>
          </w:p>
        </w:tc>
        <w:tc>
          <w:tcPr>
            <w:tcW w:w="2268" w:type="dxa"/>
          </w:tcPr>
          <w:p w14:paraId="7CBB669D" w14:textId="77777777" w:rsidR="002F7453" w:rsidRPr="00EA685C" w:rsidRDefault="002F7453" w:rsidP="003A3D03">
            <w:pPr>
              <w:spacing w:line="200" w:lineRule="atLeast"/>
              <w:rPr>
                <w:rFonts w:eastAsia="Arial" w:cstheme="minorHAnsi"/>
              </w:rPr>
            </w:pPr>
          </w:p>
        </w:tc>
        <w:tc>
          <w:tcPr>
            <w:tcW w:w="1984" w:type="dxa"/>
          </w:tcPr>
          <w:p w14:paraId="3C5C96BD" w14:textId="77777777" w:rsidR="002F7453" w:rsidRPr="00EA685C" w:rsidRDefault="002F7453" w:rsidP="003A3D03">
            <w:pPr>
              <w:spacing w:line="200" w:lineRule="atLeast"/>
              <w:rPr>
                <w:rFonts w:eastAsia="Arial" w:cstheme="minorHAnsi"/>
              </w:rPr>
            </w:pPr>
          </w:p>
        </w:tc>
      </w:tr>
      <w:tr w:rsidR="002F7453" w:rsidRPr="00EA685C" w14:paraId="54D57132" w14:textId="77777777" w:rsidTr="002F7453">
        <w:tc>
          <w:tcPr>
            <w:tcW w:w="2092" w:type="dxa"/>
          </w:tcPr>
          <w:p w14:paraId="3BB9E874" w14:textId="77777777" w:rsidR="002F7453" w:rsidRPr="00EA685C" w:rsidRDefault="002F7453" w:rsidP="003A3D03">
            <w:pPr>
              <w:spacing w:line="200" w:lineRule="atLeast"/>
              <w:rPr>
                <w:rFonts w:eastAsia="Arial" w:cstheme="minorHAnsi"/>
              </w:rPr>
            </w:pPr>
          </w:p>
        </w:tc>
        <w:tc>
          <w:tcPr>
            <w:tcW w:w="2127" w:type="dxa"/>
          </w:tcPr>
          <w:p w14:paraId="66177BBC" w14:textId="77777777" w:rsidR="002F7453" w:rsidRPr="00EA685C" w:rsidRDefault="002F7453" w:rsidP="003A3D03">
            <w:pPr>
              <w:spacing w:line="200" w:lineRule="atLeast"/>
              <w:rPr>
                <w:rFonts w:eastAsia="Arial" w:cstheme="minorHAnsi"/>
              </w:rPr>
            </w:pPr>
          </w:p>
        </w:tc>
        <w:tc>
          <w:tcPr>
            <w:tcW w:w="2268" w:type="dxa"/>
          </w:tcPr>
          <w:p w14:paraId="2DF2D415" w14:textId="77777777" w:rsidR="002F7453" w:rsidRPr="00EA685C" w:rsidRDefault="002F7453" w:rsidP="003A3D03">
            <w:pPr>
              <w:spacing w:line="200" w:lineRule="atLeast"/>
              <w:rPr>
                <w:rFonts w:eastAsia="Arial" w:cstheme="minorHAnsi"/>
              </w:rPr>
            </w:pPr>
          </w:p>
        </w:tc>
        <w:tc>
          <w:tcPr>
            <w:tcW w:w="1984" w:type="dxa"/>
          </w:tcPr>
          <w:p w14:paraId="57BEFBF9" w14:textId="77777777" w:rsidR="002F7453" w:rsidRPr="00EA685C" w:rsidRDefault="002F7453" w:rsidP="003A3D03">
            <w:pPr>
              <w:spacing w:line="200" w:lineRule="atLeast"/>
              <w:rPr>
                <w:rFonts w:eastAsia="Arial" w:cstheme="minorHAnsi"/>
              </w:rPr>
            </w:pPr>
          </w:p>
        </w:tc>
      </w:tr>
    </w:tbl>
    <w:p w14:paraId="1B648107" w14:textId="77777777" w:rsidR="002F7453" w:rsidRPr="00EA685C" w:rsidRDefault="002F7453" w:rsidP="003A3D03">
      <w:pPr>
        <w:spacing w:line="200" w:lineRule="atLeast"/>
        <w:ind w:left="851"/>
        <w:rPr>
          <w:rFonts w:eastAsia="Arial" w:cstheme="minorHAnsi"/>
        </w:rPr>
      </w:pPr>
    </w:p>
    <w:p w14:paraId="79B6B8AA" w14:textId="77777777" w:rsidR="002F7453" w:rsidRPr="00EA685C" w:rsidRDefault="002F7453" w:rsidP="003A3D03">
      <w:pPr>
        <w:spacing w:before="9" w:line="120" w:lineRule="atLeast"/>
        <w:rPr>
          <w:rFonts w:eastAsia="Arial" w:cstheme="minorHAnsi"/>
        </w:rPr>
      </w:pPr>
    </w:p>
    <w:p w14:paraId="71D74AC4" w14:textId="77777777" w:rsidR="002F7453" w:rsidRPr="00EA685C" w:rsidRDefault="002F7453" w:rsidP="003A3D03">
      <w:pPr>
        <w:spacing w:line="180" w:lineRule="atLeast"/>
        <w:rPr>
          <w:rFonts w:eastAsia="Arial" w:cstheme="minorHAnsi"/>
        </w:rPr>
      </w:pPr>
    </w:p>
    <w:p w14:paraId="6B5C2887" w14:textId="65FE14CA" w:rsidR="002F7453" w:rsidRPr="00EA685C" w:rsidRDefault="002F7453" w:rsidP="003A3D03">
      <w:pPr>
        <w:pStyle w:val="Odlomakpopisa"/>
        <w:numPr>
          <w:ilvl w:val="0"/>
          <w:numId w:val="5"/>
        </w:numPr>
      </w:pPr>
      <w:r w:rsidRPr="00EA685C">
        <w:t>Članstvo</w:t>
      </w:r>
      <w:r w:rsidRPr="00C9007E">
        <w:rPr>
          <w:spacing w:val="37"/>
        </w:rPr>
        <w:t xml:space="preserve"> </w:t>
      </w:r>
      <w:r w:rsidRPr="00EA685C">
        <w:t>u</w:t>
      </w:r>
      <w:r w:rsidRPr="00C9007E">
        <w:rPr>
          <w:spacing w:val="7"/>
        </w:rPr>
        <w:t xml:space="preserve"> </w:t>
      </w:r>
      <w:r w:rsidRPr="00EA685C">
        <w:t>strukovnim</w:t>
      </w:r>
      <w:r w:rsidRPr="00C9007E">
        <w:rPr>
          <w:spacing w:val="35"/>
        </w:rPr>
        <w:t xml:space="preserve"> </w:t>
      </w:r>
      <w:r w:rsidRPr="00EA685C">
        <w:t xml:space="preserve">tijelima: </w:t>
      </w:r>
    </w:p>
    <w:p w14:paraId="498BAF77" w14:textId="77777777" w:rsidR="002F7453" w:rsidRPr="00EA685C" w:rsidRDefault="002F7453" w:rsidP="003A3D03"/>
    <w:p w14:paraId="721D0912" w14:textId="77777777" w:rsidR="002F7453" w:rsidRPr="00EA685C" w:rsidRDefault="002F7453" w:rsidP="003A3D03"/>
    <w:p w14:paraId="5EF1F830" w14:textId="1A78C537" w:rsidR="002F7453" w:rsidRPr="00C9007E" w:rsidRDefault="002F7453" w:rsidP="003A3D03">
      <w:pPr>
        <w:pStyle w:val="Odlomakpopisa"/>
        <w:numPr>
          <w:ilvl w:val="0"/>
          <w:numId w:val="5"/>
        </w:numPr>
        <w:rPr>
          <w:rFonts w:eastAsia="Arial"/>
          <w:w w:val="105"/>
        </w:rPr>
      </w:pPr>
      <w:r w:rsidRPr="00C9007E">
        <w:rPr>
          <w:w w:val="105"/>
        </w:rPr>
        <w:t>Sadašnje radno mjesto (naziv</w:t>
      </w:r>
      <w:r w:rsidRPr="00C9007E">
        <w:rPr>
          <w:spacing w:val="13"/>
          <w:w w:val="105"/>
        </w:rPr>
        <w:t xml:space="preserve"> </w:t>
      </w:r>
      <w:r w:rsidRPr="00C9007E">
        <w:rPr>
          <w:w w:val="105"/>
        </w:rPr>
        <w:t>tvrtke</w:t>
      </w:r>
      <w:r w:rsidRPr="00C9007E">
        <w:rPr>
          <w:spacing w:val="31"/>
          <w:w w:val="105"/>
        </w:rPr>
        <w:t xml:space="preserve"> </w:t>
      </w:r>
      <w:r w:rsidRPr="00C9007E">
        <w:rPr>
          <w:w w:val="105"/>
        </w:rPr>
        <w:t>i</w:t>
      </w:r>
      <w:r w:rsidRPr="00C9007E">
        <w:rPr>
          <w:spacing w:val="20"/>
          <w:w w:val="105"/>
        </w:rPr>
        <w:t xml:space="preserve"> </w:t>
      </w:r>
      <w:r w:rsidRPr="00C9007E">
        <w:rPr>
          <w:w w:val="105"/>
        </w:rPr>
        <w:t>pozicija):</w:t>
      </w:r>
      <w:r w:rsidRPr="00EA685C">
        <w:t xml:space="preserve"> </w:t>
      </w:r>
    </w:p>
    <w:p w14:paraId="2822B245" w14:textId="77777777" w:rsidR="002F7453" w:rsidRPr="00EA685C" w:rsidRDefault="002F7453" w:rsidP="003A3D03">
      <w:pPr>
        <w:rPr>
          <w:rFonts w:eastAsia="Arial"/>
          <w:w w:val="105"/>
        </w:rPr>
      </w:pPr>
    </w:p>
    <w:p w14:paraId="561DCD6B" w14:textId="60FA381E" w:rsidR="002F7453" w:rsidRPr="00EA685C" w:rsidRDefault="002F7453" w:rsidP="003A3D03">
      <w:pPr>
        <w:pStyle w:val="Odlomakpopisa"/>
        <w:numPr>
          <w:ilvl w:val="0"/>
          <w:numId w:val="5"/>
        </w:numPr>
      </w:pPr>
      <w:r w:rsidRPr="00C9007E">
        <w:rPr>
          <w:w w:val="105"/>
        </w:rPr>
        <w:t>Godine</w:t>
      </w:r>
      <w:r w:rsidRPr="00C9007E">
        <w:rPr>
          <w:spacing w:val="36"/>
          <w:w w:val="105"/>
        </w:rPr>
        <w:t xml:space="preserve"> </w:t>
      </w:r>
      <w:r w:rsidRPr="00C9007E">
        <w:rPr>
          <w:w w:val="105"/>
        </w:rPr>
        <w:t>provedene</w:t>
      </w:r>
      <w:r w:rsidRPr="00C9007E">
        <w:rPr>
          <w:spacing w:val="33"/>
          <w:w w:val="105"/>
        </w:rPr>
        <w:t xml:space="preserve"> </w:t>
      </w:r>
      <w:r w:rsidRPr="00C9007E">
        <w:rPr>
          <w:w w:val="105"/>
        </w:rPr>
        <w:t>u</w:t>
      </w:r>
      <w:r w:rsidRPr="00C9007E">
        <w:rPr>
          <w:spacing w:val="12"/>
          <w:w w:val="105"/>
        </w:rPr>
        <w:t xml:space="preserve"> </w:t>
      </w:r>
      <w:r w:rsidRPr="00C9007E">
        <w:rPr>
          <w:w w:val="105"/>
        </w:rPr>
        <w:t>sadašnjoj</w:t>
      </w:r>
      <w:r w:rsidRPr="00C9007E">
        <w:rPr>
          <w:spacing w:val="10"/>
          <w:w w:val="105"/>
        </w:rPr>
        <w:t xml:space="preserve"> </w:t>
      </w:r>
      <w:r w:rsidRPr="00C9007E">
        <w:rPr>
          <w:w w:val="105"/>
        </w:rPr>
        <w:t xml:space="preserve">tvrtki: </w:t>
      </w:r>
    </w:p>
    <w:p w14:paraId="4F7840B6" w14:textId="77777777" w:rsidR="002F7453" w:rsidRPr="00EA685C" w:rsidRDefault="002F7453" w:rsidP="003A3D03"/>
    <w:p w14:paraId="53575DA2" w14:textId="150C444D" w:rsidR="002F7453" w:rsidRPr="00EA685C" w:rsidRDefault="002F7453" w:rsidP="003A3D03">
      <w:pPr>
        <w:pStyle w:val="Odlomakpopisa"/>
        <w:numPr>
          <w:ilvl w:val="0"/>
          <w:numId w:val="5"/>
        </w:numPr>
      </w:pPr>
      <w:r w:rsidRPr="00EA685C">
        <w:t>Ključne</w:t>
      </w:r>
      <w:r w:rsidRPr="00C9007E">
        <w:rPr>
          <w:spacing w:val="26"/>
        </w:rPr>
        <w:t xml:space="preserve"> </w:t>
      </w:r>
      <w:r w:rsidRPr="00EA685C">
        <w:t>kvalifikacije</w:t>
      </w:r>
      <w:r w:rsidRPr="00C9007E">
        <w:rPr>
          <w:spacing w:val="30"/>
        </w:rPr>
        <w:t xml:space="preserve"> </w:t>
      </w:r>
      <w:r w:rsidRPr="00EA685C">
        <w:t>(relevantne</w:t>
      </w:r>
      <w:r w:rsidRPr="00C9007E">
        <w:rPr>
          <w:spacing w:val="20"/>
        </w:rPr>
        <w:t xml:space="preserve"> </w:t>
      </w:r>
      <w:r w:rsidRPr="00EA685C">
        <w:t>za</w:t>
      </w:r>
      <w:r w:rsidRPr="00C9007E">
        <w:rPr>
          <w:spacing w:val="32"/>
        </w:rPr>
        <w:t xml:space="preserve"> </w:t>
      </w:r>
      <w:r w:rsidRPr="00EA685C">
        <w:t>projekt):</w:t>
      </w:r>
    </w:p>
    <w:p w14:paraId="4D8AF2A0" w14:textId="77777777" w:rsidR="002F7453" w:rsidRPr="00EA685C" w:rsidRDefault="002F7453" w:rsidP="003A3D03">
      <w:pPr>
        <w:rPr>
          <w:rFonts w:eastAsia="Arial"/>
        </w:rPr>
      </w:pPr>
    </w:p>
    <w:p w14:paraId="475496C2" w14:textId="1229C902" w:rsidR="002F7453" w:rsidRPr="00EA685C" w:rsidRDefault="002F7453" w:rsidP="003A3D03">
      <w:pPr>
        <w:pStyle w:val="Odlomakpopisa"/>
        <w:numPr>
          <w:ilvl w:val="0"/>
          <w:numId w:val="5"/>
        </w:numPr>
      </w:pPr>
      <w:r w:rsidRPr="00EA685C">
        <w:t>Specifično</w:t>
      </w:r>
      <w:r w:rsidRPr="00C9007E">
        <w:rPr>
          <w:spacing w:val="2"/>
        </w:rPr>
        <w:t xml:space="preserve"> </w:t>
      </w:r>
      <w:r w:rsidRPr="00EA685C">
        <w:t>stručno</w:t>
      </w:r>
      <w:r w:rsidRPr="00C9007E">
        <w:rPr>
          <w:spacing w:val="10"/>
        </w:rPr>
        <w:t xml:space="preserve"> </w:t>
      </w:r>
      <w:r w:rsidRPr="00EA685C">
        <w:t>iskustvo</w:t>
      </w:r>
      <w:r w:rsidRPr="00C9007E">
        <w:rPr>
          <w:spacing w:val="-27"/>
        </w:rPr>
        <w:t xml:space="preserve"> </w:t>
      </w:r>
      <w:r w:rsidRPr="00EA685C">
        <w:t>:</w:t>
      </w:r>
    </w:p>
    <w:p w14:paraId="13286BD1" w14:textId="77777777" w:rsidR="002F7453" w:rsidRPr="00EA685C" w:rsidRDefault="002F7453" w:rsidP="003A3D03">
      <w:pPr>
        <w:spacing w:before="2" w:line="140" w:lineRule="atLeast"/>
        <w:rPr>
          <w:rFonts w:eastAsia="Arial" w:cstheme="minorHAnsi"/>
        </w:rPr>
      </w:pPr>
      <w:r w:rsidRPr="00EA685C">
        <w:rPr>
          <w:rFonts w:eastAsia="Arial" w:cstheme="minorHAnsi"/>
        </w:rPr>
        <w:t xml:space="preserve"> </w:t>
      </w:r>
    </w:p>
    <w:tbl>
      <w:tblPr>
        <w:tblStyle w:val="Reetkatablice"/>
        <w:tblW w:w="0" w:type="auto"/>
        <w:tblInd w:w="534" w:type="dxa"/>
        <w:tblLook w:val="04A0" w:firstRow="1" w:lastRow="0" w:firstColumn="1" w:lastColumn="0" w:noHBand="0" w:noVBand="1"/>
      </w:tblPr>
      <w:tblGrid>
        <w:gridCol w:w="617"/>
        <w:gridCol w:w="1545"/>
        <w:gridCol w:w="1141"/>
        <w:gridCol w:w="1618"/>
        <w:gridCol w:w="1524"/>
        <w:gridCol w:w="1468"/>
      </w:tblGrid>
      <w:tr w:rsidR="002F7453" w:rsidRPr="00EA685C" w14:paraId="3302271B" w14:textId="77777777" w:rsidTr="002F7453">
        <w:tc>
          <w:tcPr>
            <w:tcW w:w="554" w:type="dxa"/>
            <w:shd w:val="clear" w:color="auto" w:fill="F2F2F2" w:themeFill="background1" w:themeFillShade="F2"/>
            <w:vAlign w:val="center"/>
          </w:tcPr>
          <w:p w14:paraId="10BCF484" w14:textId="77777777" w:rsidR="002F7453" w:rsidRPr="00EA685C" w:rsidRDefault="002F7453" w:rsidP="003A3D03">
            <w:pPr>
              <w:spacing w:before="2" w:line="140" w:lineRule="atLeast"/>
              <w:jc w:val="center"/>
              <w:rPr>
                <w:rFonts w:eastAsia="Arial" w:cstheme="minorHAnsi"/>
              </w:rPr>
            </w:pPr>
            <w:r w:rsidRPr="00EA685C">
              <w:rPr>
                <w:rFonts w:eastAsia="Arial" w:cstheme="minorHAnsi"/>
              </w:rPr>
              <w:t>Red. broj</w:t>
            </w:r>
          </w:p>
        </w:tc>
        <w:tc>
          <w:tcPr>
            <w:tcW w:w="1406" w:type="dxa"/>
            <w:shd w:val="clear" w:color="auto" w:fill="F2F2F2" w:themeFill="background1" w:themeFillShade="F2"/>
            <w:vAlign w:val="center"/>
          </w:tcPr>
          <w:p w14:paraId="3BFD1949" w14:textId="77777777" w:rsidR="002F7453" w:rsidRPr="00EA685C" w:rsidRDefault="002F7453" w:rsidP="003A3D03">
            <w:pPr>
              <w:spacing w:before="2" w:line="140" w:lineRule="atLeast"/>
              <w:jc w:val="center"/>
              <w:rPr>
                <w:rFonts w:eastAsia="Arial" w:cstheme="minorHAnsi"/>
              </w:rPr>
            </w:pPr>
            <w:r w:rsidRPr="00EA685C">
              <w:rPr>
                <w:rFonts w:eastAsia="Arial" w:cstheme="minorHAnsi"/>
              </w:rPr>
              <w:t>Trajanje angažmana na poslu/projektu</w:t>
            </w:r>
          </w:p>
          <w:p w14:paraId="77BFDB3C" w14:textId="77777777" w:rsidR="002F7453" w:rsidRPr="00EA685C" w:rsidRDefault="002F7453" w:rsidP="003A3D03">
            <w:pPr>
              <w:spacing w:before="2" w:line="140" w:lineRule="atLeast"/>
              <w:jc w:val="center"/>
              <w:rPr>
                <w:rFonts w:eastAsia="Arial" w:cstheme="minorHAnsi"/>
              </w:rPr>
            </w:pPr>
          </w:p>
          <w:p w14:paraId="164A8536" w14:textId="77777777" w:rsidR="002F7453" w:rsidRPr="00EA685C" w:rsidRDefault="002F7453" w:rsidP="003A3D03">
            <w:pPr>
              <w:spacing w:before="2" w:line="140" w:lineRule="atLeast"/>
              <w:jc w:val="center"/>
              <w:rPr>
                <w:rFonts w:eastAsia="Arial" w:cstheme="minorHAnsi"/>
              </w:rPr>
            </w:pPr>
            <w:r w:rsidRPr="00EA685C">
              <w:rPr>
                <w:rFonts w:eastAsia="Arial" w:cstheme="minorHAnsi"/>
              </w:rPr>
              <w:t>Od – do (mjesec-/godina)</w:t>
            </w:r>
          </w:p>
        </w:tc>
        <w:tc>
          <w:tcPr>
            <w:tcW w:w="1085" w:type="dxa"/>
            <w:shd w:val="clear" w:color="auto" w:fill="F2F2F2" w:themeFill="background1" w:themeFillShade="F2"/>
            <w:vAlign w:val="center"/>
          </w:tcPr>
          <w:p w14:paraId="43E51832" w14:textId="77777777" w:rsidR="002F7453" w:rsidRPr="00EA685C" w:rsidRDefault="002F7453" w:rsidP="003A3D03">
            <w:pPr>
              <w:spacing w:before="2" w:line="140" w:lineRule="atLeast"/>
              <w:jc w:val="center"/>
              <w:rPr>
                <w:rFonts w:eastAsia="Arial" w:cstheme="minorHAnsi"/>
              </w:rPr>
            </w:pPr>
            <w:r w:rsidRPr="00EA685C">
              <w:rPr>
                <w:rFonts w:eastAsia="Arial" w:cstheme="minorHAnsi"/>
              </w:rPr>
              <w:t>Pozicija stručnjaka na poslu /projektu</w:t>
            </w:r>
          </w:p>
        </w:tc>
        <w:tc>
          <w:tcPr>
            <w:tcW w:w="1618" w:type="dxa"/>
            <w:shd w:val="clear" w:color="auto" w:fill="F2F2F2" w:themeFill="background1" w:themeFillShade="F2"/>
            <w:vAlign w:val="center"/>
          </w:tcPr>
          <w:p w14:paraId="46DE1D1E" w14:textId="77777777" w:rsidR="002F7453" w:rsidRPr="00EA685C" w:rsidRDefault="002F7453" w:rsidP="003A3D03">
            <w:pPr>
              <w:spacing w:before="2" w:line="140" w:lineRule="atLeast"/>
              <w:jc w:val="center"/>
              <w:rPr>
                <w:rFonts w:eastAsia="Arial" w:cstheme="minorHAnsi"/>
              </w:rPr>
            </w:pPr>
            <w:r w:rsidRPr="00EA685C">
              <w:rPr>
                <w:rFonts w:eastAsia="Arial" w:cstheme="minorHAnsi"/>
              </w:rPr>
              <w:t>Naziv posla/projekta i namjena građevine</w:t>
            </w:r>
          </w:p>
        </w:tc>
        <w:tc>
          <w:tcPr>
            <w:tcW w:w="1287" w:type="dxa"/>
            <w:shd w:val="clear" w:color="auto" w:fill="F2F2F2" w:themeFill="background1" w:themeFillShade="F2"/>
            <w:vAlign w:val="center"/>
          </w:tcPr>
          <w:p w14:paraId="520FD167" w14:textId="77777777" w:rsidR="002F7453" w:rsidRPr="00EA685C" w:rsidRDefault="002F7453" w:rsidP="003A3D03">
            <w:pPr>
              <w:spacing w:before="2" w:line="140" w:lineRule="atLeast"/>
              <w:jc w:val="center"/>
              <w:rPr>
                <w:rFonts w:eastAsia="Arial" w:cstheme="minorHAnsi"/>
              </w:rPr>
            </w:pPr>
            <w:r w:rsidRPr="00EA685C">
              <w:rPr>
                <w:rFonts w:eastAsia="Arial" w:cstheme="minorHAnsi"/>
              </w:rPr>
              <w:t>Vrijednost posla/projekta (bez PDV-a)</w:t>
            </w:r>
          </w:p>
        </w:tc>
        <w:tc>
          <w:tcPr>
            <w:tcW w:w="1468" w:type="dxa"/>
            <w:shd w:val="clear" w:color="auto" w:fill="F2F2F2" w:themeFill="background1" w:themeFillShade="F2"/>
            <w:vAlign w:val="center"/>
          </w:tcPr>
          <w:p w14:paraId="43E13D86" w14:textId="77777777" w:rsidR="002F7453" w:rsidRPr="00EA685C" w:rsidRDefault="002F7453" w:rsidP="003A3D03">
            <w:pPr>
              <w:spacing w:before="2" w:line="140" w:lineRule="atLeast"/>
              <w:jc w:val="center"/>
              <w:rPr>
                <w:rFonts w:eastAsia="Arial" w:cstheme="minorHAnsi"/>
              </w:rPr>
            </w:pPr>
            <w:r w:rsidRPr="00EA685C">
              <w:rPr>
                <w:rFonts w:eastAsia="Arial" w:cstheme="minorHAnsi"/>
              </w:rPr>
              <w:t>Naručitelj, ime i kontakt osobe</w:t>
            </w:r>
          </w:p>
        </w:tc>
      </w:tr>
      <w:tr w:rsidR="002F7453" w:rsidRPr="00EA685C" w14:paraId="413B7DB1" w14:textId="77777777" w:rsidTr="002F7453">
        <w:tc>
          <w:tcPr>
            <w:tcW w:w="554" w:type="dxa"/>
            <w:shd w:val="clear" w:color="auto" w:fill="F2F2F2" w:themeFill="background1" w:themeFillShade="F2"/>
          </w:tcPr>
          <w:p w14:paraId="74A30016" w14:textId="77777777" w:rsidR="002F7453" w:rsidRPr="00EA685C" w:rsidRDefault="002F7453" w:rsidP="003A3D03">
            <w:pPr>
              <w:spacing w:before="2" w:line="140" w:lineRule="atLeast"/>
              <w:jc w:val="center"/>
              <w:rPr>
                <w:rFonts w:eastAsia="Arial" w:cstheme="minorHAnsi"/>
              </w:rPr>
            </w:pPr>
            <w:r w:rsidRPr="00EA685C">
              <w:rPr>
                <w:rFonts w:eastAsia="Arial" w:cstheme="minorHAnsi"/>
              </w:rPr>
              <w:t>1</w:t>
            </w:r>
          </w:p>
        </w:tc>
        <w:tc>
          <w:tcPr>
            <w:tcW w:w="1406" w:type="dxa"/>
            <w:shd w:val="clear" w:color="auto" w:fill="F2F2F2" w:themeFill="background1" w:themeFillShade="F2"/>
          </w:tcPr>
          <w:p w14:paraId="2C473E8F" w14:textId="77777777" w:rsidR="002F7453" w:rsidRPr="00EA685C" w:rsidRDefault="002F7453" w:rsidP="003A3D03">
            <w:pPr>
              <w:spacing w:before="2" w:line="140" w:lineRule="atLeast"/>
              <w:jc w:val="center"/>
              <w:rPr>
                <w:rFonts w:eastAsia="Arial" w:cstheme="minorHAnsi"/>
              </w:rPr>
            </w:pPr>
            <w:r w:rsidRPr="00EA685C">
              <w:rPr>
                <w:rFonts w:eastAsia="Arial" w:cstheme="minorHAnsi"/>
              </w:rPr>
              <w:t>2</w:t>
            </w:r>
          </w:p>
        </w:tc>
        <w:tc>
          <w:tcPr>
            <w:tcW w:w="1085" w:type="dxa"/>
            <w:shd w:val="clear" w:color="auto" w:fill="F2F2F2" w:themeFill="background1" w:themeFillShade="F2"/>
          </w:tcPr>
          <w:p w14:paraId="4437C373" w14:textId="77777777" w:rsidR="002F7453" w:rsidRPr="00EA685C" w:rsidRDefault="002F7453" w:rsidP="003A3D03">
            <w:pPr>
              <w:spacing w:before="2" w:line="140" w:lineRule="atLeast"/>
              <w:jc w:val="center"/>
              <w:rPr>
                <w:rFonts w:eastAsia="Arial" w:cstheme="minorHAnsi"/>
              </w:rPr>
            </w:pPr>
            <w:r w:rsidRPr="00EA685C">
              <w:rPr>
                <w:rFonts w:eastAsia="Arial" w:cstheme="minorHAnsi"/>
              </w:rPr>
              <w:t>3</w:t>
            </w:r>
          </w:p>
        </w:tc>
        <w:tc>
          <w:tcPr>
            <w:tcW w:w="1618" w:type="dxa"/>
            <w:shd w:val="clear" w:color="auto" w:fill="F2F2F2" w:themeFill="background1" w:themeFillShade="F2"/>
          </w:tcPr>
          <w:p w14:paraId="2A51E1E7" w14:textId="77777777" w:rsidR="002F7453" w:rsidRPr="00EA685C" w:rsidRDefault="002F7453" w:rsidP="003A3D03">
            <w:pPr>
              <w:spacing w:before="2" w:line="140" w:lineRule="atLeast"/>
              <w:jc w:val="center"/>
              <w:rPr>
                <w:rFonts w:eastAsia="Arial" w:cstheme="minorHAnsi"/>
              </w:rPr>
            </w:pPr>
            <w:r w:rsidRPr="00EA685C">
              <w:rPr>
                <w:rFonts w:eastAsia="Arial" w:cstheme="minorHAnsi"/>
              </w:rPr>
              <w:t>4</w:t>
            </w:r>
          </w:p>
        </w:tc>
        <w:tc>
          <w:tcPr>
            <w:tcW w:w="1287" w:type="dxa"/>
            <w:shd w:val="clear" w:color="auto" w:fill="F2F2F2" w:themeFill="background1" w:themeFillShade="F2"/>
          </w:tcPr>
          <w:p w14:paraId="22542D91" w14:textId="77777777" w:rsidR="002F7453" w:rsidRPr="00EA685C" w:rsidRDefault="002F7453" w:rsidP="003A3D03">
            <w:pPr>
              <w:spacing w:before="2" w:line="140" w:lineRule="atLeast"/>
              <w:jc w:val="center"/>
              <w:rPr>
                <w:rFonts w:eastAsia="Arial" w:cstheme="minorHAnsi"/>
              </w:rPr>
            </w:pPr>
            <w:r w:rsidRPr="00EA685C">
              <w:rPr>
                <w:rFonts w:eastAsia="Arial" w:cstheme="minorHAnsi"/>
              </w:rPr>
              <w:t>5</w:t>
            </w:r>
          </w:p>
        </w:tc>
        <w:tc>
          <w:tcPr>
            <w:tcW w:w="1468" w:type="dxa"/>
            <w:shd w:val="clear" w:color="auto" w:fill="F2F2F2" w:themeFill="background1" w:themeFillShade="F2"/>
          </w:tcPr>
          <w:p w14:paraId="1264D491" w14:textId="77777777" w:rsidR="002F7453" w:rsidRPr="00EA685C" w:rsidRDefault="002F7453" w:rsidP="003A3D03">
            <w:pPr>
              <w:spacing w:before="2" w:line="140" w:lineRule="atLeast"/>
              <w:jc w:val="center"/>
              <w:rPr>
                <w:rFonts w:eastAsia="Arial" w:cstheme="minorHAnsi"/>
              </w:rPr>
            </w:pPr>
            <w:r w:rsidRPr="00EA685C">
              <w:rPr>
                <w:rFonts w:eastAsia="Arial" w:cstheme="minorHAnsi"/>
              </w:rPr>
              <w:t>6.</w:t>
            </w:r>
          </w:p>
        </w:tc>
      </w:tr>
      <w:tr w:rsidR="002F7453" w:rsidRPr="00EA685C" w14:paraId="743F03A7" w14:textId="77777777" w:rsidTr="002F7453">
        <w:tc>
          <w:tcPr>
            <w:tcW w:w="554" w:type="dxa"/>
          </w:tcPr>
          <w:p w14:paraId="2251BFED" w14:textId="77777777" w:rsidR="002F7453" w:rsidRPr="00EA685C" w:rsidRDefault="002F7453" w:rsidP="003A3D03">
            <w:pPr>
              <w:spacing w:before="2" w:line="140" w:lineRule="atLeast"/>
              <w:rPr>
                <w:rFonts w:eastAsia="Arial" w:cstheme="minorHAnsi"/>
              </w:rPr>
            </w:pPr>
            <w:r w:rsidRPr="00EA685C">
              <w:rPr>
                <w:rFonts w:eastAsia="Arial" w:cstheme="minorHAnsi"/>
              </w:rPr>
              <w:t>1.</w:t>
            </w:r>
          </w:p>
        </w:tc>
        <w:tc>
          <w:tcPr>
            <w:tcW w:w="1406" w:type="dxa"/>
          </w:tcPr>
          <w:p w14:paraId="353CABA8" w14:textId="77777777" w:rsidR="002F7453" w:rsidRPr="00EA685C" w:rsidRDefault="002F7453" w:rsidP="003A3D03">
            <w:pPr>
              <w:spacing w:after="112" w:line="197" w:lineRule="exact"/>
              <w:jc w:val="center"/>
              <w:rPr>
                <w:rFonts w:cstheme="minorHAnsi"/>
              </w:rPr>
            </w:pPr>
          </w:p>
        </w:tc>
        <w:tc>
          <w:tcPr>
            <w:tcW w:w="1085" w:type="dxa"/>
          </w:tcPr>
          <w:p w14:paraId="73922D96" w14:textId="77777777" w:rsidR="002F7453" w:rsidRPr="00EA685C" w:rsidRDefault="002F7453" w:rsidP="003A3D03">
            <w:pPr>
              <w:spacing w:before="2" w:line="140" w:lineRule="atLeast"/>
              <w:rPr>
                <w:rFonts w:eastAsia="Arial" w:cstheme="minorHAnsi"/>
              </w:rPr>
            </w:pPr>
          </w:p>
        </w:tc>
        <w:tc>
          <w:tcPr>
            <w:tcW w:w="1618" w:type="dxa"/>
          </w:tcPr>
          <w:p w14:paraId="49EBC05D" w14:textId="77777777" w:rsidR="002F7453" w:rsidRPr="00EA685C" w:rsidRDefault="002F7453" w:rsidP="003A3D03">
            <w:pPr>
              <w:spacing w:before="2" w:line="140" w:lineRule="atLeast"/>
              <w:rPr>
                <w:rFonts w:eastAsia="Arial" w:cstheme="minorHAnsi"/>
              </w:rPr>
            </w:pPr>
          </w:p>
        </w:tc>
        <w:tc>
          <w:tcPr>
            <w:tcW w:w="1287" w:type="dxa"/>
          </w:tcPr>
          <w:p w14:paraId="743F86C6" w14:textId="77777777" w:rsidR="002F7453" w:rsidRPr="00EA685C" w:rsidRDefault="002F7453" w:rsidP="003A3D03">
            <w:pPr>
              <w:spacing w:before="2" w:line="140" w:lineRule="atLeast"/>
              <w:jc w:val="center"/>
              <w:rPr>
                <w:rFonts w:eastAsia="Arial" w:cstheme="minorHAnsi"/>
              </w:rPr>
            </w:pPr>
          </w:p>
        </w:tc>
        <w:tc>
          <w:tcPr>
            <w:tcW w:w="1468" w:type="dxa"/>
          </w:tcPr>
          <w:p w14:paraId="442255B6" w14:textId="77777777" w:rsidR="002F7453" w:rsidRPr="00EA685C" w:rsidRDefault="002F7453" w:rsidP="003A3D03">
            <w:pPr>
              <w:spacing w:before="2" w:line="140" w:lineRule="atLeast"/>
              <w:rPr>
                <w:rFonts w:eastAsia="Arial" w:cstheme="minorHAnsi"/>
              </w:rPr>
            </w:pPr>
          </w:p>
        </w:tc>
      </w:tr>
      <w:tr w:rsidR="002F7453" w:rsidRPr="00EA685C" w14:paraId="2AE7B38D" w14:textId="77777777" w:rsidTr="002F7453">
        <w:tc>
          <w:tcPr>
            <w:tcW w:w="554" w:type="dxa"/>
          </w:tcPr>
          <w:p w14:paraId="307C0405" w14:textId="77777777" w:rsidR="002F7453" w:rsidRPr="00EA685C" w:rsidRDefault="002F7453" w:rsidP="003A3D03">
            <w:pPr>
              <w:spacing w:before="2" w:line="140" w:lineRule="atLeast"/>
              <w:rPr>
                <w:rFonts w:eastAsia="Arial" w:cstheme="minorHAnsi"/>
              </w:rPr>
            </w:pPr>
            <w:r w:rsidRPr="00EA685C">
              <w:rPr>
                <w:rFonts w:eastAsia="Arial" w:cstheme="minorHAnsi"/>
              </w:rPr>
              <w:t>2</w:t>
            </w:r>
          </w:p>
        </w:tc>
        <w:tc>
          <w:tcPr>
            <w:tcW w:w="1406" w:type="dxa"/>
          </w:tcPr>
          <w:p w14:paraId="20B31274" w14:textId="77777777" w:rsidR="002F7453" w:rsidRPr="00EA685C" w:rsidRDefault="002F7453" w:rsidP="003A3D03">
            <w:pPr>
              <w:jc w:val="center"/>
              <w:rPr>
                <w:rFonts w:cstheme="minorHAnsi"/>
              </w:rPr>
            </w:pPr>
          </w:p>
        </w:tc>
        <w:tc>
          <w:tcPr>
            <w:tcW w:w="1085" w:type="dxa"/>
          </w:tcPr>
          <w:p w14:paraId="10D7AF6E" w14:textId="77777777" w:rsidR="002F7453" w:rsidRPr="00EA685C" w:rsidRDefault="002F7453" w:rsidP="003A3D03">
            <w:pPr>
              <w:spacing w:before="2" w:line="140" w:lineRule="atLeast"/>
              <w:rPr>
                <w:rFonts w:eastAsia="Arial" w:cstheme="minorHAnsi"/>
              </w:rPr>
            </w:pPr>
          </w:p>
        </w:tc>
        <w:tc>
          <w:tcPr>
            <w:tcW w:w="1618" w:type="dxa"/>
          </w:tcPr>
          <w:p w14:paraId="3D71C6C8" w14:textId="77777777" w:rsidR="002F7453" w:rsidRPr="00EA685C" w:rsidRDefault="002F7453" w:rsidP="003A3D03">
            <w:pPr>
              <w:spacing w:before="2" w:line="140" w:lineRule="atLeast"/>
              <w:rPr>
                <w:rFonts w:eastAsia="Arial" w:cstheme="minorHAnsi"/>
              </w:rPr>
            </w:pPr>
          </w:p>
        </w:tc>
        <w:tc>
          <w:tcPr>
            <w:tcW w:w="1287" w:type="dxa"/>
          </w:tcPr>
          <w:p w14:paraId="50E3CCDC" w14:textId="77777777" w:rsidR="002F7453" w:rsidRPr="00EA685C" w:rsidRDefault="002F7453" w:rsidP="003A3D03">
            <w:pPr>
              <w:spacing w:after="112" w:line="197" w:lineRule="exact"/>
              <w:jc w:val="center"/>
              <w:rPr>
                <w:rFonts w:cstheme="minorHAnsi"/>
              </w:rPr>
            </w:pPr>
          </w:p>
        </w:tc>
        <w:tc>
          <w:tcPr>
            <w:tcW w:w="1468" w:type="dxa"/>
          </w:tcPr>
          <w:p w14:paraId="4E36E478" w14:textId="77777777" w:rsidR="002F7453" w:rsidRPr="00EA685C" w:rsidRDefault="002F7453" w:rsidP="003A3D03">
            <w:pPr>
              <w:spacing w:before="2" w:line="140" w:lineRule="atLeast"/>
              <w:rPr>
                <w:rFonts w:eastAsia="Arial" w:cstheme="minorHAnsi"/>
              </w:rPr>
            </w:pPr>
          </w:p>
        </w:tc>
      </w:tr>
      <w:tr w:rsidR="002F7453" w:rsidRPr="00EA685C" w14:paraId="6FFE8521" w14:textId="77777777" w:rsidTr="002F7453">
        <w:tc>
          <w:tcPr>
            <w:tcW w:w="554" w:type="dxa"/>
          </w:tcPr>
          <w:p w14:paraId="15DFE78A" w14:textId="77777777" w:rsidR="002F7453" w:rsidRPr="00EA685C" w:rsidRDefault="002F7453" w:rsidP="003A3D03">
            <w:pPr>
              <w:spacing w:before="2" w:line="140" w:lineRule="atLeast"/>
              <w:rPr>
                <w:rFonts w:eastAsia="Arial" w:cstheme="minorHAnsi"/>
              </w:rPr>
            </w:pPr>
            <w:r w:rsidRPr="00EA685C">
              <w:rPr>
                <w:rFonts w:eastAsia="Arial" w:cstheme="minorHAnsi"/>
              </w:rPr>
              <w:t>3</w:t>
            </w:r>
          </w:p>
        </w:tc>
        <w:tc>
          <w:tcPr>
            <w:tcW w:w="1406" w:type="dxa"/>
          </w:tcPr>
          <w:p w14:paraId="49C25F44" w14:textId="77777777" w:rsidR="002F7453" w:rsidRPr="00EA685C" w:rsidRDefault="002F7453" w:rsidP="003A3D03">
            <w:pPr>
              <w:jc w:val="center"/>
              <w:rPr>
                <w:rFonts w:cstheme="minorHAnsi"/>
              </w:rPr>
            </w:pPr>
          </w:p>
        </w:tc>
        <w:tc>
          <w:tcPr>
            <w:tcW w:w="1085" w:type="dxa"/>
          </w:tcPr>
          <w:p w14:paraId="40CD8E24" w14:textId="77777777" w:rsidR="002F7453" w:rsidRPr="00EA685C" w:rsidRDefault="002F7453" w:rsidP="003A3D03">
            <w:pPr>
              <w:spacing w:before="2" w:line="140" w:lineRule="atLeast"/>
              <w:rPr>
                <w:rFonts w:eastAsia="Arial" w:cstheme="minorHAnsi"/>
              </w:rPr>
            </w:pPr>
          </w:p>
        </w:tc>
        <w:tc>
          <w:tcPr>
            <w:tcW w:w="1618" w:type="dxa"/>
          </w:tcPr>
          <w:p w14:paraId="28D2DE23" w14:textId="77777777" w:rsidR="002F7453" w:rsidRPr="00EA685C" w:rsidRDefault="002F7453" w:rsidP="003A3D03">
            <w:pPr>
              <w:spacing w:before="2" w:line="140" w:lineRule="atLeast"/>
              <w:rPr>
                <w:rFonts w:eastAsia="Arial" w:cstheme="minorHAnsi"/>
              </w:rPr>
            </w:pPr>
          </w:p>
        </w:tc>
        <w:tc>
          <w:tcPr>
            <w:tcW w:w="1287" w:type="dxa"/>
          </w:tcPr>
          <w:p w14:paraId="3CA09D23" w14:textId="77777777" w:rsidR="002F7453" w:rsidRPr="00EA685C" w:rsidRDefault="002F7453" w:rsidP="003A3D03">
            <w:pPr>
              <w:spacing w:after="112" w:line="197" w:lineRule="exact"/>
              <w:jc w:val="center"/>
              <w:rPr>
                <w:rFonts w:cstheme="minorHAnsi"/>
              </w:rPr>
            </w:pPr>
          </w:p>
        </w:tc>
        <w:tc>
          <w:tcPr>
            <w:tcW w:w="1468" w:type="dxa"/>
          </w:tcPr>
          <w:p w14:paraId="78B918EF" w14:textId="77777777" w:rsidR="002F7453" w:rsidRPr="00EA685C" w:rsidRDefault="002F7453" w:rsidP="003A3D03">
            <w:pPr>
              <w:spacing w:before="2" w:line="140" w:lineRule="atLeast"/>
              <w:rPr>
                <w:rFonts w:eastAsia="Arial" w:cstheme="minorHAnsi"/>
              </w:rPr>
            </w:pPr>
          </w:p>
        </w:tc>
      </w:tr>
      <w:tr w:rsidR="002F7453" w:rsidRPr="00EA685C" w14:paraId="3CE6770A" w14:textId="77777777" w:rsidTr="002F7453">
        <w:trPr>
          <w:trHeight w:val="392"/>
        </w:trPr>
        <w:tc>
          <w:tcPr>
            <w:tcW w:w="554" w:type="dxa"/>
          </w:tcPr>
          <w:p w14:paraId="12462A05" w14:textId="77777777" w:rsidR="002F7453" w:rsidRPr="00EA685C" w:rsidRDefault="002F7453" w:rsidP="003A3D03">
            <w:pPr>
              <w:spacing w:before="2" w:line="140" w:lineRule="atLeast"/>
              <w:rPr>
                <w:rFonts w:eastAsia="Arial" w:cstheme="minorHAnsi"/>
              </w:rPr>
            </w:pPr>
            <w:r w:rsidRPr="00EA685C">
              <w:rPr>
                <w:rFonts w:eastAsia="Arial" w:cstheme="minorHAnsi"/>
              </w:rPr>
              <w:t>4</w:t>
            </w:r>
          </w:p>
        </w:tc>
        <w:tc>
          <w:tcPr>
            <w:tcW w:w="1406" w:type="dxa"/>
          </w:tcPr>
          <w:p w14:paraId="28C6AC01" w14:textId="77777777" w:rsidR="002F7453" w:rsidRPr="00EA685C" w:rsidRDefault="002F7453" w:rsidP="003A3D03">
            <w:pPr>
              <w:jc w:val="center"/>
              <w:rPr>
                <w:rFonts w:cstheme="minorHAnsi"/>
              </w:rPr>
            </w:pPr>
          </w:p>
        </w:tc>
        <w:tc>
          <w:tcPr>
            <w:tcW w:w="1085" w:type="dxa"/>
          </w:tcPr>
          <w:p w14:paraId="68C15FF4" w14:textId="77777777" w:rsidR="002F7453" w:rsidRPr="00EA685C" w:rsidRDefault="002F7453" w:rsidP="003A3D03">
            <w:pPr>
              <w:spacing w:before="2" w:line="140" w:lineRule="atLeast"/>
              <w:rPr>
                <w:rFonts w:eastAsia="Arial" w:cstheme="minorHAnsi"/>
              </w:rPr>
            </w:pPr>
          </w:p>
        </w:tc>
        <w:tc>
          <w:tcPr>
            <w:tcW w:w="1618" w:type="dxa"/>
          </w:tcPr>
          <w:p w14:paraId="5D8AF951" w14:textId="77777777" w:rsidR="002F7453" w:rsidRPr="00EA685C" w:rsidRDefault="002F7453" w:rsidP="003A3D03">
            <w:pPr>
              <w:spacing w:before="2" w:line="140" w:lineRule="atLeast"/>
              <w:rPr>
                <w:rFonts w:eastAsia="Arial" w:cstheme="minorHAnsi"/>
              </w:rPr>
            </w:pPr>
          </w:p>
        </w:tc>
        <w:tc>
          <w:tcPr>
            <w:tcW w:w="1287" w:type="dxa"/>
          </w:tcPr>
          <w:p w14:paraId="378B84EC" w14:textId="77777777" w:rsidR="002F7453" w:rsidRPr="00EA685C" w:rsidRDefault="002F7453" w:rsidP="003A3D03">
            <w:pPr>
              <w:spacing w:after="112" w:line="197" w:lineRule="exact"/>
              <w:jc w:val="center"/>
              <w:rPr>
                <w:rFonts w:cstheme="minorHAnsi"/>
              </w:rPr>
            </w:pPr>
          </w:p>
        </w:tc>
        <w:tc>
          <w:tcPr>
            <w:tcW w:w="1468" w:type="dxa"/>
          </w:tcPr>
          <w:p w14:paraId="7E772C2B" w14:textId="77777777" w:rsidR="002F7453" w:rsidRPr="00EA685C" w:rsidRDefault="002F7453" w:rsidP="003A3D03">
            <w:pPr>
              <w:spacing w:before="2" w:line="140" w:lineRule="atLeast"/>
              <w:rPr>
                <w:rFonts w:eastAsia="Arial" w:cstheme="minorHAnsi"/>
              </w:rPr>
            </w:pPr>
          </w:p>
        </w:tc>
      </w:tr>
      <w:tr w:rsidR="002F7453" w:rsidRPr="00EA685C" w14:paraId="3D2E914E" w14:textId="77777777" w:rsidTr="002F7453">
        <w:tc>
          <w:tcPr>
            <w:tcW w:w="554" w:type="dxa"/>
          </w:tcPr>
          <w:p w14:paraId="70719990" w14:textId="77777777" w:rsidR="002F7453" w:rsidRPr="00EA685C" w:rsidRDefault="002F7453" w:rsidP="003A3D03">
            <w:pPr>
              <w:spacing w:before="2" w:line="140" w:lineRule="atLeast"/>
              <w:rPr>
                <w:rFonts w:eastAsia="Arial" w:cstheme="minorHAnsi"/>
              </w:rPr>
            </w:pPr>
            <w:r w:rsidRPr="00EA685C">
              <w:rPr>
                <w:rFonts w:eastAsia="Arial" w:cstheme="minorHAnsi"/>
              </w:rPr>
              <w:t>5</w:t>
            </w:r>
          </w:p>
        </w:tc>
        <w:tc>
          <w:tcPr>
            <w:tcW w:w="1406" w:type="dxa"/>
          </w:tcPr>
          <w:p w14:paraId="511D2ED6" w14:textId="77777777" w:rsidR="002F7453" w:rsidRPr="00EA685C" w:rsidRDefault="002F7453" w:rsidP="003A3D03">
            <w:pPr>
              <w:jc w:val="center"/>
              <w:rPr>
                <w:rFonts w:cstheme="minorHAnsi"/>
              </w:rPr>
            </w:pPr>
          </w:p>
        </w:tc>
        <w:tc>
          <w:tcPr>
            <w:tcW w:w="1085" w:type="dxa"/>
          </w:tcPr>
          <w:p w14:paraId="679A9597" w14:textId="77777777" w:rsidR="002F7453" w:rsidRPr="00EA685C" w:rsidRDefault="002F7453" w:rsidP="003A3D03">
            <w:pPr>
              <w:spacing w:before="2" w:line="140" w:lineRule="atLeast"/>
              <w:rPr>
                <w:rFonts w:eastAsia="Arial" w:cstheme="minorHAnsi"/>
              </w:rPr>
            </w:pPr>
          </w:p>
        </w:tc>
        <w:tc>
          <w:tcPr>
            <w:tcW w:w="1618" w:type="dxa"/>
          </w:tcPr>
          <w:p w14:paraId="3069B77F" w14:textId="77777777" w:rsidR="002F7453" w:rsidRPr="00EA685C" w:rsidRDefault="002F7453" w:rsidP="003A3D03">
            <w:pPr>
              <w:spacing w:before="2" w:line="140" w:lineRule="atLeast"/>
              <w:rPr>
                <w:rFonts w:eastAsia="Arial" w:cstheme="minorHAnsi"/>
              </w:rPr>
            </w:pPr>
          </w:p>
        </w:tc>
        <w:tc>
          <w:tcPr>
            <w:tcW w:w="1287" w:type="dxa"/>
          </w:tcPr>
          <w:p w14:paraId="62B13D5B" w14:textId="77777777" w:rsidR="002F7453" w:rsidRPr="00EA685C" w:rsidRDefault="002F7453" w:rsidP="003A3D03">
            <w:pPr>
              <w:spacing w:after="112" w:line="197" w:lineRule="exact"/>
              <w:jc w:val="center"/>
              <w:rPr>
                <w:rFonts w:cstheme="minorHAnsi"/>
              </w:rPr>
            </w:pPr>
          </w:p>
        </w:tc>
        <w:tc>
          <w:tcPr>
            <w:tcW w:w="1468" w:type="dxa"/>
          </w:tcPr>
          <w:p w14:paraId="448BAB11" w14:textId="77777777" w:rsidR="002F7453" w:rsidRPr="00EA685C" w:rsidRDefault="002F7453" w:rsidP="003A3D03">
            <w:pPr>
              <w:spacing w:before="2" w:line="140" w:lineRule="atLeast"/>
              <w:rPr>
                <w:rFonts w:eastAsia="Arial" w:cstheme="minorHAnsi"/>
              </w:rPr>
            </w:pPr>
          </w:p>
        </w:tc>
      </w:tr>
      <w:tr w:rsidR="002F7453" w:rsidRPr="00EA685C" w14:paraId="75D81A32" w14:textId="77777777" w:rsidTr="002F7453">
        <w:tc>
          <w:tcPr>
            <w:tcW w:w="554" w:type="dxa"/>
          </w:tcPr>
          <w:p w14:paraId="3E8926EA" w14:textId="77777777" w:rsidR="002F7453" w:rsidRPr="00EA685C" w:rsidRDefault="002F7453" w:rsidP="003A3D03">
            <w:pPr>
              <w:spacing w:before="2" w:line="140" w:lineRule="atLeast"/>
              <w:rPr>
                <w:rFonts w:eastAsia="Arial" w:cstheme="minorHAnsi"/>
              </w:rPr>
            </w:pPr>
            <w:r w:rsidRPr="00EA685C">
              <w:rPr>
                <w:rFonts w:eastAsia="Arial" w:cstheme="minorHAnsi"/>
              </w:rPr>
              <w:t>6</w:t>
            </w:r>
          </w:p>
        </w:tc>
        <w:tc>
          <w:tcPr>
            <w:tcW w:w="1406" w:type="dxa"/>
          </w:tcPr>
          <w:p w14:paraId="2EA6C716" w14:textId="77777777" w:rsidR="002F7453" w:rsidRPr="00EA685C" w:rsidRDefault="002F7453" w:rsidP="003A3D03">
            <w:pPr>
              <w:jc w:val="center"/>
              <w:rPr>
                <w:rFonts w:cstheme="minorHAnsi"/>
              </w:rPr>
            </w:pPr>
          </w:p>
        </w:tc>
        <w:tc>
          <w:tcPr>
            <w:tcW w:w="1085" w:type="dxa"/>
          </w:tcPr>
          <w:p w14:paraId="4F3055EE" w14:textId="77777777" w:rsidR="002F7453" w:rsidRPr="00EA685C" w:rsidRDefault="002F7453" w:rsidP="003A3D03">
            <w:pPr>
              <w:spacing w:before="2" w:line="140" w:lineRule="atLeast"/>
              <w:rPr>
                <w:rFonts w:eastAsia="Arial" w:cstheme="minorHAnsi"/>
              </w:rPr>
            </w:pPr>
          </w:p>
        </w:tc>
        <w:tc>
          <w:tcPr>
            <w:tcW w:w="1618" w:type="dxa"/>
          </w:tcPr>
          <w:p w14:paraId="0C5D7B7B" w14:textId="77777777" w:rsidR="002F7453" w:rsidRPr="00EA685C" w:rsidRDefault="002F7453" w:rsidP="003A3D03">
            <w:pPr>
              <w:spacing w:before="2" w:line="140" w:lineRule="atLeast"/>
              <w:rPr>
                <w:rFonts w:eastAsia="Arial" w:cstheme="minorHAnsi"/>
              </w:rPr>
            </w:pPr>
          </w:p>
        </w:tc>
        <w:tc>
          <w:tcPr>
            <w:tcW w:w="1287" w:type="dxa"/>
          </w:tcPr>
          <w:p w14:paraId="7956E65C" w14:textId="77777777" w:rsidR="002F7453" w:rsidRPr="00EA685C" w:rsidRDefault="002F7453" w:rsidP="003A3D03">
            <w:pPr>
              <w:spacing w:after="112" w:line="197" w:lineRule="exact"/>
              <w:jc w:val="center"/>
              <w:rPr>
                <w:rFonts w:cstheme="minorHAnsi"/>
              </w:rPr>
            </w:pPr>
          </w:p>
        </w:tc>
        <w:tc>
          <w:tcPr>
            <w:tcW w:w="1468" w:type="dxa"/>
          </w:tcPr>
          <w:p w14:paraId="15D05EF8" w14:textId="77777777" w:rsidR="002F7453" w:rsidRPr="00EA685C" w:rsidRDefault="002F7453" w:rsidP="003A3D03">
            <w:pPr>
              <w:spacing w:before="2" w:line="140" w:lineRule="atLeast"/>
              <w:rPr>
                <w:rFonts w:eastAsia="Arial" w:cstheme="minorHAnsi"/>
              </w:rPr>
            </w:pPr>
          </w:p>
        </w:tc>
      </w:tr>
    </w:tbl>
    <w:p w14:paraId="7E71E2A7" w14:textId="77777777" w:rsidR="002F7453" w:rsidRPr="003B5E92" w:rsidRDefault="002F7453" w:rsidP="003A3D03">
      <w:pPr>
        <w:spacing w:before="2" w:line="140" w:lineRule="atLeast"/>
        <w:rPr>
          <w:rFonts w:eastAsia="Arial" w:cstheme="minorHAnsi"/>
        </w:rPr>
      </w:pPr>
    </w:p>
    <w:p w14:paraId="3227039D" w14:textId="1AE18B8A" w:rsidR="002F10F3" w:rsidRDefault="002F7453" w:rsidP="003A3D03">
      <w:pPr>
        <w:spacing w:line="206" w:lineRule="exact"/>
        <w:ind w:left="428"/>
        <w:rPr>
          <w:rFonts w:cstheme="minorHAnsi"/>
        </w:rPr>
      </w:pPr>
      <w:r w:rsidRPr="003B5E92">
        <w:rPr>
          <w:rFonts w:cstheme="minorHAnsi"/>
        </w:rPr>
        <w:t>NAPOMENA:</w:t>
      </w:r>
      <w:r w:rsidRPr="003B5E92">
        <w:rPr>
          <w:rFonts w:cstheme="minorHAnsi"/>
          <w:spacing w:val="17"/>
        </w:rPr>
        <w:t xml:space="preserve"> </w:t>
      </w:r>
      <w:r w:rsidRPr="003B5E92">
        <w:rPr>
          <w:rFonts w:cstheme="minorHAnsi"/>
        </w:rPr>
        <w:t>Naručitelj</w:t>
      </w:r>
      <w:r w:rsidRPr="003B5E92">
        <w:rPr>
          <w:rFonts w:cstheme="minorHAnsi"/>
          <w:spacing w:val="-7"/>
        </w:rPr>
        <w:t xml:space="preserve"> </w:t>
      </w:r>
      <w:r w:rsidRPr="003B5E92">
        <w:rPr>
          <w:rFonts w:cstheme="minorHAnsi"/>
        </w:rPr>
        <w:t>pridržava</w:t>
      </w:r>
      <w:r w:rsidRPr="003B5E92">
        <w:rPr>
          <w:rFonts w:cstheme="minorHAnsi"/>
          <w:spacing w:val="11"/>
        </w:rPr>
        <w:t xml:space="preserve"> </w:t>
      </w:r>
      <w:r w:rsidRPr="003B5E92">
        <w:rPr>
          <w:rFonts w:cstheme="minorHAnsi"/>
        </w:rPr>
        <w:t>pravo</w:t>
      </w:r>
      <w:r w:rsidRPr="003B5E92">
        <w:rPr>
          <w:rFonts w:cstheme="minorHAnsi"/>
          <w:spacing w:val="4"/>
        </w:rPr>
        <w:t xml:space="preserve"> </w:t>
      </w:r>
      <w:r w:rsidRPr="003B5E92">
        <w:rPr>
          <w:rFonts w:cstheme="minorHAnsi"/>
        </w:rPr>
        <w:t>kontaktirati</w:t>
      </w:r>
      <w:r w:rsidRPr="003B5E92">
        <w:rPr>
          <w:rFonts w:cstheme="minorHAnsi"/>
          <w:spacing w:val="7"/>
        </w:rPr>
        <w:t xml:space="preserve"> </w:t>
      </w:r>
      <w:r w:rsidRPr="003B5E92">
        <w:rPr>
          <w:rFonts w:cstheme="minorHAnsi"/>
        </w:rPr>
        <w:t>kontakt</w:t>
      </w:r>
      <w:r w:rsidRPr="003B5E92">
        <w:rPr>
          <w:rFonts w:cstheme="minorHAnsi"/>
          <w:spacing w:val="1"/>
        </w:rPr>
        <w:t xml:space="preserve"> </w:t>
      </w:r>
      <w:r w:rsidRPr="003B5E92">
        <w:rPr>
          <w:rFonts w:cstheme="minorHAnsi"/>
        </w:rPr>
        <w:t>osobu</w:t>
      </w:r>
      <w:r w:rsidRPr="003B5E92">
        <w:rPr>
          <w:rFonts w:cstheme="minorHAnsi"/>
          <w:spacing w:val="-1"/>
        </w:rPr>
        <w:t xml:space="preserve"> </w:t>
      </w:r>
      <w:r w:rsidRPr="003B5E92">
        <w:rPr>
          <w:rFonts w:cstheme="minorHAnsi"/>
        </w:rPr>
        <w:t>za</w:t>
      </w:r>
      <w:r w:rsidRPr="003B5E92">
        <w:rPr>
          <w:rFonts w:cstheme="minorHAnsi"/>
          <w:spacing w:val="7"/>
        </w:rPr>
        <w:t xml:space="preserve"> </w:t>
      </w:r>
      <w:r w:rsidRPr="003B5E92">
        <w:rPr>
          <w:rFonts w:cstheme="minorHAnsi"/>
        </w:rPr>
        <w:t>provjeru</w:t>
      </w:r>
      <w:r w:rsidRPr="003B5E92">
        <w:rPr>
          <w:rFonts w:cstheme="minorHAnsi"/>
          <w:spacing w:val="-10"/>
        </w:rPr>
        <w:t xml:space="preserve"> </w:t>
      </w:r>
      <w:r w:rsidRPr="003B5E92">
        <w:rPr>
          <w:rFonts w:cstheme="minorHAnsi"/>
        </w:rPr>
        <w:t>točnosti</w:t>
      </w:r>
      <w:r w:rsidRPr="003B5E92">
        <w:rPr>
          <w:rFonts w:cstheme="minorHAnsi"/>
          <w:spacing w:val="10"/>
        </w:rPr>
        <w:t xml:space="preserve"> </w:t>
      </w:r>
      <w:r w:rsidRPr="003B5E92">
        <w:rPr>
          <w:rFonts w:cstheme="minorHAnsi"/>
        </w:rPr>
        <w:t>podataka</w:t>
      </w:r>
      <w:r w:rsidRPr="003B5E92">
        <w:rPr>
          <w:rFonts w:cstheme="minorHAnsi"/>
          <w:spacing w:val="7"/>
        </w:rPr>
        <w:t xml:space="preserve"> </w:t>
      </w:r>
      <w:r w:rsidRPr="003B5E92">
        <w:rPr>
          <w:rFonts w:cstheme="minorHAnsi"/>
        </w:rPr>
        <w:t>prikazanih</w:t>
      </w:r>
      <w:r w:rsidRPr="003B5E92">
        <w:rPr>
          <w:rFonts w:cstheme="minorHAnsi"/>
          <w:spacing w:val="6"/>
        </w:rPr>
        <w:t xml:space="preserve"> </w:t>
      </w:r>
      <w:r w:rsidRPr="003B5E92">
        <w:rPr>
          <w:rFonts w:cstheme="minorHAnsi"/>
        </w:rPr>
        <w:t>u</w:t>
      </w:r>
      <w:r w:rsidRPr="003B5E92">
        <w:rPr>
          <w:rFonts w:cstheme="minorHAnsi"/>
          <w:spacing w:val="-12"/>
        </w:rPr>
        <w:t xml:space="preserve"> </w:t>
      </w:r>
      <w:r w:rsidRPr="003B5E92">
        <w:rPr>
          <w:rFonts w:cstheme="minorHAnsi"/>
        </w:rPr>
        <w:t>životopisu.</w:t>
      </w:r>
    </w:p>
    <w:p w14:paraId="4F9B8355" w14:textId="2540631D" w:rsidR="002F7453" w:rsidRPr="00EA685C" w:rsidRDefault="002F7453" w:rsidP="003A3D03">
      <w:pPr>
        <w:rPr>
          <w:rFonts w:cstheme="minorHAnsi"/>
        </w:rPr>
      </w:pPr>
      <w:r w:rsidRPr="00EA685C">
        <w:rPr>
          <w:rFonts w:cstheme="minorHAnsi"/>
        </w:rPr>
        <w:t>Izjavljujem da ovi podaci ispravno opisuju moje radno iskustvo i stručne sposobnosti.</w:t>
      </w:r>
    </w:p>
    <w:p w14:paraId="677F4D2A" w14:textId="77777777" w:rsidR="002F10F3" w:rsidRDefault="002F10F3" w:rsidP="003A3D03">
      <w:pPr>
        <w:rPr>
          <w:rFonts w:cstheme="minorHAnsi"/>
        </w:rPr>
      </w:pPr>
    </w:p>
    <w:p w14:paraId="501DDFC5" w14:textId="2952C5E9" w:rsidR="002F7453" w:rsidRPr="00EA685C" w:rsidRDefault="002F7453" w:rsidP="003A3D03">
      <w:pPr>
        <w:rPr>
          <w:rFonts w:cstheme="minorHAnsi"/>
        </w:rPr>
      </w:pPr>
      <w:r w:rsidRPr="00EA685C">
        <w:rPr>
          <w:rFonts w:cstheme="minorHAnsi"/>
        </w:rPr>
        <w:t>U_________________________, ___.___.______ godine</w:t>
      </w:r>
    </w:p>
    <w:p w14:paraId="648A28C9" w14:textId="01B83D65" w:rsidR="002F7453" w:rsidRPr="00EA685C" w:rsidRDefault="002F7453" w:rsidP="003A3D03">
      <w:pPr>
        <w:jc w:val="right"/>
        <w:rPr>
          <w:rFonts w:cstheme="minorHAnsi"/>
        </w:rPr>
      </w:pPr>
      <w:r w:rsidRPr="00EA685C">
        <w:rPr>
          <w:rFonts w:cstheme="minorHAnsi"/>
        </w:rPr>
        <w:t>Ime, prezime i potpis</w:t>
      </w:r>
    </w:p>
    <w:p w14:paraId="0F95FF1E" w14:textId="7737F92C" w:rsidR="00497BB1" w:rsidRDefault="002F7453" w:rsidP="003A3D03">
      <w:pPr>
        <w:jc w:val="right"/>
        <w:rPr>
          <w:rFonts w:cstheme="minorHAnsi"/>
        </w:rPr>
      </w:pPr>
      <w:r w:rsidRPr="00EA685C">
        <w:rPr>
          <w:rFonts w:cstheme="minorHAnsi"/>
        </w:rPr>
        <w:t>______________________</w:t>
      </w:r>
    </w:p>
    <w:p w14:paraId="44F7C70F" w14:textId="395B5250" w:rsidR="00497BB1" w:rsidRPr="00690546" w:rsidRDefault="00497BB1" w:rsidP="003A3D03">
      <w:pPr>
        <w:pStyle w:val="Naslov1"/>
        <w:rPr>
          <w:rFonts w:cstheme="minorHAnsi"/>
        </w:rPr>
      </w:pPr>
      <w:bookmarkStart w:id="79" w:name="_Toc505254504"/>
      <w:r w:rsidRPr="003B5E92">
        <w:rPr>
          <w:rFonts w:asciiTheme="minorHAnsi" w:hAnsiTheme="minorHAnsi" w:cstheme="minorHAnsi"/>
          <w:color w:val="auto"/>
          <w:sz w:val="22"/>
        </w:rPr>
        <w:lastRenderedPageBreak/>
        <w:t>PRILOG IV. IZJAVA O RASPOLAGANJU TRAŽENIM STRUČNJACIMA</w:t>
      </w:r>
      <w:bookmarkEnd w:id="79"/>
    </w:p>
    <w:p w14:paraId="7F71A64B" w14:textId="2A3997E3" w:rsidR="00497BB1" w:rsidRDefault="00497BB1" w:rsidP="003A3D03">
      <w:pPr>
        <w:jc w:val="both"/>
        <w:rPr>
          <w:rFonts w:cstheme="minorHAnsi"/>
        </w:rPr>
      </w:pPr>
    </w:p>
    <w:p w14:paraId="638DA072" w14:textId="2A65D9DD" w:rsidR="00497BB1" w:rsidRPr="00DC4495" w:rsidRDefault="00497BB1" w:rsidP="003A3D03">
      <w:pPr>
        <w:spacing w:before="100" w:beforeAutospacing="1" w:after="100" w:afterAutospacing="1" w:line="360" w:lineRule="auto"/>
        <w:jc w:val="both"/>
        <w:rPr>
          <w:rFonts w:ascii="Calibri" w:hAnsi="Calibri" w:cs="Calibri"/>
          <w:bCs/>
        </w:rPr>
      </w:pPr>
      <w:r w:rsidRPr="00DC4495">
        <w:rPr>
          <w:rFonts w:ascii="Calibri" w:hAnsi="Calibri" w:cs="Calibri"/>
        </w:rPr>
        <w:t xml:space="preserve">Ja, ______________________________________, kao ovlaštena osoba gospodarskog subjekta: _________________________________________________ ovime izjavljujem </w:t>
      </w:r>
      <w:r w:rsidRPr="00DC4495">
        <w:rPr>
          <w:rFonts w:ascii="Calibri" w:hAnsi="Calibri" w:cs="Calibri"/>
          <w:bCs/>
        </w:rPr>
        <w:t>da će nominirani stručnjaci u našoj ponudi br. ___________od ___________sudjelovati u izvršenju ugovora. U slučaju potrebe zamjene stručnjaka koje smo nominirali u svojoj ponudi obvezno ćemo u tu svrhu zatražiti izdavanje prethodne pisane suglasnosti Naručitelja. Novi stručnjaci će ispunjavati najmanje uvjete zatražene u toč</w:t>
      </w:r>
      <w:r>
        <w:rPr>
          <w:rFonts w:ascii="Calibri" w:hAnsi="Calibri" w:cs="Calibri"/>
          <w:bCs/>
        </w:rPr>
        <w:t>ki</w:t>
      </w:r>
      <w:r w:rsidRPr="00DC4495">
        <w:rPr>
          <w:rFonts w:ascii="Calibri" w:hAnsi="Calibri" w:cs="Calibri"/>
          <w:bCs/>
        </w:rPr>
        <w:t xml:space="preserve"> </w:t>
      </w:r>
      <w:r w:rsidR="003B5E92">
        <w:rPr>
          <w:rFonts w:ascii="Calibri" w:hAnsi="Calibri" w:cs="Calibri"/>
          <w:bCs/>
        </w:rPr>
        <w:t xml:space="preserve">11.3.2. i </w:t>
      </w:r>
      <w:r>
        <w:rPr>
          <w:rFonts w:ascii="Calibri" w:hAnsi="Calibri" w:cs="Calibri"/>
          <w:bCs/>
        </w:rPr>
        <w:t>29</w:t>
      </w:r>
      <w:r w:rsidRPr="00DC4495">
        <w:rPr>
          <w:rFonts w:ascii="Calibri" w:hAnsi="Calibri" w:cs="Calibri"/>
          <w:bCs/>
        </w:rPr>
        <w:t>. ove Dokumentacije o nabavi.</w:t>
      </w:r>
    </w:p>
    <w:p w14:paraId="4B511CE4" w14:textId="77777777" w:rsidR="00497BB1" w:rsidRPr="00DC4495" w:rsidRDefault="00497BB1" w:rsidP="003A3D03">
      <w:pPr>
        <w:spacing w:before="100" w:beforeAutospacing="1" w:after="100" w:afterAutospacing="1" w:line="360" w:lineRule="auto"/>
        <w:jc w:val="center"/>
        <w:rPr>
          <w:rFonts w:ascii="Calibri" w:hAnsi="Calibri" w:cs="Calibri"/>
          <w:b/>
          <w:bCs/>
        </w:rPr>
      </w:pPr>
      <w:r w:rsidRPr="00DC4495">
        <w:rPr>
          <w:rFonts w:ascii="Calibri" w:hAnsi="Calibri" w:cs="Calibri"/>
          <w:b/>
          <w:bCs/>
        </w:rPr>
        <w:t>Popis stručnjaka:</w:t>
      </w:r>
    </w:p>
    <w:tbl>
      <w:tblPr>
        <w:tblW w:w="90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2675"/>
        <w:gridCol w:w="1954"/>
        <w:gridCol w:w="1820"/>
        <w:gridCol w:w="1796"/>
      </w:tblGrid>
      <w:tr w:rsidR="0011640C" w:rsidRPr="00DC4495" w14:paraId="5B18EE23" w14:textId="4D226D0A" w:rsidTr="003B5E92">
        <w:trPr>
          <w:trHeight w:val="491"/>
        </w:trPr>
        <w:tc>
          <w:tcPr>
            <w:tcW w:w="815" w:type="dxa"/>
            <w:shd w:val="clear" w:color="auto" w:fill="A6A6A6"/>
            <w:vAlign w:val="center"/>
          </w:tcPr>
          <w:p w14:paraId="01CE2AC0" w14:textId="77777777" w:rsidR="0011640C" w:rsidRPr="00DC4495" w:rsidRDefault="0011640C" w:rsidP="003A3D03">
            <w:pPr>
              <w:widowControl w:val="0"/>
              <w:autoSpaceDE w:val="0"/>
              <w:autoSpaceDN w:val="0"/>
              <w:adjustRightInd w:val="0"/>
              <w:jc w:val="center"/>
              <w:rPr>
                <w:rFonts w:ascii="Calibri" w:hAnsi="Calibri" w:cs="Calibri"/>
                <w:b/>
              </w:rPr>
            </w:pPr>
            <w:r w:rsidRPr="00DC4495">
              <w:rPr>
                <w:rFonts w:ascii="Calibri" w:hAnsi="Calibri" w:cs="Calibri"/>
                <w:b/>
              </w:rPr>
              <w:t>Redni broj</w:t>
            </w:r>
          </w:p>
        </w:tc>
        <w:tc>
          <w:tcPr>
            <w:tcW w:w="2675" w:type="dxa"/>
            <w:shd w:val="clear" w:color="auto" w:fill="A6A6A6"/>
            <w:vAlign w:val="center"/>
          </w:tcPr>
          <w:p w14:paraId="5D4ACC02" w14:textId="77777777" w:rsidR="0011640C" w:rsidRPr="00DC4495" w:rsidRDefault="0011640C" w:rsidP="003A3D03">
            <w:pPr>
              <w:widowControl w:val="0"/>
              <w:autoSpaceDE w:val="0"/>
              <w:autoSpaceDN w:val="0"/>
              <w:adjustRightInd w:val="0"/>
              <w:jc w:val="center"/>
              <w:rPr>
                <w:rFonts w:ascii="Calibri" w:hAnsi="Calibri" w:cs="Calibri"/>
                <w:b/>
              </w:rPr>
            </w:pPr>
            <w:r w:rsidRPr="00DC4495">
              <w:rPr>
                <w:rFonts w:ascii="Calibri" w:hAnsi="Calibri" w:cs="Calibri"/>
                <w:b/>
              </w:rPr>
              <w:t>Ime i prezime stručnjaka</w:t>
            </w:r>
          </w:p>
        </w:tc>
        <w:tc>
          <w:tcPr>
            <w:tcW w:w="1954" w:type="dxa"/>
            <w:shd w:val="clear" w:color="auto" w:fill="A6A6A6"/>
            <w:vAlign w:val="center"/>
          </w:tcPr>
          <w:p w14:paraId="198154C7" w14:textId="77777777" w:rsidR="0011640C" w:rsidRPr="00DC4495" w:rsidRDefault="0011640C" w:rsidP="003A3D03">
            <w:pPr>
              <w:widowControl w:val="0"/>
              <w:autoSpaceDE w:val="0"/>
              <w:autoSpaceDN w:val="0"/>
              <w:adjustRightInd w:val="0"/>
              <w:jc w:val="center"/>
              <w:rPr>
                <w:rFonts w:ascii="Calibri" w:hAnsi="Calibri" w:cs="Calibri"/>
                <w:b/>
              </w:rPr>
            </w:pPr>
            <w:r w:rsidRPr="00DC4495">
              <w:rPr>
                <w:rFonts w:ascii="Calibri" w:hAnsi="Calibri" w:cs="Calibri"/>
                <w:b/>
              </w:rPr>
              <w:t>Stručna sprema</w:t>
            </w:r>
          </w:p>
        </w:tc>
        <w:tc>
          <w:tcPr>
            <w:tcW w:w="1820" w:type="dxa"/>
            <w:shd w:val="clear" w:color="auto" w:fill="A6A6A6"/>
            <w:vAlign w:val="center"/>
          </w:tcPr>
          <w:p w14:paraId="79EED972" w14:textId="77777777" w:rsidR="0011640C" w:rsidRPr="00DC4495" w:rsidRDefault="0011640C" w:rsidP="003A3D03">
            <w:pPr>
              <w:widowControl w:val="0"/>
              <w:autoSpaceDE w:val="0"/>
              <w:autoSpaceDN w:val="0"/>
              <w:adjustRightInd w:val="0"/>
              <w:jc w:val="center"/>
              <w:rPr>
                <w:rFonts w:ascii="Calibri" w:hAnsi="Calibri" w:cs="Calibri"/>
                <w:b/>
              </w:rPr>
            </w:pPr>
            <w:r w:rsidRPr="00DC4495">
              <w:rPr>
                <w:rFonts w:ascii="Calibri" w:hAnsi="Calibri" w:cs="Calibri"/>
                <w:b/>
              </w:rPr>
              <w:t>Pozicija za koju se stručnjak nominira</w:t>
            </w:r>
          </w:p>
        </w:tc>
        <w:tc>
          <w:tcPr>
            <w:tcW w:w="1796" w:type="dxa"/>
            <w:shd w:val="clear" w:color="auto" w:fill="A6A6A6"/>
          </w:tcPr>
          <w:p w14:paraId="3CBDF6F8" w14:textId="6C171A5B" w:rsidR="0011640C" w:rsidRPr="00DC4495" w:rsidRDefault="0011640C" w:rsidP="003A3D03">
            <w:pPr>
              <w:widowControl w:val="0"/>
              <w:autoSpaceDE w:val="0"/>
              <w:autoSpaceDN w:val="0"/>
              <w:adjustRightInd w:val="0"/>
              <w:jc w:val="center"/>
              <w:rPr>
                <w:rFonts w:ascii="Calibri" w:hAnsi="Calibri" w:cs="Calibri"/>
                <w:b/>
              </w:rPr>
            </w:pPr>
            <w:r>
              <w:rPr>
                <w:rFonts w:ascii="Calibri" w:hAnsi="Calibri" w:cs="Calibri"/>
                <w:b/>
              </w:rPr>
              <w:t>Mjesto zaposlenja</w:t>
            </w:r>
          </w:p>
        </w:tc>
      </w:tr>
      <w:tr w:rsidR="0011640C" w:rsidRPr="00DC4495" w14:paraId="45941EBF" w14:textId="5EB855DE" w:rsidTr="003B5E92">
        <w:trPr>
          <w:trHeight w:val="516"/>
        </w:trPr>
        <w:tc>
          <w:tcPr>
            <w:tcW w:w="815" w:type="dxa"/>
          </w:tcPr>
          <w:p w14:paraId="66749B24" w14:textId="77777777" w:rsidR="0011640C" w:rsidRPr="00DC4495" w:rsidRDefault="0011640C" w:rsidP="003A3D03">
            <w:pPr>
              <w:widowControl w:val="0"/>
              <w:autoSpaceDE w:val="0"/>
              <w:autoSpaceDN w:val="0"/>
              <w:adjustRightInd w:val="0"/>
              <w:jc w:val="both"/>
              <w:rPr>
                <w:rFonts w:ascii="Calibri" w:hAnsi="Calibri" w:cs="Calibri"/>
              </w:rPr>
            </w:pPr>
            <w:r w:rsidRPr="00DC4495">
              <w:rPr>
                <w:rFonts w:ascii="Calibri" w:hAnsi="Calibri" w:cs="Calibri"/>
              </w:rPr>
              <w:t>1.</w:t>
            </w:r>
          </w:p>
        </w:tc>
        <w:tc>
          <w:tcPr>
            <w:tcW w:w="2675" w:type="dxa"/>
          </w:tcPr>
          <w:p w14:paraId="22709988" w14:textId="77777777" w:rsidR="0011640C" w:rsidRPr="00DC4495" w:rsidRDefault="0011640C" w:rsidP="003A3D03">
            <w:pPr>
              <w:widowControl w:val="0"/>
              <w:autoSpaceDE w:val="0"/>
              <w:autoSpaceDN w:val="0"/>
              <w:adjustRightInd w:val="0"/>
              <w:jc w:val="both"/>
              <w:rPr>
                <w:rFonts w:ascii="Calibri" w:hAnsi="Calibri" w:cs="Calibri"/>
              </w:rPr>
            </w:pPr>
          </w:p>
        </w:tc>
        <w:tc>
          <w:tcPr>
            <w:tcW w:w="1954" w:type="dxa"/>
          </w:tcPr>
          <w:p w14:paraId="54BECDFF" w14:textId="77777777" w:rsidR="0011640C" w:rsidRPr="00DC4495" w:rsidRDefault="0011640C" w:rsidP="003A3D03">
            <w:pPr>
              <w:widowControl w:val="0"/>
              <w:autoSpaceDE w:val="0"/>
              <w:autoSpaceDN w:val="0"/>
              <w:adjustRightInd w:val="0"/>
              <w:jc w:val="both"/>
              <w:rPr>
                <w:rFonts w:ascii="Calibri" w:hAnsi="Calibri" w:cs="Calibri"/>
              </w:rPr>
            </w:pPr>
          </w:p>
        </w:tc>
        <w:tc>
          <w:tcPr>
            <w:tcW w:w="1820" w:type="dxa"/>
          </w:tcPr>
          <w:p w14:paraId="6D25289E" w14:textId="77777777" w:rsidR="0011640C" w:rsidRPr="00DC4495" w:rsidRDefault="0011640C" w:rsidP="003A3D03">
            <w:pPr>
              <w:widowControl w:val="0"/>
              <w:autoSpaceDE w:val="0"/>
              <w:autoSpaceDN w:val="0"/>
              <w:adjustRightInd w:val="0"/>
              <w:jc w:val="both"/>
              <w:rPr>
                <w:rFonts w:ascii="Calibri" w:hAnsi="Calibri" w:cs="Calibri"/>
              </w:rPr>
            </w:pPr>
          </w:p>
        </w:tc>
        <w:tc>
          <w:tcPr>
            <w:tcW w:w="1796" w:type="dxa"/>
          </w:tcPr>
          <w:p w14:paraId="60C31451" w14:textId="77777777" w:rsidR="0011640C" w:rsidRPr="00DC4495" w:rsidRDefault="0011640C" w:rsidP="003A3D03">
            <w:pPr>
              <w:widowControl w:val="0"/>
              <w:autoSpaceDE w:val="0"/>
              <w:autoSpaceDN w:val="0"/>
              <w:adjustRightInd w:val="0"/>
              <w:jc w:val="both"/>
              <w:rPr>
                <w:rFonts w:ascii="Calibri" w:hAnsi="Calibri" w:cs="Calibri"/>
              </w:rPr>
            </w:pPr>
          </w:p>
        </w:tc>
      </w:tr>
      <w:tr w:rsidR="0011640C" w:rsidRPr="00DC4495" w14:paraId="62A6C733" w14:textId="36EF4C21" w:rsidTr="003B5E92">
        <w:trPr>
          <w:trHeight w:val="516"/>
        </w:trPr>
        <w:tc>
          <w:tcPr>
            <w:tcW w:w="815" w:type="dxa"/>
          </w:tcPr>
          <w:p w14:paraId="5E6C6E36" w14:textId="77777777" w:rsidR="0011640C" w:rsidRPr="00DC4495" w:rsidRDefault="0011640C" w:rsidP="003A3D03">
            <w:pPr>
              <w:widowControl w:val="0"/>
              <w:autoSpaceDE w:val="0"/>
              <w:autoSpaceDN w:val="0"/>
              <w:adjustRightInd w:val="0"/>
              <w:jc w:val="both"/>
              <w:rPr>
                <w:rFonts w:ascii="Calibri" w:hAnsi="Calibri" w:cs="Calibri"/>
              </w:rPr>
            </w:pPr>
            <w:r w:rsidRPr="00DC4495">
              <w:rPr>
                <w:rFonts w:ascii="Calibri" w:hAnsi="Calibri" w:cs="Calibri"/>
              </w:rPr>
              <w:t>2.</w:t>
            </w:r>
          </w:p>
        </w:tc>
        <w:tc>
          <w:tcPr>
            <w:tcW w:w="2675" w:type="dxa"/>
          </w:tcPr>
          <w:p w14:paraId="00CCEBE2" w14:textId="77777777" w:rsidR="0011640C" w:rsidRPr="00DC4495" w:rsidRDefault="0011640C" w:rsidP="003A3D03">
            <w:pPr>
              <w:widowControl w:val="0"/>
              <w:autoSpaceDE w:val="0"/>
              <w:autoSpaceDN w:val="0"/>
              <w:adjustRightInd w:val="0"/>
              <w:jc w:val="both"/>
              <w:rPr>
                <w:rFonts w:ascii="Calibri" w:hAnsi="Calibri" w:cs="Calibri"/>
              </w:rPr>
            </w:pPr>
          </w:p>
        </w:tc>
        <w:tc>
          <w:tcPr>
            <w:tcW w:w="1954" w:type="dxa"/>
          </w:tcPr>
          <w:p w14:paraId="5081DD8B" w14:textId="77777777" w:rsidR="0011640C" w:rsidRPr="00DC4495" w:rsidRDefault="0011640C" w:rsidP="003A3D03">
            <w:pPr>
              <w:widowControl w:val="0"/>
              <w:autoSpaceDE w:val="0"/>
              <w:autoSpaceDN w:val="0"/>
              <w:adjustRightInd w:val="0"/>
              <w:jc w:val="both"/>
              <w:rPr>
                <w:rFonts w:ascii="Calibri" w:hAnsi="Calibri" w:cs="Calibri"/>
              </w:rPr>
            </w:pPr>
          </w:p>
        </w:tc>
        <w:tc>
          <w:tcPr>
            <w:tcW w:w="1820" w:type="dxa"/>
          </w:tcPr>
          <w:p w14:paraId="7306B04F" w14:textId="77777777" w:rsidR="0011640C" w:rsidRPr="00DC4495" w:rsidRDefault="0011640C" w:rsidP="003A3D03">
            <w:pPr>
              <w:widowControl w:val="0"/>
              <w:autoSpaceDE w:val="0"/>
              <w:autoSpaceDN w:val="0"/>
              <w:adjustRightInd w:val="0"/>
              <w:jc w:val="both"/>
              <w:rPr>
                <w:rFonts w:ascii="Calibri" w:hAnsi="Calibri" w:cs="Calibri"/>
              </w:rPr>
            </w:pPr>
          </w:p>
        </w:tc>
        <w:tc>
          <w:tcPr>
            <w:tcW w:w="1796" w:type="dxa"/>
          </w:tcPr>
          <w:p w14:paraId="15486CA0" w14:textId="77777777" w:rsidR="0011640C" w:rsidRPr="00DC4495" w:rsidRDefault="0011640C" w:rsidP="003A3D03">
            <w:pPr>
              <w:widowControl w:val="0"/>
              <w:autoSpaceDE w:val="0"/>
              <w:autoSpaceDN w:val="0"/>
              <w:adjustRightInd w:val="0"/>
              <w:jc w:val="both"/>
              <w:rPr>
                <w:rFonts w:ascii="Calibri" w:hAnsi="Calibri" w:cs="Calibri"/>
              </w:rPr>
            </w:pPr>
          </w:p>
        </w:tc>
      </w:tr>
      <w:tr w:rsidR="0011640C" w:rsidRPr="00DC4495" w14:paraId="6E746853" w14:textId="167BF96A" w:rsidTr="003B5E92">
        <w:trPr>
          <w:trHeight w:val="516"/>
        </w:trPr>
        <w:tc>
          <w:tcPr>
            <w:tcW w:w="815" w:type="dxa"/>
          </w:tcPr>
          <w:p w14:paraId="3334DD26" w14:textId="77777777" w:rsidR="0011640C" w:rsidRPr="00DC4495" w:rsidRDefault="0011640C" w:rsidP="003A3D03">
            <w:pPr>
              <w:widowControl w:val="0"/>
              <w:autoSpaceDE w:val="0"/>
              <w:autoSpaceDN w:val="0"/>
              <w:adjustRightInd w:val="0"/>
              <w:jc w:val="both"/>
              <w:rPr>
                <w:rFonts w:ascii="Calibri" w:hAnsi="Calibri" w:cs="Calibri"/>
              </w:rPr>
            </w:pPr>
            <w:r w:rsidRPr="00DC4495">
              <w:rPr>
                <w:rFonts w:ascii="Calibri" w:hAnsi="Calibri" w:cs="Calibri"/>
              </w:rPr>
              <w:t>3.</w:t>
            </w:r>
          </w:p>
        </w:tc>
        <w:tc>
          <w:tcPr>
            <w:tcW w:w="2675" w:type="dxa"/>
          </w:tcPr>
          <w:p w14:paraId="0E14CAAE" w14:textId="77777777" w:rsidR="0011640C" w:rsidRPr="00DC4495" w:rsidRDefault="0011640C" w:rsidP="003A3D03">
            <w:pPr>
              <w:widowControl w:val="0"/>
              <w:autoSpaceDE w:val="0"/>
              <w:autoSpaceDN w:val="0"/>
              <w:adjustRightInd w:val="0"/>
              <w:jc w:val="both"/>
              <w:rPr>
                <w:rFonts w:ascii="Calibri" w:hAnsi="Calibri" w:cs="Calibri"/>
              </w:rPr>
            </w:pPr>
          </w:p>
        </w:tc>
        <w:tc>
          <w:tcPr>
            <w:tcW w:w="1954" w:type="dxa"/>
          </w:tcPr>
          <w:p w14:paraId="4EB040D0" w14:textId="77777777" w:rsidR="0011640C" w:rsidRPr="00DC4495" w:rsidRDefault="0011640C" w:rsidP="003A3D03">
            <w:pPr>
              <w:widowControl w:val="0"/>
              <w:autoSpaceDE w:val="0"/>
              <w:autoSpaceDN w:val="0"/>
              <w:adjustRightInd w:val="0"/>
              <w:jc w:val="both"/>
              <w:rPr>
                <w:rFonts w:ascii="Calibri" w:hAnsi="Calibri" w:cs="Calibri"/>
              </w:rPr>
            </w:pPr>
          </w:p>
        </w:tc>
        <w:tc>
          <w:tcPr>
            <w:tcW w:w="1820" w:type="dxa"/>
          </w:tcPr>
          <w:p w14:paraId="2C0F9FDB" w14:textId="77777777" w:rsidR="0011640C" w:rsidRPr="00DC4495" w:rsidRDefault="0011640C" w:rsidP="003A3D03">
            <w:pPr>
              <w:widowControl w:val="0"/>
              <w:autoSpaceDE w:val="0"/>
              <w:autoSpaceDN w:val="0"/>
              <w:adjustRightInd w:val="0"/>
              <w:jc w:val="both"/>
              <w:rPr>
                <w:rFonts w:ascii="Calibri" w:hAnsi="Calibri" w:cs="Calibri"/>
              </w:rPr>
            </w:pPr>
          </w:p>
        </w:tc>
        <w:tc>
          <w:tcPr>
            <w:tcW w:w="1796" w:type="dxa"/>
          </w:tcPr>
          <w:p w14:paraId="2D1C0F55" w14:textId="77777777" w:rsidR="0011640C" w:rsidRPr="00DC4495" w:rsidRDefault="0011640C" w:rsidP="003A3D03">
            <w:pPr>
              <w:widowControl w:val="0"/>
              <w:autoSpaceDE w:val="0"/>
              <w:autoSpaceDN w:val="0"/>
              <w:adjustRightInd w:val="0"/>
              <w:jc w:val="both"/>
              <w:rPr>
                <w:rFonts w:ascii="Calibri" w:hAnsi="Calibri" w:cs="Calibri"/>
              </w:rPr>
            </w:pPr>
          </w:p>
        </w:tc>
      </w:tr>
      <w:tr w:rsidR="0011640C" w:rsidRPr="00DC4495" w14:paraId="73AA2163" w14:textId="2884EFB8" w:rsidTr="003B5E92">
        <w:trPr>
          <w:trHeight w:val="516"/>
        </w:trPr>
        <w:tc>
          <w:tcPr>
            <w:tcW w:w="815" w:type="dxa"/>
          </w:tcPr>
          <w:p w14:paraId="02D33B35" w14:textId="77777777" w:rsidR="0011640C" w:rsidRPr="00DC4495" w:rsidRDefault="0011640C" w:rsidP="003A3D03">
            <w:pPr>
              <w:widowControl w:val="0"/>
              <w:autoSpaceDE w:val="0"/>
              <w:autoSpaceDN w:val="0"/>
              <w:adjustRightInd w:val="0"/>
              <w:jc w:val="both"/>
              <w:rPr>
                <w:rFonts w:ascii="Calibri" w:hAnsi="Calibri" w:cs="Calibri"/>
              </w:rPr>
            </w:pPr>
            <w:r w:rsidRPr="00DC4495">
              <w:rPr>
                <w:rFonts w:ascii="Calibri" w:hAnsi="Calibri" w:cs="Calibri"/>
              </w:rPr>
              <w:t>4.</w:t>
            </w:r>
          </w:p>
        </w:tc>
        <w:tc>
          <w:tcPr>
            <w:tcW w:w="2675" w:type="dxa"/>
          </w:tcPr>
          <w:p w14:paraId="7C9307E3" w14:textId="77777777" w:rsidR="0011640C" w:rsidRPr="00DC4495" w:rsidRDefault="0011640C" w:rsidP="003A3D03">
            <w:pPr>
              <w:widowControl w:val="0"/>
              <w:autoSpaceDE w:val="0"/>
              <w:autoSpaceDN w:val="0"/>
              <w:adjustRightInd w:val="0"/>
              <w:jc w:val="both"/>
              <w:rPr>
                <w:rFonts w:ascii="Calibri" w:hAnsi="Calibri" w:cs="Calibri"/>
              </w:rPr>
            </w:pPr>
          </w:p>
        </w:tc>
        <w:tc>
          <w:tcPr>
            <w:tcW w:w="1954" w:type="dxa"/>
          </w:tcPr>
          <w:p w14:paraId="2FA2930B" w14:textId="77777777" w:rsidR="0011640C" w:rsidRPr="00DC4495" w:rsidRDefault="0011640C" w:rsidP="003A3D03">
            <w:pPr>
              <w:widowControl w:val="0"/>
              <w:autoSpaceDE w:val="0"/>
              <w:autoSpaceDN w:val="0"/>
              <w:adjustRightInd w:val="0"/>
              <w:jc w:val="both"/>
              <w:rPr>
                <w:rFonts w:ascii="Calibri" w:hAnsi="Calibri" w:cs="Calibri"/>
              </w:rPr>
            </w:pPr>
          </w:p>
        </w:tc>
        <w:tc>
          <w:tcPr>
            <w:tcW w:w="1820" w:type="dxa"/>
          </w:tcPr>
          <w:p w14:paraId="2DF38E62" w14:textId="77777777" w:rsidR="0011640C" w:rsidRPr="00DC4495" w:rsidRDefault="0011640C" w:rsidP="003A3D03">
            <w:pPr>
              <w:widowControl w:val="0"/>
              <w:autoSpaceDE w:val="0"/>
              <w:autoSpaceDN w:val="0"/>
              <w:adjustRightInd w:val="0"/>
              <w:jc w:val="both"/>
              <w:rPr>
                <w:rFonts w:ascii="Calibri" w:hAnsi="Calibri" w:cs="Calibri"/>
              </w:rPr>
            </w:pPr>
          </w:p>
        </w:tc>
        <w:tc>
          <w:tcPr>
            <w:tcW w:w="1796" w:type="dxa"/>
          </w:tcPr>
          <w:p w14:paraId="0EED3665" w14:textId="77777777" w:rsidR="0011640C" w:rsidRPr="00DC4495" w:rsidRDefault="0011640C" w:rsidP="003A3D03">
            <w:pPr>
              <w:widowControl w:val="0"/>
              <w:autoSpaceDE w:val="0"/>
              <w:autoSpaceDN w:val="0"/>
              <w:adjustRightInd w:val="0"/>
              <w:jc w:val="both"/>
              <w:rPr>
                <w:rFonts w:ascii="Calibri" w:hAnsi="Calibri" w:cs="Calibri"/>
              </w:rPr>
            </w:pPr>
          </w:p>
        </w:tc>
      </w:tr>
      <w:tr w:rsidR="0011640C" w:rsidRPr="00DC4495" w14:paraId="12CC6E4D" w14:textId="3D4C7E48" w:rsidTr="003B5E92">
        <w:trPr>
          <w:trHeight w:val="516"/>
        </w:trPr>
        <w:tc>
          <w:tcPr>
            <w:tcW w:w="815" w:type="dxa"/>
          </w:tcPr>
          <w:p w14:paraId="60CFC05C" w14:textId="77777777" w:rsidR="0011640C" w:rsidRPr="00DC4495" w:rsidRDefault="0011640C" w:rsidP="003A3D03">
            <w:pPr>
              <w:widowControl w:val="0"/>
              <w:autoSpaceDE w:val="0"/>
              <w:autoSpaceDN w:val="0"/>
              <w:adjustRightInd w:val="0"/>
              <w:jc w:val="both"/>
              <w:rPr>
                <w:rFonts w:ascii="Calibri" w:hAnsi="Calibri" w:cs="Calibri"/>
              </w:rPr>
            </w:pPr>
            <w:r w:rsidRPr="00DC4495">
              <w:rPr>
                <w:rFonts w:ascii="Calibri" w:hAnsi="Calibri" w:cs="Calibri"/>
              </w:rPr>
              <w:t>5.</w:t>
            </w:r>
          </w:p>
        </w:tc>
        <w:tc>
          <w:tcPr>
            <w:tcW w:w="2675" w:type="dxa"/>
          </w:tcPr>
          <w:p w14:paraId="1D136AC2" w14:textId="77777777" w:rsidR="0011640C" w:rsidRPr="00DC4495" w:rsidRDefault="0011640C" w:rsidP="003A3D03">
            <w:pPr>
              <w:widowControl w:val="0"/>
              <w:autoSpaceDE w:val="0"/>
              <w:autoSpaceDN w:val="0"/>
              <w:adjustRightInd w:val="0"/>
              <w:jc w:val="both"/>
              <w:rPr>
                <w:rFonts w:ascii="Calibri" w:hAnsi="Calibri" w:cs="Calibri"/>
              </w:rPr>
            </w:pPr>
          </w:p>
        </w:tc>
        <w:tc>
          <w:tcPr>
            <w:tcW w:w="1954" w:type="dxa"/>
          </w:tcPr>
          <w:p w14:paraId="0CF34615" w14:textId="77777777" w:rsidR="0011640C" w:rsidRPr="00DC4495" w:rsidRDefault="0011640C" w:rsidP="003A3D03">
            <w:pPr>
              <w:widowControl w:val="0"/>
              <w:autoSpaceDE w:val="0"/>
              <w:autoSpaceDN w:val="0"/>
              <w:adjustRightInd w:val="0"/>
              <w:jc w:val="both"/>
              <w:rPr>
                <w:rFonts w:ascii="Calibri" w:hAnsi="Calibri" w:cs="Calibri"/>
              </w:rPr>
            </w:pPr>
          </w:p>
        </w:tc>
        <w:tc>
          <w:tcPr>
            <w:tcW w:w="1820" w:type="dxa"/>
          </w:tcPr>
          <w:p w14:paraId="4B22D82F" w14:textId="77777777" w:rsidR="0011640C" w:rsidRPr="00DC4495" w:rsidRDefault="0011640C" w:rsidP="003A3D03">
            <w:pPr>
              <w:widowControl w:val="0"/>
              <w:autoSpaceDE w:val="0"/>
              <w:autoSpaceDN w:val="0"/>
              <w:adjustRightInd w:val="0"/>
              <w:jc w:val="both"/>
              <w:rPr>
                <w:rFonts w:ascii="Calibri" w:hAnsi="Calibri" w:cs="Calibri"/>
              </w:rPr>
            </w:pPr>
          </w:p>
        </w:tc>
        <w:tc>
          <w:tcPr>
            <w:tcW w:w="1796" w:type="dxa"/>
          </w:tcPr>
          <w:p w14:paraId="3A9575D6" w14:textId="77777777" w:rsidR="0011640C" w:rsidRPr="00DC4495" w:rsidRDefault="0011640C" w:rsidP="003A3D03">
            <w:pPr>
              <w:widowControl w:val="0"/>
              <w:autoSpaceDE w:val="0"/>
              <w:autoSpaceDN w:val="0"/>
              <w:adjustRightInd w:val="0"/>
              <w:jc w:val="both"/>
              <w:rPr>
                <w:rFonts w:ascii="Calibri" w:hAnsi="Calibri" w:cs="Calibri"/>
              </w:rPr>
            </w:pPr>
          </w:p>
        </w:tc>
      </w:tr>
      <w:tr w:rsidR="0011640C" w:rsidRPr="00DC4495" w14:paraId="55A65EEE" w14:textId="12D658E1" w:rsidTr="003B5E92">
        <w:trPr>
          <w:trHeight w:val="516"/>
        </w:trPr>
        <w:tc>
          <w:tcPr>
            <w:tcW w:w="815" w:type="dxa"/>
          </w:tcPr>
          <w:p w14:paraId="47B030AD" w14:textId="77777777" w:rsidR="0011640C" w:rsidRPr="00DC4495" w:rsidRDefault="0011640C" w:rsidP="003A3D03">
            <w:pPr>
              <w:widowControl w:val="0"/>
              <w:autoSpaceDE w:val="0"/>
              <w:autoSpaceDN w:val="0"/>
              <w:adjustRightInd w:val="0"/>
              <w:jc w:val="both"/>
              <w:rPr>
                <w:rFonts w:ascii="Calibri" w:hAnsi="Calibri" w:cs="Calibri"/>
              </w:rPr>
            </w:pPr>
            <w:r w:rsidRPr="00DC4495">
              <w:rPr>
                <w:rFonts w:ascii="Calibri" w:hAnsi="Calibri" w:cs="Calibri"/>
              </w:rPr>
              <w:t>6.</w:t>
            </w:r>
          </w:p>
        </w:tc>
        <w:tc>
          <w:tcPr>
            <w:tcW w:w="2675" w:type="dxa"/>
          </w:tcPr>
          <w:p w14:paraId="4D48393C" w14:textId="77777777" w:rsidR="0011640C" w:rsidRPr="00DC4495" w:rsidRDefault="0011640C" w:rsidP="003A3D03">
            <w:pPr>
              <w:widowControl w:val="0"/>
              <w:autoSpaceDE w:val="0"/>
              <w:autoSpaceDN w:val="0"/>
              <w:adjustRightInd w:val="0"/>
              <w:jc w:val="both"/>
              <w:rPr>
                <w:rFonts w:ascii="Calibri" w:hAnsi="Calibri" w:cs="Calibri"/>
              </w:rPr>
            </w:pPr>
          </w:p>
        </w:tc>
        <w:tc>
          <w:tcPr>
            <w:tcW w:w="1954" w:type="dxa"/>
          </w:tcPr>
          <w:p w14:paraId="66C88B36" w14:textId="77777777" w:rsidR="0011640C" w:rsidRPr="00DC4495" w:rsidRDefault="0011640C" w:rsidP="003A3D03">
            <w:pPr>
              <w:widowControl w:val="0"/>
              <w:autoSpaceDE w:val="0"/>
              <w:autoSpaceDN w:val="0"/>
              <w:adjustRightInd w:val="0"/>
              <w:jc w:val="both"/>
              <w:rPr>
                <w:rFonts w:ascii="Calibri" w:hAnsi="Calibri" w:cs="Calibri"/>
              </w:rPr>
            </w:pPr>
          </w:p>
        </w:tc>
        <w:tc>
          <w:tcPr>
            <w:tcW w:w="1820" w:type="dxa"/>
          </w:tcPr>
          <w:p w14:paraId="068273EF" w14:textId="77777777" w:rsidR="0011640C" w:rsidRPr="00DC4495" w:rsidRDefault="0011640C" w:rsidP="003A3D03">
            <w:pPr>
              <w:widowControl w:val="0"/>
              <w:autoSpaceDE w:val="0"/>
              <w:autoSpaceDN w:val="0"/>
              <w:adjustRightInd w:val="0"/>
              <w:jc w:val="both"/>
              <w:rPr>
                <w:rFonts w:ascii="Calibri" w:hAnsi="Calibri" w:cs="Calibri"/>
              </w:rPr>
            </w:pPr>
          </w:p>
        </w:tc>
        <w:tc>
          <w:tcPr>
            <w:tcW w:w="1796" w:type="dxa"/>
          </w:tcPr>
          <w:p w14:paraId="441C63D0" w14:textId="77777777" w:rsidR="0011640C" w:rsidRPr="00DC4495" w:rsidRDefault="0011640C" w:rsidP="003A3D03">
            <w:pPr>
              <w:widowControl w:val="0"/>
              <w:autoSpaceDE w:val="0"/>
              <w:autoSpaceDN w:val="0"/>
              <w:adjustRightInd w:val="0"/>
              <w:jc w:val="both"/>
              <w:rPr>
                <w:rFonts w:ascii="Calibri" w:hAnsi="Calibri" w:cs="Calibri"/>
              </w:rPr>
            </w:pPr>
          </w:p>
        </w:tc>
      </w:tr>
      <w:tr w:rsidR="0011640C" w:rsidRPr="00DC4495" w14:paraId="187F7B1B" w14:textId="102E059F" w:rsidTr="003B5E92">
        <w:trPr>
          <w:trHeight w:val="516"/>
        </w:trPr>
        <w:tc>
          <w:tcPr>
            <w:tcW w:w="815" w:type="dxa"/>
          </w:tcPr>
          <w:p w14:paraId="6A94B8C2" w14:textId="77777777" w:rsidR="0011640C" w:rsidRPr="00DC4495" w:rsidRDefault="0011640C" w:rsidP="003A3D03">
            <w:pPr>
              <w:widowControl w:val="0"/>
              <w:autoSpaceDE w:val="0"/>
              <w:autoSpaceDN w:val="0"/>
              <w:adjustRightInd w:val="0"/>
              <w:jc w:val="both"/>
              <w:rPr>
                <w:rFonts w:ascii="Calibri" w:hAnsi="Calibri" w:cs="Calibri"/>
              </w:rPr>
            </w:pPr>
            <w:r w:rsidRPr="00DC4495">
              <w:rPr>
                <w:rFonts w:ascii="Calibri" w:hAnsi="Calibri" w:cs="Calibri"/>
              </w:rPr>
              <w:t>7.</w:t>
            </w:r>
          </w:p>
        </w:tc>
        <w:tc>
          <w:tcPr>
            <w:tcW w:w="2675" w:type="dxa"/>
          </w:tcPr>
          <w:p w14:paraId="6680E4AF" w14:textId="77777777" w:rsidR="0011640C" w:rsidRPr="00DC4495" w:rsidRDefault="0011640C" w:rsidP="003A3D03">
            <w:pPr>
              <w:widowControl w:val="0"/>
              <w:autoSpaceDE w:val="0"/>
              <w:autoSpaceDN w:val="0"/>
              <w:adjustRightInd w:val="0"/>
              <w:jc w:val="both"/>
              <w:rPr>
                <w:rFonts w:ascii="Calibri" w:hAnsi="Calibri" w:cs="Calibri"/>
              </w:rPr>
            </w:pPr>
          </w:p>
        </w:tc>
        <w:tc>
          <w:tcPr>
            <w:tcW w:w="1954" w:type="dxa"/>
          </w:tcPr>
          <w:p w14:paraId="79D1F13A" w14:textId="77777777" w:rsidR="0011640C" w:rsidRPr="00DC4495" w:rsidRDefault="0011640C" w:rsidP="003A3D03">
            <w:pPr>
              <w:widowControl w:val="0"/>
              <w:autoSpaceDE w:val="0"/>
              <w:autoSpaceDN w:val="0"/>
              <w:adjustRightInd w:val="0"/>
              <w:jc w:val="both"/>
              <w:rPr>
                <w:rFonts w:ascii="Calibri" w:hAnsi="Calibri" w:cs="Calibri"/>
              </w:rPr>
            </w:pPr>
          </w:p>
        </w:tc>
        <w:tc>
          <w:tcPr>
            <w:tcW w:w="1820" w:type="dxa"/>
          </w:tcPr>
          <w:p w14:paraId="1B9AB0DB" w14:textId="77777777" w:rsidR="0011640C" w:rsidRPr="00DC4495" w:rsidRDefault="0011640C" w:rsidP="003A3D03">
            <w:pPr>
              <w:widowControl w:val="0"/>
              <w:autoSpaceDE w:val="0"/>
              <w:autoSpaceDN w:val="0"/>
              <w:adjustRightInd w:val="0"/>
              <w:jc w:val="both"/>
              <w:rPr>
                <w:rFonts w:ascii="Calibri" w:hAnsi="Calibri" w:cs="Calibri"/>
              </w:rPr>
            </w:pPr>
          </w:p>
        </w:tc>
        <w:tc>
          <w:tcPr>
            <w:tcW w:w="1796" w:type="dxa"/>
          </w:tcPr>
          <w:p w14:paraId="509A5D2F" w14:textId="77777777" w:rsidR="0011640C" w:rsidRPr="00DC4495" w:rsidRDefault="0011640C" w:rsidP="003A3D03">
            <w:pPr>
              <w:widowControl w:val="0"/>
              <w:autoSpaceDE w:val="0"/>
              <w:autoSpaceDN w:val="0"/>
              <w:adjustRightInd w:val="0"/>
              <w:jc w:val="both"/>
              <w:rPr>
                <w:rFonts w:ascii="Calibri" w:hAnsi="Calibri" w:cs="Calibri"/>
              </w:rPr>
            </w:pPr>
          </w:p>
        </w:tc>
      </w:tr>
      <w:tr w:rsidR="0011640C" w:rsidRPr="00DC4495" w14:paraId="1133331E" w14:textId="4CF5A54C" w:rsidTr="003B5E92">
        <w:trPr>
          <w:trHeight w:val="516"/>
        </w:trPr>
        <w:tc>
          <w:tcPr>
            <w:tcW w:w="815" w:type="dxa"/>
          </w:tcPr>
          <w:p w14:paraId="6DA28177" w14:textId="77777777" w:rsidR="0011640C" w:rsidRPr="00DC4495" w:rsidRDefault="0011640C" w:rsidP="003A3D03">
            <w:pPr>
              <w:widowControl w:val="0"/>
              <w:autoSpaceDE w:val="0"/>
              <w:autoSpaceDN w:val="0"/>
              <w:adjustRightInd w:val="0"/>
              <w:jc w:val="both"/>
              <w:rPr>
                <w:rFonts w:ascii="Calibri" w:hAnsi="Calibri" w:cs="Calibri"/>
              </w:rPr>
            </w:pPr>
            <w:r w:rsidRPr="00DC4495">
              <w:rPr>
                <w:rFonts w:ascii="Calibri" w:hAnsi="Calibri" w:cs="Calibri"/>
              </w:rPr>
              <w:t>…</w:t>
            </w:r>
          </w:p>
        </w:tc>
        <w:tc>
          <w:tcPr>
            <w:tcW w:w="2675" w:type="dxa"/>
          </w:tcPr>
          <w:p w14:paraId="0E4D9716" w14:textId="77777777" w:rsidR="0011640C" w:rsidRPr="00DC4495" w:rsidRDefault="0011640C" w:rsidP="003A3D03">
            <w:pPr>
              <w:widowControl w:val="0"/>
              <w:autoSpaceDE w:val="0"/>
              <w:autoSpaceDN w:val="0"/>
              <w:adjustRightInd w:val="0"/>
              <w:jc w:val="both"/>
              <w:rPr>
                <w:rFonts w:ascii="Calibri" w:hAnsi="Calibri" w:cs="Calibri"/>
              </w:rPr>
            </w:pPr>
          </w:p>
        </w:tc>
        <w:tc>
          <w:tcPr>
            <w:tcW w:w="1954" w:type="dxa"/>
          </w:tcPr>
          <w:p w14:paraId="51A9ED59" w14:textId="77777777" w:rsidR="0011640C" w:rsidRPr="00DC4495" w:rsidRDefault="0011640C" w:rsidP="003A3D03">
            <w:pPr>
              <w:widowControl w:val="0"/>
              <w:autoSpaceDE w:val="0"/>
              <w:autoSpaceDN w:val="0"/>
              <w:adjustRightInd w:val="0"/>
              <w:jc w:val="both"/>
              <w:rPr>
                <w:rFonts w:ascii="Calibri" w:hAnsi="Calibri" w:cs="Calibri"/>
              </w:rPr>
            </w:pPr>
          </w:p>
        </w:tc>
        <w:tc>
          <w:tcPr>
            <w:tcW w:w="1820" w:type="dxa"/>
          </w:tcPr>
          <w:p w14:paraId="3F53E98A" w14:textId="77777777" w:rsidR="0011640C" w:rsidRPr="00DC4495" w:rsidRDefault="0011640C" w:rsidP="003A3D03">
            <w:pPr>
              <w:widowControl w:val="0"/>
              <w:autoSpaceDE w:val="0"/>
              <w:autoSpaceDN w:val="0"/>
              <w:adjustRightInd w:val="0"/>
              <w:jc w:val="both"/>
              <w:rPr>
                <w:rFonts w:ascii="Calibri" w:hAnsi="Calibri" w:cs="Calibri"/>
              </w:rPr>
            </w:pPr>
          </w:p>
        </w:tc>
        <w:tc>
          <w:tcPr>
            <w:tcW w:w="1796" w:type="dxa"/>
          </w:tcPr>
          <w:p w14:paraId="06D32A8E" w14:textId="77777777" w:rsidR="0011640C" w:rsidRPr="00DC4495" w:rsidRDefault="0011640C" w:rsidP="003A3D03">
            <w:pPr>
              <w:widowControl w:val="0"/>
              <w:autoSpaceDE w:val="0"/>
              <w:autoSpaceDN w:val="0"/>
              <w:adjustRightInd w:val="0"/>
              <w:jc w:val="both"/>
              <w:rPr>
                <w:rFonts w:ascii="Calibri" w:hAnsi="Calibri" w:cs="Calibri"/>
              </w:rPr>
            </w:pPr>
          </w:p>
        </w:tc>
      </w:tr>
    </w:tbl>
    <w:p w14:paraId="5C8B9C69" w14:textId="77777777" w:rsidR="00497BB1" w:rsidRPr="00DC4495" w:rsidRDefault="00497BB1" w:rsidP="003A3D03">
      <w:pPr>
        <w:widowControl w:val="0"/>
        <w:autoSpaceDE w:val="0"/>
        <w:autoSpaceDN w:val="0"/>
        <w:adjustRightInd w:val="0"/>
        <w:jc w:val="both"/>
        <w:rPr>
          <w:rFonts w:ascii="Calibri" w:hAnsi="Calibri" w:cs="Calibri"/>
          <w:b/>
          <w:bCs/>
        </w:rPr>
      </w:pPr>
    </w:p>
    <w:p w14:paraId="72FC552A" w14:textId="275238A6" w:rsidR="00497BB1" w:rsidRPr="00DC4495" w:rsidRDefault="00497BB1" w:rsidP="003A3D03">
      <w:pPr>
        <w:widowControl w:val="0"/>
        <w:autoSpaceDE w:val="0"/>
        <w:autoSpaceDN w:val="0"/>
        <w:adjustRightInd w:val="0"/>
        <w:jc w:val="both"/>
        <w:rPr>
          <w:rFonts w:ascii="Calibri" w:hAnsi="Calibri" w:cs="Calibri"/>
        </w:rPr>
      </w:pPr>
      <w:r w:rsidRPr="00DC4495">
        <w:rPr>
          <w:rFonts w:ascii="Calibri" w:hAnsi="Calibri" w:cs="Calibri"/>
        </w:rPr>
        <w:t>U ______________  __/__/201</w:t>
      </w:r>
      <w:r>
        <w:rPr>
          <w:rFonts w:ascii="Calibri" w:hAnsi="Calibri" w:cs="Calibri"/>
        </w:rPr>
        <w:t>8</w:t>
      </w:r>
      <w:r w:rsidRPr="00DC4495">
        <w:rPr>
          <w:rFonts w:ascii="Calibri" w:hAnsi="Calibri" w:cs="Calibri"/>
        </w:rPr>
        <w:t>.</w:t>
      </w:r>
      <w:r w:rsidRPr="00DC4495">
        <w:rPr>
          <w:rFonts w:ascii="Calibri" w:hAnsi="Calibri" w:cs="Calibri"/>
        </w:rPr>
        <w:tab/>
      </w:r>
      <w:r w:rsidRPr="00DC4495">
        <w:rPr>
          <w:rFonts w:ascii="Calibri" w:hAnsi="Calibri" w:cs="Calibri"/>
        </w:rPr>
        <w:tab/>
      </w:r>
    </w:p>
    <w:p w14:paraId="555C111C" w14:textId="77777777" w:rsidR="00497BB1" w:rsidRPr="00DC4495" w:rsidRDefault="00497BB1" w:rsidP="003A3D03">
      <w:pPr>
        <w:widowControl w:val="0"/>
        <w:autoSpaceDE w:val="0"/>
        <w:autoSpaceDN w:val="0"/>
        <w:adjustRightInd w:val="0"/>
        <w:jc w:val="both"/>
        <w:rPr>
          <w:rFonts w:ascii="Calibri" w:hAnsi="Calibri" w:cs="Calibri"/>
        </w:rPr>
      </w:pPr>
      <w:r w:rsidRPr="00DC4495">
        <w:rPr>
          <w:rFonts w:ascii="Calibri" w:hAnsi="Calibri" w:cs="Calibri"/>
        </w:rPr>
        <w:tab/>
      </w:r>
      <w:r w:rsidRPr="00DC4495">
        <w:rPr>
          <w:rFonts w:ascii="Calibri" w:hAnsi="Calibri" w:cs="Calibri"/>
        </w:rPr>
        <w:tab/>
      </w:r>
      <w:r w:rsidRPr="00DC4495">
        <w:rPr>
          <w:rFonts w:ascii="Calibri" w:hAnsi="Calibri" w:cs="Calibri"/>
        </w:rPr>
        <w:tab/>
      </w:r>
      <w:r w:rsidRPr="00DC4495">
        <w:rPr>
          <w:rFonts w:ascii="Calibri" w:hAnsi="Calibri" w:cs="Calibri"/>
        </w:rPr>
        <w:tab/>
      </w:r>
      <w:r w:rsidRPr="00DC4495">
        <w:rPr>
          <w:rFonts w:ascii="Calibri" w:hAnsi="Calibri" w:cs="Calibri"/>
        </w:rPr>
        <w:tab/>
      </w:r>
      <w:r w:rsidRPr="00DC4495">
        <w:rPr>
          <w:rFonts w:ascii="Calibri" w:hAnsi="Calibri" w:cs="Calibri"/>
        </w:rPr>
        <w:tab/>
      </w:r>
      <w:r w:rsidRPr="00DC4495">
        <w:rPr>
          <w:rFonts w:ascii="Calibri" w:hAnsi="Calibri" w:cs="Calibri"/>
        </w:rPr>
        <w:tab/>
        <w:t xml:space="preserve">       </w:t>
      </w:r>
    </w:p>
    <w:p w14:paraId="48094BE5" w14:textId="77777777" w:rsidR="00497BB1" w:rsidRPr="00DC4495" w:rsidRDefault="00497BB1" w:rsidP="003A3D03">
      <w:pPr>
        <w:widowControl w:val="0"/>
        <w:autoSpaceDE w:val="0"/>
        <w:autoSpaceDN w:val="0"/>
        <w:adjustRightInd w:val="0"/>
        <w:jc w:val="both"/>
        <w:rPr>
          <w:rFonts w:ascii="Calibri" w:hAnsi="Calibri" w:cs="Calibri"/>
        </w:rPr>
      </w:pPr>
      <w:r w:rsidRPr="00DC4495">
        <w:rPr>
          <w:rFonts w:ascii="Calibri" w:hAnsi="Calibri" w:cs="Calibri"/>
        </w:rPr>
        <w:t>ZA PONUDITELJA:</w:t>
      </w:r>
    </w:p>
    <w:p w14:paraId="27B1592C" w14:textId="77777777" w:rsidR="00497BB1" w:rsidRPr="00DC4495" w:rsidRDefault="00497BB1" w:rsidP="003A3D03">
      <w:pPr>
        <w:widowControl w:val="0"/>
        <w:autoSpaceDE w:val="0"/>
        <w:autoSpaceDN w:val="0"/>
        <w:adjustRightInd w:val="0"/>
        <w:jc w:val="both"/>
        <w:rPr>
          <w:rFonts w:ascii="Calibri" w:hAnsi="Calibri" w:cs="Calibri"/>
        </w:rPr>
      </w:pPr>
      <w:r w:rsidRPr="00DC4495">
        <w:rPr>
          <w:rFonts w:ascii="Calibri" w:hAnsi="Calibri" w:cs="Calibri"/>
        </w:rPr>
        <w:tab/>
      </w:r>
      <w:r w:rsidRPr="00DC4495">
        <w:rPr>
          <w:rFonts w:ascii="Calibri" w:hAnsi="Calibri" w:cs="Calibri"/>
        </w:rPr>
        <w:tab/>
      </w:r>
      <w:r w:rsidRPr="00DC4495">
        <w:rPr>
          <w:rFonts w:ascii="Calibri" w:hAnsi="Calibri" w:cs="Calibri"/>
        </w:rPr>
        <w:tab/>
        <w:t xml:space="preserve">                                                                       ____________________________</w:t>
      </w:r>
    </w:p>
    <w:p w14:paraId="537DA3C1" w14:textId="6F998242" w:rsidR="00497BB1" w:rsidRPr="003B5E92" w:rsidRDefault="00497BB1" w:rsidP="003A3D03">
      <w:pPr>
        <w:widowControl w:val="0"/>
        <w:autoSpaceDE w:val="0"/>
        <w:autoSpaceDN w:val="0"/>
        <w:adjustRightInd w:val="0"/>
        <w:jc w:val="both"/>
        <w:rPr>
          <w:rFonts w:ascii="Calibri" w:hAnsi="Calibri" w:cs="Calibri"/>
        </w:rPr>
      </w:pPr>
      <w:r w:rsidRPr="00DC4495">
        <w:rPr>
          <w:rFonts w:ascii="Calibri" w:hAnsi="Calibri" w:cs="Calibri"/>
        </w:rPr>
        <w:tab/>
      </w:r>
      <w:r w:rsidRPr="00DC4495">
        <w:rPr>
          <w:rFonts w:ascii="Calibri" w:hAnsi="Calibri" w:cs="Calibri"/>
        </w:rPr>
        <w:tab/>
      </w:r>
      <w:r w:rsidRPr="00DC4495">
        <w:rPr>
          <w:rFonts w:ascii="Calibri" w:hAnsi="Calibri" w:cs="Calibri"/>
        </w:rPr>
        <w:tab/>
      </w:r>
      <w:r w:rsidRPr="00DC4495">
        <w:rPr>
          <w:rFonts w:ascii="Calibri" w:hAnsi="Calibri" w:cs="Calibri"/>
        </w:rPr>
        <w:tab/>
      </w:r>
      <w:r w:rsidRPr="00DC4495">
        <w:rPr>
          <w:rFonts w:ascii="Calibri" w:hAnsi="Calibri" w:cs="Calibri"/>
        </w:rPr>
        <w:tab/>
        <w:t xml:space="preserve">                   (ime i prezime, potpis ovlaštene osobe, pečat)</w:t>
      </w:r>
    </w:p>
    <w:p w14:paraId="44BE05C9" w14:textId="77777777" w:rsidR="002F10F3" w:rsidRDefault="002F10F3" w:rsidP="003A3D03"/>
    <w:p w14:paraId="16001023" w14:textId="7626ACBF" w:rsidR="00497BB1" w:rsidRPr="00CD05F1" w:rsidRDefault="00CC6366" w:rsidP="003A3D03">
      <w:pPr>
        <w:pStyle w:val="Naslov1"/>
        <w:rPr>
          <w:rFonts w:asciiTheme="minorHAnsi" w:hAnsiTheme="minorHAnsi" w:cstheme="minorHAnsi"/>
          <w:color w:val="auto"/>
          <w:sz w:val="22"/>
        </w:rPr>
      </w:pPr>
      <w:bookmarkStart w:id="80" w:name="_Toc505254505"/>
      <w:r w:rsidRPr="00CD05F1">
        <w:rPr>
          <w:rFonts w:asciiTheme="minorHAnsi" w:hAnsiTheme="minorHAnsi" w:cstheme="minorHAnsi"/>
          <w:color w:val="auto"/>
          <w:sz w:val="22"/>
        </w:rPr>
        <w:lastRenderedPageBreak/>
        <w:t>PRILOG  V. PRIJEDLOG UGOVORA</w:t>
      </w:r>
      <w:bookmarkEnd w:id="80"/>
    </w:p>
    <w:p w14:paraId="5DE0F1A4" w14:textId="77777777" w:rsidR="00061F39" w:rsidRDefault="00061F39" w:rsidP="003A3D03">
      <w:pPr>
        <w:rPr>
          <w:rFonts w:cstheme="minorHAnsi"/>
        </w:rPr>
      </w:pPr>
    </w:p>
    <w:p w14:paraId="5396E611" w14:textId="720C5334" w:rsidR="003B5E92" w:rsidRPr="003B5E92" w:rsidRDefault="003B5E92" w:rsidP="003A3D03">
      <w:pPr>
        <w:rPr>
          <w:lang w:eastAsia="hr-HR"/>
        </w:rPr>
      </w:pPr>
      <w:r w:rsidRPr="003B5E92">
        <w:rPr>
          <w:b/>
          <w:lang w:eastAsia="hr-HR"/>
        </w:rPr>
        <w:t>KRAPINSKO-ZAGORSKA ŽUPANIJA,</w:t>
      </w:r>
      <w:r w:rsidRPr="003B5E92">
        <w:rPr>
          <w:lang w:eastAsia="hr-HR"/>
        </w:rPr>
        <w:t xml:space="preserve"> sa sjedištem u Krapini, Magistratska 1,  OIB:  20042466298 (u daljnjem tekstu: </w:t>
      </w:r>
      <w:r w:rsidRPr="003B5E92">
        <w:rPr>
          <w:b/>
          <w:lang w:eastAsia="hr-HR"/>
        </w:rPr>
        <w:t>Naručitelj</w:t>
      </w:r>
      <w:r w:rsidRPr="003B5E92">
        <w:rPr>
          <w:lang w:eastAsia="hr-HR"/>
        </w:rPr>
        <w:t>),  koju zastupa župan Željko Kolar</w:t>
      </w:r>
    </w:p>
    <w:p w14:paraId="5BB05385" w14:textId="7AA0F171" w:rsidR="003B5E92" w:rsidRPr="003B5E92" w:rsidRDefault="003B5E92" w:rsidP="003A3D03">
      <w:pPr>
        <w:rPr>
          <w:lang w:eastAsia="hr-HR"/>
        </w:rPr>
      </w:pPr>
      <w:r w:rsidRPr="003B5E92">
        <w:rPr>
          <w:lang w:eastAsia="hr-HR"/>
        </w:rPr>
        <w:t>i</w:t>
      </w:r>
    </w:p>
    <w:p w14:paraId="6F1278C8" w14:textId="2C362356" w:rsidR="003B5E92" w:rsidRPr="003B5E92" w:rsidRDefault="003B5E92" w:rsidP="003A3D03">
      <w:pPr>
        <w:rPr>
          <w:lang w:eastAsia="hr-HR"/>
        </w:rPr>
      </w:pPr>
      <w:r w:rsidRPr="003B5E92">
        <w:rPr>
          <w:lang w:eastAsia="hr-HR"/>
        </w:rPr>
        <w:t>__________________________ (u daljnjem tekstu</w:t>
      </w:r>
      <w:r w:rsidRPr="003B5E92">
        <w:rPr>
          <w:b/>
          <w:lang w:eastAsia="hr-HR"/>
        </w:rPr>
        <w:t>:  Izvođač</w:t>
      </w:r>
      <w:r w:rsidRPr="003B5E92">
        <w:rPr>
          <w:lang w:eastAsia="hr-HR"/>
        </w:rPr>
        <w:t>),  kojeg zastupa __________</w:t>
      </w:r>
    </w:p>
    <w:p w14:paraId="16E77742" w14:textId="6A455913" w:rsidR="003B5E92" w:rsidRPr="003B5E92" w:rsidRDefault="003B5E92" w:rsidP="003A3D03">
      <w:pPr>
        <w:rPr>
          <w:lang w:eastAsia="hr-HR"/>
        </w:rPr>
      </w:pPr>
      <w:r w:rsidRPr="003B5E92">
        <w:rPr>
          <w:lang w:eastAsia="hr-HR"/>
        </w:rPr>
        <w:t>zaključili su sljedeći:</w:t>
      </w:r>
    </w:p>
    <w:p w14:paraId="48D6E03D" w14:textId="0E0287DF" w:rsidR="003B5E92" w:rsidRPr="003B5E92" w:rsidRDefault="003B5E92" w:rsidP="003A3D03">
      <w:pPr>
        <w:jc w:val="center"/>
        <w:rPr>
          <w:b/>
          <w:lang w:eastAsia="hr-HR"/>
        </w:rPr>
      </w:pPr>
      <w:r w:rsidRPr="003B5E92">
        <w:rPr>
          <w:b/>
          <w:lang w:eastAsia="hr-HR"/>
        </w:rPr>
        <w:t>UGOVOR</w:t>
      </w:r>
    </w:p>
    <w:p w14:paraId="5B3F9D40" w14:textId="66EFAA88" w:rsidR="003B5E92" w:rsidRPr="003B5E92" w:rsidRDefault="003B5E92" w:rsidP="003A3D03">
      <w:pPr>
        <w:rPr>
          <w:b/>
          <w:lang w:eastAsia="hr-HR"/>
        </w:rPr>
      </w:pPr>
      <w:bookmarkStart w:id="81" w:name="_Hlk481138523"/>
      <w:r w:rsidRPr="003B5E92">
        <w:rPr>
          <w:b/>
          <w:lang w:eastAsia="hr-HR"/>
        </w:rPr>
        <w:t>o javnoj nabavi radova izgradnje Poslovno-tehnološkog inkubatora Krapinsko-zagorske županije</w:t>
      </w:r>
    </w:p>
    <w:bookmarkEnd w:id="81"/>
    <w:p w14:paraId="05687B13" w14:textId="70CD79C5" w:rsidR="003B5E92" w:rsidRPr="003B5E92" w:rsidRDefault="003B5E92" w:rsidP="003A3D03">
      <w:pPr>
        <w:rPr>
          <w:b/>
          <w:lang w:eastAsia="hr-HR"/>
        </w:rPr>
      </w:pPr>
      <w:r w:rsidRPr="003B5E92">
        <w:rPr>
          <w:b/>
          <w:lang w:eastAsia="hr-HR"/>
        </w:rPr>
        <w:t>TEMELJ UGOVARANJA</w:t>
      </w:r>
    </w:p>
    <w:p w14:paraId="14464233" w14:textId="77777777" w:rsidR="003B5E92" w:rsidRPr="003B5E92" w:rsidRDefault="003B5E92" w:rsidP="003A3D03">
      <w:pPr>
        <w:spacing w:after="0" w:line="240" w:lineRule="auto"/>
        <w:jc w:val="center"/>
        <w:rPr>
          <w:rFonts w:eastAsia="Times New Roman" w:cstheme="minorHAnsi"/>
          <w:b/>
          <w:lang w:eastAsia="hr-HR"/>
        </w:rPr>
      </w:pPr>
      <w:r w:rsidRPr="003B5E92">
        <w:rPr>
          <w:rFonts w:eastAsia="Times New Roman" w:cstheme="minorHAnsi"/>
          <w:b/>
          <w:lang w:eastAsia="hr-HR"/>
        </w:rPr>
        <w:t>I.</w:t>
      </w:r>
    </w:p>
    <w:p w14:paraId="66665E24" w14:textId="77777777" w:rsidR="003B5E92" w:rsidRPr="003B5E92" w:rsidRDefault="003B5E92" w:rsidP="003A3D03">
      <w:pPr>
        <w:spacing w:after="0" w:line="240" w:lineRule="auto"/>
        <w:jc w:val="both"/>
        <w:rPr>
          <w:rFonts w:eastAsia="Times New Roman" w:cstheme="minorHAnsi"/>
          <w:lang w:eastAsia="hr-HR"/>
        </w:rPr>
      </w:pPr>
      <w:r w:rsidRPr="003B5E92">
        <w:rPr>
          <w:rFonts w:eastAsia="Times New Roman" w:cstheme="minorHAnsi"/>
          <w:lang w:eastAsia="hr-HR"/>
        </w:rPr>
        <w:tab/>
        <w:t>Na temelju provedenog otvorenog postupka javne nabave male vrijednosti s namjerom sklapanja ugovora o javnoj nabavi na temelju članka 85. stavka 1. točke 1. i članka 88. Zakona o javnoj nabavi („Narodne novine“, broj 120/16.), objavljenog u Elektroničkom oglasniku javne nabave, broj objave:______________, dan slanja na objavu _____________evidencijski broj nabave ______________ za predmet nabave – izgradnja Poslovno-tehnološkog inkubatora Krapinsko-zagorske županije, Naručitelj je Odlukom o odabiru ekonomski najpovoljnije ponude KLASA:_____________, URBROJ: _______________od ___________. godine, odabrao ponudu ponuditelja  ______________________OIB:________________  kao najpovoljniju sukladno objavljenom kriteriju za odabir ponude, te uvjetima i zahtjevima iz Dokumentacije o nabavi KLASA:___________________, URBROJ: __________________.</w:t>
      </w:r>
    </w:p>
    <w:p w14:paraId="00366D17" w14:textId="77777777" w:rsidR="003B5E92" w:rsidRPr="003B5E92" w:rsidRDefault="003B5E92" w:rsidP="003A3D03">
      <w:pPr>
        <w:spacing w:after="0" w:line="240" w:lineRule="auto"/>
        <w:jc w:val="both"/>
        <w:rPr>
          <w:rFonts w:eastAsia="Times New Roman" w:cstheme="minorHAnsi"/>
          <w:lang w:eastAsia="hr-HR"/>
        </w:rPr>
      </w:pPr>
    </w:p>
    <w:p w14:paraId="4303AEF2" w14:textId="77777777" w:rsidR="003B5E92" w:rsidRPr="003B5E92" w:rsidRDefault="003B5E92" w:rsidP="003A3D03">
      <w:pPr>
        <w:spacing w:after="0" w:line="240" w:lineRule="auto"/>
        <w:jc w:val="both"/>
        <w:rPr>
          <w:rFonts w:eastAsia="Times New Roman" w:cstheme="minorHAnsi"/>
          <w:lang w:eastAsia="hr-HR"/>
        </w:rPr>
      </w:pPr>
    </w:p>
    <w:p w14:paraId="7F5B5E77" w14:textId="77777777" w:rsidR="003B5E92" w:rsidRPr="003B5E92" w:rsidRDefault="003B5E92" w:rsidP="003A3D03">
      <w:pPr>
        <w:spacing w:after="0" w:line="240" w:lineRule="auto"/>
        <w:jc w:val="both"/>
        <w:rPr>
          <w:rFonts w:eastAsia="Times New Roman" w:cstheme="minorHAnsi"/>
          <w:b/>
          <w:lang w:eastAsia="hr-HR"/>
        </w:rPr>
      </w:pPr>
      <w:r w:rsidRPr="003B5E92">
        <w:rPr>
          <w:rFonts w:eastAsia="Times New Roman" w:cstheme="minorHAnsi"/>
          <w:b/>
          <w:lang w:eastAsia="hr-HR"/>
        </w:rPr>
        <w:t>PREDMET UGOVORA</w:t>
      </w:r>
    </w:p>
    <w:p w14:paraId="6F4400AD" w14:textId="77777777" w:rsidR="003B5E92" w:rsidRPr="003B5E92" w:rsidRDefault="003B5E92" w:rsidP="003A3D03">
      <w:pPr>
        <w:spacing w:after="0" w:line="240" w:lineRule="auto"/>
        <w:jc w:val="both"/>
        <w:rPr>
          <w:rFonts w:eastAsia="Times New Roman" w:cstheme="minorHAnsi"/>
          <w:b/>
          <w:lang w:eastAsia="hr-HR"/>
        </w:rPr>
      </w:pPr>
    </w:p>
    <w:p w14:paraId="1EDADA05" w14:textId="77777777" w:rsidR="003B5E92" w:rsidRPr="003B5E92" w:rsidRDefault="003B5E92" w:rsidP="003A3D03">
      <w:pPr>
        <w:spacing w:after="0" w:line="240" w:lineRule="auto"/>
        <w:jc w:val="center"/>
        <w:rPr>
          <w:rFonts w:eastAsia="Times New Roman" w:cstheme="minorHAnsi"/>
          <w:b/>
          <w:lang w:eastAsia="hr-HR"/>
        </w:rPr>
      </w:pPr>
      <w:r w:rsidRPr="003B5E92">
        <w:rPr>
          <w:rFonts w:eastAsia="Times New Roman" w:cstheme="minorHAnsi"/>
          <w:b/>
          <w:lang w:eastAsia="hr-HR"/>
        </w:rPr>
        <w:t>II.</w:t>
      </w:r>
    </w:p>
    <w:p w14:paraId="4CEABE51" w14:textId="77777777" w:rsidR="003B5E92" w:rsidRPr="003B5E92" w:rsidRDefault="003B5E92" w:rsidP="003A3D03">
      <w:pPr>
        <w:spacing w:line="240" w:lineRule="auto"/>
        <w:jc w:val="both"/>
        <w:rPr>
          <w:rFonts w:cstheme="minorHAnsi"/>
        </w:rPr>
      </w:pPr>
      <w:r w:rsidRPr="003B5E92">
        <w:rPr>
          <w:rFonts w:eastAsia="Times New Roman" w:cstheme="minorHAnsi"/>
          <w:lang w:eastAsia="hr-HR"/>
        </w:rPr>
        <w:tab/>
        <w:t>Predmet ovog ugovora je i</w:t>
      </w:r>
      <w:r w:rsidRPr="003B5E92">
        <w:rPr>
          <w:rFonts w:cstheme="minorHAnsi"/>
        </w:rPr>
        <w:t>zgradnja Poslovno-tehnološkog inkubatora Krapinsko-zagorske županije u okviru Projekta: Poslovno-tehnološki inkubator Krapinsko-zagorske županije, a koja obuhvaća:</w:t>
      </w:r>
    </w:p>
    <w:p w14:paraId="649414B9" w14:textId="77777777" w:rsidR="003B5E92" w:rsidRPr="003B5E92" w:rsidRDefault="003B5E92" w:rsidP="003A3D03">
      <w:pPr>
        <w:pStyle w:val="Odlomakpopisa"/>
        <w:numPr>
          <w:ilvl w:val="0"/>
          <w:numId w:val="17"/>
        </w:numPr>
        <w:spacing w:after="0" w:line="240" w:lineRule="auto"/>
        <w:ind w:left="1077" w:hanging="357"/>
        <w:jc w:val="both"/>
        <w:rPr>
          <w:rFonts w:cstheme="minorHAnsi"/>
          <w:i/>
        </w:rPr>
      </w:pPr>
      <w:r w:rsidRPr="003B5E92">
        <w:rPr>
          <w:rFonts w:cstheme="minorHAnsi"/>
          <w:i/>
        </w:rPr>
        <w:t>Građevinske radove</w:t>
      </w:r>
    </w:p>
    <w:p w14:paraId="1FEBDB3F" w14:textId="77777777" w:rsidR="003B5E92" w:rsidRPr="003B5E92" w:rsidRDefault="003B5E92" w:rsidP="003A3D03">
      <w:pPr>
        <w:pStyle w:val="Odlomakpopisa"/>
        <w:numPr>
          <w:ilvl w:val="0"/>
          <w:numId w:val="17"/>
        </w:numPr>
        <w:spacing w:after="0" w:line="240" w:lineRule="auto"/>
        <w:ind w:left="1077" w:hanging="357"/>
        <w:jc w:val="both"/>
        <w:rPr>
          <w:rFonts w:cstheme="minorHAnsi"/>
          <w:i/>
        </w:rPr>
      </w:pPr>
      <w:r w:rsidRPr="003B5E92">
        <w:rPr>
          <w:rFonts w:cstheme="minorHAnsi"/>
          <w:i/>
        </w:rPr>
        <w:t>Obrtničke radove</w:t>
      </w:r>
    </w:p>
    <w:p w14:paraId="3646B1CA" w14:textId="77777777" w:rsidR="003B5E92" w:rsidRPr="003B5E92" w:rsidRDefault="003B5E92" w:rsidP="003A3D03">
      <w:pPr>
        <w:pStyle w:val="Odlomakpopisa"/>
        <w:numPr>
          <w:ilvl w:val="0"/>
          <w:numId w:val="17"/>
        </w:numPr>
        <w:spacing w:after="0" w:line="240" w:lineRule="auto"/>
        <w:ind w:left="1077" w:hanging="357"/>
        <w:jc w:val="both"/>
        <w:rPr>
          <w:rFonts w:cstheme="minorHAnsi"/>
          <w:i/>
        </w:rPr>
      </w:pPr>
      <w:r w:rsidRPr="003B5E92">
        <w:rPr>
          <w:rFonts w:cstheme="minorHAnsi"/>
          <w:i/>
        </w:rPr>
        <w:t>Strojarske instalacije</w:t>
      </w:r>
    </w:p>
    <w:p w14:paraId="511F6B2C" w14:textId="77777777" w:rsidR="003B5E92" w:rsidRPr="003B5E92" w:rsidRDefault="003B5E92" w:rsidP="003A3D03">
      <w:pPr>
        <w:pStyle w:val="Odlomakpopisa"/>
        <w:numPr>
          <w:ilvl w:val="0"/>
          <w:numId w:val="17"/>
        </w:numPr>
        <w:spacing w:after="0" w:line="240" w:lineRule="auto"/>
        <w:ind w:left="1077" w:hanging="357"/>
        <w:jc w:val="both"/>
        <w:rPr>
          <w:rFonts w:cstheme="minorHAnsi"/>
          <w:i/>
        </w:rPr>
      </w:pPr>
      <w:r w:rsidRPr="003B5E92">
        <w:rPr>
          <w:rFonts w:cstheme="minorHAnsi"/>
          <w:i/>
        </w:rPr>
        <w:t>Instalacije vodovoda i odvodnje</w:t>
      </w:r>
    </w:p>
    <w:p w14:paraId="3D5F5A31" w14:textId="77777777" w:rsidR="003B5E92" w:rsidRPr="003B5E92" w:rsidRDefault="003B5E92" w:rsidP="003A3D03">
      <w:pPr>
        <w:pStyle w:val="Odlomakpopisa"/>
        <w:numPr>
          <w:ilvl w:val="0"/>
          <w:numId w:val="17"/>
        </w:numPr>
        <w:spacing w:after="0" w:line="240" w:lineRule="auto"/>
        <w:ind w:left="1077" w:hanging="357"/>
        <w:jc w:val="both"/>
        <w:rPr>
          <w:rFonts w:cstheme="minorHAnsi"/>
          <w:i/>
        </w:rPr>
      </w:pPr>
      <w:r w:rsidRPr="003B5E92">
        <w:rPr>
          <w:rFonts w:cstheme="minorHAnsi"/>
          <w:i/>
        </w:rPr>
        <w:t>Elektroinstalacije</w:t>
      </w:r>
    </w:p>
    <w:p w14:paraId="0E13D029" w14:textId="77777777" w:rsidR="003B5E92" w:rsidRPr="003B5E92" w:rsidRDefault="003B5E92" w:rsidP="003A3D03">
      <w:pPr>
        <w:pStyle w:val="Odlomakpopisa"/>
        <w:numPr>
          <w:ilvl w:val="0"/>
          <w:numId w:val="17"/>
        </w:numPr>
        <w:spacing w:after="0" w:line="240" w:lineRule="auto"/>
        <w:ind w:left="1077" w:hanging="357"/>
        <w:jc w:val="both"/>
        <w:rPr>
          <w:rFonts w:cstheme="minorHAnsi"/>
          <w:i/>
        </w:rPr>
      </w:pPr>
      <w:r w:rsidRPr="003B5E92">
        <w:rPr>
          <w:rFonts w:cstheme="minorHAnsi"/>
          <w:i/>
        </w:rPr>
        <w:t>Uređenje interne prometne površine</w:t>
      </w:r>
    </w:p>
    <w:p w14:paraId="29257DE0" w14:textId="77777777" w:rsidR="003B5E92" w:rsidRPr="003B5E92" w:rsidRDefault="003B5E92" w:rsidP="003A3D03">
      <w:pPr>
        <w:pStyle w:val="Odlomakpopisa"/>
        <w:numPr>
          <w:ilvl w:val="0"/>
          <w:numId w:val="17"/>
        </w:numPr>
        <w:spacing w:after="0" w:line="240" w:lineRule="auto"/>
        <w:ind w:left="1077" w:hanging="357"/>
        <w:jc w:val="both"/>
        <w:rPr>
          <w:rFonts w:cstheme="minorHAnsi"/>
          <w:i/>
        </w:rPr>
      </w:pPr>
      <w:r w:rsidRPr="003B5E92">
        <w:rPr>
          <w:rFonts w:cstheme="minorHAnsi"/>
          <w:i/>
        </w:rPr>
        <w:t>Dizalo</w:t>
      </w:r>
    </w:p>
    <w:p w14:paraId="1E5AD112" w14:textId="77777777" w:rsidR="003B5E92" w:rsidRPr="003B5E92" w:rsidRDefault="003B5E92" w:rsidP="003A3D03">
      <w:pPr>
        <w:spacing w:after="0" w:line="240" w:lineRule="auto"/>
        <w:jc w:val="both"/>
        <w:rPr>
          <w:rFonts w:cstheme="minorHAnsi"/>
        </w:rPr>
      </w:pPr>
      <w:r w:rsidRPr="003B5E92">
        <w:rPr>
          <w:rFonts w:eastAsia="Times New Roman" w:cstheme="minorHAnsi"/>
          <w:lang w:eastAsia="hr-HR"/>
        </w:rPr>
        <w:t xml:space="preserve">na lokaciji </w:t>
      </w:r>
      <w:r w:rsidRPr="003B5E92">
        <w:rPr>
          <w:rFonts w:cstheme="minorHAnsi"/>
        </w:rPr>
        <w:t xml:space="preserve">k.č.br. 4950/1 k.o. Krapina-grad (Krapina, Poduzetnička zona Krapina Nova - zapad, naselje </w:t>
      </w:r>
      <w:proofErr w:type="spellStart"/>
      <w:r w:rsidRPr="003B5E92">
        <w:rPr>
          <w:rFonts w:cstheme="minorHAnsi"/>
        </w:rPr>
        <w:t>Bobovje</w:t>
      </w:r>
      <w:proofErr w:type="spellEnd"/>
      <w:r w:rsidRPr="003B5E92">
        <w:rPr>
          <w:rFonts w:cstheme="minorHAnsi"/>
        </w:rPr>
        <w:t>.</w:t>
      </w:r>
    </w:p>
    <w:p w14:paraId="1D135916" w14:textId="77777777" w:rsidR="003B5E92" w:rsidRPr="003B5E92" w:rsidRDefault="003B5E92" w:rsidP="003A3D03">
      <w:pPr>
        <w:spacing w:after="0" w:line="240" w:lineRule="auto"/>
        <w:jc w:val="both"/>
        <w:rPr>
          <w:rFonts w:eastAsia="Times New Roman" w:cstheme="minorHAnsi"/>
          <w:lang w:eastAsia="hr-HR"/>
        </w:rPr>
      </w:pPr>
      <w:r w:rsidRPr="003B5E92">
        <w:rPr>
          <w:rFonts w:eastAsia="Times New Roman" w:cstheme="minorHAnsi"/>
          <w:lang w:eastAsia="hr-HR"/>
        </w:rPr>
        <w:tab/>
        <w:t xml:space="preserve">Naručitelj ustupa, a Izvođač preuzima izvođenje radova po ovom Ugovoru sukladno Građevinskoj dozvoli </w:t>
      </w:r>
      <w:r w:rsidRPr="003B5E92">
        <w:rPr>
          <w:rFonts w:cstheme="minorHAnsi"/>
        </w:rPr>
        <w:t xml:space="preserve">KLASA:UP/l-361-03/16-01/000008; URBROJ: 2140/01-04-0401-16-0009 od </w:t>
      </w:r>
      <w:r w:rsidRPr="003B5E92">
        <w:rPr>
          <w:rFonts w:cstheme="minorHAnsi"/>
        </w:rPr>
        <w:lastRenderedPageBreak/>
        <w:t>20.06. 2016. godine za građenje građevine gospodarske namjene, poslovne djelatnosti - Poslovno-tehnološki inkubator Krapinsko-zagorske županije, 3. skupine, na kč.br. 4950/1 k.o.  Krapina – grad, Glavnom projektu zajedničke oznake TD 22/16 i Izvedbenom projektu</w:t>
      </w:r>
      <w:r w:rsidRPr="003B5E92">
        <w:rPr>
          <w:rFonts w:eastAsia="Times New Roman" w:cstheme="minorHAnsi"/>
          <w:lang w:eastAsia="hr-HR"/>
        </w:rPr>
        <w:t xml:space="preserve"> ___, Dokumentaciji o nabavi KLASA: _________________URBROJ: ______________, prema Ponudi  Izvođača i ugovornom troškovniku,  a koji dokumenti čine sastavni dio ovog Ugovora.</w:t>
      </w:r>
    </w:p>
    <w:p w14:paraId="0A4D67A7" w14:textId="77777777" w:rsidR="003B5E92" w:rsidRPr="003B5E92" w:rsidRDefault="003B5E92" w:rsidP="003A3D03">
      <w:pPr>
        <w:pStyle w:val="Odlomakpopisa"/>
        <w:spacing w:after="0" w:line="240" w:lineRule="auto"/>
        <w:ind w:left="0"/>
        <w:jc w:val="both"/>
        <w:rPr>
          <w:rFonts w:eastAsia="Times New Roman" w:cstheme="minorHAnsi"/>
          <w:b/>
          <w:lang w:eastAsia="hr-HR"/>
        </w:rPr>
      </w:pPr>
    </w:p>
    <w:p w14:paraId="568E3028" w14:textId="77777777" w:rsidR="003B5E92" w:rsidRPr="003B5E92" w:rsidRDefault="003B5E92" w:rsidP="003A3D03">
      <w:pPr>
        <w:pStyle w:val="Odlomakpopisa"/>
        <w:spacing w:after="0" w:line="240" w:lineRule="auto"/>
        <w:ind w:left="0"/>
        <w:jc w:val="both"/>
        <w:rPr>
          <w:rFonts w:eastAsia="Times New Roman" w:cstheme="minorHAnsi"/>
          <w:b/>
          <w:lang w:eastAsia="hr-HR"/>
        </w:rPr>
      </w:pPr>
      <w:r w:rsidRPr="003B5E92">
        <w:rPr>
          <w:rFonts w:eastAsia="Times New Roman" w:cstheme="minorHAnsi"/>
          <w:b/>
          <w:lang w:eastAsia="hr-HR"/>
        </w:rPr>
        <w:t>PODUGOVARATELJ</w:t>
      </w:r>
    </w:p>
    <w:p w14:paraId="27DA5B1B" w14:textId="77777777" w:rsidR="003B5E92" w:rsidRPr="003B5E92" w:rsidRDefault="003B5E92" w:rsidP="003A3D03">
      <w:pPr>
        <w:pStyle w:val="Odlomakpopisa"/>
        <w:spacing w:after="0" w:line="240" w:lineRule="auto"/>
        <w:ind w:left="0"/>
        <w:jc w:val="both"/>
        <w:rPr>
          <w:rFonts w:eastAsia="Times New Roman" w:cstheme="minorHAnsi"/>
          <w:lang w:eastAsia="hr-HR"/>
        </w:rPr>
      </w:pPr>
    </w:p>
    <w:p w14:paraId="7EE5D5D9" w14:textId="77777777" w:rsidR="003B5E92" w:rsidRPr="003B5E92" w:rsidRDefault="003B5E92" w:rsidP="003A3D03">
      <w:pPr>
        <w:pStyle w:val="Odlomakpopisa"/>
        <w:spacing w:after="0" w:line="240" w:lineRule="auto"/>
        <w:ind w:left="0"/>
        <w:jc w:val="center"/>
        <w:rPr>
          <w:rFonts w:eastAsia="Times New Roman" w:cstheme="minorHAnsi"/>
          <w:lang w:eastAsia="hr-HR"/>
        </w:rPr>
      </w:pPr>
      <w:r w:rsidRPr="003B5E92">
        <w:rPr>
          <w:rFonts w:eastAsia="Times New Roman" w:cstheme="minorHAnsi"/>
          <w:b/>
          <w:lang w:eastAsia="hr-HR"/>
        </w:rPr>
        <w:t>III</w:t>
      </w:r>
      <w:r w:rsidRPr="003B5E92">
        <w:rPr>
          <w:rFonts w:eastAsia="Times New Roman" w:cstheme="minorHAnsi"/>
          <w:lang w:eastAsia="hr-HR"/>
        </w:rPr>
        <w:t>.</w:t>
      </w:r>
    </w:p>
    <w:p w14:paraId="5249EB21" w14:textId="77777777" w:rsidR="003B5E92" w:rsidRPr="003B5E92" w:rsidRDefault="003B5E92" w:rsidP="003A3D03">
      <w:pPr>
        <w:pStyle w:val="Odlomakpopisa"/>
        <w:spacing w:after="0" w:line="240" w:lineRule="auto"/>
        <w:ind w:left="0"/>
        <w:jc w:val="both"/>
        <w:rPr>
          <w:rFonts w:eastAsia="Times New Roman" w:cstheme="minorHAnsi"/>
          <w:lang w:eastAsia="hr-HR"/>
        </w:rPr>
      </w:pPr>
      <w:r w:rsidRPr="003B5E92">
        <w:rPr>
          <w:rFonts w:eastAsia="Times New Roman" w:cstheme="minorHAnsi"/>
          <w:lang w:eastAsia="hr-HR"/>
        </w:rPr>
        <w:tab/>
        <w:t xml:space="preserve">Ugovorne strane suglasno utvrđuju da u izvršenju radova koji su predmet ovog Ugovora, sukladno Ponudi Izvođača, sudjeluje </w:t>
      </w:r>
      <w:proofErr w:type="spellStart"/>
      <w:r w:rsidRPr="003B5E92">
        <w:rPr>
          <w:rFonts w:eastAsia="Times New Roman" w:cstheme="minorHAnsi"/>
          <w:lang w:eastAsia="hr-HR"/>
        </w:rPr>
        <w:t>podugovaratelj</w:t>
      </w:r>
      <w:proofErr w:type="spellEnd"/>
      <w:r w:rsidRPr="003B5E92">
        <w:rPr>
          <w:rFonts w:eastAsia="Times New Roman" w:cstheme="minorHAnsi"/>
          <w:lang w:eastAsia="hr-HR"/>
        </w:rPr>
        <w:t>________________________</w:t>
      </w:r>
    </w:p>
    <w:p w14:paraId="78CE3038" w14:textId="77777777" w:rsidR="003B5E92" w:rsidRPr="003B5E92" w:rsidRDefault="003B5E92" w:rsidP="003A3D03">
      <w:pPr>
        <w:pStyle w:val="Odlomakpopisa"/>
        <w:spacing w:after="0" w:line="240" w:lineRule="auto"/>
        <w:ind w:left="0"/>
        <w:jc w:val="both"/>
        <w:rPr>
          <w:rFonts w:eastAsia="Times New Roman" w:cstheme="minorHAnsi"/>
          <w:lang w:eastAsia="hr-HR"/>
        </w:rPr>
      </w:pPr>
      <w:r w:rsidRPr="003B5E92">
        <w:rPr>
          <w:rFonts w:eastAsia="Times New Roman" w:cstheme="minorHAnsi"/>
          <w:lang w:eastAsia="hr-HR"/>
        </w:rPr>
        <w:tab/>
        <w:t xml:space="preserve">Ugovorne strane suglasno utvrđuju da će </w:t>
      </w:r>
      <w:proofErr w:type="spellStart"/>
      <w:r w:rsidRPr="003B5E92">
        <w:rPr>
          <w:rFonts w:eastAsia="Times New Roman" w:cstheme="minorHAnsi"/>
          <w:lang w:eastAsia="hr-HR"/>
        </w:rPr>
        <w:t>Podugovaratelj</w:t>
      </w:r>
      <w:proofErr w:type="spellEnd"/>
      <w:r w:rsidRPr="003B5E92">
        <w:rPr>
          <w:rFonts w:eastAsia="Times New Roman" w:cstheme="minorHAnsi"/>
          <w:lang w:eastAsia="hr-HR"/>
        </w:rPr>
        <w:t xml:space="preserve"> izvesti radove – __________________ čija vrijednost iznosi ___________________</w:t>
      </w:r>
    </w:p>
    <w:p w14:paraId="191CCF61" w14:textId="77777777" w:rsidR="003B5E92" w:rsidRPr="003B5E92" w:rsidRDefault="003B5E92" w:rsidP="003A3D03">
      <w:pPr>
        <w:pStyle w:val="Odlomakpopisa"/>
        <w:spacing w:after="0" w:line="240" w:lineRule="auto"/>
        <w:ind w:left="0"/>
        <w:jc w:val="both"/>
        <w:rPr>
          <w:rFonts w:eastAsia="Times New Roman" w:cstheme="minorHAnsi"/>
          <w:lang w:eastAsia="hr-HR"/>
        </w:rPr>
      </w:pPr>
    </w:p>
    <w:p w14:paraId="014C799C" w14:textId="77777777" w:rsidR="003B5E92" w:rsidRPr="003B5E92" w:rsidRDefault="003B5E92" w:rsidP="003A3D03">
      <w:pPr>
        <w:pStyle w:val="Odlomakpopisa"/>
        <w:spacing w:after="0" w:line="240" w:lineRule="auto"/>
        <w:ind w:left="0"/>
        <w:jc w:val="both"/>
        <w:rPr>
          <w:rFonts w:eastAsia="Times New Roman" w:cstheme="minorHAnsi"/>
          <w:lang w:eastAsia="hr-HR"/>
        </w:rPr>
      </w:pPr>
    </w:p>
    <w:p w14:paraId="6DE20014" w14:textId="77777777" w:rsidR="003B5E92" w:rsidRPr="003B5E92" w:rsidRDefault="003B5E92" w:rsidP="003A3D03">
      <w:pPr>
        <w:pStyle w:val="Odlomakpopisa"/>
        <w:spacing w:after="0" w:line="240" w:lineRule="auto"/>
        <w:ind w:left="0"/>
        <w:jc w:val="both"/>
        <w:rPr>
          <w:rFonts w:eastAsia="Times New Roman" w:cstheme="minorHAnsi"/>
          <w:b/>
          <w:lang w:eastAsia="hr-HR"/>
        </w:rPr>
      </w:pPr>
      <w:r w:rsidRPr="003B5E92">
        <w:rPr>
          <w:rFonts w:eastAsia="Times New Roman" w:cstheme="minorHAnsi"/>
          <w:b/>
          <w:lang w:eastAsia="hr-HR"/>
        </w:rPr>
        <w:t>CIJENA RADOVA I NAČIN PLAĆANJA</w:t>
      </w:r>
    </w:p>
    <w:p w14:paraId="1229F821" w14:textId="77777777" w:rsidR="003B5E92" w:rsidRPr="003B5E92" w:rsidRDefault="003B5E92" w:rsidP="003A3D03">
      <w:pPr>
        <w:pStyle w:val="Odlomakpopisa"/>
        <w:spacing w:after="0" w:line="240" w:lineRule="auto"/>
        <w:ind w:left="0"/>
        <w:jc w:val="both"/>
        <w:rPr>
          <w:rFonts w:eastAsia="Times New Roman" w:cstheme="minorHAnsi"/>
          <w:b/>
          <w:lang w:eastAsia="hr-HR"/>
        </w:rPr>
      </w:pPr>
    </w:p>
    <w:p w14:paraId="6F20C88D" w14:textId="77777777" w:rsidR="003B5E92" w:rsidRPr="003B5E92" w:rsidRDefault="003B5E92" w:rsidP="003A3D03">
      <w:pPr>
        <w:jc w:val="center"/>
        <w:rPr>
          <w:rFonts w:cstheme="minorHAnsi"/>
          <w:b/>
        </w:rPr>
      </w:pPr>
      <w:r w:rsidRPr="003B5E92">
        <w:rPr>
          <w:rFonts w:cstheme="minorHAnsi"/>
          <w:b/>
        </w:rPr>
        <w:t>IV.</w:t>
      </w:r>
    </w:p>
    <w:p w14:paraId="57BABCC3" w14:textId="77777777" w:rsidR="003B5E92" w:rsidRPr="003B5E92" w:rsidRDefault="003B5E92" w:rsidP="003A3D03">
      <w:pPr>
        <w:spacing w:after="0" w:line="240" w:lineRule="auto"/>
        <w:ind w:firstLine="708"/>
        <w:jc w:val="both"/>
        <w:rPr>
          <w:rFonts w:cstheme="minorHAnsi"/>
        </w:rPr>
      </w:pPr>
      <w:r w:rsidRPr="003B5E92">
        <w:rPr>
          <w:rFonts w:cstheme="minorHAnsi"/>
        </w:rPr>
        <w:t xml:space="preserve">Ugovorne strane utvrđuju vrijednost radova iz  točke II. ovog Ugovora prema ponudi Izvođača i ugovornom troškovniku u iznosu od </w:t>
      </w:r>
      <w:r w:rsidRPr="003B5E92">
        <w:rPr>
          <w:rFonts w:cstheme="minorHAnsi"/>
          <w:b/>
        </w:rPr>
        <w:t>____________________________</w:t>
      </w:r>
      <w:r w:rsidRPr="003B5E92">
        <w:rPr>
          <w:rFonts w:cstheme="minorHAnsi"/>
        </w:rPr>
        <w:t>bez PDV-a, koji iznos uvećan za iznos zakonom propisane stope PDV-a ukupno iznosi ______________________ (dale u tekstu: Ugovorna cijena).</w:t>
      </w:r>
    </w:p>
    <w:p w14:paraId="31E86247" w14:textId="77777777" w:rsidR="003B5E92" w:rsidRPr="003B5E92" w:rsidRDefault="003B5E92" w:rsidP="003A3D03">
      <w:pPr>
        <w:spacing w:after="0" w:line="240" w:lineRule="auto"/>
        <w:jc w:val="both"/>
        <w:rPr>
          <w:rFonts w:cstheme="minorHAnsi"/>
        </w:rPr>
      </w:pPr>
      <w:r w:rsidRPr="003B5E92">
        <w:rPr>
          <w:rFonts w:cstheme="minorHAnsi"/>
        </w:rPr>
        <w:tab/>
        <w:t>U Ugovornoj cijeni radova uračunati su svi troškovi rada, materijala, rada strojeva, transporta, pristojbe, plaće, režijski troškovi, zakonske obveze i porezi te svi drugi izdaci Izvođača potrebni za potpuno i kvalitetno izvedene radove podobne za preuzimanje i korištenje.</w:t>
      </w:r>
    </w:p>
    <w:p w14:paraId="3B0F04AD" w14:textId="77777777" w:rsidR="003B5E92" w:rsidRPr="003B5E92" w:rsidRDefault="003B5E92" w:rsidP="003A3D03">
      <w:pPr>
        <w:spacing w:after="0" w:line="240" w:lineRule="auto"/>
        <w:jc w:val="both"/>
        <w:rPr>
          <w:rFonts w:cstheme="minorHAnsi"/>
        </w:rPr>
      </w:pPr>
      <w:r w:rsidRPr="003B5E92">
        <w:rPr>
          <w:rFonts w:cstheme="minorHAnsi"/>
        </w:rPr>
        <w:tab/>
        <w:t>Radovi će se obračunavati na osnovi stvarno izvedenih količina iz građevinske knjige prema jediničnim cijenama sukladno ugovornom troškovniku.</w:t>
      </w:r>
    </w:p>
    <w:p w14:paraId="4A33343E" w14:textId="77777777" w:rsidR="003B5E92" w:rsidRPr="003B5E92" w:rsidRDefault="003B5E92" w:rsidP="003A3D03">
      <w:pPr>
        <w:spacing w:after="0" w:line="240" w:lineRule="auto"/>
        <w:jc w:val="both"/>
        <w:rPr>
          <w:rFonts w:cstheme="minorHAnsi"/>
        </w:rPr>
      </w:pPr>
      <w:r w:rsidRPr="003B5E92">
        <w:rPr>
          <w:rFonts w:cstheme="minorHAnsi"/>
        </w:rPr>
        <w:tab/>
        <w:t>Vrijednosti jediničnih cijena stavki radova su nepromjenjive tijekom trajanja ovog Ugovora.</w:t>
      </w:r>
    </w:p>
    <w:p w14:paraId="29680EBC" w14:textId="77777777" w:rsidR="003B5E92" w:rsidRPr="003B5E92" w:rsidRDefault="003B5E92" w:rsidP="003A3D03">
      <w:pPr>
        <w:spacing w:after="0" w:line="240" w:lineRule="auto"/>
        <w:jc w:val="both"/>
        <w:rPr>
          <w:rFonts w:cstheme="minorHAnsi"/>
        </w:rPr>
      </w:pPr>
      <w:r w:rsidRPr="003B5E92">
        <w:rPr>
          <w:rFonts w:cstheme="minorHAnsi"/>
        </w:rPr>
        <w:tab/>
      </w:r>
    </w:p>
    <w:p w14:paraId="1809FE78" w14:textId="77777777" w:rsidR="003B5E92" w:rsidRPr="003B5E92" w:rsidRDefault="003B5E92" w:rsidP="003A3D03">
      <w:pPr>
        <w:spacing w:after="0" w:line="240" w:lineRule="auto"/>
        <w:jc w:val="both"/>
        <w:rPr>
          <w:rFonts w:cstheme="minorHAnsi"/>
        </w:rPr>
      </w:pPr>
    </w:p>
    <w:p w14:paraId="5273EF99" w14:textId="77777777" w:rsidR="003B5E92" w:rsidRPr="003B5E92" w:rsidRDefault="003B5E92" w:rsidP="003A3D03">
      <w:pPr>
        <w:spacing w:after="0" w:line="240" w:lineRule="auto"/>
        <w:jc w:val="center"/>
        <w:rPr>
          <w:rFonts w:cstheme="minorHAnsi"/>
          <w:b/>
        </w:rPr>
      </w:pPr>
      <w:r w:rsidRPr="003B5E92">
        <w:rPr>
          <w:rFonts w:cstheme="minorHAnsi"/>
          <w:b/>
        </w:rPr>
        <w:t>V.</w:t>
      </w:r>
    </w:p>
    <w:p w14:paraId="44BBAEA7" w14:textId="77777777" w:rsidR="003B5E92" w:rsidRPr="003B5E92" w:rsidRDefault="003B5E92" w:rsidP="003A3D03">
      <w:pPr>
        <w:spacing w:after="0" w:line="240" w:lineRule="auto"/>
        <w:jc w:val="both"/>
        <w:rPr>
          <w:rFonts w:cstheme="minorHAnsi"/>
        </w:rPr>
      </w:pPr>
      <w:r w:rsidRPr="003B5E92">
        <w:rPr>
          <w:rFonts w:cstheme="minorHAnsi"/>
        </w:rPr>
        <w:tab/>
        <w:t>Plaćanje izvedenih radova</w:t>
      </w:r>
      <w:r w:rsidRPr="003B5E92">
        <w:rPr>
          <w:rFonts w:cstheme="minorHAnsi"/>
          <w:color w:val="FF0000"/>
        </w:rPr>
        <w:t xml:space="preserve"> </w:t>
      </w:r>
      <w:r w:rsidRPr="003B5E92">
        <w:rPr>
          <w:rFonts w:cstheme="minorHAnsi"/>
        </w:rPr>
        <w:t>obavljati će se u kunama na temelju stvarno izvedenih radova po građevinskoj knjizi koja se mjesečno izrađuje radi privremenih/okončane situacije, potvrđene od strane  nadzornog inženjera i  Naručitelja.</w:t>
      </w:r>
    </w:p>
    <w:p w14:paraId="6F280FFC" w14:textId="77777777" w:rsidR="003B5E92" w:rsidRPr="003B5E92" w:rsidRDefault="003B5E92" w:rsidP="003A3D03">
      <w:pPr>
        <w:spacing w:after="0" w:line="240" w:lineRule="auto"/>
        <w:jc w:val="both"/>
        <w:rPr>
          <w:rFonts w:cstheme="minorHAnsi"/>
        </w:rPr>
      </w:pPr>
      <w:r w:rsidRPr="003B5E92">
        <w:rPr>
          <w:rFonts w:cstheme="minorHAnsi"/>
          <w:color w:val="FF0000"/>
        </w:rPr>
        <w:tab/>
      </w:r>
      <w:r w:rsidRPr="003B5E92">
        <w:rPr>
          <w:rFonts w:cstheme="minorHAnsi"/>
        </w:rPr>
        <w:t>Privremene situacije se ispostavljaju do maksimalno 90% ( devedeset posto) iznosa izvedenih radova, a okončana situacija ispostavlja se nakon uspješno obavljenog tehničkog pregleda i izvršene primopredaje radova i predaje jamstva za otklanjanje nedostataka u jamstvenom roku.</w:t>
      </w:r>
    </w:p>
    <w:p w14:paraId="6EFA3626" w14:textId="77777777" w:rsidR="003B5E92" w:rsidRPr="003B5E92" w:rsidRDefault="003B5E92" w:rsidP="003A3D03">
      <w:pPr>
        <w:spacing w:after="0" w:line="240" w:lineRule="auto"/>
        <w:jc w:val="both"/>
        <w:rPr>
          <w:rFonts w:cstheme="minorHAnsi"/>
          <w:color w:val="000000"/>
        </w:rPr>
      </w:pPr>
      <w:r w:rsidRPr="003B5E92">
        <w:rPr>
          <w:rFonts w:cstheme="minorHAnsi"/>
        </w:rPr>
        <w:tab/>
        <w:t>Privremene situacije izdavati će se mjesečno za radove obavljene tijekom proteklog mjeseca. Nadzorni inženjer dužan je ispostavljenu privremenu situaciju pregledati te ovjeriti nesporno potraživanje u roku od 5 dana i istu dostaviti Naručitelju.</w:t>
      </w:r>
      <w:r w:rsidRPr="003B5E92">
        <w:rPr>
          <w:rFonts w:cstheme="minorHAnsi"/>
          <w:color w:val="FF0000"/>
        </w:rPr>
        <w:tab/>
      </w:r>
      <w:r w:rsidRPr="003B5E92">
        <w:rPr>
          <w:rFonts w:cstheme="minorHAnsi"/>
          <w:color w:val="000000"/>
        </w:rPr>
        <w:t>Naručitelj se obvezuje ovjereni nesporni dio računa platiti Izvođaču u roku 30 (trideset) dana od dana primitka privremene/okončane situacije na broj računa : ____________________</w:t>
      </w:r>
    </w:p>
    <w:p w14:paraId="0FFC3689" w14:textId="77777777" w:rsidR="003B5E92" w:rsidRPr="003B5E92" w:rsidRDefault="003B5E92" w:rsidP="003A3D03">
      <w:pPr>
        <w:spacing w:after="0" w:line="240" w:lineRule="auto"/>
        <w:ind w:firstLine="708"/>
        <w:jc w:val="both"/>
        <w:rPr>
          <w:rFonts w:cstheme="minorHAnsi"/>
          <w:color w:val="000000"/>
        </w:rPr>
      </w:pPr>
      <w:r w:rsidRPr="003B5E92">
        <w:rPr>
          <w:rFonts w:cstheme="minorHAnsi"/>
          <w:color w:val="000000"/>
        </w:rPr>
        <w:t xml:space="preserve">Naručitelj se obvezuje neposredno plaćati </w:t>
      </w:r>
      <w:proofErr w:type="spellStart"/>
      <w:r w:rsidRPr="003B5E92">
        <w:rPr>
          <w:rFonts w:cstheme="minorHAnsi"/>
          <w:color w:val="000000"/>
        </w:rPr>
        <w:t>Podugovaratelju</w:t>
      </w:r>
      <w:proofErr w:type="spellEnd"/>
      <w:r w:rsidRPr="003B5E92">
        <w:rPr>
          <w:rFonts w:cstheme="minorHAnsi"/>
          <w:color w:val="000000"/>
        </w:rPr>
        <w:t xml:space="preserve"> za izvedene radove, isporučenu robu ili pružene usluge na broj računa_________________ u roku 30 (trideset) dana od dana primitka valjanog i od strane nadzornog inženjera ovjerenog računa.</w:t>
      </w:r>
    </w:p>
    <w:p w14:paraId="59C4DA71" w14:textId="77777777" w:rsidR="003B5E92" w:rsidRPr="003B5E92" w:rsidRDefault="003B5E92" w:rsidP="003A3D03">
      <w:pPr>
        <w:spacing w:after="0" w:line="240" w:lineRule="auto"/>
        <w:jc w:val="both"/>
        <w:rPr>
          <w:rFonts w:cstheme="minorHAnsi"/>
          <w:color w:val="000000"/>
        </w:rPr>
      </w:pPr>
      <w:r w:rsidRPr="003B5E92">
        <w:rPr>
          <w:rFonts w:cstheme="minorHAnsi"/>
          <w:color w:val="000000"/>
        </w:rPr>
        <w:tab/>
        <w:t xml:space="preserve">Izvođač se obvezuje svom računu odnosno situaciji obavezno priložiti račune odnosno situaciju svojeg </w:t>
      </w:r>
      <w:proofErr w:type="spellStart"/>
      <w:r w:rsidRPr="003B5E92">
        <w:rPr>
          <w:rFonts w:cstheme="minorHAnsi"/>
          <w:color w:val="000000"/>
        </w:rPr>
        <w:t>Podugovaratelja</w:t>
      </w:r>
      <w:proofErr w:type="spellEnd"/>
      <w:r w:rsidRPr="003B5E92">
        <w:rPr>
          <w:rFonts w:cstheme="minorHAnsi"/>
          <w:color w:val="000000"/>
        </w:rPr>
        <w:t xml:space="preserve"> koje je prethodno potvrdio.</w:t>
      </w:r>
    </w:p>
    <w:p w14:paraId="6FFD157D" w14:textId="77777777" w:rsidR="003B5E92" w:rsidRPr="003B5E92" w:rsidRDefault="003B5E92" w:rsidP="003A3D03">
      <w:pPr>
        <w:spacing w:after="0" w:line="240" w:lineRule="auto"/>
        <w:ind w:firstLine="708"/>
        <w:jc w:val="both"/>
        <w:rPr>
          <w:rFonts w:cstheme="minorHAnsi"/>
          <w:color w:val="000000"/>
        </w:rPr>
      </w:pPr>
      <w:r w:rsidRPr="003B5E92">
        <w:rPr>
          <w:rFonts w:cstheme="minorHAnsi"/>
          <w:color w:val="000000"/>
        </w:rPr>
        <w:lastRenderedPageBreak/>
        <w:t>Privremene situacije i okončanu situaciju Izvođač će izrađivati i dostavljati Naručitelju u 4 (četiri) primjerka. Dva primjerka ovjerene situacije od strane Naručitelja i nadzornog inženjera vraćaju se Izvođaču, a dva primjerka zadržava Naručitelj.</w:t>
      </w:r>
    </w:p>
    <w:p w14:paraId="4549C53D" w14:textId="4D6FDF49" w:rsidR="003B5E92" w:rsidRDefault="003B5E92" w:rsidP="003A3D03">
      <w:pPr>
        <w:spacing w:after="0" w:line="240" w:lineRule="auto"/>
        <w:jc w:val="both"/>
        <w:rPr>
          <w:rFonts w:cstheme="minorHAnsi"/>
          <w:color w:val="000000"/>
        </w:rPr>
      </w:pPr>
      <w:r w:rsidRPr="003B5E92">
        <w:rPr>
          <w:rFonts w:cstheme="minorHAnsi"/>
          <w:color w:val="000000"/>
        </w:rPr>
        <w:tab/>
      </w:r>
    </w:p>
    <w:p w14:paraId="57D5DFCA" w14:textId="6A9B03C1" w:rsidR="00061F39" w:rsidRDefault="00061F39" w:rsidP="003A3D03">
      <w:pPr>
        <w:spacing w:after="0" w:line="240" w:lineRule="auto"/>
        <w:jc w:val="both"/>
        <w:rPr>
          <w:rFonts w:cstheme="minorHAnsi"/>
          <w:color w:val="000000"/>
        </w:rPr>
      </w:pPr>
    </w:p>
    <w:p w14:paraId="57EBFEF8" w14:textId="77777777" w:rsidR="00061F39" w:rsidRPr="00061F39" w:rsidRDefault="00061F39" w:rsidP="003A3D03">
      <w:pPr>
        <w:spacing w:after="0" w:line="240" w:lineRule="auto"/>
        <w:jc w:val="both"/>
        <w:rPr>
          <w:rFonts w:cstheme="minorHAnsi"/>
          <w:color w:val="000000"/>
        </w:rPr>
      </w:pPr>
    </w:p>
    <w:p w14:paraId="1870B527" w14:textId="41F09325" w:rsidR="003B5E92" w:rsidRPr="003B5E92" w:rsidRDefault="003B5E92" w:rsidP="003A3D03">
      <w:pPr>
        <w:spacing w:after="0" w:line="240" w:lineRule="auto"/>
        <w:jc w:val="both"/>
        <w:rPr>
          <w:rFonts w:cstheme="minorHAnsi"/>
        </w:rPr>
      </w:pPr>
      <w:r w:rsidRPr="003B5E92">
        <w:rPr>
          <w:rFonts w:cstheme="minorHAnsi"/>
          <w:color w:val="FF0000"/>
        </w:rPr>
        <w:tab/>
      </w:r>
    </w:p>
    <w:p w14:paraId="36E259E8" w14:textId="77777777" w:rsidR="003B5E92" w:rsidRPr="003B5E92" w:rsidRDefault="003B5E92" w:rsidP="003A3D03">
      <w:pPr>
        <w:spacing w:after="0" w:line="240" w:lineRule="auto"/>
        <w:jc w:val="both"/>
        <w:rPr>
          <w:rFonts w:cstheme="minorHAnsi"/>
          <w:b/>
        </w:rPr>
      </w:pPr>
      <w:r w:rsidRPr="003B5E92">
        <w:rPr>
          <w:rFonts w:cstheme="minorHAnsi"/>
          <w:b/>
        </w:rPr>
        <w:t>ROK IZVOĐENJA RADOVA</w:t>
      </w:r>
    </w:p>
    <w:p w14:paraId="249FF0B9" w14:textId="77777777" w:rsidR="003B5E92" w:rsidRPr="003B5E92" w:rsidRDefault="003B5E92" w:rsidP="003A3D03">
      <w:pPr>
        <w:spacing w:after="0" w:line="240" w:lineRule="auto"/>
        <w:jc w:val="both"/>
        <w:rPr>
          <w:rFonts w:cstheme="minorHAnsi"/>
          <w:b/>
        </w:rPr>
      </w:pPr>
    </w:p>
    <w:p w14:paraId="26E2C213" w14:textId="77777777" w:rsidR="003B5E92" w:rsidRPr="003B5E92" w:rsidRDefault="003B5E92" w:rsidP="003A3D03">
      <w:pPr>
        <w:spacing w:after="0" w:line="240" w:lineRule="auto"/>
        <w:jc w:val="center"/>
        <w:rPr>
          <w:rFonts w:cstheme="minorHAnsi"/>
          <w:b/>
        </w:rPr>
      </w:pPr>
      <w:r w:rsidRPr="003B5E92">
        <w:rPr>
          <w:rFonts w:cstheme="minorHAnsi"/>
          <w:b/>
        </w:rPr>
        <w:t>VI.</w:t>
      </w:r>
    </w:p>
    <w:p w14:paraId="643C16B6" w14:textId="77777777" w:rsidR="003B5E92" w:rsidRPr="003B5E92" w:rsidRDefault="003B5E92" w:rsidP="003A3D03">
      <w:pPr>
        <w:spacing w:after="0" w:line="240" w:lineRule="auto"/>
        <w:jc w:val="both"/>
        <w:rPr>
          <w:rFonts w:cstheme="minorHAnsi"/>
          <w:color w:val="000000"/>
        </w:rPr>
      </w:pPr>
      <w:r w:rsidRPr="003B5E92">
        <w:rPr>
          <w:rFonts w:cstheme="minorHAnsi"/>
          <w:color w:val="000000"/>
        </w:rPr>
        <w:tab/>
        <w:t>Izvođač se obvezuje da će s izvođenjem radova temeljem ovog Ugovora započeti odmah nakon uvođenja u posao i taj će se dan upisati u građevinski dnevnik uz potpis ovlaštenog predstavnika Naručitelja, Izvođača i nadzornog inženjera te se smatra danom od kojeg se računa rok za izvođenje radova po ovom Ugovoru.</w:t>
      </w:r>
    </w:p>
    <w:p w14:paraId="70402CB7" w14:textId="77777777" w:rsidR="003B5E92" w:rsidRPr="003B5E92" w:rsidRDefault="003B5E92" w:rsidP="003A3D03">
      <w:pPr>
        <w:spacing w:after="0" w:line="240" w:lineRule="auto"/>
        <w:jc w:val="both"/>
        <w:rPr>
          <w:rFonts w:cstheme="minorHAnsi"/>
          <w:color w:val="000000"/>
        </w:rPr>
      </w:pPr>
      <w:r w:rsidRPr="003B5E92">
        <w:rPr>
          <w:rFonts w:cstheme="minorHAnsi"/>
        </w:rPr>
        <w:tab/>
      </w:r>
      <w:r w:rsidRPr="003B5E92">
        <w:rPr>
          <w:rFonts w:cstheme="minorHAnsi"/>
          <w:color w:val="000000"/>
        </w:rPr>
        <w:t xml:space="preserve">Naručitelj se obvezuje uvesti Izvođača u posao najkasnije u roku od 10 ( deset ) radnih dana od dana potpisa Ugovora, uz prethodno ispunjenje svih obveza Izvođača za započinjanje radova (predaje jamstva za uredno ispunjenje ugovora i police za osiguranje građevine u izgradnji). </w:t>
      </w:r>
    </w:p>
    <w:p w14:paraId="69005832" w14:textId="77777777" w:rsidR="003B5E92" w:rsidRPr="003B5E92" w:rsidRDefault="003B5E92" w:rsidP="003A3D03">
      <w:pPr>
        <w:spacing w:after="0" w:line="240" w:lineRule="auto"/>
        <w:jc w:val="both"/>
        <w:rPr>
          <w:rFonts w:cstheme="minorHAnsi"/>
          <w:color w:val="000000"/>
        </w:rPr>
      </w:pPr>
      <w:r w:rsidRPr="003B5E92">
        <w:rPr>
          <w:rFonts w:cstheme="minorHAnsi"/>
          <w:color w:val="000000"/>
        </w:rPr>
        <w:tab/>
        <w:t>Izvođač se obvezuje da će radove iz ovog Ugovora završiti u roku od 16 (šesnaest) mjeseci, računajući od dana uvođenja u posao, odnosno najkasnije do _________________.</w:t>
      </w:r>
    </w:p>
    <w:p w14:paraId="4D446FC6" w14:textId="77777777" w:rsidR="003B5E92" w:rsidRPr="003B5E92" w:rsidRDefault="003B5E92" w:rsidP="003A3D03">
      <w:pPr>
        <w:spacing w:after="0" w:line="240" w:lineRule="auto"/>
        <w:jc w:val="both"/>
        <w:rPr>
          <w:rFonts w:cstheme="minorHAnsi"/>
          <w:color w:val="000000"/>
        </w:rPr>
      </w:pPr>
      <w:r w:rsidRPr="003B5E92">
        <w:rPr>
          <w:rFonts w:cstheme="minorHAnsi"/>
          <w:color w:val="000000"/>
        </w:rPr>
        <w:tab/>
        <w:t>Pod danom završetka ugovorenih radova podrazumijeva se primopredaja radova, a o čemu će se sastaviti i potpisati primopredajni zapisnik. Prilikom primopredaje Izvođač je obavezan dostaviti dokumentaciju izvedenog stanja koju izrađuje o svom trošku.</w:t>
      </w:r>
    </w:p>
    <w:p w14:paraId="5580D133" w14:textId="77777777" w:rsidR="003B5E92" w:rsidRPr="003B5E92" w:rsidRDefault="003B5E92" w:rsidP="003A3D03">
      <w:pPr>
        <w:spacing w:after="0" w:line="240" w:lineRule="auto"/>
        <w:jc w:val="both"/>
        <w:rPr>
          <w:rFonts w:cstheme="minorHAnsi"/>
          <w:color w:val="000000"/>
        </w:rPr>
      </w:pPr>
      <w:r w:rsidRPr="003B5E92">
        <w:rPr>
          <w:rFonts w:cstheme="minorHAnsi"/>
          <w:color w:val="000000"/>
        </w:rPr>
        <w:tab/>
        <w:t>U rok izvršenja radova uključeno je i vrijeme potrebno za obavljanje tehničkog pregleda, tj.  ispunjenje uvjeta za izdavanje uporabne dozvole kao i otklanjanje nedostataka po zapisniku o primopredaji.</w:t>
      </w:r>
    </w:p>
    <w:p w14:paraId="49E67C4D" w14:textId="77777777" w:rsidR="003B5E92" w:rsidRPr="003B5E92" w:rsidRDefault="003B5E92" w:rsidP="003A3D03">
      <w:pPr>
        <w:spacing w:after="0" w:line="240" w:lineRule="auto"/>
        <w:jc w:val="both"/>
        <w:rPr>
          <w:rFonts w:cstheme="minorHAnsi"/>
          <w:color w:val="000000"/>
        </w:rPr>
      </w:pPr>
    </w:p>
    <w:p w14:paraId="2A3B6998" w14:textId="77777777" w:rsidR="003B5E92" w:rsidRPr="003B5E92" w:rsidRDefault="003B5E92" w:rsidP="003A3D03">
      <w:pPr>
        <w:spacing w:after="0" w:line="240" w:lineRule="auto"/>
        <w:jc w:val="center"/>
        <w:rPr>
          <w:rFonts w:cstheme="minorHAnsi"/>
          <w:b/>
          <w:color w:val="000000"/>
        </w:rPr>
      </w:pPr>
      <w:r w:rsidRPr="003B5E92">
        <w:rPr>
          <w:rFonts w:cstheme="minorHAnsi"/>
          <w:b/>
          <w:color w:val="000000"/>
        </w:rPr>
        <w:t>VII.</w:t>
      </w:r>
    </w:p>
    <w:p w14:paraId="444EBAF8" w14:textId="77777777" w:rsidR="003B5E92" w:rsidRPr="003B5E92" w:rsidRDefault="003B5E92" w:rsidP="003A3D03">
      <w:pPr>
        <w:spacing w:after="0" w:line="240" w:lineRule="auto"/>
        <w:ind w:firstLine="708"/>
        <w:jc w:val="both"/>
        <w:rPr>
          <w:rFonts w:cstheme="minorHAnsi"/>
          <w:color w:val="000000"/>
        </w:rPr>
      </w:pPr>
      <w:r w:rsidRPr="003B5E92">
        <w:rPr>
          <w:rFonts w:cstheme="minorHAnsi"/>
          <w:color w:val="000000"/>
        </w:rPr>
        <w:t>Izvođač se obvezuje pridržavati ovim Ugovorom utvrđenih rokova i dinamičkog plana izvođenja radova dostavljenog uz ponudu. Izvođač ima pravo na produženje ugovorenog roka/rokova iz prethodne točke ovog Ugovora samo u sljedećim slučajevima:</w:t>
      </w:r>
    </w:p>
    <w:p w14:paraId="1B679244" w14:textId="77777777" w:rsidR="003B5E92" w:rsidRPr="003B5E92" w:rsidRDefault="003B5E92" w:rsidP="003A3D03">
      <w:pPr>
        <w:numPr>
          <w:ilvl w:val="0"/>
          <w:numId w:val="17"/>
        </w:numPr>
        <w:spacing w:after="0" w:line="240" w:lineRule="auto"/>
        <w:jc w:val="both"/>
        <w:rPr>
          <w:rFonts w:cstheme="minorHAnsi"/>
          <w:color w:val="000000"/>
        </w:rPr>
      </w:pPr>
      <w:r w:rsidRPr="003B5E92">
        <w:rPr>
          <w:rFonts w:cstheme="minorHAnsi"/>
          <w:color w:val="000000"/>
        </w:rPr>
        <w:t>ako Naručitelj ne uvede Izvođača u posao u roku iz točke VI. ovog Ugovora,</w:t>
      </w:r>
    </w:p>
    <w:p w14:paraId="6F62E9D5" w14:textId="77777777" w:rsidR="003B5E92" w:rsidRPr="003B5E92" w:rsidRDefault="003B5E92" w:rsidP="003A3D03">
      <w:pPr>
        <w:numPr>
          <w:ilvl w:val="0"/>
          <w:numId w:val="17"/>
        </w:numPr>
        <w:spacing w:after="0" w:line="240" w:lineRule="auto"/>
        <w:jc w:val="both"/>
        <w:rPr>
          <w:rFonts w:cstheme="minorHAnsi"/>
          <w:color w:val="000000"/>
        </w:rPr>
      </w:pPr>
      <w:r w:rsidRPr="003B5E92">
        <w:rPr>
          <w:rFonts w:cstheme="minorHAnsi"/>
          <w:color w:val="000000"/>
        </w:rPr>
        <w:t>uslijed više sile, što podrazumijeva izvanredne vanjske događaje ili prirodne pojave (požar, poplava, potres),</w:t>
      </w:r>
    </w:p>
    <w:p w14:paraId="40B173E2" w14:textId="77777777" w:rsidR="003B5E92" w:rsidRPr="003B5E92" w:rsidRDefault="003B5E92" w:rsidP="003A3D03">
      <w:pPr>
        <w:numPr>
          <w:ilvl w:val="0"/>
          <w:numId w:val="17"/>
        </w:numPr>
        <w:spacing w:after="0" w:line="240" w:lineRule="auto"/>
        <w:jc w:val="both"/>
        <w:rPr>
          <w:rFonts w:cstheme="minorHAnsi"/>
          <w:color w:val="000000"/>
        </w:rPr>
      </w:pPr>
      <w:r w:rsidRPr="003B5E92">
        <w:rPr>
          <w:rFonts w:cstheme="minorHAnsi"/>
          <w:color w:val="000000"/>
        </w:rPr>
        <w:t>uslijed ljudskih radnji koje se nisu mogle predvidjeti, izbjeći niti ukloniti,</w:t>
      </w:r>
    </w:p>
    <w:p w14:paraId="72B78754" w14:textId="77777777" w:rsidR="003B5E92" w:rsidRPr="003B5E92" w:rsidRDefault="003B5E92" w:rsidP="003A3D03">
      <w:pPr>
        <w:numPr>
          <w:ilvl w:val="0"/>
          <w:numId w:val="17"/>
        </w:numPr>
        <w:spacing w:after="0" w:line="240" w:lineRule="auto"/>
        <w:jc w:val="both"/>
        <w:rPr>
          <w:rFonts w:cstheme="minorHAnsi"/>
          <w:color w:val="000000"/>
        </w:rPr>
      </w:pPr>
      <w:r w:rsidRPr="003B5E92">
        <w:rPr>
          <w:rFonts w:cstheme="minorHAnsi"/>
          <w:color w:val="000000"/>
        </w:rPr>
        <w:t>uslijed mjera predviđenih aktima nadležnih tijela,</w:t>
      </w:r>
    </w:p>
    <w:p w14:paraId="05CFA6BE" w14:textId="77777777" w:rsidR="003B5E92" w:rsidRPr="003B5E92" w:rsidRDefault="003B5E92" w:rsidP="003A3D03">
      <w:pPr>
        <w:numPr>
          <w:ilvl w:val="0"/>
          <w:numId w:val="17"/>
        </w:numPr>
        <w:spacing w:after="0" w:line="240" w:lineRule="auto"/>
        <w:jc w:val="both"/>
        <w:rPr>
          <w:rFonts w:cstheme="minorHAnsi"/>
          <w:color w:val="000000"/>
        </w:rPr>
      </w:pPr>
      <w:r w:rsidRPr="003B5E92">
        <w:rPr>
          <w:rFonts w:cstheme="minorHAnsi"/>
          <w:color w:val="000000"/>
        </w:rPr>
        <w:t>zbog povećanja opsega radova sukladno Zakonu o javnoj nabavi,</w:t>
      </w:r>
    </w:p>
    <w:p w14:paraId="0A3C7901" w14:textId="77777777" w:rsidR="003B5E92" w:rsidRPr="003B5E92" w:rsidRDefault="003B5E92" w:rsidP="003A3D03">
      <w:pPr>
        <w:numPr>
          <w:ilvl w:val="0"/>
          <w:numId w:val="17"/>
        </w:numPr>
        <w:spacing w:after="0" w:line="240" w:lineRule="auto"/>
        <w:jc w:val="both"/>
        <w:rPr>
          <w:rFonts w:cstheme="minorHAnsi"/>
          <w:color w:val="000000"/>
        </w:rPr>
      </w:pPr>
      <w:r w:rsidRPr="003B5E92">
        <w:rPr>
          <w:rFonts w:cstheme="minorHAnsi"/>
          <w:color w:val="000000"/>
        </w:rPr>
        <w:t>uslijed nepovoljnih vremenskih uvjeta koji onemogućuju izvođenje radova,</w:t>
      </w:r>
    </w:p>
    <w:p w14:paraId="4CFAD4C2" w14:textId="77777777" w:rsidR="003B5E92" w:rsidRPr="003B5E92" w:rsidRDefault="003B5E92" w:rsidP="003A3D03">
      <w:pPr>
        <w:numPr>
          <w:ilvl w:val="0"/>
          <w:numId w:val="17"/>
        </w:numPr>
        <w:spacing w:after="0" w:line="240" w:lineRule="auto"/>
        <w:jc w:val="both"/>
        <w:rPr>
          <w:rFonts w:cstheme="minorHAnsi"/>
          <w:color w:val="000000"/>
        </w:rPr>
      </w:pPr>
      <w:r w:rsidRPr="003B5E92">
        <w:rPr>
          <w:rFonts w:cstheme="minorHAnsi"/>
          <w:color w:val="000000"/>
        </w:rPr>
        <w:t>ako Naručitelj pravovremeno ne osigura izvedbene detalje i tehnička rješenja potrebna u tijeku izvođenja radova,</w:t>
      </w:r>
    </w:p>
    <w:p w14:paraId="4DC0F58F" w14:textId="77777777" w:rsidR="003B5E92" w:rsidRPr="003B5E92" w:rsidRDefault="003B5E92" w:rsidP="003A3D03">
      <w:pPr>
        <w:numPr>
          <w:ilvl w:val="0"/>
          <w:numId w:val="17"/>
        </w:numPr>
        <w:spacing w:after="0" w:line="240" w:lineRule="auto"/>
        <w:jc w:val="both"/>
        <w:rPr>
          <w:rFonts w:cstheme="minorHAnsi"/>
          <w:color w:val="000000"/>
        </w:rPr>
      </w:pPr>
      <w:r w:rsidRPr="003B5E92">
        <w:rPr>
          <w:rFonts w:cstheme="minorHAnsi"/>
          <w:color w:val="000000"/>
        </w:rPr>
        <w:t>ako je do produženja roka došlo zbog drugih razloga na koje Izvođač nikako nije mogao utjecati.</w:t>
      </w:r>
    </w:p>
    <w:p w14:paraId="7E995C0B" w14:textId="77777777" w:rsidR="003B5E92" w:rsidRPr="003B5E92" w:rsidRDefault="003B5E92" w:rsidP="003A3D03">
      <w:pPr>
        <w:spacing w:after="0" w:line="240" w:lineRule="auto"/>
        <w:ind w:firstLine="708"/>
        <w:jc w:val="both"/>
        <w:rPr>
          <w:rFonts w:cstheme="minorHAnsi"/>
          <w:color w:val="000000"/>
        </w:rPr>
      </w:pPr>
      <w:r w:rsidRPr="003B5E92">
        <w:rPr>
          <w:rFonts w:cstheme="minorHAnsi"/>
          <w:color w:val="000000"/>
        </w:rPr>
        <w:t>Rok za dovršenje ugovorenih radova produžiti će se za broj dana koliko je trajala smetnja, uzimajući u obzir i vrijeme potrebno za ponovnu organizaciju rada i nastavak radova.</w:t>
      </w:r>
    </w:p>
    <w:p w14:paraId="5C6CFDD1" w14:textId="77777777" w:rsidR="003B5E92" w:rsidRPr="003B5E92" w:rsidRDefault="003B5E92" w:rsidP="003A3D03">
      <w:pPr>
        <w:spacing w:after="0" w:line="240" w:lineRule="auto"/>
        <w:ind w:firstLine="708"/>
        <w:jc w:val="both"/>
        <w:rPr>
          <w:rFonts w:cstheme="minorHAnsi"/>
          <w:color w:val="000000"/>
        </w:rPr>
      </w:pPr>
      <w:r w:rsidRPr="003B5E92">
        <w:rPr>
          <w:rFonts w:cstheme="minorHAnsi"/>
          <w:color w:val="000000"/>
        </w:rPr>
        <w:t>Izvođač se obvezuje ponijeti zahtjev za produženje roka Naručitelju u roku od 8 (osam) dana po nastanku razloga  za produženje roka.</w:t>
      </w:r>
    </w:p>
    <w:p w14:paraId="5C522373" w14:textId="77777777" w:rsidR="003B5E92" w:rsidRDefault="003B5E92" w:rsidP="003A3D03">
      <w:pPr>
        <w:spacing w:after="0" w:line="240" w:lineRule="auto"/>
        <w:ind w:firstLine="708"/>
        <w:jc w:val="both"/>
        <w:rPr>
          <w:rFonts w:cstheme="minorHAnsi"/>
          <w:color w:val="000000"/>
        </w:rPr>
      </w:pPr>
      <w:r w:rsidRPr="003B5E92">
        <w:rPr>
          <w:rFonts w:cstheme="minorHAnsi"/>
          <w:color w:val="000000"/>
        </w:rPr>
        <w:t>O produženju roka sklapa se dodatak Ugovoru.</w:t>
      </w:r>
    </w:p>
    <w:p w14:paraId="04AAB2A1" w14:textId="77777777" w:rsidR="005D3C4E" w:rsidRPr="003B5E92" w:rsidRDefault="005D3C4E" w:rsidP="003A3D03">
      <w:pPr>
        <w:spacing w:after="0" w:line="240" w:lineRule="auto"/>
        <w:ind w:firstLine="708"/>
        <w:jc w:val="both"/>
        <w:rPr>
          <w:rFonts w:cstheme="minorHAnsi"/>
          <w:color w:val="000000"/>
        </w:rPr>
      </w:pPr>
    </w:p>
    <w:p w14:paraId="5626DB87" w14:textId="77777777" w:rsidR="003B5E92" w:rsidRPr="003B5E92" w:rsidRDefault="003B5E92" w:rsidP="003A3D03">
      <w:pPr>
        <w:spacing w:after="0" w:line="240" w:lineRule="auto"/>
        <w:jc w:val="both"/>
        <w:rPr>
          <w:rFonts w:cstheme="minorHAnsi"/>
          <w:color w:val="000000"/>
        </w:rPr>
      </w:pPr>
    </w:p>
    <w:p w14:paraId="2BC0A156" w14:textId="77777777" w:rsidR="003B5E92" w:rsidRPr="003B5E92" w:rsidRDefault="003B5E92" w:rsidP="003A3D03">
      <w:pPr>
        <w:tabs>
          <w:tab w:val="left" w:pos="6804"/>
        </w:tabs>
        <w:spacing w:after="0" w:line="240" w:lineRule="auto"/>
        <w:jc w:val="both"/>
        <w:rPr>
          <w:rFonts w:cstheme="minorHAnsi"/>
          <w:b/>
          <w:color w:val="000000"/>
        </w:rPr>
      </w:pPr>
      <w:r w:rsidRPr="003B5E92">
        <w:rPr>
          <w:rFonts w:cstheme="minorHAnsi"/>
          <w:b/>
          <w:color w:val="000000"/>
        </w:rPr>
        <w:lastRenderedPageBreak/>
        <w:t>UGOVORNA KAZNA</w:t>
      </w:r>
    </w:p>
    <w:p w14:paraId="17FA2B2C" w14:textId="77777777" w:rsidR="003B5E92" w:rsidRPr="003B5E92" w:rsidRDefault="003B5E92" w:rsidP="003A3D03">
      <w:pPr>
        <w:spacing w:after="0" w:line="240" w:lineRule="auto"/>
        <w:jc w:val="both"/>
        <w:rPr>
          <w:rFonts w:cstheme="minorHAnsi"/>
          <w:color w:val="000000"/>
        </w:rPr>
      </w:pPr>
    </w:p>
    <w:p w14:paraId="73570309" w14:textId="77777777" w:rsidR="003B5E92" w:rsidRPr="003B5E92" w:rsidRDefault="003B5E92" w:rsidP="003A3D03">
      <w:pPr>
        <w:spacing w:after="0" w:line="240" w:lineRule="auto"/>
        <w:jc w:val="center"/>
        <w:rPr>
          <w:rFonts w:cstheme="minorHAnsi"/>
          <w:b/>
          <w:color w:val="000000"/>
        </w:rPr>
      </w:pPr>
      <w:r w:rsidRPr="003B5E92">
        <w:rPr>
          <w:rFonts w:cstheme="minorHAnsi"/>
          <w:b/>
          <w:color w:val="000000"/>
        </w:rPr>
        <w:t>VIII.</w:t>
      </w:r>
    </w:p>
    <w:p w14:paraId="6C1C581E" w14:textId="77777777" w:rsidR="003B5E92" w:rsidRPr="003B5E92" w:rsidRDefault="003B5E92" w:rsidP="003A3D03">
      <w:pPr>
        <w:spacing w:after="0" w:line="240" w:lineRule="auto"/>
        <w:ind w:firstLine="708"/>
        <w:jc w:val="both"/>
        <w:rPr>
          <w:rFonts w:cstheme="minorHAnsi"/>
          <w:color w:val="000000"/>
        </w:rPr>
      </w:pPr>
      <w:r w:rsidRPr="003B5E92">
        <w:rPr>
          <w:rFonts w:cstheme="minorHAnsi"/>
          <w:color w:val="000000"/>
        </w:rPr>
        <w:t xml:space="preserve">Ako Izvođač svojom krivnjom ne završi radove u roku prema ovom Ugovoru dužan je za svaki dan prekoračenja roka platiti Naručitelju ugovornu kaznu u iznosu od 2 (dva) promila dnevno </w:t>
      </w:r>
      <w:r w:rsidRPr="003B5E92">
        <w:rPr>
          <w:rFonts w:cstheme="minorHAnsi"/>
        </w:rPr>
        <w:t>d Ugovorne cijene</w:t>
      </w:r>
      <w:r w:rsidRPr="003B5E92">
        <w:rPr>
          <w:rFonts w:cstheme="minorHAnsi"/>
          <w:color w:val="000000"/>
        </w:rPr>
        <w:t>, s time da ukupan iznos ugovorne kazne ne može prijeći 5% (pet posto) Ugovorne cijene iz točke IV. ovog Ugovora.</w:t>
      </w:r>
    </w:p>
    <w:p w14:paraId="166D6DD0" w14:textId="77777777" w:rsidR="003B5E92" w:rsidRPr="003B5E92" w:rsidRDefault="003B5E92" w:rsidP="003A3D03">
      <w:pPr>
        <w:spacing w:after="0" w:line="240" w:lineRule="auto"/>
        <w:ind w:firstLine="708"/>
        <w:jc w:val="both"/>
        <w:rPr>
          <w:rFonts w:cstheme="minorHAnsi"/>
          <w:color w:val="000000"/>
        </w:rPr>
      </w:pPr>
      <w:r w:rsidRPr="003B5E92">
        <w:rPr>
          <w:rFonts w:cstheme="minorHAnsi"/>
          <w:color w:val="000000"/>
        </w:rPr>
        <w:t>Plaćanje ugovorne kazne ne oslobađa Izvođača obveze završetka radova ili bilo koje druge obveze po ovom Ugovoru.</w:t>
      </w:r>
    </w:p>
    <w:p w14:paraId="7F1A823A" w14:textId="77777777" w:rsidR="003B5E92" w:rsidRPr="003B5E92" w:rsidRDefault="003B5E92" w:rsidP="003A3D03">
      <w:pPr>
        <w:spacing w:after="0" w:line="240" w:lineRule="auto"/>
        <w:ind w:firstLine="708"/>
        <w:jc w:val="both"/>
        <w:rPr>
          <w:rFonts w:cstheme="minorHAnsi"/>
          <w:color w:val="000000"/>
        </w:rPr>
      </w:pPr>
      <w:r w:rsidRPr="003B5E92">
        <w:rPr>
          <w:rFonts w:cstheme="minorHAnsi"/>
          <w:color w:val="000000"/>
        </w:rPr>
        <w:t>Ugovorna kazna se obračunava najkasnije u postupku okončanog obračuna te se okončana situacija može smanjiti za iznos obračunate ugovorne kazne.</w:t>
      </w:r>
    </w:p>
    <w:p w14:paraId="3702D7B8" w14:textId="77777777" w:rsidR="003B5E92" w:rsidRPr="003B5E92" w:rsidRDefault="003B5E92" w:rsidP="003A3D03">
      <w:pPr>
        <w:spacing w:after="0" w:line="240" w:lineRule="auto"/>
        <w:ind w:firstLine="708"/>
        <w:jc w:val="both"/>
        <w:rPr>
          <w:rFonts w:cstheme="minorHAnsi"/>
          <w:color w:val="000000"/>
        </w:rPr>
      </w:pPr>
      <w:r w:rsidRPr="003B5E92">
        <w:rPr>
          <w:rFonts w:cstheme="minorHAnsi"/>
          <w:color w:val="000000"/>
        </w:rPr>
        <w:t>U slučaju prekoračenja roka, pored ugovorne kazne, Izvođač se obvezuje snositi troškove nadzora za vrijeme prekoračenja roka.</w:t>
      </w:r>
    </w:p>
    <w:p w14:paraId="031A7002" w14:textId="77777777" w:rsidR="003B5E92" w:rsidRPr="003B5E92" w:rsidRDefault="003B5E92" w:rsidP="003A3D03">
      <w:pPr>
        <w:spacing w:after="0" w:line="240" w:lineRule="auto"/>
        <w:ind w:firstLine="708"/>
        <w:jc w:val="both"/>
        <w:rPr>
          <w:rFonts w:cstheme="minorHAnsi"/>
          <w:color w:val="000000"/>
        </w:rPr>
      </w:pPr>
    </w:p>
    <w:p w14:paraId="2847BF1D" w14:textId="77777777" w:rsidR="003B5E92" w:rsidRPr="003B5E92" w:rsidRDefault="003B5E92" w:rsidP="003A3D03">
      <w:pPr>
        <w:spacing w:after="0" w:line="240" w:lineRule="auto"/>
        <w:jc w:val="both"/>
        <w:rPr>
          <w:rFonts w:cstheme="minorHAnsi"/>
          <w:color w:val="000000"/>
        </w:rPr>
      </w:pPr>
    </w:p>
    <w:p w14:paraId="637B92D4" w14:textId="77777777" w:rsidR="003B5E92" w:rsidRPr="003B5E92" w:rsidRDefault="003B5E92" w:rsidP="003A3D03">
      <w:pPr>
        <w:spacing w:after="0" w:line="240" w:lineRule="auto"/>
        <w:jc w:val="both"/>
        <w:rPr>
          <w:rFonts w:cstheme="minorHAnsi"/>
          <w:b/>
          <w:color w:val="000000"/>
        </w:rPr>
      </w:pPr>
      <w:r w:rsidRPr="003B5E92">
        <w:rPr>
          <w:rFonts w:cstheme="minorHAnsi"/>
          <w:b/>
          <w:color w:val="000000"/>
        </w:rPr>
        <w:t>NAKNADNI I NEPREDVIĐENI RADOVI</w:t>
      </w:r>
    </w:p>
    <w:p w14:paraId="16BCB0F3" w14:textId="77777777" w:rsidR="003B5E92" w:rsidRPr="003B5E92" w:rsidRDefault="003B5E92" w:rsidP="003A3D03">
      <w:pPr>
        <w:spacing w:after="0" w:line="240" w:lineRule="auto"/>
        <w:jc w:val="both"/>
        <w:rPr>
          <w:rFonts w:cstheme="minorHAnsi"/>
          <w:color w:val="000000"/>
        </w:rPr>
      </w:pPr>
    </w:p>
    <w:p w14:paraId="5FDD1D43" w14:textId="77777777" w:rsidR="003B5E92" w:rsidRPr="003B5E92" w:rsidRDefault="003B5E92" w:rsidP="003A3D03">
      <w:pPr>
        <w:spacing w:after="0" w:line="240" w:lineRule="auto"/>
        <w:jc w:val="center"/>
        <w:rPr>
          <w:rFonts w:cstheme="minorHAnsi"/>
          <w:b/>
          <w:color w:val="000000"/>
        </w:rPr>
      </w:pPr>
      <w:r w:rsidRPr="003B5E92">
        <w:rPr>
          <w:rFonts w:cstheme="minorHAnsi"/>
          <w:b/>
          <w:color w:val="000000"/>
        </w:rPr>
        <w:t>IX.</w:t>
      </w:r>
    </w:p>
    <w:p w14:paraId="40B87C04" w14:textId="77777777" w:rsidR="003B5E92" w:rsidRPr="003B5E92" w:rsidRDefault="003B5E92" w:rsidP="003A3D03">
      <w:pPr>
        <w:spacing w:after="0" w:line="240" w:lineRule="auto"/>
        <w:ind w:firstLine="708"/>
        <w:jc w:val="both"/>
        <w:rPr>
          <w:rFonts w:cstheme="minorHAnsi"/>
          <w:color w:val="000000"/>
        </w:rPr>
      </w:pPr>
      <w:r w:rsidRPr="003B5E92">
        <w:rPr>
          <w:rFonts w:cstheme="minorHAnsi"/>
          <w:color w:val="000000"/>
        </w:rPr>
        <w:t>Naknadni i nepredviđeni radovi su radovi koji nisu navedeni niti opisani u ugovornom troškovniku.</w:t>
      </w:r>
    </w:p>
    <w:p w14:paraId="007A75C8" w14:textId="77777777" w:rsidR="003B5E92" w:rsidRPr="003B5E92" w:rsidRDefault="003B5E92" w:rsidP="003A3D03">
      <w:pPr>
        <w:spacing w:after="0" w:line="240" w:lineRule="auto"/>
        <w:ind w:firstLine="708"/>
        <w:jc w:val="both"/>
        <w:rPr>
          <w:rFonts w:cstheme="minorHAnsi"/>
          <w:color w:val="000000"/>
        </w:rPr>
      </w:pPr>
      <w:r w:rsidRPr="003B5E92">
        <w:rPr>
          <w:rFonts w:cstheme="minorHAnsi"/>
          <w:color w:val="000000"/>
        </w:rPr>
        <w:t>Izvođenje naknadnih i nepredviđenih radova treba Naručitelj zatražiti od Izvođača u pisanom obliku, upisom u građevinski dnevnik.</w:t>
      </w:r>
    </w:p>
    <w:p w14:paraId="75052257" w14:textId="77777777" w:rsidR="003B5E92" w:rsidRPr="003B5E92" w:rsidRDefault="003B5E92" w:rsidP="003A3D03">
      <w:pPr>
        <w:spacing w:after="0" w:line="240" w:lineRule="auto"/>
        <w:ind w:firstLine="708"/>
        <w:jc w:val="both"/>
        <w:rPr>
          <w:rFonts w:eastAsia="Times New Roman" w:cstheme="minorHAnsi"/>
          <w:lang w:eastAsia="hr-HR"/>
        </w:rPr>
      </w:pPr>
      <w:r w:rsidRPr="003B5E92">
        <w:rPr>
          <w:rFonts w:cstheme="minorHAnsi"/>
          <w:color w:val="000000"/>
        </w:rPr>
        <w:t>O naknadnim i nepredviđenim radovima i njihovoj cijeni sklapa se dodatak ovom Ugovoru u pisanom obliku, u okviru Zakona o javnoj nabavi.</w:t>
      </w:r>
      <w:r w:rsidRPr="003B5E92">
        <w:rPr>
          <w:rFonts w:eastAsia="Times New Roman" w:cstheme="minorHAnsi"/>
          <w:color w:val="FF0000"/>
          <w:lang w:eastAsia="hr-HR"/>
        </w:rPr>
        <w:t xml:space="preserve"> </w:t>
      </w:r>
      <w:r w:rsidRPr="003B5E92">
        <w:rPr>
          <w:rFonts w:eastAsia="Times New Roman" w:cstheme="minorHAnsi"/>
          <w:lang w:eastAsia="hr-HR"/>
        </w:rPr>
        <w:t>Slijedom navedenog, ugovorne strane suglasno utvrđuju da Izvođač neće moći zahtijevati povećanje ugovorne  cijene za radove koje je izveo bez prethodne pisane suglasnosti Naručitelja, odnosno, za naknadne i/ili nepredviđene radove izvedene prije sklapanja odgovarajućeg dodatka ovom Ugovoru.</w:t>
      </w:r>
    </w:p>
    <w:p w14:paraId="610355A5" w14:textId="77777777" w:rsidR="003B5E92" w:rsidRPr="003B5E92" w:rsidRDefault="003B5E92" w:rsidP="003A3D03">
      <w:pPr>
        <w:spacing w:after="0" w:line="240" w:lineRule="auto"/>
        <w:ind w:firstLine="708"/>
        <w:jc w:val="both"/>
        <w:rPr>
          <w:rFonts w:eastAsia="Times New Roman" w:cstheme="minorHAnsi"/>
          <w:lang w:eastAsia="hr-HR"/>
        </w:rPr>
      </w:pPr>
      <w:r w:rsidRPr="003B5E92">
        <w:rPr>
          <w:rFonts w:eastAsia="Times New Roman" w:cstheme="minorHAnsi"/>
          <w:lang w:eastAsia="hr-HR"/>
        </w:rPr>
        <w:t>Ugovorne strane suglasno utvrđuju kako se odredba iz prethodnog stavka ove točke Ugovora ne odnosi na hitne nepredviđene radove koje će Izvođač moći izvesti i bez prethodne pisane suglasnosti Naručitelja, s time da će o predmetnim pojavama i poduzetim mjerama biti dužan bez odgađanja obavijestiti Naručitelja, a koje će hitne nepredviđene radove biti nužno izvesti zbog nastupanja više sile ili zbog neposredne opasnosti za sigurnost konstrukcije, života ili zdravlja ljudi ili zbog mogućnosti nastanka štete koja nije mogla biti predviđena niti izbjegnuta.</w:t>
      </w:r>
    </w:p>
    <w:p w14:paraId="57F991DA" w14:textId="77777777" w:rsidR="003B5E92" w:rsidRPr="003B5E92" w:rsidRDefault="003B5E92" w:rsidP="003A3D03">
      <w:pPr>
        <w:spacing w:after="0" w:line="240" w:lineRule="auto"/>
        <w:jc w:val="both"/>
        <w:rPr>
          <w:rFonts w:eastAsia="Times New Roman" w:cstheme="minorHAnsi"/>
          <w:lang w:eastAsia="hr-HR"/>
        </w:rPr>
      </w:pPr>
    </w:p>
    <w:p w14:paraId="1C5D3C27" w14:textId="77777777" w:rsidR="003B5E92" w:rsidRPr="003B5E92" w:rsidRDefault="003B5E92" w:rsidP="003A3D03">
      <w:pPr>
        <w:spacing w:after="0" w:line="240" w:lineRule="auto"/>
        <w:jc w:val="both"/>
        <w:rPr>
          <w:rFonts w:cstheme="minorHAnsi"/>
          <w:color w:val="FF0000"/>
        </w:rPr>
      </w:pPr>
    </w:p>
    <w:p w14:paraId="3FD9637C" w14:textId="77777777" w:rsidR="003B5E92" w:rsidRPr="003B5E92" w:rsidRDefault="003B5E92" w:rsidP="003A3D03">
      <w:pPr>
        <w:spacing w:after="0" w:line="240" w:lineRule="auto"/>
        <w:jc w:val="both"/>
        <w:rPr>
          <w:rFonts w:cstheme="minorHAnsi"/>
          <w:b/>
        </w:rPr>
      </w:pPr>
      <w:r w:rsidRPr="003B5E92">
        <w:rPr>
          <w:rFonts w:cstheme="minorHAnsi"/>
          <w:b/>
        </w:rPr>
        <w:t>OBVEZE IZVOĐAČA</w:t>
      </w:r>
    </w:p>
    <w:p w14:paraId="11CA522F" w14:textId="77777777" w:rsidR="003B5E92" w:rsidRPr="003B5E92" w:rsidRDefault="003B5E92" w:rsidP="003A3D03">
      <w:pPr>
        <w:spacing w:after="0" w:line="240" w:lineRule="auto"/>
        <w:jc w:val="both"/>
        <w:rPr>
          <w:rFonts w:cstheme="minorHAnsi"/>
          <w:b/>
        </w:rPr>
      </w:pPr>
    </w:p>
    <w:p w14:paraId="19BF8927" w14:textId="77777777" w:rsidR="003B5E92" w:rsidRPr="003B5E92" w:rsidRDefault="003B5E92" w:rsidP="003A3D03">
      <w:pPr>
        <w:spacing w:after="0" w:line="240" w:lineRule="auto"/>
        <w:jc w:val="center"/>
        <w:rPr>
          <w:rFonts w:cstheme="minorHAnsi"/>
          <w:b/>
        </w:rPr>
      </w:pPr>
      <w:r w:rsidRPr="003B5E92">
        <w:rPr>
          <w:rFonts w:cstheme="minorHAnsi"/>
          <w:b/>
        </w:rPr>
        <w:t>X.</w:t>
      </w:r>
    </w:p>
    <w:p w14:paraId="63FD59DC" w14:textId="77777777" w:rsidR="003B5E92" w:rsidRPr="003B5E92" w:rsidRDefault="003B5E92" w:rsidP="003A3D03">
      <w:pPr>
        <w:spacing w:after="0" w:line="240" w:lineRule="auto"/>
        <w:jc w:val="both"/>
        <w:rPr>
          <w:rFonts w:cstheme="minorHAnsi"/>
        </w:rPr>
      </w:pPr>
      <w:r w:rsidRPr="003B5E92">
        <w:rPr>
          <w:rFonts w:cstheme="minorHAnsi"/>
        </w:rPr>
        <w:tab/>
        <w:t>Ugovorne strane suglasne su da Izvođač potpisom ovog Ugovora posebice preuzima i sljedeće obveze:</w:t>
      </w:r>
    </w:p>
    <w:p w14:paraId="096D2BB6" w14:textId="77777777" w:rsidR="003B5E92" w:rsidRPr="003B5E92" w:rsidRDefault="003B5E92" w:rsidP="003A3D03">
      <w:pPr>
        <w:pStyle w:val="Odlomakpopisa"/>
        <w:numPr>
          <w:ilvl w:val="0"/>
          <w:numId w:val="18"/>
        </w:numPr>
        <w:spacing w:after="0" w:line="240" w:lineRule="auto"/>
        <w:jc w:val="both"/>
        <w:rPr>
          <w:rFonts w:cstheme="minorHAnsi"/>
        </w:rPr>
      </w:pPr>
      <w:r w:rsidRPr="003B5E92">
        <w:rPr>
          <w:rFonts w:cstheme="minorHAnsi"/>
        </w:rPr>
        <w:t>da ugovorene radove izvede u svemu prema projektnoj dokumentaciji, odnosno, prema eventualnim izmjenama i/ili dopunama iste, na osnovi koje su izdane odgovarajuće dozvole, te u skladu s propisima, standardima, tehničkom normativima i normama kvalitete koje važe za pojedine vrste radova, instalacija i opreme;</w:t>
      </w:r>
    </w:p>
    <w:p w14:paraId="3C328FFA" w14:textId="77777777" w:rsidR="003B5E92" w:rsidRPr="003B5E92" w:rsidRDefault="003B5E92" w:rsidP="003A3D03">
      <w:pPr>
        <w:pStyle w:val="Odlomakpopisa"/>
        <w:numPr>
          <w:ilvl w:val="0"/>
          <w:numId w:val="18"/>
        </w:numPr>
        <w:spacing w:after="0" w:line="240" w:lineRule="auto"/>
        <w:jc w:val="both"/>
        <w:rPr>
          <w:rFonts w:cstheme="minorHAnsi"/>
        </w:rPr>
      </w:pPr>
      <w:r w:rsidRPr="003B5E92">
        <w:rPr>
          <w:rFonts w:cstheme="minorHAnsi"/>
        </w:rPr>
        <w:t>da prije početka izvođenja radova izvijesti Naručitelja u pisanoj formi o osobi koja će rukovoditi izvođenjem radova;</w:t>
      </w:r>
    </w:p>
    <w:p w14:paraId="7ACA3FC3" w14:textId="77777777" w:rsidR="003B5E92" w:rsidRPr="003B5E92" w:rsidRDefault="003B5E92" w:rsidP="003A3D03">
      <w:pPr>
        <w:pStyle w:val="Odlomakpopisa"/>
        <w:numPr>
          <w:ilvl w:val="0"/>
          <w:numId w:val="18"/>
        </w:numPr>
        <w:spacing w:after="0" w:line="240" w:lineRule="auto"/>
        <w:jc w:val="both"/>
        <w:rPr>
          <w:rFonts w:cstheme="minorHAnsi"/>
        </w:rPr>
      </w:pPr>
      <w:r w:rsidRPr="003B5E92">
        <w:rPr>
          <w:rFonts w:cstheme="minorHAnsi"/>
        </w:rPr>
        <w:t>da osigura sigurnost građevine, osoba koja se nalaze na gradilištu i okolini;</w:t>
      </w:r>
    </w:p>
    <w:p w14:paraId="3BFD02CB" w14:textId="77777777" w:rsidR="003B5E92" w:rsidRPr="003B5E92" w:rsidRDefault="003B5E92" w:rsidP="003A3D03">
      <w:pPr>
        <w:pStyle w:val="Odlomakpopisa"/>
        <w:numPr>
          <w:ilvl w:val="0"/>
          <w:numId w:val="18"/>
        </w:numPr>
        <w:spacing w:after="0" w:line="240" w:lineRule="auto"/>
        <w:jc w:val="both"/>
        <w:rPr>
          <w:rFonts w:cstheme="minorHAnsi"/>
        </w:rPr>
      </w:pPr>
      <w:r w:rsidRPr="003B5E92">
        <w:rPr>
          <w:rFonts w:cstheme="minorHAnsi"/>
        </w:rPr>
        <w:lastRenderedPageBreak/>
        <w:t>da pravodobno izvješćuje Naručitelja o svim važnijim okolnostima u vezi s izvršavanjem obveza iz ovog Ugovora;</w:t>
      </w:r>
    </w:p>
    <w:p w14:paraId="7460EF66" w14:textId="77777777" w:rsidR="003B5E92" w:rsidRPr="003B5E92" w:rsidRDefault="003B5E92" w:rsidP="003A3D03">
      <w:pPr>
        <w:pStyle w:val="Odlomakpopisa"/>
        <w:numPr>
          <w:ilvl w:val="0"/>
          <w:numId w:val="18"/>
        </w:numPr>
        <w:spacing w:after="0" w:line="240" w:lineRule="auto"/>
        <w:jc w:val="both"/>
        <w:rPr>
          <w:rFonts w:cstheme="minorHAnsi"/>
        </w:rPr>
      </w:pPr>
      <w:r w:rsidRPr="003B5E92">
        <w:rPr>
          <w:rFonts w:cstheme="minorHAnsi"/>
        </w:rPr>
        <w:t>da u slučaju prekida radova iz  bilo kojeg razloga zaštiti već izvedene radove od propadanja poduzimanjem nužnih mjera zaštite;</w:t>
      </w:r>
    </w:p>
    <w:p w14:paraId="45CD0B19" w14:textId="77777777" w:rsidR="003B5E92" w:rsidRPr="003B5E92" w:rsidRDefault="003B5E92" w:rsidP="003A3D03">
      <w:pPr>
        <w:pStyle w:val="Odlomakpopisa"/>
        <w:numPr>
          <w:ilvl w:val="0"/>
          <w:numId w:val="18"/>
        </w:numPr>
        <w:spacing w:after="0" w:line="240" w:lineRule="auto"/>
        <w:jc w:val="both"/>
        <w:rPr>
          <w:rFonts w:cstheme="minorHAnsi"/>
        </w:rPr>
      </w:pPr>
      <w:r w:rsidRPr="003B5E92">
        <w:rPr>
          <w:rFonts w:cstheme="minorHAnsi"/>
        </w:rPr>
        <w:t xml:space="preserve">da ugovorene radove u cijelosti izvede u skladu s primjenjivim zakonskim i </w:t>
      </w:r>
      <w:proofErr w:type="spellStart"/>
      <w:r w:rsidRPr="003B5E92">
        <w:rPr>
          <w:rFonts w:cstheme="minorHAnsi"/>
        </w:rPr>
        <w:t>podzakonskim</w:t>
      </w:r>
      <w:proofErr w:type="spellEnd"/>
      <w:r w:rsidRPr="003B5E92">
        <w:rPr>
          <w:rFonts w:cstheme="minorHAnsi"/>
        </w:rPr>
        <w:t xml:space="preserve"> propisima u svrhu efikasnog i nesmetanog ishođenja zakonom propisanih dozvola, </w:t>
      </w:r>
    </w:p>
    <w:p w14:paraId="662F9F69" w14:textId="77777777" w:rsidR="003B5E92" w:rsidRPr="003B5E92" w:rsidRDefault="003B5E92" w:rsidP="003A3D03">
      <w:pPr>
        <w:pStyle w:val="Odlomakpopisa"/>
        <w:numPr>
          <w:ilvl w:val="0"/>
          <w:numId w:val="18"/>
        </w:numPr>
        <w:spacing w:after="0" w:line="240" w:lineRule="auto"/>
        <w:jc w:val="both"/>
        <w:rPr>
          <w:rFonts w:cstheme="minorHAnsi"/>
        </w:rPr>
      </w:pPr>
      <w:r w:rsidRPr="003B5E92">
        <w:rPr>
          <w:rFonts w:cstheme="minorHAnsi"/>
        </w:rPr>
        <w:t>Naručitelju omogućiti stalan stručni nadzor nad radovima i količinama izvedenih radova te nadzor nad kvalitetom upotrijebljene vrste materijala koji se ugrađuju.</w:t>
      </w:r>
    </w:p>
    <w:p w14:paraId="4C037D79" w14:textId="77777777" w:rsidR="003B5E92" w:rsidRPr="003B5E92" w:rsidRDefault="003B5E92" w:rsidP="003A3D03">
      <w:pPr>
        <w:pStyle w:val="Odlomakpopisa"/>
        <w:spacing w:after="0" w:line="240" w:lineRule="auto"/>
        <w:ind w:left="0"/>
        <w:jc w:val="both"/>
        <w:rPr>
          <w:rFonts w:cstheme="minorHAnsi"/>
        </w:rPr>
      </w:pPr>
      <w:r w:rsidRPr="003B5E92">
        <w:rPr>
          <w:rFonts w:cstheme="minorHAnsi"/>
        </w:rPr>
        <w:tab/>
        <w:t>Ugovorne strane su suglasne da Izvođač može pojedine radove povjeriti na izvođenje drugim pravnim i/ili fizičkom osobama (</w:t>
      </w:r>
      <w:proofErr w:type="spellStart"/>
      <w:r w:rsidRPr="003B5E92">
        <w:rPr>
          <w:rFonts w:cstheme="minorHAnsi"/>
        </w:rPr>
        <w:t>podugovarateljima</w:t>
      </w:r>
      <w:proofErr w:type="spellEnd"/>
      <w:r w:rsidRPr="003B5E92">
        <w:rPr>
          <w:rFonts w:cstheme="minorHAnsi"/>
        </w:rPr>
        <w:t>), što ni na koji način ne utječe na odgovornost izvođača za pravodobno i uredno izvođenje radova utvrđenih točkom II ovog Ugovora.</w:t>
      </w:r>
    </w:p>
    <w:p w14:paraId="3CF16E3D" w14:textId="77777777" w:rsidR="003B5E92" w:rsidRPr="003B5E92" w:rsidRDefault="003B5E92" w:rsidP="003A3D03">
      <w:pPr>
        <w:pStyle w:val="Odlomakpopisa"/>
        <w:spacing w:after="0" w:line="240" w:lineRule="auto"/>
        <w:ind w:left="0"/>
        <w:jc w:val="both"/>
        <w:rPr>
          <w:rFonts w:cstheme="minorHAnsi"/>
        </w:rPr>
      </w:pPr>
      <w:r w:rsidRPr="003B5E92">
        <w:rPr>
          <w:rFonts w:cstheme="minorHAnsi"/>
        </w:rPr>
        <w:tab/>
      </w:r>
    </w:p>
    <w:p w14:paraId="151EE77D" w14:textId="0005FB99" w:rsidR="003B5E92" w:rsidRDefault="003B5E92" w:rsidP="003A3D03">
      <w:pPr>
        <w:spacing w:after="0" w:line="240" w:lineRule="auto"/>
        <w:jc w:val="both"/>
        <w:rPr>
          <w:rFonts w:eastAsia="Times New Roman" w:cstheme="minorHAnsi"/>
          <w:b/>
          <w:lang w:eastAsia="hr-HR"/>
        </w:rPr>
      </w:pPr>
    </w:p>
    <w:p w14:paraId="0091D861" w14:textId="72C72C16" w:rsidR="003B5E92" w:rsidRDefault="003B5E92" w:rsidP="003A3D03">
      <w:pPr>
        <w:spacing w:after="0" w:line="240" w:lineRule="auto"/>
        <w:jc w:val="both"/>
        <w:rPr>
          <w:rFonts w:eastAsia="Times New Roman" w:cstheme="minorHAnsi"/>
          <w:b/>
          <w:lang w:eastAsia="hr-HR"/>
        </w:rPr>
      </w:pPr>
    </w:p>
    <w:p w14:paraId="5DF34BCA" w14:textId="34951289" w:rsidR="003B5E92" w:rsidRDefault="003B5E92" w:rsidP="003A3D03">
      <w:pPr>
        <w:spacing w:after="0" w:line="240" w:lineRule="auto"/>
        <w:jc w:val="both"/>
        <w:rPr>
          <w:rFonts w:eastAsia="Times New Roman" w:cstheme="minorHAnsi"/>
          <w:b/>
          <w:lang w:eastAsia="hr-HR"/>
        </w:rPr>
      </w:pPr>
    </w:p>
    <w:p w14:paraId="55F4F473" w14:textId="77777777" w:rsidR="003B5E92" w:rsidRPr="003B5E92" w:rsidRDefault="003B5E92" w:rsidP="003A3D03">
      <w:pPr>
        <w:spacing w:after="0" w:line="240" w:lineRule="auto"/>
        <w:jc w:val="both"/>
        <w:rPr>
          <w:rFonts w:eastAsia="Times New Roman" w:cstheme="minorHAnsi"/>
          <w:b/>
          <w:lang w:eastAsia="hr-HR"/>
        </w:rPr>
      </w:pPr>
    </w:p>
    <w:p w14:paraId="5DA36B45" w14:textId="77777777" w:rsidR="003B5E92" w:rsidRPr="003B5E92" w:rsidRDefault="003B5E92" w:rsidP="003A3D03">
      <w:pPr>
        <w:spacing w:after="0" w:line="240" w:lineRule="auto"/>
        <w:jc w:val="both"/>
        <w:rPr>
          <w:rFonts w:eastAsia="Times New Roman" w:cstheme="minorHAnsi"/>
          <w:b/>
          <w:lang w:eastAsia="hr-HR"/>
        </w:rPr>
      </w:pPr>
      <w:r w:rsidRPr="003B5E92">
        <w:rPr>
          <w:rFonts w:eastAsia="Times New Roman" w:cstheme="minorHAnsi"/>
          <w:b/>
          <w:lang w:eastAsia="hr-HR"/>
        </w:rPr>
        <w:t>OBVEZE NARUČITELJA</w:t>
      </w:r>
    </w:p>
    <w:p w14:paraId="61570D22" w14:textId="77777777" w:rsidR="003B5E92" w:rsidRPr="003B5E92" w:rsidRDefault="003B5E92" w:rsidP="003A3D03">
      <w:pPr>
        <w:spacing w:after="0" w:line="240" w:lineRule="auto"/>
        <w:jc w:val="both"/>
        <w:rPr>
          <w:rFonts w:eastAsia="Times New Roman" w:cstheme="minorHAnsi"/>
          <w:b/>
          <w:lang w:eastAsia="hr-HR"/>
        </w:rPr>
      </w:pPr>
    </w:p>
    <w:p w14:paraId="639FADBC" w14:textId="77777777" w:rsidR="003B5E92" w:rsidRPr="003B5E92" w:rsidRDefault="003B5E92" w:rsidP="003A3D03">
      <w:pPr>
        <w:spacing w:after="0" w:line="240" w:lineRule="auto"/>
        <w:jc w:val="center"/>
        <w:rPr>
          <w:rFonts w:eastAsia="Times New Roman" w:cstheme="minorHAnsi"/>
          <w:b/>
          <w:lang w:eastAsia="hr-HR"/>
        </w:rPr>
      </w:pPr>
      <w:r w:rsidRPr="003B5E92">
        <w:rPr>
          <w:rFonts w:eastAsia="Times New Roman" w:cstheme="minorHAnsi"/>
          <w:b/>
          <w:lang w:eastAsia="hr-HR"/>
        </w:rPr>
        <w:t>XI.</w:t>
      </w:r>
    </w:p>
    <w:p w14:paraId="7FD90412" w14:textId="77777777" w:rsidR="003B5E92" w:rsidRPr="003B5E92" w:rsidRDefault="003B5E92" w:rsidP="003A3D03">
      <w:pPr>
        <w:spacing w:after="0" w:line="240" w:lineRule="auto"/>
        <w:jc w:val="both"/>
        <w:rPr>
          <w:rFonts w:cstheme="minorHAnsi"/>
        </w:rPr>
      </w:pPr>
      <w:r w:rsidRPr="003B5E92">
        <w:rPr>
          <w:rFonts w:cstheme="minorHAnsi"/>
        </w:rPr>
        <w:tab/>
        <w:t>Ugovorne strane su suglasne da je sukladno odredbama ovog Ugovora Naručitelj posebice obavezan izvršiti i sljedeće radnje:</w:t>
      </w:r>
    </w:p>
    <w:p w14:paraId="437E33A1" w14:textId="77777777" w:rsidR="003B5E92" w:rsidRPr="003B5E92" w:rsidRDefault="003B5E92" w:rsidP="003A3D03">
      <w:pPr>
        <w:pStyle w:val="Odlomakpopisa"/>
        <w:numPr>
          <w:ilvl w:val="0"/>
          <w:numId w:val="19"/>
        </w:numPr>
        <w:spacing w:after="0" w:line="240" w:lineRule="auto"/>
        <w:rPr>
          <w:rFonts w:cstheme="minorHAnsi"/>
        </w:rPr>
      </w:pPr>
      <w:r w:rsidRPr="003B5E92">
        <w:rPr>
          <w:rFonts w:cstheme="minorHAnsi"/>
        </w:rPr>
        <w:t>pravodobno i uredno provesti sve zakonske i ugovorne radnje kojima kao Naručitelj omogućuje Izvođaču nesmetano obavljanje ugovorenih radova;</w:t>
      </w:r>
    </w:p>
    <w:p w14:paraId="5B8F8286" w14:textId="77777777" w:rsidR="003B5E92" w:rsidRPr="003B5E92" w:rsidRDefault="003B5E92" w:rsidP="003A3D03">
      <w:pPr>
        <w:pStyle w:val="Odlomakpopisa"/>
        <w:numPr>
          <w:ilvl w:val="0"/>
          <w:numId w:val="19"/>
        </w:numPr>
        <w:spacing w:after="0" w:line="240" w:lineRule="auto"/>
        <w:rPr>
          <w:rFonts w:cstheme="minorHAnsi"/>
        </w:rPr>
      </w:pPr>
      <w:r w:rsidRPr="003B5E92">
        <w:rPr>
          <w:rFonts w:cstheme="minorHAnsi"/>
        </w:rPr>
        <w:t>plaćati Ugovornu cijenu na način i u rokovima utvrđenim odredbama ovog Ugovora;</w:t>
      </w:r>
    </w:p>
    <w:p w14:paraId="2B8F431F" w14:textId="77777777" w:rsidR="003B5E92" w:rsidRPr="003B5E92" w:rsidRDefault="003B5E92" w:rsidP="003A3D03">
      <w:pPr>
        <w:pStyle w:val="Odlomakpopisa"/>
        <w:numPr>
          <w:ilvl w:val="0"/>
          <w:numId w:val="19"/>
        </w:numPr>
        <w:spacing w:after="0" w:line="240" w:lineRule="auto"/>
        <w:rPr>
          <w:rFonts w:cstheme="minorHAnsi"/>
        </w:rPr>
      </w:pPr>
      <w:r w:rsidRPr="003B5E92">
        <w:rPr>
          <w:rFonts w:cstheme="minorHAnsi"/>
        </w:rPr>
        <w:t>osigurati nadzor nad izvođenjem radova.</w:t>
      </w:r>
    </w:p>
    <w:p w14:paraId="320EBA14" w14:textId="77777777" w:rsidR="003B5E92" w:rsidRPr="003B5E92" w:rsidRDefault="003B5E92" w:rsidP="003A3D03">
      <w:pPr>
        <w:pStyle w:val="Odlomakpopisa"/>
        <w:spacing w:after="0" w:line="240" w:lineRule="auto"/>
        <w:rPr>
          <w:rFonts w:cstheme="minorHAnsi"/>
        </w:rPr>
      </w:pPr>
    </w:p>
    <w:p w14:paraId="7A05657B" w14:textId="77777777" w:rsidR="003B5E92" w:rsidRPr="003B5E92" w:rsidRDefault="003B5E92" w:rsidP="003A3D03">
      <w:pPr>
        <w:pStyle w:val="Odlomakpopisa"/>
        <w:spacing w:after="0" w:line="240" w:lineRule="auto"/>
        <w:rPr>
          <w:rFonts w:cstheme="minorHAnsi"/>
        </w:rPr>
      </w:pPr>
    </w:p>
    <w:p w14:paraId="3C13262E" w14:textId="77777777" w:rsidR="003B5E92" w:rsidRPr="003B5E92" w:rsidRDefault="003B5E92" w:rsidP="003A3D03">
      <w:pPr>
        <w:pStyle w:val="Odlomakpopisa"/>
        <w:spacing w:after="0" w:line="240" w:lineRule="auto"/>
        <w:ind w:left="0"/>
        <w:jc w:val="both"/>
        <w:rPr>
          <w:rFonts w:cstheme="minorHAnsi"/>
          <w:b/>
        </w:rPr>
      </w:pPr>
      <w:r w:rsidRPr="003B5E92">
        <w:rPr>
          <w:rFonts w:cstheme="minorHAnsi"/>
          <w:b/>
        </w:rPr>
        <w:t>PRIMOPREDAJA RADOVA</w:t>
      </w:r>
    </w:p>
    <w:p w14:paraId="45AC8E59" w14:textId="77777777" w:rsidR="003B5E92" w:rsidRPr="003B5E92" w:rsidRDefault="003B5E92" w:rsidP="003A3D03">
      <w:pPr>
        <w:pStyle w:val="Odlomakpopisa"/>
        <w:spacing w:after="0" w:line="240" w:lineRule="auto"/>
        <w:ind w:left="0"/>
        <w:jc w:val="both"/>
        <w:rPr>
          <w:rFonts w:cstheme="minorHAnsi"/>
        </w:rPr>
      </w:pPr>
    </w:p>
    <w:p w14:paraId="07DDCBCB" w14:textId="77777777" w:rsidR="003B5E92" w:rsidRPr="003B5E92" w:rsidRDefault="003B5E92" w:rsidP="003A3D03">
      <w:pPr>
        <w:pStyle w:val="Odlomakpopisa"/>
        <w:spacing w:after="0" w:line="240" w:lineRule="auto"/>
        <w:ind w:left="0"/>
        <w:jc w:val="center"/>
        <w:rPr>
          <w:rFonts w:cstheme="minorHAnsi"/>
          <w:b/>
        </w:rPr>
      </w:pPr>
      <w:r w:rsidRPr="003B5E92">
        <w:rPr>
          <w:rFonts w:cstheme="minorHAnsi"/>
          <w:b/>
        </w:rPr>
        <w:t>XII.</w:t>
      </w:r>
    </w:p>
    <w:p w14:paraId="62DFEDF4" w14:textId="77777777" w:rsidR="003B5E92" w:rsidRPr="003B5E92" w:rsidRDefault="003B5E92" w:rsidP="003A3D03">
      <w:pPr>
        <w:pStyle w:val="Odlomakpopisa"/>
        <w:spacing w:after="0" w:line="240" w:lineRule="auto"/>
        <w:ind w:left="0" w:firstLine="708"/>
        <w:jc w:val="both"/>
        <w:rPr>
          <w:rFonts w:cstheme="minorHAnsi"/>
        </w:rPr>
      </w:pPr>
      <w:r w:rsidRPr="003B5E92">
        <w:rPr>
          <w:rFonts w:cstheme="minorHAnsi"/>
        </w:rPr>
        <w:t>Po završetku radova Izvođač se pisanim putem pozvati Naručitelja na primopredaju radova.</w:t>
      </w:r>
    </w:p>
    <w:p w14:paraId="43B8A738" w14:textId="77777777" w:rsidR="003B5E92" w:rsidRPr="003B5E92" w:rsidRDefault="003B5E92" w:rsidP="003A3D03">
      <w:pPr>
        <w:pStyle w:val="Odlomakpopisa"/>
        <w:spacing w:after="0" w:line="240" w:lineRule="auto"/>
        <w:ind w:left="0" w:firstLine="708"/>
        <w:jc w:val="both"/>
        <w:rPr>
          <w:rFonts w:cstheme="minorHAnsi"/>
        </w:rPr>
      </w:pPr>
      <w:r w:rsidRPr="003B5E92">
        <w:rPr>
          <w:rFonts w:cstheme="minorHAnsi"/>
        </w:rPr>
        <w:t>Pregled i primopredaju radova provesti će komisija sastavljena od nadzornih inženjera i predstavnika ugovornih strana koji će sastaviti i ovjeriti Zapisnik o primopredaji radova.</w:t>
      </w:r>
    </w:p>
    <w:p w14:paraId="1DF3F9AB" w14:textId="77777777" w:rsidR="003B5E92" w:rsidRPr="003B5E92" w:rsidRDefault="003B5E92" w:rsidP="003A3D03">
      <w:pPr>
        <w:pStyle w:val="Odlomakpopisa"/>
        <w:spacing w:after="0" w:line="240" w:lineRule="auto"/>
        <w:ind w:left="0" w:firstLine="708"/>
        <w:jc w:val="both"/>
        <w:rPr>
          <w:rFonts w:cstheme="minorHAnsi"/>
        </w:rPr>
      </w:pPr>
      <w:r w:rsidRPr="003B5E92">
        <w:rPr>
          <w:rFonts w:cstheme="minorHAnsi"/>
        </w:rPr>
        <w:t>Zapisnik o primopredaji radova sadržavati će sljedeće podatke:</w:t>
      </w:r>
    </w:p>
    <w:p w14:paraId="33BDE54C" w14:textId="77777777" w:rsidR="003B5E92" w:rsidRPr="003B5E92" w:rsidRDefault="003B5E92" w:rsidP="003A3D03">
      <w:pPr>
        <w:pStyle w:val="Odlomakpopisa"/>
        <w:numPr>
          <w:ilvl w:val="0"/>
          <w:numId w:val="17"/>
        </w:numPr>
        <w:spacing w:after="0" w:line="240" w:lineRule="auto"/>
        <w:jc w:val="both"/>
        <w:rPr>
          <w:rFonts w:cstheme="minorHAnsi"/>
        </w:rPr>
      </w:pPr>
      <w:r w:rsidRPr="003B5E92">
        <w:rPr>
          <w:rFonts w:cstheme="minorHAnsi"/>
        </w:rPr>
        <w:t>izjavu o tome da li su radovi izvedeni sukladno ovom Ugovoru, građevinskoj dozvoli, glavnim i izvedbenim projektima, zakonima i pravilima struke izvođenja radova,</w:t>
      </w:r>
    </w:p>
    <w:p w14:paraId="171255BA" w14:textId="77777777" w:rsidR="003B5E92" w:rsidRPr="003B5E92" w:rsidRDefault="003B5E92" w:rsidP="003A3D03">
      <w:pPr>
        <w:pStyle w:val="Odlomakpopisa"/>
        <w:numPr>
          <w:ilvl w:val="0"/>
          <w:numId w:val="17"/>
        </w:numPr>
        <w:spacing w:after="0" w:line="240" w:lineRule="auto"/>
        <w:jc w:val="both"/>
        <w:rPr>
          <w:rFonts w:cstheme="minorHAnsi"/>
        </w:rPr>
      </w:pPr>
      <w:r w:rsidRPr="003B5E92">
        <w:rPr>
          <w:rFonts w:cstheme="minorHAnsi"/>
        </w:rPr>
        <w:t>izjavu o tome da li su radovi izvršeni kvalitetno i na način određen ovim Ugovorom,</w:t>
      </w:r>
    </w:p>
    <w:p w14:paraId="356F6E21" w14:textId="77777777" w:rsidR="003B5E92" w:rsidRPr="003B5E92" w:rsidRDefault="003B5E92" w:rsidP="003A3D03">
      <w:pPr>
        <w:pStyle w:val="Odlomakpopisa"/>
        <w:numPr>
          <w:ilvl w:val="0"/>
          <w:numId w:val="17"/>
        </w:numPr>
        <w:spacing w:after="0" w:line="240" w:lineRule="auto"/>
        <w:jc w:val="both"/>
        <w:rPr>
          <w:rFonts w:cstheme="minorHAnsi"/>
        </w:rPr>
      </w:pPr>
      <w:r w:rsidRPr="003B5E92">
        <w:rPr>
          <w:rFonts w:cstheme="minorHAnsi"/>
        </w:rPr>
        <w:t>izjavu o tome da li su radovi dovršeni unutar roka za dovršenje radova,</w:t>
      </w:r>
    </w:p>
    <w:p w14:paraId="0EE0AC40" w14:textId="77777777" w:rsidR="003B5E92" w:rsidRPr="003B5E92" w:rsidRDefault="003B5E92" w:rsidP="003A3D03">
      <w:pPr>
        <w:pStyle w:val="Odlomakpopisa"/>
        <w:numPr>
          <w:ilvl w:val="0"/>
          <w:numId w:val="17"/>
        </w:numPr>
        <w:spacing w:after="0" w:line="240" w:lineRule="auto"/>
        <w:jc w:val="both"/>
        <w:rPr>
          <w:rFonts w:cstheme="minorHAnsi"/>
        </w:rPr>
      </w:pPr>
      <w:r w:rsidRPr="003B5E92">
        <w:rPr>
          <w:rFonts w:cstheme="minorHAnsi"/>
        </w:rPr>
        <w:t>izjavu o predaji Naručitelju od strane Izvođača svih potvrda o kvaliteti ugrađenog materijala i opreme,</w:t>
      </w:r>
    </w:p>
    <w:p w14:paraId="5C3CD8EF" w14:textId="77777777" w:rsidR="003B5E92" w:rsidRPr="003B5E92" w:rsidRDefault="003B5E92" w:rsidP="003A3D03">
      <w:pPr>
        <w:pStyle w:val="Odlomakpopisa"/>
        <w:numPr>
          <w:ilvl w:val="0"/>
          <w:numId w:val="17"/>
        </w:numPr>
        <w:spacing w:after="0" w:line="240" w:lineRule="auto"/>
        <w:jc w:val="both"/>
        <w:rPr>
          <w:rFonts w:cstheme="minorHAnsi"/>
        </w:rPr>
      </w:pPr>
      <w:r w:rsidRPr="003B5E92">
        <w:rPr>
          <w:rFonts w:cstheme="minorHAnsi"/>
        </w:rPr>
        <w:t>izjavu o nedostacima radova, ako postoje, i o načinu i rokovima za njihovo uklanjanje,</w:t>
      </w:r>
    </w:p>
    <w:p w14:paraId="255B1FD1" w14:textId="77777777" w:rsidR="003B5E92" w:rsidRPr="003B5E92" w:rsidRDefault="003B5E92" w:rsidP="003A3D03">
      <w:pPr>
        <w:pStyle w:val="Odlomakpopisa"/>
        <w:numPr>
          <w:ilvl w:val="0"/>
          <w:numId w:val="17"/>
        </w:numPr>
        <w:spacing w:after="0" w:line="240" w:lineRule="auto"/>
        <w:jc w:val="both"/>
        <w:rPr>
          <w:rFonts w:cstheme="minorHAnsi"/>
        </w:rPr>
      </w:pPr>
      <w:r w:rsidRPr="003B5E92">
        <w:rPr>
          <w:rFonts w:cstheme="minorHAnsi"/>
        </w:rPr>
        <w:t>izjavu o bilo kojem neriješenom tehničkom ili drugom pitanju između Naručitelja i Izvođača</w:t>
      </w:r>
    </w:p>
    <w:p w14:paraId="33E06A58" w14:textId="77777777" w:rsidR="003B5E92" w:rsidRPr="003B5E92" w:rsidRDefault="003B5E92" w:rsidP="003A3D03">
      <w:pPr>
        <w:pStyle w:val="Odlomakpopisa"/>
        <w:numPr>
          <w:ilvl w:val="0"/>
          <w:numId w:val="17"/>
        </w:numPr>
        <w:spacing w:after="0" w:line="240" w:lineRule="auto"/>
        <w:jc w:val="both"/>
        <w:rPr>
          <w:rFonts w:cstheme="minorHAnsi"/>
        </w:rPr>
      </w:pPr>
      <w:r w:rsidRPr="003B5E92">
        <w:rPr>
          <w:rFonts w:cstheme="minorHAnsi"/>
        </w:rPr>
        <w:t>i svaku drugu informaciju za koju Ugovorne strane smatraju da je potrebna.</w:t>
      </w:r>
    </w:p>
    <w:p w14:paraId="435C8E81" w14:textId="77777777" w:rsidR="003B5E92" w:rsidRPr="003B5E92" w:rsidRDefault="003B5E92" w:rsidP="003A3D03">
      <w:pPr>
        <w:pStyle w:val="Odlomakpopisa"/>
        <w:spacing w:after="0" w:line="240" w:lineRule="auto"/>
        <w:ind w:left="0" w:firstLine="708"/>
        <w:jc w:val="both"/>
        <w:rPr>
          <w:rFonts w:cstheme="minorHAnsi"/>
        </w:rPr>
      </w:pPr>
      <w:r w:rsidRPr="003B5E92">
        <w:rPr>
          <w:rFonts w:cstheme="minorHAnsi"/>
        </w:rPr>
        <w:t>Prilikom primopredaje Izvođač će Naručitelju predati svu dokumentaciju potrebnu prema postojećim propisima za provođenje tehničkog pregleda građevine.</w:t>
      </w:r>
    </w:p>
    <w:p w14:paraId="50D3D137" w14:textId="77777777" w:rsidR="003B5E92" w:rsidRPr="003B5E92" w:rsidRDefault="003B5E92" w:rsidP="003A3D03">
      <w:pPr>
        <w:pStyle w:val="Odlomakpopisa"/>
        <w:spacing w:after="0" w:line="240" w:lineRule="auto"/>
        <w:rPr>
          <w:rFonts w:cstheme="minorHAnsi"/>
        </w:rPr>
      </w:pPr>
    </w:p>
    <w:p w14:paraId="690E0976" w14:textId="77777777" w:rsidR="003B5E92" w:rsidRPr="003B5E92" w:rsidRDefault="003B5E92" w:rsidP="003A3D03">
      <w:pPr>
        <w:pStyle w:val="Odlomakpopisa"/>
        <w:spacing w:after="0" w:line="240" w:lineRule="auto"/>
        <w:ind w:left="0"/>
        <w:rPr>
          <w:rFonts w:cstheme="minorHAnsi"/>
          <w:b/>
        </w:rPr>
      </w:pPr>
    </w:p>
    <w:p w14:paraId="5A8DF5F1" w14:textId="77777777" w:rsidR="003B5E92" w:rsidRPr="003B5E92" w:rsidRDefault="003B5E92" w:rsidP="003A3D03">
      <w:pPr>
        <w:pStyle w:val="Odlomakpopisa"/>
        <w:spacing w:after="0" w:line="240" w:lineRule="auto"/>
        <w:ind w:left="0"/>
        <w:rPr>
          <w:rFonts w:cstheme="minorHAnsi"/>
          <w:b/>
        </w:rPr>
      </w:pPr>
      <w:r w:rsidRPr="003B5E92">
        <w:rPr>
          <w:rFonts w:cstheme="minorHAnsi"/>
          <w:b/>
        </w:rPr>
        <w:lastRenderedPageBreak/>
        <w:t>JAMSTVA</w:t>
      </w:r>
    </w:p>
    <w:p w14:paraId="132104FB" w14:textId="77777777" w:rsidR="003B5E92" w:rsidRPr="003B5E92" w:rsidRDefault="003B5E92" w:rsidP="003A3D03">
      <w:pPr>
        <w:pStyle w:val="Odlomakpopisa"/>
        <w:spacing w:after="0" w:line="240" w:lineRule="auto"/>
        <w:ind w:left="0"/>
        <w:rPr>
          <w:rFonts w:cstheme="minorHAnsi"/>
          <w:b/>
        </w:rPr>
      </w:pPr>
    </w:p>
    <w:p w14:paraId="74C8D045" w14:textId="77777777" w:rsidR="003B5E92" w:rsidRPr="003B5E92" w:rsidRDefault="003B5E92" w:rsidP="003A3D03">
      <w:pPr>
        <w:pStyle w:val="Odlomakpopisa"/>
        <w:spacing w:after="0" w:line="240" w:lineRule="auto"/>
        <w:ind w:left="0"/>
        <w:jc w:val="center"/>
        <w:rPr>
          <w:rFonts w:cstheme="minorHAnsi"/>
          <w:b/>
        </w:rPr>
      </w:pPr>
      <w:r w:rsidRPr="003B5E92">
        <w:rPr>
          <w:rFonts w:cstheme="minorHAnsi"/>
          <w:b/>
        </w:rPr>
        <w:t>XIII.</w:t>
      </w:r>
    </w:p>
    <w:p w14:paraId="56EAE505" w14:textId="77777777" w:rsidR="003B5E92" w:rsidRPr="003B5E92" w:rsidRDefault="003B5E92" w:rsidP="003A3D03">
      <w:pPr>
        <w:autoSpaceDE w:val="0"/>
        <w:autoSpaceDN w:val="0"/>
        <w:adjustRightInd w:val="0"/>
        <w:spacing w:line="240" w:lineRule="auto"/>
        <w:ind w:firstLine="708"/>
        <w:jc w:val="both"/>
        <w:rPr>
          <w:rFonts w:eastAsia="Times New Roman" w:cstheme="minorHAnsi"/>
          <w:lang w:eastAsia="hr-HR"/>
        </w:rPr>
      </w:pPr>
      <w:r w:rsidRPr="003B5E92">
        <w:rPr>
          <w:rFonts w:cstheme="minorHAnsi"/>
        </w:rPr>
        <w:t xml:space="preserve">Izvođač se obvezuje da će  dostaviti Naručitelju </w:t>
      </w:r>
      <w:r w:rsidRPr="003B5E92">
        <w:rPr>
          <w:rFonts w:eastAsia="Times New Roman" w:cstheme="minorHAnsi"/>
          <w:lang w:eastAsia="hr-HR"/>
        </w:rPr>
        <w:t>u roku od najviše 8 dana od dana potpisa ovog Ugovora jamstvo za uredno ispunjenje ugovora, za slučaj povrede ugovornih obveza. Jamstvo za uredno ispunjenje ugovora daje se u obliku bankarske garancije. Bankarska garancija mora biti plativa na prvi poziv, bez prava prigovora (protesta), bezuvjetna i neopoziva. Jamstvo se daje na iznos 10% vrijednosti ugovora o javnoj nabavi bez PDV-a</w:t>
      </w:r>
      <w:r w:rsidRPr="003B5E92">
        <w:rPr>
          <w:rFonts w:cstheme="minorHAnsi"/>
        </w:rPr>
        <w:t xml:space="preserve"> </w:t>
      </w:r>
      <w:r w:rsidRPr="003B5E92">
        <w:rPr>
          <w:rFonts w:eastAsia="Times New Roman" w:cstheme="minorHAnsi"/>
          <w:lang w:eastAsia="hr-HR"/>
        </w:rPr>
        <w:t>s važenjem minimalno 30 dana od dana primopredaje radova. Jamstvo će biti naplaćeno u slučaju povrede ugovornih obveza od strane Izvođača.</w:t>
      </w:r>
    </w:p>
    <w:p w14:paraId="0C60D7B2" w14:textId="77777777" w:rsidR="003B5E92" w:rsidRPr="003B5E92" w:rsidRDefault="003B5E92" w:rsidP="003A3D03">
      <w:pPr>
        <w:autoSpaceDE w:val="0"/>
        <w:autoSpaceDN w:val="0"/>
        <w:adjustRightInd w:val="0"/>
        <w:spacing w:line="240" w:lineRule="auto"/>
        <w:ind w:firstLine="708"/>
        <w:jc w:val="both"/>
        <w:rPr>
          <w:rFonts w:eastAsia="Times New Roman" w:cstheme="minorHAnsi"/>
          <w:lang w:eastAsia="hr-HR"/>
        </w:rPr>
      </w:pPr>
      <w:r w:rsidRPr="003B5E92">
        <w:rPr>
          <w:rFonts w:eastAsia="Times New Roman" w:cstheme="minorHAnsi"/>
          <w:lang w:eastAsia="hr-HR"/>
        </w:rPr>
        <w:t>Pod urednim izvršenjem ugovora  podrazumijeva se izvršenje svih obveza iz Ugovora, poštivanje ugovorenog roka izvedbe, ugovorene kvalitete te da se eventualni nedostaci potpuno otklone.</w:t>
      </w:r>
    </w:p>
    <w:p w14:paraId="7A3F8A32" w14:textId="77777777" w:rsidR="003B5E92" w:rsidRPr="003B5E92" w:rsidRDefault="003B5E92" w:rsidP="003A3D03">
      <w:pPr>
        <w:spacing w:line="240" w:lineRule="auto"/>
        <w:ind w:firstLine="708"/>
        <w:jc w:val="both"/>
        <w:rPr>
          <w:rFonts w:eastAsia="Times New Roman" w:cstheme="minorHAnsi"/>
          <w:lang w:eastAsia="hr-HR"/>
        </w:rPr>
      </w:pPr>
      <w:r w:rsidRPr="003B5E92">
        <w:rPr>
          <w:rFonts w:eastAsia="Times New Roman" w:cstheme="minorHAnsi"/>
          <w:lang w:eastAsia="hr-HR"/>
        </w:rPr>
        <w:t xml:space="preserve">Trajanje jamstva za uredno ispunjenje ugovora je najmanje 30 kalendarskih dana od isteka valjanosti Ugovora, odnosno do izvršenja ugovorne obveze u cijelosti. U situaciji da rok valjanosti jamstva za uredno ispunjenje ugovora neće trajati do izvršenja ugovorne obveze, Izvođač će u roku trajanja postojećeg jamstva za uredno ispunjenje ugovora  produžiti jamstvo do očekivanog datuma izvršenja ugovorne obveze u cijelosti. </w:t>
      </w:r>
    </w:p>
    <w:p w14:paraId="72A5ABC1" w14:textId="77777777" w:rsidR="003B5E92" w:rsidRPr="003B5E92" w:rsidRDefault="003B5E92" w:rsidP="003A3D03">
      <w:pPr>
        <w:autoSpaceDE w:val="0"/>
        <w:autoSpaceDN w:val="0"/>
        <w:adjustRightInd w:val="0"/>
        <w:spacing w:line="240" w:lineRule="auto"/>
        <w:ind w:firstLine="708"/>
        <w:jc w:val="both"/>
        <w:rPr>
          <w:rFonts w:cstheme="minorHAnsi"/>
        </w:rPr>
      </w:pPr>
      <w:r w:rsidRPr="003B5E92">
        <w:rPr>
          <w:rFonts w:eastAsia="Times New Roman" w:cstheme="minorHAnsi"/>
          <w:lang w:eastAsia="hr-HR"/>
        </w:rPr>
        <w:t>Jamstvo za uredno ispunjenje ugovora vraća se nakon uspješno provedenog tehničkog pregleda, primopredaje radova i dostave jamstva za otklanjanje nedostataka u jamstvenom roku.</w:t>
      </w:r>
    </w:p>
    <w:p w14:paraId="58BAF43D" w14:textId="77777777" w:rsidR="003B5E92" w:rsidRPr="003B5E92" w:rsidRDefault="003B5E92" w:rsidP="003A3D03">
      <w:pPr>
        <w:autoSpaceDE w:val="0"/>
        <w:autoSpaceDN w:val="0"/>
        <w:adjustRightInd w:val="0"/>
        <w:spacing w:line="240" w:lineRule="auto"/>
        <w:jc w:val="center"/>
        <w:rPr>
          <w:rFonts w:cstheme="minorHAnsi"/>
          <w:b/>
        </w:rPr>
      </w:pPr>
      <w:r w:rsidRPr="003B5E92">
        <w:rPr>
          <w:rFonts w:cstheme="minorHAnsi"/>
          <w:b/>
        </w:rPr>
        <w:t>XIV.</w:t>
      </w:r>
    </w:p>
    <w:p w14:paraId="17389C02" w14:textId="77777777" w:rsidR="003B5E92" w:rsidRPr="003B5E92" w:rsidRDefault="003B5E92" w:rsidP="003A3D03">
      <w:pPr>
        <w:spacing w:after="0" w:line="240" w:lineRule="auto"/>
        <w:jc w:val="both"/>
        <w:rPr>
          <w:rFonts w:eastAsia="Times New Roman" w:cstheme="minorHAnsi"/>
          <w:lang w:eastAsia="hr-HR"/>
        </w:rPr>
      </w:pPr>
      <w:r w:rsidRPr="003B5E92">
        <w:rPr>
          <w:rFonts w:eastAsia="Times New Roman" w:cstheme="minorHAnsi"/>
          <w:lang w:eastAsia="hr-HR"/>
        </w:rPr>
        <w:tab/>
        <w:t>Izvođač se obvezuje da će  prilikom primopredaje izvedenih radova Naručitelju dostaviti jamstvo za otklanjanje nedostataka u jamstvenom roku na iznos od 5% od ukupne vrijednosti ugovora o javnoj nabavi, bez PDV-a. Jamstvo za otklanjanje nedostataka u jamstvenom roku daje se u obliku bankarske garancije</w:t>
      </w:r>
      <w:r w:rsidRPr="003B5E92">
        <w:rPr>
          <w:rFonts w:cstheme="minorHAnsi"/>
        </w:rPr>
        <w:t xml:space="preserve"> </w:t>
      </w:r>
      <w:r w:rsidRPr="003B5E92">
        <w:rPr>
          <w:rFonts w:eastAsia="Times New Roman" w:cstheme="minorHAnsi"/>
          <w:lang w:eastAsia="hr-HR"/>
        </w:rPr>
        <w:t xml:space="preserve">s rokom valjanosti do isteka jamstvenog roka uvećano za 30 (trideset) kalendarskih dana, a dostavlja se najkasnije u roku 10 (deset) kalendarskih dana nakon završetka ugovorenih obveza u cijelosti i kada se zapisnički konstatira početak jamstvenog roka, a u vremenu u kojem još traje jamstvo za uredno ispunjenje Ugovora. </w:t>
      </w:r>
    </w:p>
    <w:p w14:paraId="71C5B604" w14:textId="77777777" w:rsidR="003B5E92" w:rsidRPr="003B5E92" w:rsidRDefault="003B5E92" w:rsidP="003A3D03">
      <w:pPr>
        <w:spacing w:after="0" w:line="240" w:lineRule="auto"/>
        <w:jc w:val="both"/>
        <w:rPr>
          <w:rFonts w:eastAsia="Times New Roman" w:cstheme="minorHAnsi"/>
          <w:lang w:eastAsia="hr-HR"/>
        </w:rPr>
      </w:pPr>
      <w:r w:rsidRPr="003B5E92">
        <w:rPr>
          <w:rFonts w:eastAsia="Times New Roman" w:cstheme="minorHAnsi"/>
          <w:lang w:eastAsia="hr-HR"/>
        </w:rPr>
        <w:tab/>
        <w:t>Bankarska garancija iz prethodnog stavka ove točke Ugovora mora sadržavati naziv korisnika garancije – Naručitelja, naznaku predmeta nabave, naznaku da se ista daje za slučaj ne otklanjanja nedostataka u jamstvenom roku o vlastitom trošku Izvođača, izričiti navod da je bankarska garancija neopoziva, bezuvjetna i naplativa na prvi poziv.</w:t>
      </w:r>
    </w:p>
    <w:p w14:paraId="48E4A79F" w14:textId="77777777" w:rsidR="003B5E92" w:rsidRPr="003B5E92" w:rsidRDefault="003B5E92" w:rsidP="003A3D03">
      <w:pPr>
        <w:spacing w:after="0" w:line="240" w:lineRule="auto"/>
        <w:jc w:val="both"/>
        <w:rPr>
          <w:rFonts w:eastAsia="Times New Roman" w:cstheme="minorHAnsi"/>
          <w:lang w:eastAsia="hr-HR"/>
        </w:rPr>
      </w:pPr>
      <w:r w:rsidRPr="003B5E92">
        <w:rPr>
          <w:rFonts w:eastAsia="Times New Roman" w:cstheme="minorHAnsi"/>
          <w:lang w:eastAsia="hr-HR"/>
        </w:rPr>
        <w:tab/>
        <w:t xml:space="preserve">Izvođač može svake  godine trajanja jamstvenog roka, 5 dana prije isteka važenja prethodne bankarske garancije dostaviti Naručitelju novu istovjetnu bankarsku garanciju za cijelo vrijeme trajanja jamstvenog roka. </w:t>
      </w:r>
    </w:p>
    <w:p w14:paraId="06FF5575" w14:textId="77777777" w:rsidR="003B5E92" w:rsidRPr="003B5E92" w:rsidRDefault="003B5E92" w:rsidP="003A3D03">
      <w:pPr>
        <w:spacing w:after="0" w:line="240" w:lineRule="auto"/>
        <w:ind w:firstLine="708"/>
        <w:jc w:val="both"/>
        <w:rPr>
          <w:rFonts w:eastAsia="Times New Roman" w:cstheme="minorHAnsi"/>
          <w:lang w:eastAsia="hr-HR"/>
        </w:rPr>
      </w:pPr>
      <w:r w:rsidRPr="003B5E92">
        <w:rPr>
          <w:rFonts w:eastAsia="Times New Roman" w:cstheme="minorHAnsi"/>
          <w:lang w:eastAsia="hr-HR"/>
        </w:rPr>
        <w:t>Jamstveni rok iznosi:</w:t>
      </w:r>
    </w:p>
    <w:p w14:paraId="0C7E230D" w14:textId="77777777" w:rsidR="003B5E92" w:rsidRPr="003B5E92" w:rsidRDefault="003B5E92" w:rsidP="003A3D03">
      <w:pPr>
        <w:numPr>
          <w:ilvl w:val="0"/>
          <w:numId w:val="7"/>
        </w:numPr>
        <w:spacing w:after="0" w:line="240" w:lineRule="auto"/>
        <w:jc w:val="both"/>
        <w:rPr>
          <w:rFonts w:eastAsia="Times New Roman" w:cstheme="minorHAnsi"/>
          <w:lang w:eastAsia="hr-HR"/>
        </w:rPr>
      </w:pPr>
      <w:r w:rsidRPr="003B5E92">
        <w:rPr>
          <w:rFonts w:eastAsia="Times New Roman" w:cstheme="minorHAnsi"/>
          <w:lang w:eastAsia="hr-HR"/>
        </w:rPr>
        <w:t>za radove na konstrukciji, hidro i toplinskoj izolaciji te pokrovu najmanje 10 godina</w:t>
      </w:r>
      <w:r w:rsidRPr="003B5E92">
        <w:rPr>
          <w:rFonts w:cstheme="minorHAnsi"/>
        </w:rPr>
        <w:t xml:space="preserve"> </w:t>
      </w:r>
      <w:r w:rsidRPr="003B5E92">
        <w:rPr>
          <w:rFonts w:eastAsia="Times New Roman" w:cstheme="minorHAnsi"/>
          <w:lang w:eastAsia="hr-HR"/>
        </w:rPr>
        <w:t>od dana uredne primopredaje,</w:t>
      </w:r>
    </w:p>
    <w:p w14:paraId="5E137061" w14:textId="77777777" w:rsidR="003B5E92" w:rsidRPr="003B5E92" w:rsidRDefault="003B5E92" w:rsidP="003A3D03">
      <w:pPr>
        <w:numPr>
          <w:ilvl w:val="0"/>
          <w:numId w:val="7"/>
        </w:numPr>
        <w:spacing w:after="0" w:line="240" w:lineRule="auto"/>
        <w:jc w:val="both"/>
        <w:rPr>
          <w:rFonts w:eastAsia="Times New Roman" w:cstheme="minorHAnsi"/>
          <w:lang w:eastAsia="hr-HR"/>
        </w:rPr>
      </w:pPr>
      <w:r w:rsidRPr="003B5E92">
        <w:rPr>
          <w:rFonts w:eastAsia="Times New Roman" w:cstheme="minorHAnsi"/>
          <w:lang w:eastAsia="hr-HR"/>
        </w:rPr>
        <w:t>za  ostale izvedene radove najmanje 2 godine od dana uredne primopredaje</w:t>
      </w:r>
    </w:p>
    <w:p w14:paraId="2ACB1E18" w14:textId="77777777" w:rsidR="003B5E92" w:rsidRPr="003B5E92" w:rsidRDefault="003B5E92" w:rsidP="003A3D03">
      <w:pPr>
        <w:numPr>
          <w:ilvl w:val="0"/>
          <w:numId w:val="7"/>
        </w:numPr>
        <w:spacing w:after="0" w:line="240" w:lineRule="auto"/>
        <w:jc w:val="both"/>
        <w:rPr>
          <w:rFonts w:eastAsia="Times New Roman" w:cstheme="minorHAnsi"/>
          <w:lang w:eastAsia="hr-HR"/>
        </w:rPr>
      </w:pPr>
      <w:r w:rsidRPr="003B5E92">
        <w:rPr>
          <w:rFonts w:eastAsia="Times New Roman" w:cstheme="minorHAnsi"/>
          <w:lang w:eastAsia="hr-HR"/>
        </w:rPr>
        <w:t xml:space="preserve"> za ugrađeni materijal i opremu vrijede jamstveni rokovi proizvođača materijala i opreme.</w:t>
      </w:r>
    </w:p>
    <w:p w14:paraId="4D4E44ED" w14:textId="77777777" w:rsidR="003B5E92" w:rsidRPr="003B5E92" w:rsidRDefault="003B5E92" w:rsidP="003A3D03">
      <w:pPr>
        <w:spacing w:after="0" w:line="240" w:lineRule="auto"/>
        <w:ind w:left="720"/>
        <w:jc w:val="both"/>
        <w:rPr>
          <w:rFonts w:eastAsia="Times New Roman" w:cstheme="minorHAnsi"/>
          <w:lang w:eastAsia="hr-HR"/>
        </w:rPr>
      </w:pPr>
    </w:p>
    <w:p w14:paraId="4EB71981" w14:textId="77777777" w:rsidR="003B5E92" w:rsidRPr="003B5E92" w:rsidRDefault="003B5E92" w:rsidP="003A3D03">
      <w:pPr>
        <w:spacing w:after="0" w:line="240" w:lineRule="auto"/>
        <w:jc w:val="both"/>
        <w:rPr>
          <w:rFonts w:eastAsia="Times New Roman" w:cstheme="minorHAnsi"/>
          <w:lang w:eastAsia="hr-HR"/>
        </w:rPr>
      </w:pPr>
      <w:r w:rsidRPr="003B5E92">
        <w:rPr>
          <w:rFonts w:eastAsia="Times New Roman" w:cstheme="minorHAnsi"/>
          <w:lang w:eastAsia="hr-HR"/>
        </w:rPr>
        <w:tab/>
        <w:t>Izvođač se obvezuje u jamstvenom roku na prvi poziv Naručitelja:</w:t>
      </w:r>
    </w:p>
    <w:p w14:paraId="615A48CC" w14:textId="77777777" w:rsidR="003B5E92" w:rsidRPr="003B5E92" w:rsidRDefault="003B5E92" w:rsidP="003A3D03">
      <w:pPr>
        <w:numPr>
          <w:ilvl w:val="0"/>
          <w:numId w:val="20"/>
        </w:numPr>
        <w:spacing w:after="0" w:line="240" w:lineRule="auto"/>
        <w:jc w:val="both"/>
        <w:rPr>
          <w:rFonts w:eastAsia="Times New Roman" w:cstheme="minorHAnsi"/>
          <w:lang w:eastAsia="hr-HR"/>
        </w:rPr>
      </w:pPr>
      <w:r w:rsidRPr="003B5E92">
        <w:rPr>
          <w:rFonts w:eastAsia="Times New Roman" w:cstheme="minorHAnsi"/>
          <w:lang w:eastAsia="hr-HR"/>
        </w:rPr>
        <w:t>otkloniti sve nedostatke  na izvedenim radovima za vrijeme jamstvenog roka na mjestu izvedbe, o vlastitom trošku. Rok za otklanjanje nedostataka iznosi maksimalno 5 (pet) dana od dana prijave nedostatka,</w:t>
      </w:r>
    </w:p>
    <w:p w14:paraId="5FA79944" w14:textId="77777777" w:rsidR="003B5E92" w:rsidRPr="003B5E92" w:rsidRDefault="003B5E92" w:rsidP="003A3D03">
      <w:pPr>
        <w:numPr>
          <w:ilvl w:val="0"/>
          <w:numId w:val="20"/>
        </w:numPr>
        <w:spacing w:after="0" w:line="240" w:lineRule="auto"/>
        <w:jc w:val="both"/>
        <w:rPr>
          <w:rFonts w:eastAsia="Times New Roman" w:cstheme="minorHAnsi"/>
          <w:lang w:eastAsia="hr-HR"/>
        </w:rPr>
      </w:pPr>
      <w:r w:rsidRPr="003B5E92">
        <w:rPr>
          <w:rFonts w:eastAsia="Times New Roman" w:cstheme="minorHAnsi"/>
          <w:lang w:eastAsia="hr-HR"/>
        </w:rPr>
        <w:lastRenderedPageBreak/>
        <w:t xml:space="preserve">o svom trošku zamijeniti opremu kojoj nije otklonjen kvar ili nedostatak, ukoliko u roku za otklanjanje nedostataka i kvarova ne otkloni nastali kvar ili nedostatak, novom </w:t>
      </w:r>
      <w:r w:rsidRPr="003B5E92">
        <w:rPr>
          <w:rFonts w:eastAsia="Times New Roman" w:cstheme="minorHAnsi"/>
          <w:lang w:eastAsia="hr-HR"/>
        </w:rPr>
        <w:tab/>
        <w:t>opremom istih tehničkih specifikacija;</w:t>
      </w:r>
    </w:p>
    <w:p w14:paraId="3BAFB9C5" w14:textId="77777777" w:rsidR="003B5E92" w:rsidRPr="003B5E92" w:rsidRDefault="003B5E92" w:rsidP="003A3D03">
      <w:pPr>
        <w:numPr>
          <w:ilvl w:val="0"/>
          <w:numId w:val="20"/>
        </w:numPr>
        <w:spacing w:after="0" w:line="240" w:lineRule="auto"/>
        <w:jc w:val="both"/>
        <w:rPr>
          <w:rFonts w:eastAsia="Times New Roman" w:cstheme="minorHAnsi"/>
          <w:lang w:eastAsia="hr-HR"/>
        </w:rPr>
      </w:pPr>
      <w:r w:rsidRPr="003B5E92">
        <w:rPr>
          <w:rFonts w:eastAsia="Times New Roman" w:cstheme="minorHAnsi"/>
          <w:lang w:eastAsia="hr-HR"/>
        </w:rPr>
        <w:t xml:space="preserve">dostaviti podatke o osobama i kontaktima, koje će Naručitelj kontaktirati u slučaju nedostatka ili kvara na radovima i opremi, s tim da te osobe moraju biti dostupne Naručitelju radnim danom u uredovno vrijeme od 07:00 sati do 17:00 sati, a subotom </w:t>
      </w:r>
      <w:r w:rsidRPr="003B5E92">
        <w:rPr>
          <w:rFonts w:eastAsia="Times New Roman" w:cstheme="minorHAnsi"/>
          <w:lang w:eastAsia="hr-HR"/>
        </w:rPr>
        <w:tab/>
        <w:t>u vremenu od 08:00 sati do 15:00 sati, kroz cijelo razdoblje trajanja jamstvenoga roka.</w:t>
      </w:r>
    </w:p>
    <w:p w14:paraId="5F767BE7" w14:textId="77777777" w:rsidR="003B5E92" w:rsidRPr="003B5E92" w:rsidRDefault="003B5E92" w:rsidP="003A3D03">
      <w:pPr>
        <w:spacing w:after="0" w:line="240" w:lineRule="auto"/>
        <w:ind w:left="426" w:firstLine="282"/>
        <w:jc w:val="both"/>
        <w:rPr>
          <w:rFonts w:eastAsia="Times New Roman" w:cstheme="minorHAnsi"/>
          <w:lang w:eastAsia="hr-HR"/>
        </w:rPr>
      </w:pPr>
      <w:r w:rsidRPr="003B5E92">
        <w:rPr>
          <w:rFonts w:eastAsia="Times New Roman" w:cstheme="minorHAnsi"/>
          <w:lang w:eastAsia="hr-HR"/>
        </w:rPr>
        <w:t>Ako Izvođač ne otkloni nedostatak u  ugovorenom roku, Naručitelj će isti otkloniti putem drugog Izvođača, a na teret jamstva za otklanjanje nedostataka u jamstvenom roku.</w:t>
      </w:r>
    </w:p>
    <w:p w14:paraId="5F7C35BE" w14:textId="77777777" w:rsidR="003B5E92" w:rsidRPr="003B5E92" w:rsidRDefault="003B5E92" w:rsidP="003A3D03">
      <w:pPr>
        <w:spacing w:after="0" w:line="240" w:lineRule="auto"/>
        <w:ind w:left="426" w:firstLine="282"/>
        <w:jc w:val="both"/>
        <w:rPr>
          <w:rFonts w:eastAsia="Times New Roman" w:cstheme="minorHAnsi"/>
          <w:lang w:eastAsia="hr-HR"/>
        </w:rPr>
      </w:pPr>
      <w:r w:rsidRPr="003B5E92">
        <w:rPr>
          <w:rFonts w:eastAsia="Times New Roman" w:cstheme="minorHAnsi"/>
          <w:lang w:eastAsia="hr-HR"/>
        </w:rPr>
        <w:t>Naručitelj će vratiti Izvođaču jamstvo za otklanjanje nedostataka u jamstvenom roku u roku od 10 radnih dana od dana isteka jamstva za otklanjanje nedostataka u jamstvenom roku.</w:t>
      </w:r>
    </w:p>
    <w:p w14:paraId="3B269849" w14:textId="77777777" w:rsidR="003B5E92" w:rsidRPr="003B5E92" w:rsidRDefault="003B5E92" w:rsidP="003A3D03">
      <w:pPr>
        <w:spacing w:after="0" w:line="240" w:lineRule="auto"/>
        <w:jc w:val="both"/>
        <w:rPr>
          <w:rFonts w:eastAsia="Times New Roman" w:cstheme="minorHAnsi"/>
          <w:color w:val="FF0000"/>
          <w:lang w:eastAsia="hr-HR"/>
        </w:rPr>
      </w:pPr>
      <w:r w:rsidRPr="003B5E92">
        <w:rPr>
          <w:rFonts w:eastAsia="Times New Roman" w:cstheme="minorHAnsi"/>
          <w:lang w:eastAsia="hr-HR"/>
        </w:rPr>
        <w:tab/>
      </w:r>
    </w:p>
    <w:p w14:paraId="52ACEF53" w14:textId="77777777" w:rsidR="003B5E92" w:rsidRPr="003B5E92" w:rsidRDefault="003B5E92" w:rsidP="003A3D03">
      <w:pPr>
        <w:spacing w:after="0" w:line="240" w:lineRule="auto"/>
        <w:jc w:val="center"/>
        <w:rPr>
          <w:rFonts w:eastAsia="Times New Roman" w:cstheme="minorHAnsi"/>
          <w:b/>
          <w:lang w:eastAsia="hr-HR"/>
        </w:rPr>
      </w:pPr>
      <w:r w:rsidRPr="003B5E92">
        <w:rPr>
          <w:rFonts w:eastAsia="Times New Roman" w:cstheme="minorHAnsi"/>
          <w:b/>
          <w:lang w:eastAsia="hr-HR"/>
        </w:rPr>
        <w:t>XV.</w:t>
      </w:r>
    </w:p>
    <w:p w14:paraId="4F6635F1" w14:textId="77777777" w:rsidR="003B5E92" w:rsidRPr="003B5E92" w:rsidRDefault="003B5E92" w:rsidP="003A3D03">
      <w:pPr>
        <w:spacing w:after="0" w:line="240" w:lineRule="auto"/>
        <w:jc w:val="center"/>
        <w:rPr>
          <w:rFonts w:eastAsia="Times New Roman" w:cstheme="minorHAnsi"/>
          <w:b/>
          <w:lang w:eastAsia="hr-HR"/>
        </w:rPr>
      </w:pPr>
    </w:p>
    <w:p w14:paraId="1F3042E2" w14:textId="77777777" w:rsidR="003B5E92" w:rsidRPr="003B5E92" w:rsidRDefault="003B5E92" w:rsidP="003A3D03">
      <w:pPr>
        <w:spacing w:after="0" w:line="240" w:lineRule="auto"/>
        <w:jc w:val="both"/>
        <w:rPr>
          <w:rFonts w:eastAsia="Times New Roman" w:cstheme="minorHAnsi"/>
          <w:lang w:eastAsia="hr-HR"/>
        </w:rPr>
      </w:pPr>
      <w:r w:rsidRPr="003B5E92">
        <w:rPr>
          <w:rFonts w:eastAsia="Times New Roman" w:cstheme="minorHAnsi"/>
          <w:lang w:eastAsia="hr-HR"/>
        </w:rPr>
        <w:tab/>
        <w:t xml:space="preserve">Umjesto dostavljanja bankarskih garancije iz točki XIII. i XIV. ovog Ugovora Izvođač ima mogućnost dati novčani polog u traženom iznosu. Novčani polog uplaćuje se na račun </w:t>
      </w:r>
      <w:r w:rsidRPr="003B5E92">
        <w:rPr>
          <w:rFonts w:cstheme="minorHAnsi"/>
        </w:rPr>
        <w:t>Naručitelja otvoren u Privrednoj banci Zagreb d.d.</w:t>
      </w:r>
      <w:r w:rsidRPr="003B5E92">
        <w:rPr>
          <w:rFonts w:cstheme="minorHAnsi"/>
          <w:b/>
        </w:rPr>
        <w:t xml:space="preserve">, </w:t>
      </w:r>
      <w:r w:rsidRPr="003B5E92">
        <w:rPr>
          <w:rFonts w:cstheme="minorHAnsi"/>
        </w:rPr>
        <w:t>IBAN: HR6823400091800002009. P</w:t>
      </w:r>
      <w:r w:rsidRPr="003B5E92">
        <w:rPr>
          <w:rFonts w:eastAsia="Times New Roman" w:cstheme="minorHAnsi"/>
          <w:lang w:eastAsia="hr-HR"/>
        </w:rPr>
        <w:t xml:space="preserve">od svrhom plaćanja potrebno je navesti da se radi o jamstvu za uredno ispunjenje ugovora ili jamstvu za otklanjanje nedostataka u jamstvenom roku, navesti evidencijski broj nabave/broj ugovora za koji se dostavlja novčani polog. </w:t>
      </w:r>
      <w:r w:rsidRPr="003B5E92">
        <w:rPr>
          <w:rFonts w:cstheme="minorHAnsi"/>
        </w:rPr>
        <w:t xml:space="preserve">Prilikom plaćanja potrebno je navesti sljedeći model i poziv na broj: model: 68, poziv na broj 7307-OIB/nacionalni identifikacijski broj uplatitelja. </w:t>
      </w:r>
      <w:r w:rsidRPr="003B5E92">
        <w:rPr>
          <w:rFonts w:eastAsia="Times New Roman" w:cstheme="minorHAnsi"/>
          <w:lang w:eastAsia="hr-HR"/>
        </w:rPr>
        <w:t>U tom slučaju Izvođač je dokaz o uplati novčanog pologa dužan dostaviti u roku određenom za dostavu jamstva.</w:t>
      </w:r>
    </w:p>
    <w:p w14:paraId="198293E6" w14:textId="77777777" w:rsidR="003B5E92" w:rsidRPr="003B5E92" w:rsidRDefault="003B5E92" w:rsidP="003A3D03">
      <w:pPr>
        <w:spacing w:after="0" w:line="240" w:lineRule="auto"/>
        <w:jc w:val="both"/>
        <w:rPr>
          <w:rFonts w:eastAsia="Times New Roman" w:cstheme="minorHAnsi"/>
          <w:lang w:eastAsia="hr-HR"/>
        </w:rPr>
      </w:pPr>
    </w:p>
    <w:p w14:paraId="41709015" w14:textId="77777777" w:rsidR="003B5E92" w:rsidRPr="003B5E92" w:rsidRDefault="003B5E92" w:rsidP="003A3D03">
      <w:pPr>
        <w:spacing w:after="0" w:line="240" w:lineRule="auto"/>
        <w:rPr>
          <w:rFonts w:cstheme="minorHAnsi"/>
        </w:rPr>
      </w:pPr>
    </w:p>
    <w:p w14:paraId="165451F2" w14:textId="77777777" w:rsidR="003B5E92" w:rsidRPr="003B5E92" w:rsidRDefault="003B5E92" w:rsidP="003A3D03">
      <w:pPr>
        <w:spacing w:after="0" w:line="240" w:lineRule="auto"/>
        <w:rPr>
          <w:rFonts w:cstheme="minorHAnsi"/>
          <w:b/>
        </w:rPr>
      </w:pPr>
      <w:r w:rsidRPr="003B5E92">
        <w:rPr>
          <w:rFonts w:cstheme="minorHAnsi"/>
          <w:b/>
        </w:rPr>
        <w:t>RASKID UGOVORA</w:t>
      </w:r>
    </w:p>
    <w:p w14:paraId="3BD85C00" w14:textId="77777777" w:rsidR="003B5E92" w:rsidRPr="003B5E92" w:rsidRDefault="003B5E92" w:rsidP="003A3D03">
      <w:pPr>
        <w:spacing w:after="0" w:line="240" w:lineRule="auto"/>
        <w:rPr>
          <w:rFonts w:cstheme="minorHAnsi"/>
          <w:b/>
        </w:rPr>
      </w:pPr>
    </w:p>
    <w:p w14:paraId="764E307B" w14:textId="77777777" w:rsidR="003B5E92" w:rsidRPr="003B5E92" w:rsidRDefault="003B5E92" w:rsidP="003A3D03">
      <w:pPr>
        <w:spacing w:after="0" w:line="240" w:lineRule="auto"/>
        <w:jc w:val="center"/>
        <w:rPr>
          <w:rFonts w:cstheme="minorHAnsi"/>
          <w:b/>
        </w:rPr>
      </w:pPr>
      <w:r w:rsidRPr="003B5E92">
        <w:rPr>
          <w:rFonts w:cstheme="minorHAnsi"/>
          <w:b/>
        </w:rPr>
        <w:t>XVI.</w:t>
      </w:r>
    </w:p>
    <w:p w14:paraId="30A6DFA3" w14:textId="77777777" w:rsidR="003B5E92" w:rsidRPr="003B5E92" w:rsidRDefault="003B5E92" w:rsidP="003A3D03">
      <w:pPr>
        <w:spacing w:after="0" w:line="240" w:lineRule="auto"/>
        <w:jc w:val="center"/>
        <w:rPr>
          <w:rFonts w:cstheme="minorHAnsi"/>
          <w:b/>
        </w:rPr>
      </w:pPr>
    </w:p>
    <w:p w14:paraId="0CDE3AEC" w14:textId="77777777" w:rsidR="003B5E92" w:rsidRPr="003B5E92" w:rsidRDefault="003B5E92" w:rsidP="003A3D03">
      <w:pPr>
        <w:spacing w:after="0" w:line="240" w:lineRule="auto"/>
        <w:jc w:val="both"/>
        <w:rPr>
          <w:rFonts w:cstheme="minorHAnsi"/>
        </w:rPr>
      </w:pPr>
      <w:r w:rsidRPr="003B5E92">
        <w:rPr>
          <w:rFonts w:cstheme="minorHAnsi"/>
          <w:b/>
        </w:rPr>
        <w:tab/>
      </w:r>
      <w:r w:rsidRPr="003B5E92">
        <w:rPr>
          <w:rFonts w:cstheme="minorHAnsi"/>
        </w:rPr>
        <w:t>Ako bilo koja ugovorna strana povrijedi koju od obaveza preuzetu ovim Ugovorom i/ili počini propust bilo koje svoje obveze/radnje, koja se sukladno odredbama ovog Ugovora može razumno smatrati bitnom, druga će ugovorna strana biti ovlaštena odmah raskinuti ovaj Ugovor, a ugovorna  strana koja je prouzročila raskid biti će obavezna u potpunosti nadoknaditi drugoj ugovornoj strani sve troškove i/ili štetu prouzročenu navedenom povredom/propustom. Izjava o raskidu dostavlja se drugoj ugovornoj strani u pisanom obliku poštom preporučeno, pri čemu će se datum raskida Ugovora smatrati dan primitka izjave o raskidu.</w:t>
      </w:r>
    </w:p>
    <w:p w14:paraId="448726E2" w14:textId="77777777" w:rsidR="003B5E92" w:rsidRPr="003B5E92" w:rsidRDefault="003B5E92" w:rsidP="003A3D03">
      <w:pPr>
        <w:spacing w:after="0" w:line="240" w:lineRule="auto"/>
        <w:jc w:val="both"/>
        <w:rPr>
          <w:rFonts w:cstheme="minorHAnsi"/>
        </w:rPr>
      </w:pPr>
      <w:r w:rsidRPr="003B5E92">
        <w:rPr>
          <w:rFonts w:cstheme="minorHAnsi"/>
        </w:rPr>
        <w:tab/>
        <w:t>Propust ugovorne strane da ispuni bilo koju od  svojih prethodno navedenih obaveza, neće se smatrati povredom ili propustom sukladno odredbama ovog Ugovora, u onoj mjeri u kojoj je navedena nemogućnost koja proizlazi iz slučaja više sile, uz uvjet da je ugovorna strana pogođena takvim događajem poduzela sve razumne mjere predostrožnosti, dužnu pažnju i razumne alternativne mjere, a sve u svrhu ispunjenja rokova i uvjeta ovog Ugovora.</w:t>
      </w:r>
    </w:p>
    <w:p w14:paraId="0FEB79F5" w14:textId="77777777" w:rsidR="003B5E92" w:rsidRPr="003B5E92" w:rsidRDefault="003B5E92" w:rsidP="003A3D03">
      <w:pPr>
        <w:spacing w:after="0" w:line="240" w:lineRule="auto"/>
        <w:jc w:val="both"/>
        <w:rPr>
          <w:rFonts w:cstheme="minorHAnsi"/>
        </w:rPr>
      </w:pPr>
      <w:r w:rsidRPr="003B5E92">
        <w:rPr>
          <w:rFonts w:cstheme="minorHAnsi"/>
        </w:rPr>
        <w:tab/>
        <w:t>Ugovorna strana pogođena događajem više sile poduzet će sve razumne mjere kako bi se otklonila nemogućnost  ispunjenja svojih utvrđenih obveza, sa minimumom zakašnjenja.</w:t>
      </w:r>
    </w:p>
    <w:p w14:paraId="57B254EA" w14:textId="77777777" w:rsidR="003B5E92" w:rsidRPr="003B5E92" w:rsidRDefault="003B5E92" w:rsidP="003A3D03">
      <w:pPr>
        <w:spacing w:after="0" w:line="240" w:lineRule="auto"/>
        <w:jc w:val="both"/>
        <w:rPr>
          <w:rFonts w:cstheme="minorHAnsi"/>
        </w:rPr>
      </w:pPr>
      <w:r w:rsidRPr="003B5E92">
        <w:rPr>
          <w:rFonts w:cstheme="minorHAnsi"/>
        </w:rPr>
        <w:tab/>
        <w:t>Ugovorna strana pogođena događajem više sile obavijestiti će drugu ugovornu stranu o takvom događaju što je prije moguće, a najkasnije u roku od 5 ( pet) dana od dana nastanka takovog događaja, pružajući dokaz o prirodi i uzroku takovog događaja, te će sukladno navedenom obavijestiti drugu ugovornu stranu o uspostavi normalnog stanja.</w:t>
      </w:r>
    </w:p>
    <w:p w14:paraId="6F707596" w14:textId="77777777" w:rsidR="003B5E92" w:rsidRPr="003B5E92" w:rsidRDefault="003B5E92" w:rsidP="003A3D03">
      <w:pPr>
        <w:spacing w:after="0" w:line="240" w:lineRule="auto"/>
        <w:jc w:val="both"/>
        <w:rPr>
          <w:rFonts w:cstheme="minorHAnsi"/>
        </w:rPr>
      </w:pPr>
      <w:r w:rsidRPr="003B5E92">
        <w:rPr>
          <w:rFonts w:cstheme="minorHAnsi"/>
        </w:rPr>
        <w:lastRenderedPageBreak/>
        <w:tab/>
        <w:t>Ugovorne će strane poduzeti sve razumne mjere kako bi umanjile posljedice bilo kojeg slučaja više sile.</w:t>
      </w:r>
    </w:p>
    <w:p w14:paraId="485C00DD" w14:textId="77777777" w:rsidR="003B5E92" w:rsidRPr="003B5E92" w:rsidRDefault="003B5E92" w:rsidP="003A3D03">
      <w:pPr>
        <w:spacing w:after="0" w:line="240" w:lineRule="auto"/>
        <w:jc w:val="both"/>
        <w:rPr>
          <w:rFonts w:cstheme="minorHAnsi"/>
        </w:rPr>
      </w:pPr>
      <w:r w:rsidRPr="003B5E92">
        <w:rPr>
          <w:rFonts w:cstheme="minorHAnsi"/>
        </w:rPr>
        <w:tab/>
        <w:t>Svaki rok unutar kojeg ugovorne strane moraju sukladno odredbama ovog Ugovora, završiti neku radnju  ili zadatak, bit će produžen za razdoblje jednako razdoblju u kojem ta ugovorna strana nije mogla izvoditi navedene radnje uslijed više sile.</w:t>
      </w:r>
    </w:p>
    <w:p w14:paraId="0C9A046A" w14:textId="77777777" w:rsidR="003B5E92" w:rsidRPr="003B5E92" w:rsidRDefault="003B5E92" w:rsidP="003A3D03">
      <w:pPr>
        <w:spacing w:after="0" w:line="240" w:lineRule="auto"/>
        <w:jc w:val="both"/>
        <w:rPr>
          <w:rFonts w:cstheme="minorHAnsi"/>
        </w:rPr>
      </w:pPr>
    </w:p>
    <w:p w14:paraId="0BA82017" w14:textId="77777777" w:rsidR="003B5E92" w:rsidRPr="003B5E92" w:rsidRDefault="003B5E92" w:rsidP="003A3D03">
      <w:pPr>
        <w:spacing w:after="0" w:line="240" w:lineRule="auto"/>
        <w:jc w:val="both"/>
        <w:rPr>
          <w:rFonts w:cstheme="minorHAnsi"/>
          <w:b/>
        </w:rPr>
      </w:pPr>
    </w:p>
    <w:p w14:paraId="4BE3D411" w14:textId="77777777" w:rsidR="003B5E92" w:rsidRPr="003B5E92" w:rsidRDefault="003B5E92" w:rsidP="003A3D03">
      <w:pPr>
        <w:spacing w:after="0" w:line="240" w:lineRule="auto"/>
        <w:jc w:val="both"/>
        <w:rPr>
          <w:rFonts w:cstheme="minorHAnsi"/>
          <w:b/>
        </w:rPr>
      </w:pPr>
      <w:r w:rsidRPr="003B5E92">
        <w:rPr>
          <w:rFonts w:cstheme="minorHAnsi"/>
          <w:b/>
        </w:rPr>
        <w:t>ZAVRŠNE ODREDBE</w:t>
      </w:r>
    </w:p>
    <w:p w14:paraId="7E4B757A" w14:textId="77777777" w:rsidR="003B5E92" w:rsidRPr="003B5E92" w:rsidRDefault="003B5E92" w:rsidP="003A3D03">
      <w:pPr>
        <w:spacing w:after="0" w:line="240" w:lineRule="auto"/>
        <w:jc w:val="both"/>
        <w:rPr>
          <w:rFonts w:cstheme="minorHAnsi"/>
          <w:b/>
        </w:rPr>
      </w:pPr>
    </w:p>
    <w:p w14:paraId="2FE6B957" w14:textId="77777777" w:rsidR="003B5E92" w:rsidRPr="003B5E92" w:rsidRDefault="003B5E92" w:rsidP="003A3D03">
      <w:pPr>
        <w:spacing w:after="0" w:line="240" w:lineRule="auto"/>
        <w:jc w:val="center"/>
        <w:rPr>
          <w:rFonts w:cstheme="minorHAnsi"/>
          <w:b/>
        </w:rPr>
      </w:pPr>
      <w:r w:rsidRPr="003B5E92">
        <w:rPr>
          <w:rFonts w:cstheme="minorHAnsi"/>
          <w:b/>
        </w:rPr>
        <w:t>XVII.</w:t>
      </w:r>
    </w:p>
    <w:p w14:paraId="4161075C" w14:textId="77777777" w:rsidR="003B5E92" w:rsidRPr="003B5E92" w:rsidRDefault="003B5E92" w:rsidP="003A3D03">
      <w:pPr>
        <w:spacing w:after="0" w:line="240" w:lineRule="auto"/>
        <w:jc w:val="center"/>
        <w:rPr>
          <w:rFonts w:cstheme="minorHAnsi"/>
          <w:b/>
        </w:rPr>
      </w:pPr>
    </w:p>
    <w:p w14:paraId="42643C93" w14:textId="77777777" w:rsidR="003B5E92" w:rsidRPr="003B5E92" w:rsidRDefault="003B5E92" w:rsidP="003A3D03">
      <w:pPr>
        <w:spacing w:after="0" w:line="240" w:lineRule="auto"/>
        <w:jc w:val="both"/>
        <w:rPr>
          <w:rFonts w:cstheme="minorHAnsi"/>
        </w:rPr>
      </w:pPr>
      <w:r w:rsidRPr="003B5E92">
        <w:rPr>
          <w:rFonts w:cstheme="minorHAnsi"/>
          <w:b/>
        </w:rPr>
        <w:tab/>
      </w:r>
      <w:r w:rsidRPr="003B5E92">
        <w:rPr>
          <w:rFonts w:cstheme="minorHAnsi"/>
        </w:rPr>
        <w:t>Na sva ostala pitanja i odnose koji nisu izrijekom uređeni odredbama ovog Ugovora, u cijelosti će se primjenjivati odredbe Zakona o obveznim odnosima te odredbe drugih primjenjivih važećih zakona i drugih propisa.</w:t>
      </w:r>
    </w:p>
    <w:p w14:paraId="1A749950" w14:textId="77777777" w:rsidR="003B5E92" w:rsidRPr="003B5E92" w:rsidRDefault="003B5E92" w:rsidP="003A3D03">
      <w:pPr>
        <w:spacing w:after="0" w:line="240" w:lineRule="auto"/>
        <w:jc w:val="both"/>
        <w:rPr>
          <w:rFonts w:cstheme="minorHAnsi"/>
        </w:rPr>
      </w:pPr>
      <w:r w:rsidRPr="003B5E92">
        <w:rPr>
          <w:rFonts w:cstheme="minorHAnsi"/>
        </w:rPr>
        <w:tab/>
        <w:t>Bilo koje izmjene i/ili dopune ovog Ugovora bit će obvezujuće za ugovorne strane samo ako su sastavljene u pisanoj formi i potpisane od obje ugovorne strane.</w:t>
      </w:r>
    </w:p>
    <w:p w14:paraId="062A579A" w14:textId="77777777" w:rsidR="003B5E92" w:rsidRPr="003B5E92" w:rsidRDefault="003B5E92" w:rsidP="003A3D03">
      <w:pPr>
        <w:spacing w:after="0" w:line="240" w:lineRule="auto"/>
        <w:jc w:val="both"/>
        <w:rPr>
          <w:rFonts w:cstheme="minorHAnsi"/>
        </w:rPr>
      </w:pPr>
    </w:p>
    <w:p w14:paraId="216F51A4" w14:textId="77777777" w:rsidR="003B5E92" w:rsidRPr="003B5E92" w:rsidRDefault="003B5E92" w:rsidP="003A3D03">
      <w:pPr>
        <w:spacing w:after="0" w:line="240" w:lineRule="auto"/>
        <w:jc w:val="center"/>
        <w:rPr>
          <w:rFonts w:cstheme="minorHAnsi"/>
          <w:b/>
        </w:rPr>
      </w:pPr>
      <w:r w:rsidRPr="003B5E92">
        <w:rPr>
          <w:rFonts w:cstheme="minorHAnsi"/>
          <w:b/>
        </w:rPr>
        <w:t>XVIII.</w:t>
      </w:r>
    </w:p>
    <w:p w14:paraId="469BB7E0" w14:textId="77777777" w:rsidR="003B5E92" w:rsidRPr="003B5E92" w:rsidRDefault="003B5E92" w:rsidP="003A3D03">
      <w:pPr>
        <w:autoSpaceDE w:val="0"/>
        <w:autoSpaceDN w:val="0"/>
        <w:adjustRightInd w:val="0"/>
        <w:spacing w:line="240" w:lineRule="auto"/>
        <w:jc w:val="both"/>
        <w:rPr>
          <w:rFonts w:eastAsia="Times New Roman" w:cstheme="minorHAnsi"/>
          <w:lang w:eastAsia="hr-HR"/>
        </w:rPr>
      </w:pPr>
    </w:p>
    <w:p w14:paraId="5EE9E829" w14:textId="77777777" w:rsidR="003B5E92" w:rsidRPr="003B5E92" w:rsidRDefault="003B5E92" w:rsidP="003A3D03">
      <w:pPr>
        <w:spacing w:after="0" w:line="240" w:lineRule="auto"/>
        <w:jc w:val="both"/>
        <w:rPr>
          <w:rFonts w:cstheme="minorHAnsi"/>
        </w:rPr>
      </w:pPr>
      <w:r w:rsidRPr="003B5E92">
        <w:rPr>
          <w:rFonts w:cstheme="minorHAnsi"/>
          <w:b/>
        </w:rPr>
        <w:tab/>
      </w:r>
      <w:r w:rsidRPr="003B5E92">
        <w:rPr>
          <w:rFonts w:cstheme="minorHAnsi"/>
        </w:rPr>
        <w:t xml:space="preserve">U slučaju da se bilo koja odredba ovog Ugovora pokaže </w:t>
      </w:r>
      <w:proofErr w:type="spellStart"/>
      <w:r w:rsidRPr="003B5E92">
        <w:rPr>
          <w:rFonts w:cstheme="minorHAnsi"/>
        </w:rPr>
        <w:t>ništetnom</w:t>
      </w:r>
      <w:proofErr w:type="spellEnd"/>
      <w:r w:rsidRPr="003B5E92">
        <w:rPr>
          <w:rFonts w:cstheme="minorHAnsi"/>
        </w:rPr>
        <w:t xml:space="preserve"> ili izgubi pravu snagu preostale ugovorne odredbe biti će valjane i ostat će na snazi. U takvom slučaju, </w:t>
      </w:r>
      <w:proofErr w:type="spellStart"/>
      <w:r w:rsidRPr="003B5E92">
        <w:rPr>
          <w:rFonts w:cstheme="minorHAnsi"/>
        </w:rPr>
        <w:t>ništetna</w:t>
      </w:r>
      <w:proofErr w:type="spellEnd"/>
      <w:r w:rsidRPr="003B5E92">
        <w:rPr>
          <w:rFonts w:cstheme="minorHAnsi"/>
        </w:rPr>
        <w:t xml:space="preserve"> ili neprovediva odredba će biti predmet pregovora ugovornih strana, te će ista biti zamijenjena odgovarajućom odredbom, koja izražava namjeru ugovornih strana na način koji je pravno valjan.</w:t>
      </w:r>
    </w:p>
    <w:p w14:paraId="65AC4093" w14:textId="77777777" w:rsidR="00061F39" w:rsidRDefault="00061F39" w:rsidP="003A3D03">
      <w:pPr>
        <w:spacing w:after="0" w:line="240" w:lineRule="auto"/>
        <w:jc w:val="center"/>
        <w:rPr>
          <w:rFonts w:cstheme="minorHAnsi"/>
          <w:b/>
        </w:rPr>
      </w:pPr>
    </w:p>
    <w:p w14:paraId="4E7C5A4A" w14:textId="0C9C5D19" w:rsidR="003B5E92" w:rsidRPr="003B5E92" w:rsidRDefault="003B5E92" w:rsidP="003A3D03">
      <w:pPr>
        <w:spacing w:after="0" w:line="240" w:lineRule="auto"/>
        <w:jc w:val="center"/>
        <w:rPr>
          <w:rFonts w:cstheme="minorHAnsi"/>
          <w:b/>
        </w:rPr>
      </w:pPr>
      <w:r w:rsidRPr="003B5E92">
        <w:rPr>
          <w:rFonts w:cstheme="minorHAnsi"/>
          <w:b/>
        </w:rPr>
        <w:t>XIX.</w:t>
      </w:r>
    </w:p>
    <w:p w14:paraId="13A0AA38" w14:textId="77777777" w:rsidR="003B5E92" w:rsidRPr="003B5E92" w:rsidRDefault="003B5E92" w:rsidP="003A3D03">
      <w:pPr>
        <w:spacing w:after="0" w:line="240" w:lineRule="auto"/>
        <w:jc w:val="center"/>
        <w:rPr>
          <w:rFonts w:cstheme="minorHAnsi"/>
          <w:b/>
        </w:rPr>
      </w:pPr>
    </w:p>
    <w:p w14:paraId="15AED7F3" w14:textId="77777777" w:rsidR="003B5E92" w:rsidRPr="003B5E92" w:rsidRDefault="003B5E92" w:rsidP="003A3D03">
      <w:pPr>
        <w:spacing w:after="0" w:line="240" w:lineRule="auto"/>
        <w:jc w:val="both"/>
        <w:rPr>
          <w:rFonts w:cstheme="minorHAnsi"/>
        </w:rPr>
      </w:pPr>
      <w:r w:rsidRPr="003B5E92">
        <w:rPr>
          <w:rFonts w:cstheme="minorHAnsi"/>
          <w:b/>
        </w:rPr>
        <w:tab/>
      </w:r>
      <w:r w:rsidRPr="003B5E92">
        <w:rPr>
          <w:rFonts w:cstheme="minorHAnsi"/>
        </w:rPr>
        <w:t>Ugovorne će strane nastojati svaki spor koji proizađe iz ovog Ugovora ili u vezi s ovim Ugovorom,  nastojati riješiti mirnim putem.</w:t>
      </w:r>
    </w:p>
    <w:p w14:paraId="6F9F4231" w14:textId="77777777" w:rsidR="003B5E92" w:rsidRPr="003B5E92" w:rsidRDefault="003B5E92" w:rsidP="003A3D03">
      <w:pPr>
        <w:spacing w:after="0" w:line="240" w:lineRule="auto"/>
        <w:jc w:val="both"/>
        <w:rPr>
          <w:rFonts w:cstheme="minorHAnsi"/>
        </w:rPr>
      </w:pPr>
      <w:r w:rsidRPr="003B5E92">
        <w:rPr>
          <w:rFonts w:cstheme="minorHAnsi"/>
        </w:rPr>
        <w:tab/>
        <w:t>Svi sporovi koji proizađu iz ovog Ugovora, a koji se ne mogu riješiti mirnim putem, rješavati će se pred Općinskim sudom u Zlataru.</w:t>
      </w:r>
    </w:p>
    <w:p w14:paraId="4BBB457D" w14:textId="77777777" w:rsidR="003B5E92" w:rsidRPr="003B5E92" w:rsidRDefault="003B5E92" w:rsidP="003A3D03">
      <w:pPr>
        <w:spacing w:after="0" w:line="240" w:lineRule="auto"/>
        <w:jc w:val="center"/>
        <w:rPr>
          <w:rFonts w:cstheme="minorHAnsi"/>
        </w:rPr>
      </w:pPr>
    </w:p>
    <w:p w14:paraId="6A65B7A1" w14:textId="77777777" w:rsidR="003B5E92" w:rsidRPr="003B5E92" w:rsidRDefault="003B5E92" w:rsidP="003A3D03">
      <w:pPr>
        <w:spacing w:after="0" w:line="240" w:lineRule="auto"/>
        <w:jc w:val="center"/>
        <w:rPr>
          <w:rFonts w:cstheme="minorHAnsi"/>
          <w:b/>
        </w:rPr>
      </w:pPr>
      <w:r w:rsidRPr="003B5E92">
        <w:rPr>
          <w:rFonts w:cstheme="minorHAnsi"/>
          <w:b/>
        </w:rPr>
        <w:t>XX.</w:t>
      </w:r>
    </w:p>
    <w:p w14:paraId="5B4298EB" w14:textId="77777777" w:rsidR="003B5E92" w:rsidRPr="003B5E92" w:rsidRDefault="003B5E92" w:rsidP="003A3D03">
      <w:pPr>
        <w:spacing w:after="0" w:line="240" w:lineRule="auto"/>
        <w:jc w:val="center"/>
        <w:rPr>
          <w:rFonts w:cstheme="minorHAnsi"/>
          <w:b/>
        </w:rPr>
      </w:pPr>
    </w:p>
    <w:p w14:paraId="24F14BC2" w14:textId="77777777" w:rsidR="003B5E92" w:rsidRPr="003B5E92" w:rsidRDefault="003B5E92" w:rsidP="003A3D03">
      <w:pPr>
        <w:spacing w:after="0" w:line="240" w:lineRule="auto"/>
        <w:jc w:val="both"/>
        <w:rPr>
          <w:rFonts w:cstheme="minorHAnsi"/>
        </w:rPr>
      </w:pPr>
      <w:r w:rsidRPr="003B5E92">
        <w:rPr>
          <w:rFonts w:cstheme="minorHAnsi"/>
          <w:b/>
        </w:rPr>
        <w:tab/>
      </w:r>
      <w:r w:rsidRPr="003B5E92">
        <w:rPr>
          <w:rFonts w:cstheme="minorHAnsi"/>
        </w:rPr>
        <w:t>U znak prihvaćanja prava i obveza iz ovog Ugovora, isti potpisuju ovlašteni predstavnici obiju ugovornih strana.</w:t>
      </w:r>
    </w:p>
    <w:p w14:paraId="57F429E4" w14:textId="77777777" w:rsidR="003B5E92" w:rsidRPr="003B5E92" w:rsidRDefault="003B5E92" w:rsidP="003A3D03">
      <w:pPr>
        <w:spacing w:after="0" w:line="240" w:lineRule="auto"/>
        <w:jc w:val="both"/>
        <w:rPr>
          <w:rFonts w:cstheme="minorHAnsi"/>
        </w:rPr>
      </w:pPr>
      <w:r w:rsidRPr="003B5E92">
        <w:rPr>
          <w:rFonts w:cstheme="minorHAnsi"/>
        </w:rPr>
        <w:tab/>
        <w:t>Ovaj Ugovor je sastavljen u 4 (slovima: četiri) istovjetna primjerka od kojih svaka ugovorna strana zadržava po 2 (slovima: dva) primjerka.</w:t>
      </w:r>
    </w:p>
    <w:p w14:paraId="4CF7F68E" w14:textId="77777777" w:rsidR="003B5E92" w:rsidRPr="003B5E92" w:rsidRDefault="003B5E92" w:rsidP="003A3D03">
      <w:pPr>
        <w:spacing w:after="0" w:line="240" w:lineRule="auto"/>
        <w:jc w:val="both"/>
        <w:rPr>
          <w:rFonts w:cstheme="minorHAnsi"/>
        </w:rPr>
      </w:pPr>
    </w:p>
    <w:p w14:paraId="5FBA808C" w14:textId="77777777" w:rsidR="003B5E92" w:rsidRPr="003B5E92" w:rsidRDefault="003B5E92" w:rsidP="003A3D03">
      <w:pPr>
        <w:spacing w:after="0" w:line="240" w:lineRule="auto"/>
        <w:jc w:val="both"/>
        <w:rPr>
          <w:rFonts w:eastAsia="Times New Roman" w:cstheme="minorHAnsi"/>
          <w:lang w:eastAsia="hr-HR"/>
        </w:rPr>
      </w:pPr>
      <w:r w:rsidRPr="003B5E92">
        <w:rPr>
          <w:rFonts w:eastAsia="Times New Roman" w:cstheme="minorHAnsi"/>
          <w:lang w:eastAsia="hr-HR"/>
        </w:rPr>
        <w:t xml:space="preserve">KLASA: </w:t>
      </w:r>
    </w:p>
    <w:p w14:paraId="10E26855" w14:textId="77777777" w:rsidR="003B5E92" w:rsidRPr="003B5E92" w:rsidRDefault="003B5E92" w:rsidP="003A3D03">
      <w:pPr>
        <w:spacing w:after="0" w:line="240" w:lineRule="auto"/>
        <w:jc w:val="both"/>
        <w:rPr>
          <w:rFonts w:eastAsia="Times New Roman" w:cstheme="minorHAnsi"/>
          <w:lang w:eastAsia="hr-HR"/>
        </w:rPr>
      </w:pPr>
      <w:r w:rsidRPr="003B5E92">
        <w:rPr>
          <w:rFonts w:eastAsia="Times New Roman" w:cstheme="minorHAnsi"/>
          <w:lang w:eastAsia="hr-HR"/>
        </w:rPr>
        <w:t>URBROJ: 2140/01-02-</w:t>
      </w:r>
    </w:p>
    <w:p w14:paraId="58C946D1" w14:textId="77777777" w:rsidR="003B5E92" w:rsidRPr="003B5E92" w:rsidRDefault="003B5E92" w:rsidP="003A3D03">
      <w:pPr>
        <w:spacing w:after="0" w:line="240" w:lineRule="auto"/>
        <w:jc w:val="both"/>
        <w:rPr>
          <w:rFonts w:eastAsia="Times New Roman" w:cstheme="minorHAnsi"/>
          <w:lang w:eastAsia="hr-HR"/>
        </w:rPr>
      </w:pPr>
      <w:r w:rsidRPr="003B5E92">
        <w:rPr>
          <w:rFonts w:eastAsia="Times New Roman" w:cstheme="minorHAnsi"/>
          <w:lang w:eastAsia="hr-HR"/>
        </w:rPr>
        <w:t xml:space="preserve">Krapina, </w:t>
      </w:r>
    </w:p>
    <w:p w14:paraId="3CAE93C5" w14:textId="77777777" w:rsidR="003B5E92" w:rsidRPr="003B5E92" w:rsidRDefault="003B5E92" w:rsidP="003A3D03">
      <w:pPr>
        <w:spacing w:after="0" w:line="240" w:lineRule="auto"/>
        <w:jc w:val="both"/>
        <w:rPr>
          <w:rFonts w:eastAsia="Times New Roman" w:cstheme="minorHAnsi"/>
          <w:lang w:eastAsia="hr-HR"/>
        </w:rPr>
      </w:pPr>
    </w:p>
    <w:p w14:paraId="1067D039" w14:textId="77777777" w:rsidR="003B5E92" w:rsidRPr="003B5E92" w:rsidRDefault="003B5E92" w:rsidP="003A3D03">
      <w:pPr>
        <w:widowControl w:val="0"/>
        <w:spacing w:after="0" w:line="240" w:lineRule="auto"/>
        <w:rPr>
          <w:rFonts w:eastAsia="Times New Roman" w:cstheme="minorHAnsi"/>
          <w:b/>
          <w:lang w:eastAsia="hr-HR"/>
        </w:rPr>
      </w:pPr>
      <w:r w:rsidRPr="003B5E92">
        <w:rPr>
          <w:rFonts w:eastAsia="Times New Roman" w:cstheme="minorHAnsi"/>
          <w:b/>
          <w:lang w:eastAsia="hr-HR"/>
        </w:rPr>
        <w:t>ZA NARUČITELJA                                                                          ZA IZVOĐAČA</w:t>
      </w:r>
    </w:p>
    <w:p w14:paraId="79ABE482" w14:textId="77777777" w:rsidR="003B5E92" w:rsidRPr="003B5E92" w:rsidRDefault="003B5E92" w:rsidP="003A3D03">
      <w:pPr>
        <w:widowControl w:val="0"/>
        <w:spacing w:after="0" w:line="240" w:lineRule="auto"/>
        <w:rPr>
          <w:rFonts w:eastAsia="Times New Roman" w:cstheme="minorHAnsi"/>
          <w:b/>
          <w:lang w:eastAsia="hr-HR"/>
        </w:rPr>
      </w:pPr>
      <w:r w:rsidRPr="003B5E92">
        <w:rPr>
          <w:rFonts w:eastAsia="Times New Roman" w:cstheme="minorHAnsi"/>
          <w:b/>
          <w:lang w:eastAsia="hr-HR"/>
        </w:rPr>
        <w:t xml:space="preserve">ŽUPAN                                                                                                </w:t>
      </w:r>
    </w:p>
    <w:p w14:paraId="526A4C35" w14:textId="77777777" w:rsidR="003B5E92" w:rsidRPr="003B5E92" w:rsidRDefault="003B5E92" w:rsidP="003A3D03">
      <w:pPr>
        <w:widowControl w:val="0"/>
        <w:spacing w:after="0" w:line="240" w:lineRule="auto"/>
        <w:rPr>
          <w:rFonts w:eastAsia="Times New Roman" w:cstheme="minorHAnsi"/>
          <w:lang w:eastAsia="hr-HR"/>
        </w:rPr>
      </w:pPr>
    </w:p>
    <w:p w14:paraId="52FA6631" w14:textId="77777777" w:rsidR="003B5E92" w:rsidRPr="003B5E92" w:rsidRDefault="003B5E92" w:rsidP="003A3D03">
      <w:pPr>
        <w:widowControl w:val="0"/>
        <w:spacing w:after="0" w:line="240" w:lineRule="auto"/>
        <w:rPr>
          <w:rFonts w:eastAsia="Times New Roman" w:cstheme="minorHAnsi"/>
          <w:lang w:eastAsia="hr-HR"/>
        </w:rPr>
      </w:pPr>
      <w:r w:rsidRPr="003B5E92">
        <w:rPr>
          <w:rFonts w:eastAsia="Times New Roman" w:cstheme="minorHAnsi"/>
          <w:lang w:eastAsia="hr-HR"/>
        </w:rPr>
        <w:t xml:space="preserve">Željko Kolar                                                                                          </w:t>
      </w:r>
    </w:p>
    <w:p w14:paraId="2CA3A2A5" w14:textId="51A1349A" w:rsidR="00061F39" w:rsidRDefault="00061F39" w:rsidP="003A3D03">
      <w:pPr>
        <w:spacing w:line="360" w:lineRule="auto"/>
        <w:rPr>
          <w:rFonts w:cstheme="minorHAnsi"/>
        </w:rPr>
      </w:pPr>
    </w:p>
    <w:p w14:paraId="306BEBF0" w14:textId="17515118" w:rsidR="00061F39" w:rsidRPr="00CD05F1" w:rsidRDefault="00061F39" w:rsidP="003A3D03">
      <w:pPr>
        <w:pStyle w:val="Naslov1"/>
        <w:rPr>
          <w:rFonts w:asciiTheme="minorHAnsi" w:hAnsiTheme="minorHAnsi" w:cstheme="minorHAnsi"/>
          <w:b w:val="0"/>
          <w:color w:val="auto"/>
          <w:sz w:val="22"/>
        </w:rPr>
      </w:pPr>
      <w:bookmarkStart w:id="82" w:name="_Toc505254506"/>
      <w:r w:rsidRPr="00CD05F1">
        <w:rPr>
          <w:rStyle w:val="Naslov1Char"/>
          <w:rFonts w:asciiTheme="minorHAnsi" w:hAnsiTheme="minorHAnsi" w:cstheme="minorHAnsi"/>
          <w:b/>
          <w:color w:val="auto"/>
          <w:sz w:val="22"/>
        </w:rPr>
        <w:lastRenderedPageBreak/>
        <w:t>PRILOG VI.</w:t>
      </w:r>
      <w:r w:rsidRPr="00CD05F1">
        <w:rPr>
          <w:rFonts w:asciiTheme="minorHAnsi" w:hAnsiTheme="minorHAnsi" w:cstheme="minorHAnsi"/>
          <w:b w:val="0"/>
          <w:color w:val="auto"/>
          <w:sz w:val="18"/>
        </w:rPr>
        <w:t xml:space="preserve"> </w:t>
      </w:r>
      <w:r w:rsidR="00CD05F1">
        <w:rPr>
          <w:rFonts w:asciiTheme="minorHAnsi" w:hAnsiTheme="minorHAnsi" w:cstheme="minorHAnsi"/>
          <w:b w:val="0"/>
          <w:color w:val="auto"/>
        </w:rPr>
        <w:t xml:space="preserve"> </w:t>
      </w:r>
      <w:r w:rsidRPr="00CD05F1">
        <w:rPr>
          <w:rFonts w:asciiTheme="minorHAnsi" w:hAnsiTheme="minorHAnsi" w:cstheme="minorHAnsi"/>
          <w:b w:val="0"/>
          <w:color w:val="auto"/>
          <w:sz w:val="22"/>
        </w:rPr>
        <w:t>Izjava o prihvaćanju svih uvjeta iz Dokumentacije o nabavi</w:t>
      </w:r>
      <w:bookmarkEnd w:id="82"/>
    </w:p>
    <w:p w14:paraId="3A74149F" w14:textId="77777777" w:rsidR="00061F39" w:rsidRDefault="00061F39" w:rsidP="003A3D03">
      <w:pPr>
        <w:spacing w:line="360" w:lineRule="auto"/>
        <w:jc w:val="center"/>
        <w:rPr>
          <w:rFonts w:cstheme="minorHAnsi"/>
          <w:b/>
        </w:rPr>
      </w:pPr>
    </w:p>
    <w:p w14:paraId="07EFF115" w14:textId="51BF7EE6" w:rsidR="00061F39" w:rsidRPr="00061F39" w:rsidRDefault="00061F39" w:rsidP="003A3D03">
      <w:pPr>
        <w:spacing w:line="360" w:lineRule="auto"/>
        <w:jc w:val="center"/>
        <w:rPr>
          <w:rFonts w:cstheme="minorHAnsi"/>
          <w:b/>
        </w:rPr>
      </w:pPr>
      <w:r w:rsidRPr="00061F39">
        <w:rPr>
          <w:rFonts w:cstheme="minorHAnsi"/>
          <w:b/>
        </w:rPr>
        <w:t>IZJAVA</w:t>
      </w:r>
    </w:p>
    <w:p w14:paraId="533F3201" w14:textId="77777777" w:rsidR="00061F39" w:rsidRDefault="00061F39" w:rsidP="003A3D03">
      <w:pPr>
        <w:spacing w:before="100" w:beforeAutospacing="1" w:after="100" w:afterAutospacing="1" w:line="360" w:lineRule="auto"/>
        <w:jc w:val="both"/>
        <w:rPr>
          <w:rFonts w:ascii="Calibri" w:hAnsi="Calibri" w:cs="Calibri"/>
        </w:rPr>
      </w:pPr>
    </w:p>
    <w:p w14:paraId="4FBE152F" w14:textId="548D0536" w:rsidR="002F071F" w:rsidRPr="005D3C4E" w:rsidRDefault="002F071F" w:rsidP="003A3D03">
      <w:pPr>
        <w:spacing w:before="100" w:beforeAutospacing="1" w:after="100" w:afterAutospacing="1" w:line="360" w:lineRule="auto"/>
        <w:jc w:val="both"/>
        <w:rPr>
          <w:rFonts w:ascii="Calibri" w:hAnsi="Calibri" w:cs="Calibri"/>
        </w:rPr>
      </w:pPr>
      <w:r w:rsidRPr="005D3C4E">
        <w:rPr>
          <w:rFonts w:ascii="Calibri" w:hAnsi="Calibri" w:cs="Calibri"/>
        </w:rPr>
        <w:t>Kojom j</w:t>
      </w:r>
      <w:r w:rsidR="00061F39" w:rsidRPr="005D3C4E">
        <w:rPr>
          <w:rFonts w:ascii="Calibri" w:hAnsi="Calibri" w:cs="Calibri"/>
        </w:rPr>
        <w:t>a, ______________________________________</w:t>
      </w:r>
      <w:r w:rsidRPr="005D3C4E">
        <w:rPr>
          <w:rFonts w:ascii="Calibri" w:hAnsi="Calibri" w:cs="Calibri"/>
        </w:rPr>
        <w:t>____________</w:t>
      </w:r>
      <w:r w:rsidR="00061F39" w:rsidRPr="005D3C4E">
        <w:rPr>
          <w:rFonts w:ascii="Calibri" w:hAnsi="Calibri" w:cs="Calibri"/>
        </w:rPr>
        <w:t xml:space="preserve"> kao ovlaštena osoba gospodarskog subjekta: _________________________________________________ ovime izjavljujem</w:t>
      </w:r>
      <w:r w:rsidRPr="005D3C4E">
        <w:rPr>
          <w:rFonts w:ascii="Calibri" w:hAnsi="Calibri" w:cs="Calibri"/>
        </w:rPr>
        <w:t>:</w:t>
      </w:r>
    </w:p>
    <w:p w14:paraId="13E557CD" w14:textId="6F175E96" w:rsidR="002F071F" w:rsidRPr="005D3C4E" w:rsidRDefault="002F071F" w:rsidP="003A3D03">
      <w:pPr>
        <w:pStyle w:val="Odlomakpopisa"/>
        <w:numPr>
          <w:ilvl w:val="0"/>
          <w:numId w:val="20"/>
        </w:numPr>
        <w:spacing w:before="100" w:beforeAutospacing="1" w:after="100" w:afterAutospacing="1" w:line="360" w:lineRule="auto"/>
        <w:jc w:val="both"/>
        <w:rPr>
          <w:rFonts w:ascii="Calibri" w:hAnsi="Calibri" w:cs="Calibri"/>
          <w:bCs/>
        </w:rPr>
      </w:pPr>
      <w:r w:rsidRPr="005D3C4E">
        <w:rPr>
          <w:rFonts w:ascii="Calibri" w:hAnsi="Calibri" w:cs="Calibri"/>
        </w:rPr>
        <w:t>da prihvaćamo sve uvjete iz ove Dokumentacije o nabavi</w:t>
      </w:r>
      <w:r w:rsidR="00061F39" w:rsidRPr="005D3C4E">
        <w:rPr>
          <w:rFonts w:ascii="Calibri" w:hAnsi="Calibri" w:cs="Calibri"/>
        </w:rPr>
        <w:t xml:space="preserve"> </w:t>
      </w:r>
      <w:r w:rsidRPr="005D3C4E">
        <w:rPr>
          <w:rFonts w:ascii="Calibri" w:hAnsi="Calibri" w:cs="Calibri"/>
        </w:rPr>
        <w:t xml:space="preserve">u postupku nabave Izgradnja Poslovno-tehnološkog inkubatora Krapinsko-zagorske županije, evidencijski broj: </w:t>
      </w:r>
      <w:r w:rsidR="005D3C4E" w:rsidRPr="005D3C4E">
        <w:rPr>
          <w:rFonts w:cs="Calibri"/>
        </w:rPr>
        <w:t>JN/MV-6/18</w:t>
      </w:r>
    </w:p>
    <w:p w14:paraId="0EE7E541" w14:textId="3A15B7E0" w:rsidR="00061F39" w:rsidRPr="005D3C4E" w:rsidRDefault="00061F39" w:rsidP="003A3D03">
      <w:pPr>
        <w:pStyle w:val="Odlomakpopisa"/>
        <w:numPr>
          <w:ilvl w:val="0"/>
          <w:numId w:val="20"/>
        </w:numPr>
        <w:spacing w:before="100" w:beforeAutospacing="1" w:after="100" w:afterAutospacing="1" w:line="360" w:lineRule="auto"/>
        <w:jc w:val="both"/>
        <w:rPr>
          <w:rFonts w:ascii="Calibri" w:hAnsi="Calibri" w:cs="Calibri"/>
          <w:bCs/>
        </w:rPr>
      </w:pPr>
      <w:r w:rsidRPr="005D3C4E">
        <w:rPr>
          <w:rFonts w:ascii="Calibri" w:hAnsi="Calibri" w:cs="Calibri"/>
          <w:bCs/>
        </w:rPr>
        <w:t>da ćemo predmet nabave izvršiti sukladno odredbama ove Dokumentacije o nabavi i uvjetima danima u našoj ponudi</w:t>
      </w:r>
    </w:p>
    <w:p w14:paraId="6E3BEA8F" w14:textId="6F5641EB" w:rsidR="002F071F" w:rsidRPr="002F071F" w:rsidRDefault="002F071F" w:rsidP="003A3D03">
      <w:pPr>
        <w:pStyle w:val="Odlomakpopisa"/>
        <w:numPr>
          <w:ilvl w:val="0"/>
          <w:numId w:val="20"/>
        </w:numPr>
        <w:spacing w:before="100" w:beforeAutospacing="1" w:after="100" w:afterAutospacing="1" w:line="360" w:lineRule="auto"/>
        <w:jc w:val="both"/>
        <w:rPr>
          <w:rFonts w:ascii="Calibri" w:hAnsi="Calibri" w:cs="Calibri"/>
          <w:bCs/>
        </w:rPr>
      </w:pPr>
      <w:r w:rsidRPr="005D3C4E">
        <w:rPr>
          <w:rFonts w:ascii="Calibri" w:hAnsi="Calibri" w:cs="Calibri"/>
          <w:bCs/>
        </w:rPr>
        <w:t>da smo pregledali</w:t>
      </w:r>
      <w:r>
        <w:rPr>
          <w:rFonts w:ascii="Calibri" w:hAnsi="Calibri" w:cs="Calibri"/>
          <w:bCs/>
        </w:rPr>
        <w:t xml:space="preserve"> </w:t>
      </w:r>
      <w:r w:rsidRPr="00061F39">
        <w:rPr>
          <w:rFonts w:ascii="Calibri" w:hAnsi="Calibri" w:cs="Calibri"/>
          <w:bCs/>
        </w:rPr>
        <w:t xml:space="preserve">svu projektno-tehničku dokumentaciju </w:t>
      </w:r>
      <w:r>
        <w:rPr>
          <w:rFonts w:ascii="Calibri" w:hAnsi="Calibri" w:cs="Calibri"/>
          <w:bCs/>
        </w:rPr>
        <w:t xml:space="preserve">te </w:t>
      </w:r>
      <w:r w:rsidRPr="00061F39">
        <w:rPr>
          <w:rFonts w:ascii="Calibri" w:hAnsi="Calibri" w:cs="Calibri"/>
          <w:bCs/>
        </w:rPr>
        <w:t xml:space="preserve"> </w:t>
      </w:r>
      <w:r>
        <w:rPr>
          <w:rFonts w:ascii="Calibri" w:hAnsi="Calibri" w:cs="Calibri"/>
          <w:bCs/>
        </w:rPr>
        <w:t>smo</w:t>
      </w:r>
      <w:r w:rsidRPr="00061F39">
        <w:rPr>
          <w:rFonts w:ascii="Calibri" w:hAnsi="Calibri" w:cs="Calibri"/>
          <w:bCs/>
        </w:rPr>
        <w:t xml:space="preserve"> upoznat</w:t>
      </w:r>
      <w:r>
        <w:rPr>
          <w:rFonts w:ascii="Calibri" w:hAnsi="Calibri" w:cs="Calibri"/>
          <w:bCs/>
        </w:rPr>
        <w:t xml:space="preserve">i </w:t>
      </w:r>
      <w:r w:rsidRPr="00061F39">
        <w:rPr>
          <w:rFonts w:ascii="Calibri" w:hAnsi="Calibri" w:cs="Calibri"/>
          <w:bCs/>
        </w:rPr>
        <w:t xml:space="preserve">sa svim uvjetima </w:t>
      </w:r>
      <w:r>
        <w:rPr>
          <w:rFonts w:ascii="Calibri" w:hAnsi="Calibri" w:cs="Calibri"/>
          <w:bCs/>
        </w:rPr>
        <w:t xml:space="preserve">u istoj </w:t>
      </w:r>
      <w:r w:rsidRPr="00061F39">
        <w:rPr>
          <w:rFonts w:ascii="Calibri" w:hAnsi="Calibri" w:cs="Calibri"/>
          <w:bCs/>
        </w:rPr>
        <w:t>.</w:t>
      </w:r>
    </w:p>
    <w:p w14:paraId="1932B3E5" w14:textId="3EB7C65A" w:rsidR="00061F39" w:rsidRDefault="00061F39" w:rsidP="003A3D03">
      <w:pPr>
        <w:spacing w:line="360" w:lineRule="auto"/>
        <w:rPr>
          <w:rFonts w:cstheme="minorHAnsi"/>
        </w:rPr>
      </w:pPr>
    </w:p>
    <w:p w14:paraId="0D2437CD" w14:textId="77777777" w:rsidR="002F071F" w:rsidRPr="00DC4495" w:rsidRDefault="002F071F" w:rsidP="003A3D03">
      <w:pPr>
        <w:widowControl w:val="0"/>
        <w:autoSpaceDE w:val="0"/>
        <w:autoSpaceDN w:val="0"/>
        <w:adjustRightInd w:val="0"/>
        <w:jc w:val="both"/>
        <w:rPr>
          <w:rFonts w:ascii="Calibri" w:hAnsi="Calibri" w:cs="Calibri"/>
        </w:rPr>
      </w:pPr>
      <w:r w:rsidRPr="00DC4495">
        <w:rPr>
          <w:rFonts w:ascii="Calibri" w:hAnsi="Calibri" w:cs="Calibri"/>
        </w:rPr>
        <w:t>U ______________  __/__/201</w:t>
      </w:r>
      <w:r>
        <w:rPr>
          <w:rFonts w:ascii="Calibri" w:hAnsi="Calibri" w:cs="Calibri"/>
        </w:rPr>
        <w:t>8</w:t>
      </w:r>
      <w:r w:rsidRPr="00DC4495">
        <w:rPr>
          <w:rFonts w:ascii="Calibri" w:hAnsi="Calibri" w:cs="Calibri"/>
        </w:rPr>
        <w:t>.</w:t>
      </w:r>
      <w:r w:rsidRPr="00DC4495">
        <w:rPr>
          <w:rFonts w:ascii="Calibri" w:hAnsi="Calibri" w:cs="Calibri"/>
        </w:rPr>
        <w:tab/>
      </w:r>
      <w:r w:rsidRPr="00DC4495">
        <w:rPr>
          <w:rFonts w:ascii="Calibri" w:hAnsi="Calibri" w:cs="Calibri"/>
        </w:rPr>
        <w:tab/>
      </w:r>
    </w:p>
    <w:p w14:paraId="417D7E54" w14:textId="77777777" w:rsidR="002F071F" w:rsidRPr="00DC4495" w:rsidRDefault="002F071F" w:rsidP="003A3D03">
      <w:pPr>
        <w:widowControl w:val="0"/>
        <w:autoSpaceDE w:val="0"/>
        <w:autoSpaceDN w:val="0"/>
        <w:adjustRightInd w:val="0"/>
        <w:jc w:val="both"/>
        <w:rPr>
          <w:rFonts w:ascii="Calibri" w:hAnsi="Calibri" w:cs="Calibri"/>
        </w:rPr>
      </w:pPr>
      <w:r w:rsidRPr="00DC4495">
        <w:rPr>
          <w:rFonts w:ascii="Calibri" w:hAnsi="Calibri" w:cs="Calibri"/>
        </w:rPr>
        <w:tab/>
      </w:r>
      <w:r w:rsidRPr="00DC4495">
        <w:rPr>
          <w:rFonts w:ascii="Calibri" w:hAnsi="Calibri" w:cs="Calibri"/>
        </w:rPr>
        <w:tab/>
      </w:r>
      <w:r w:rsidRPr="00DC4495">
        <w:rPr>
          <w:rFonts w:ascii="Calibri" w:hAnsi="Calibri" w:cs="Calibri"/>
        </w:rPr>
        <w:tab/>
      </w:r>
      <w:r w:rsidRPr="00DC4495">
        <w:rPr>
          <w:rFonts w:ascii="Calibri" w:hAnsi="Calibri" w:cs="Calibri"/>
        </w:rPr>
        <w:tab/>
      </w:r>
      <w:r w:rsidRPr="00DC4495">
        <w:rPr>
          <w:rFonts w:ascii="Calibri" w:hAnsi="Calibri" w:cs="Calibri"/>
        </w:rPr>
        <w:tab/>
      </w:r>
      <w:r w:rsidRPr="00DC4495">
        <w:rPr>
          <w:rFonts w:ascii="Calibri" w:hAnsi="Calibri" w:cs="Calibri"/>
        </w:rPr>
        <w:tab/>
      </w:r>
      <w:r w:rsidRPr="00DC4495">
        <w:rPr>
          <w:rFonts w:ascii="Calibri" w:hAnsi="Calibri" w:cs="Calibri"/>
        </w:rPr>
        <w:tab/>
        <w:t xml:space="preserve">       </w:t>
      </w:r>
    </w:p>
    <w:p w14:paraId="0664219A" w14:textId="77777777" w:rsidR="002F071F" w:rsidRPr="00DC4495" w:rsidRDefault="002F071F" w:rsidP="003A3D03">
      <w:pPr>
        <w:widowControl w:val="0"/>
        <w:autoSpaceDE w:val="0"/>
        <w:autoSpaceDN w:val="0"/>
        <w:adjustRightInd w:val="0"/>
        <w:jc w:val="both"/>
        <w:rPr>
          <w:rFonts w:ascii="Calibri" w:hAnsi="Calibri" w:cs="Calibri"/>
        </w:rPr>
      </w:pPr>
      <w:r w:rsidRPr="00DC4495">
        <w:rPr>
          <w:rFonts w:ascii="Calibri" w:hAnsi="Calibri" w:cs="Calibri"/>
        </w:rPr>
        <w:t>ZA PONUDITELJA:</w:t>
      </w:r>
    </w:p>
    <w:p w14:paraId="4A69D68E" w14:textId="77777777" w:rsidR="002F071F" w:rsidRPr="00DC4495" w:rsidRDefault="002F071F" w:rsidP="003A3D03">
      <w:pPr>
        <w:widowControl w:val="0"/>
        <w:autoSpaceDE w:val="0"/>
        <w:autoSpaceDN w:val="0"/>
        <w:adjustRightInd w:val="0"/>
        <w:jc w:val="both"/>
        <w:rPr>
          <w:rFonts w:ascii="Calibri" w:hAnsi="Calibri" w:cs="Calibri"/>
        </w:rPr>
      </w:pPr>
      <w:r w:rsidRPr="00DC4495">
        <w:rPr>
          <w:rFonts w:ascii="Calibri" w:hAnsi="Calibri" w:cs="Calibri"/>
        </w:rPr>
        <w:tab/>
      </w:r>
      <w:r w:rsidRPr="00DC4495">
        <w:rPr>
          <w:rFonts w:ascii="Calibri" w:hAnsi="Calibri" w:cs="Calibri"/>
        </w:rPr>
        <w:tab/>
      </w:r>
      <w:r w:rsidRPr="00DC4495">
        <w:rPr>
          <w:rFonts w:ascii="Calibri" w:hAnsi="Calibri" w:cs="Calibri"/>
        </w:rPr>
        <w:tab/>
        <w:t xml:space="preserve">                                                                       ____________________________</w:t>
      </w:r>
    </w:p>
    <w:p w14:paraId="5958D59C" w14:textId="77777777" w:rsidR="002F071F" w:rsidRPr="003B5E92" w:rsidRDefault="002F071F" w:rsidP="003A3D03">
      <w:pPr>
        <w:widowControl w:val="0"/>
        <w:autoSpaceDE w:val="0"/>
        <w:autoSpaceDN w:val="0"/>
        <w:adjustRightInd w:val="0"/>
        <w:jc w:val="both"/>
        <w:rPr>
          <w:rFonts w:ascii="Calibri" w:hAnsi="Calibri" w:cs="Calibri"/>
        </w:rPr>
      </w:pPr>
      <w:r w:rsidRPr="00DC4495">
        <w:rPr>
          <w:rFonts w:ascii="Calibri" w:hAnsi="Calibri" w:cs="Calibri"/>
        </w:rPr>
        <w:tab/>
      </w:r>
      <w:r w:rsidRPr="00DC4495">
        <w:rPr>
          <w:rFonts w:ascii="Calibri" w:hAnsi="Calibri" w:cs="Calibri"/>
        </w:rPr>
        <w:tab/>
      </w:r>
      <w:r w:rsidRPr="00DC4495">
        <w:rPr>
          <w:rFonts w:ascii="Calibri" w:hAnsi="Calibri" w:cs="Calibri"/>
        </w:rPr>
        <w:tab/>
      </w:r>
      <w:r w:rsidRPr="00DC4495">
        <w:rPr>
          <w:rFonts w:ascii="Calibri" w:hAnsi="Calibri" w:cs="Calibri"/>
        </w:rPr>
        <w:tab/>
      </w:r>
      <w:r w:rsidRPr="00DC4495">
        <w:rPr>
          <w:rFonts w:ascii="Calibri" w:hAnsi="Calibri" w:cs="Calibri"/>
        </w:rPr>
        <w:tab/>
        <w:t xml:space="preserve">                   (ime i prezime, potpis ovlaštene osobe, pečat)</w:t>
      </w:r>
    </w:p>
    <w:p w14:paraId="2B4140A4" w14:textId="673C0FE7" w:rsidR="00061F39" w:rsidRDefault="00061F39" w:rsidP="003A3D03">
      <w:pPr>
        <w:spacing w:line="360" w:lineRule="auto"/>
        <w:rPr>
          <w:rFonts w:cstheme="minorHAnsi"/>
        </w:rPr>
      </w:pPr>
    </w:p>
    <w:p w14:paraId="063B11A6" w14:textId="40B7B024" w:rsidR="00061F39" w:rsidRDefault="00061F39" w:rsidP="003A3D03">
      <w:pPr>
        <w:spacing w:line="360" w:lineRule="auto"/>
        <w:rPr>
          <w:rFonts w:cstheme="minorHAnsi"/>
        </w:rPr>
      </w:pPr>
    </w:p>
    <w:p w14:paraId="61ED2C98" w14:textId="747403D7" w:rsidR="00061F39" w:rsidRDefault="00061F39" w:rsidP="003A3D03">
      <w:pPr>
        <w:spacing w:line="360" w:lineRule="auto"/>
        <w:rPr>
          <w:rFonts w:cstheme="minorHAnsi"/>
        </w:rPr>
      </w:pPr>
    </w:p>
    <w:p w14:paraId="21C451EF" w14:textId="4C7BB67C" w:rsidR="00061F39" w:rsidRDefault="00061F39" w:rsidP="003A3D03">
      <w:pPr>
        <w:spacing w:line="360" w:lineRule="auto"/>
        <w:rPr>
          <w:rFonts w:cstheme="minorHAnsi"/>
        </w:rPr>
      </w:pPr>
    </w:p>
    <w:p w14:paraId="1B4A936E" w14:textId="45998366" w:rsidR="00061F39" w:rsidRDefault="00061F39" w:rsidP="003A3D03">
      <w:pPr>
        <w:spacing w:line="360" w:lineRule="auto"/>
        <w:rPr>
          <w:rFonts w:cstheme="minorHAnsi"/>
        </w:rPr>
      </w:pPr>
    </w:p>
    <w:p w14:paraId="153AA4E2" w14:textId="27177B78" w:rsidR="0011613E" w:rsidRPr="00CD05F1" w:rsidRDefault="002E6465" w:rsidP="003A3D03">
      <w:pPr>
        <w:pStyle w:val="Naslov1"/>
        <w:jc w:val="center"/>
        <w:rPr>
          <w:rFonts w:asciiTheme="minorHAnsi" w:hAnsiTheme="minorHAnsi" w:cstheme="minorHAnsi"/>
          <w:color w:val="auto"/>
          <w:sz w:val="22"/>
        </w:rPr>
      </w:pPr>
      <w:bookmarkStart w:id="83" w:name="_Toc505254507"/>
      <w:r w:rsidRPr="00CD05F1">
        <w:rPr>
          <w:rFonts w:asciiTheme="minorHAnsi" w:hAnsiTheme="minorHAnsi" w:cstheme="minorHAnsi"/>
          <w:color w:val="auto"/>
          <w:sz w:val="22"/>
        </w:rPr>
        <w:lastRenderedPageBreak/>
        <w:t>STANDARDNI OBRAZAC ZA</w:t>
      </w:r>
      <w:r w:rsidR="00061F39" w:rsidRPr="00CD05F1">
        <w:rPr>
          <w:rFonts w:asciiTheme="minorHAnsi" w:hAnsiTheme="minorHAnsi" w:cstheme="minorHAnsi"/>
          <w:color w:val="auto"/>
          <w:sz w:val="22"/>
        </w:rPr>
        <w:t xml:space="preserve"> </w:t>
      </w:r>
      <w:r w:rsidRPr="00CD05F1">
        <w:rPr>
          <w:rFonts w:asciiTheme="minorHAnsi" w:hAnsiTheme="minorHAnsi" w:cstheme="minorHAnsi"/>
          <w:color w:val="auto"/>
          <w:sz w:val="22"/>
        </w:rPr>
        <w:t>EUROPSKU JEDINSTVENU DOKUMENTACIJU O NABAVI (ESPD)</w:t>
      </w:r>
      <w:bookmarkEnd w:id="83"/>
    </w:p>
    <w:p w14:paraId="05D41EEA" w14:textId="77777777" w:rsidR="0011613E" w:rsidRPr="0011613E" w:rsidRDefault="0011613E" w:rsidP="003A3D03">
      <w:pPr>
        <w:keepNext/>
        <w:tabs>
          <w:tab w:val="left" w:pos="5985"/>
        </w:tabs>
        <w:spacing w:before="120" w:after="120" w:line="360" w:lineRule="auto"/>
        <w:ind w:left="360"/>
        <w:jc w:val="both"/>
        <w:rPr>
          <w:rFonts w:cstheme="minorHAnsi"/>
          <w:b/>
          <w:bCs/>
          <w:caps/>
          <w:color w:val="FF0000"/>
        </w:rPr>
      </w:pPr>
      <w:r w:rsidRPr="0011613E">
        <w:rPr>
          <w:rFonts w:cstheme="minorHAnsi"/>
          <w:b/>
          <w:bCs/>
          <w:caps/>
          <w:color w:val="FF0000"/>
        </w:rPr>
        <w:tab/>
      </w:r>
    </w:p>
    <w:p w14:paraId="35B29BF3" w14:textId="77777777" w:rsidR="0011613E" w:rsidRPr="0011613E" w:rsidRDefault="0011613E" w:rsidP="003A3D03">
      <w:pPr>
        <w:pStyle w:val="ChapterTitle"/>
        <w:spacing w:line="360" w:lineRule="auto"/>
        <w:rPr>
          <w:rFonts w:asciiTheme="minorHAnsi" w:hAnsiTheme="minorHAnsi" w:cstheme="minorHAnsi"/>
          <w:sz w:val="22"/>
        </w:rPr>
      </w:pPr>
      <w:r w:rsidRPr="0011613E">
        <w:rPr>
          <w:rFonts w:asciiTheme="minorHAnsi" w:hAnsiTheme="minorHAnsi" w:cstheme="minorHAnsi"/>
          <w:sz w:val="22"/>
        </w:rPr>
        <w:t>Dio I.: Podaci o postupku nabave i javnom naručitelju ili naručitelju</w:t>
      </w:r>
    </w:p>
    <w:p w14:paraId="201581CF" w14:textId="77777777" w:rsidR="0011613E" w:rsidRPr="0011613E" w:rsidRDefault="0011613E" w:rsidP="003A3D03">
      <w:pPr>
        <w:pBdr>
          <w:top w:val="single" w:sz="4" w:space="1" w:color="auto"/>
          <w:left w:val="single" w:sz="4" w:space="4" w:color="auto"/>
          <w:bottom w:val="single" w:sz="4" w:space="1" w:color="auto"/>
          <w:right w:val="single" w:sz="4" w:space="4" w:color="auto"/>
        </w:pBdr>
        <w:shd w:val="clear" w:color="auto" w:fill="BFBFBF"/>
        <w:spacing w:line="360" w:lineRule="auto"/>
        <w:rPr>
          <w:rFonts w:cstheme="minorHAnsi"/>
          <w:b/>
        </w:rPr>
      </w:pPr>
      <w:r w:rsidRPr="0011613E">
        <w:rPr>
          <w:rFonts w:cstheme="minorHAnsi"/>
          <w:w w:val="0"/>
        </w:rPr>
        <w:t xml:space="preserve"> </w:t>
      </w:r>
      <w:r w:rsidRPr="0011613E">
        <w:rPr>
          <w:rFonts w:cstheme="minorHAnsi"/>
          <w:b/>
          <w:i/>
          <w:w w:val="0"/>
        </w:rPr>
        <w:t xml:space="preserve">Za postupke nabave u kojima je poziv na nadmetanje objavljen u Službenom listu Europske unije, podaci koji se zahtijevaju u dijelu I. automatski će se preuzeti </w:t>
      </w:r>
      <w:r w:rsidRPr="0011613E">
        <w:rPr>
          <w:rFonts w:cstheme="minorHAnsi"/>
          <w:b/>
          <w:i/>
          <w:w w:val="0"/>
          <w:u w:val="single"/>
        </w:rPr>
        <w:t>pod uvjetom da se elektronički servis ESPD-a</w:t>
      </w:r>
      <w:r w:rsidRPr="0011613E">
        <w:rPr>
          <w:rStyle w:val="Referencafusnote"/>
          <w:rFonts w:cstheme="minorHAnsi"/>
          <w:b/>
          <w:i/>
          <w:w w:val="0"/>
          <w:u w:val="single"/>
        </w:rPr>
        <w:footnoteReference w:id="3"/>
      </w:r>
      <w:r w:rsidRPr="0011613E">
        <w:rPr>
          <w:rFonts w:cstheme="minorHAnsi"/>
          <w:b/>
          <w:i/>
          <w:w w:val="0"/>
          <w:u w:val="single"/>
        </w:rPr>
        <w:t xml:space="preserve"> upotrebljava za stvaranje i ispunjavanje ESPD-a.</w:t>
      </w:r>
      <w:r w:rsidRPr="0011613E">
        <w:rPr>
          <w:rFonts w:cstheme="minorHAnsi"/>
          <w:b/>
          <w:w w:val="0"/>
          <w:u w:val="single"/>
        </w:rPr>
        <w:t xml:space="preserve"> </w:t>
      </w:r>
      <w:r w:rsidRPr="0011613E">
        <w:rPr>
          <w:rFonts w:cstheme="minorHAnsi"/>
          <w:b/>
        </w:rPr>
        <w:t xml:space="preserve">Upućivanje na </w:t>
      </w:r>
      <w:r w:rsidRPr="0011613E">
        <w:rPr>
          <w:rFonts w:cstheme="minorHAnsi"/>
          <w:b/>
          <w:i/>
        </w:rPr>
        <w:t>odgovarajuću obavijest</w:t>
      </w:r>
      <w:r w:rsidRPr="0011613E">
        <w:rPr>
          <w:rStyle w:val="Referencafusnote"/>
          <w:rFonts w:cstheme="minorHAnsi"/>
          <w:b/>
          <w:i/>
        </w:rPr>
        <w:footnoteReference w:id="4"/>
      </w:r>
      <w:r w:rsidRPr="0011613E">
        <w:rPr>
          <w:rFonts w:cstheme="minorHAnsi"/>
          <w:b/>
        </w:rPr>
        <w:t xml:space="preserve"> objavljenu u Službenom listu Europske unije:</w:t>
      </w:r>
      <w:r w:rsidRPr="0011613E">
        <w:rPr>
          <w:rFonts w:cstheme="minorHAnsi"/>
          <w:b/>
        </w:rPr>
        <w:br/>
        <w:t xml:space="preserve">SLEU S broj [], datum [], stranica [], </w:t>
      </w:r>
      <w:r w:rsidRPr="0011613E">
        <w:rPr>
          <w:rFonts w:cstheme="minorHAnsi"/>
          <w:b/>
        </w:rPr>
        <w:br/>
        <w:t>Broj obavijesti u SL S: [ ][ ][ ][ ]/S [ ][ ][ ]–[ ][ ][ ][ ][ ][ ][ ]</w:t>
      </w:r>
    </w:p>
    <w:p w14:paraId="7421B571" w14:textId="77777777" w:rsidR="0011613E" w:rsidRPr="0011613E" w:rsidRDefault="0011613E" w:rsidP="003A3D03">
      <w:pPr>
        <w:pBdr>
          <w:top w:val="single" w:sz="4" w:space="1" w:color="auto"/>
          <w:left w:val="single" w:sz="4" w:space="4" w:color="auto"/>
          <w:bottom w:val="single" w:sz="4" w:space="1" w:color="auto"/>
          <w:right w:val="single" w:sz="4" w:space="4" w:color="auto"/>
        </w:pBdr>
        <w:shd w:val="clear" w:color="auto" w:fill="BFBFBF"/>
        <w:spacing w:line="360" w:lineRule="auto"/>
        <w:rPr>
          <w:rFonts w:cstheme="minorHAnsi"/>
          <w:b/>
          <w:i/>
        </w:rPr>
      </w:pPr>
      <w:r w:rsidRPr="0011613E">
        <w:rPr>
          <w:rFonts w:cstheme="minorHAnsi"/>
          <w:b/>
          <w:i/>
          <w:w w:val="0"/>
          <w:u w:val="single"/>
        </w:rPr>
        <w:t>Ako poziv na nadmetanje nije objavljen u SLEU, javni naručitelj ili naručitelj mora unijeti podatke kojima se omogućuje jasno utvrđivanje postupka nabave:</w:t>
      </w:r>
    </w:p>
    <w:p w14:paraId="4C3AA8AF" w14:textId="77777777" w:rsidR="0011613E" w:rsidRPr="0011613E" w:rsidRDefault="0011613E" w:rsidP="003A3D03">
      <w:pPr>
        <w:pBdr>
          <w:top w:val="single" w:sz="4" w:space="1" w:color="auto"/>
          <w:left w:val="single" w:sz="4" w:space="4" w:color="auto"/>
          <w:bottom w:val="single" w:sz="4" w:space="1" w:color="auto"/>
          <w:right w:val="single" w:sz="4" w:space="4" w:color="auto"/>
        </w:pBdr>
        <w:shd w:val="clear" w:color="auto" w:fill="BFBFBF"/>
        <w:spacing w:line="360" w:lineRule="auto"/>
        <w:rPr>
          <w:rFonts w:cstheme="minorHAnsi"/>
          <w:b/>
        </w:rPr>
      </w:pPr>
      <w:r w:rsidRPr="0011613E">
        <w:rPr>
          <w:rFonts w:cstheme="minorHAnsi"/>
          <w:b/>
        </w:rPr>
        <w:t>U slučaju da objavljivanje obavijesti u Službenom listu Europske unije nije potrebno, navedite druge podatke kojima se omogućuje jasno utvrđivanje postupka nabave (npr. upućivanje na objavu na nacionalnoj razini): [….]</w:t>
      </w:r>
    </w:p>
    <w:p w14:paraId="01662C80" w14:textId="77777777" w:rsidR="0011613E" w:rsidRPr="0011613E" w:rsidRDefault="0011613E" w:rsidP="003A3D03">
      <w:pPr>
        <w:pStyle w:val="SectionTitle"/>
        <w:spacing w:line="360" w:lineRule="auto"/>
        <w:rPr>
          <w:rFonts w:asciiTheme="minorHAnsi" w:hAnsiTheme="minorHAnsi" w:cstheme="minorHAnsi"/>
          <w:sz w:val="22"/>
        </w:rPr>
      </w:pPr>
      <w:r w:rsidRPr="0011613E">
        <w:rPr>
          <w:rFonts w:asciiTheme="minorHAnsi" w:hAnsiTheme="minorHAnsi" w:cstheme="minorHAnsi"/>
          <w:sz w:val="22"/>
        </w:rPr>
        <w:t>Podaci o postupku nabave</w:t>
      </w:r>
    </w:p>
    <w:p w14:paraId="47C5E5B1" w14:textId="77777777" w:rsidR="0011613E" w:rsidRPr="0011613E" w:rsidRDefault="0011613E" w:rsidP="003A3D03">
      <w:pPr>
        <w:pBdr>
          <w:top w:val="single" w:sz="4" w:space="1" w:color="auto"/>
          <w:left w:val="single" w:sz="4" w:space="4" w:color="auto"/>
          <w:bottom w:val="single" w:sz="4" w:space="1" w:color="auto"/>
          <w:right w:val="single" w:sz="4" w:space="4" w:color="auto"/>
        </w:pBdr>
        <w:shd w:val="clear" w:color="auto" w:fill="BFBFBF"/>
        <w:spacing w:line="360" w:lineRule="auto"/>
        <w:rPr>
          <w:rFonts w:cstheme="minorHAnsi"/>
          <w:i/>
        </w:rPr>
      </w:pPr>
      <w:r w:rsidRPr="0011613E">
        <w:rPr>
          <w:rFonts w:cstheme="minorHAnsi"/>
          <w:b/>
          <w:i/>
          <w:w w:val="0"/>
        </w:rPr>
        <w:t xml:space="preserve">Podaci koji se zahtijevaju u dijelu I. automatski će se preuzeti </w:t>
      </w:r>
      <w:r w:rsidRPr="0011613E">
        <w:rPr>
          <w:rFonts w:cstheme="minorHAnsi"/>
          <w:b/>
          <w:i/>
          <w:w w:val="0"/>
          <w:u w:val="single"/>
        </w:rPr>
        <w:t>pod uvjetom da se prethodno navedeni elektronički servis ESPD-a upotrebljava za stvaranje i ispunjavanje ESPD-a.</w:t>
      </w:r>
      <w:r w:rsidRPr="0011613E">
        <w:rPr>
          <w:rFonts w:cstheme="minorHAnsi"/>
          <w:b/>
          <w:w w:val="0"/>
          <w:u w:val="single"/>
        </w:rPr>
        <w:t xml:space="preserve"> U protivnom, </w:t>
      </w:r>
      <w:r w:rsidRPr="0011613E">
        <w:rPr>
          <w:rFonts w:cstheme="minorHAnsi"/>
          <w:b/>
          <w:i/>
          <w:w w:val="0"/>
          <w:u w:val="single"/>
        </w:rPr>
        <w:t xml:space="preserve">te podatke mora unijeti </w:t>
      </w:r>
      <w:r w:rsidRPr="0011613E">
        <w:rPr>
          <w:rFonts w:cstheme="minorHAnsi"/>
          <w:b/>
          <w:w w:val="0"/>
          <w:u w:val="single"/>
        </w:rPr>
        <w:t>gospodarski subjekt.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11613E" w:rsidRPr="0011613E" w14:paraId="54EFF295" w14:textId="77777777" w:rsidTr="00980EE3">
        <w:trPr>
          <w:trHeight w:val="349"/>
        </w:trPr>
        <w:tc>
          <w:tcPr>
            <w:tcW w:w="4644" w:type="dxa"/>
            <w:shd w:val="clear" w:color="auto" w:fill="auto"/>
          </w:tcPr>
          <w:p w14:paraId="0E09A42D" w14:textId="77777777" w:rsidR="0011613E" w:rsidRPr="0011613E" w:rsidRDefault="0011613E" w:rsidP="003A3D03">
            <w:pPr>
              <w:spacing w:line="360" w:lineRule="auto"/>
              <w:rPr>
                <w:rFonts w:cstheme="minorHAnsi"/>
                <w:b/>
                <w:i/>
              </w:rPr>
            </w:pPr>
            <w:r w:rsidRPr="0011613E">
              <w:rPr>
                <w:rFonts w:cstheme="minorHAnsi"/>
                <w:b/>
                <w:i/>
              </w:rPr>
              <w:t>Identitet naručitelja</w:t>
            </w:r>
            <w:r w:rsidRPr="0011613E">
              <w:rPr>
                <w:rStyle w:val="Referencafusnote"/>
                <w:rFonts w:cstheme="minorHAnsi"/>
                <w:b/>
                <w:i/>
              </w:rPr>
              <w:footnoteReference w:id="5"/>
            </w:r>
          </w:p>
        </w:tc>
        <w:tc>
          <w:tcPr>
            <w:tcW w:w="4645" w:type="dxa"/>
            <w:shd w:val="clear" w:color="auto" w:fill="auto"/>
          </w:tcPr>
          <w:p w14:paraId="22EC0E5E" w14:textId="77777777" w:rsidR="0011613E" w:rsidRPr="0011613E" w:rsidRDefault="0011613E" w:rsidP="003A3D03">
            <w:pPr>
              <w:spacing w:line="360" w:lineRule="auto"/>
              <w:rPr>
                <w:rFonts w:cstheme="minorHAnsi"/>
                <w:b/>
                <w:i/>
              </w:rPr>
            </w:pPr>
            <w:r w:rsidRPr="0011613E">
              <w:rPr>
                <w:rFonts w:cstheme="minorHAnsi"/>
                <w:b/>
                <w:i/>
              </w:rPr>
              <w:t>Odgovor:</w:t>
            </w:r>
          </w:p>
        </w:tc>
      </w:tr>
      <w:tr w:rsidR="0011613E" w:rsidRPr="0011613E" w14:paraId="4C1818AE" w14:textId="77777777" w:rsidTr="00980EE3">
        <w:trPr>
          <w:trHeight w:val="349"/>
        </w:trPr>
        <w:tc>
          <w:tcPr>
            <w:tcW w:w="4644" w:type="dxa"/>
            <w:shd w:val="clear" w:color="auto" w:fill="auto"/>
          </w:tcPr>
          <w:p w14:paraId="143A0E15" w14:textId="77777777" w:rsidR="0011613E" w:rsidRPr="0011613E" w:rsidRDefault="0011613E" w:rsidP="003A3D03">
            <w:pPr>
              <w:spacing w:line="360" w:lineRule="auto"/>
              <w:rPr>
                <w:rFonts w:cstheme="minorHAnsi"/>
              </w:rPr>
            </w:pPr>
            <w:r w:rsidRPr="0011613E">
              <w:rPr>
                <w:rFonts w:cstheme="minorHAnsi"/>
              </w:rPr>
              <w:t xml:space="preserve">Naziv: </w:t>
            </w:r>
          </w:p>
        </w:tc>
        <w:tc>
          <w:tcPr>
            <w:tcW w:w="4645" w:type="dxa"/>
            <w:shd w:val="clear" w:color="auto" w:fill="auto"/>
          </w:tcPr>
          <w:p w14:paraId="123AE7D7" w14:textId="77777777" w:rsidR="0011613E" w:rsidRDefault="0011613E" w:rsidP="003A3D03">
            <w:pPr>
              <w:tabs>
                <w:tab w:val="center" w:pos="4536"/>
                <w:tab w:val="right" w:pos="9072"/>
              </w:tabs>
              <w:spacing w:after="0" w:line="360" w:lineRule="auto"/>
              <w:rPr>
                <w:rFonts w:cstheme="minorHAnsi"/>
                <w:szCs w:val="16"/>
              </w:rPr>
            </w:pPr>
            <w:r w:rsidRPr="0011613E">
              <w:rPr>
                <w:rFonts w:cstheme="minorHAnsi"/>
                <w:szCs w:val="16"/>
              </w:rPr>
              <w:t>Krapinsko-zagorska županija</w:t>
            </w:r>
            <w:r>
              <w:rPr>
                <w:rFonts w:cstheme="minorHAnsi"/>
                <w:szCs w:val="16"/>
              </w:rPr>
              <w:t xml:space="preserve">, </w:t>
            </w:r>
            <w:r w:rsidRPr="0011613E">
              <w:rPr>
                <w:rFonts w:cstheme="minorHAnsi"/>
                <w:sz w:val="20"/>
                <w:szCs w:val="16"/>
              </w:rPr>
              <w:t>Magistratska 1</w:t>
            </w:r>
            <w:r>
              <w:rPr>
                <w:rFonts w:cstheme="minorHAnsi"/>
                <w:szCs w:val="16"/>
              </w:rPr>
              <w:t xml:space="preserve">, </w:t>
            </w:r>
            <w:r w:rsidRPr="0011613E">
              <w:rPr>
                <w:rFonts w:cstheme="minorHAnsi"/>
                <w:szCs w:val="16"/>
              </w:rPr>
              <w:t>49000 Krapina</w:t>
            </w:r>
          </w:p>
          <w:p w14:paraId="78DCDD06" w14:textId="77777777" w:rsidR="0011613E" w:rsidRPr="0011613E" w:rsidRDefault="0011613E" w:rsidP="003A3D03">
            <w:pPr>
              <w:tabs>
                <w:tab w:val="center" w:pos="4536"/>
                <w:tab w:val="right" w:pos="9072"/>
              </w:tabs>
              <w:spacing w:after="0" w:line="360" w:lineRule="auto"/>
              <w:rPr>
                <w:rFonts w:cstheme="minorHAnsi"/>
                <w:szCs w:val="16"/>
              </w:rPr>
            </w:pPr>
            <w:r>
              <w:rPr>
                <w:rFonts w:cstheme="minorHAnsi"/>
                <w:szCs w:val="16"/>
              </w:rPr>
              <w:lastRenderedPageBreak/>
              <w:t>OIB:</w:t>
            </w:r>
            <w:r>
              <w:t xml:space="preserve"> </w:t>
            </w:r>
            <w:r w:rsidRPr="0011613E">
              <w:rPr>
                <w:rFonts w:cstheme="minorHAnsi"/>
                <w:szCs w:val="16"/>
              </w:rPr>
              <w:t>20042466298</w:t>
            </w:r>
          </w:p>
        </w:tc>
      </w:tr>
      <w:tr w:rsidR="0011613E" w:rsidRPr="0011613E" w14:paraId="761DCB13" w14:textId="77777777" w:rsidTr="00980EE3">
        <w:trPr>
          <w:trHeight w:val="485"/>
        </w:trPr>
        <w:tc>
          <w:tcPr>
            <w:tcW w:w="4644" w:type="dxa"/>
            <w:shd w:val="clear" w:color="auto" w:fill="auto"/>
          </w:tcPr>
          <w:p w14:paraId="53779B75" w14:textId="77777777" w:rsidR="0011613E" w:rsidRPr="0011613E" w:rsidRDefault="0011613E" w:rsidP="003A3D03">
            <w:pPr>
              <w:spacing w:line="360" w:lineRule="auto"/>
              <w:rPr>
                <w:rFonts w:cstheme="minorHAnsi"/>
                <w:b/>
                <w:i/>
              </w:rPr>
            </w:pPr>
            <w:r w:rsidRPr="0011613E">
              <w:rPr>
                <w:rFonts w:cstheme="minorHAnsi"/>
                <w:b/>
                <w:i/>
              </w:rPr>
              <w:lastRenderedPageBreak/>
              <w:t>O kojoj je nabavi riječ?</w:t>
            </w:r>
          </w:p>
        </w:tc>
        <w:tc>
          <w:tcPr>
            <w:tcW w:w="4645" w:type="dxa"/>
            <w:shd w:val="clear" w:color="auto" w:fill="auto"/>
          </w:tcPr>
          <w:p w14:paraId="2E93C5F3" w14:textId="77777777" w:rsidR="0011613E" w:rsidRPr="0011613E" w:rsidRDefault="0011613E" w:rsidP="003A3D03">
            <w:pPr>
              <w:spacing w:line="360" w:lineRule="auto"/>
              <w:rPr>
                <w:rFonts w:cstheme="minorHAnsi"/>
                <w:b/>
                <w:i/>
              </w:rPr>
            </w:pPr>
            <w:r w:rsidRPr="0011613E">
              <w:rPr>
                <w:rFonts w:cstheme="minorHAnsi"/>
                <w:b/>
                <w:i/>
              </w:rPr>
              <w:t>Odgovor:</w:t>
            </w:r>
          </w:p>
        </w:tc>
      </w:tr>
      <w:tr w:rsidR="0011613E" w:rsidRPr="0011613E" w14:paraId="4909DA17" w14:textId="77777777" w:rsidTr="00980EE3">
        <w:trPr>
          <w:trHeight w:val="484"/>
        </w:trPr>
        <w:tc>
          <w:tcPr>
            <w:tcW w:w="4644" w:type="dxa"/>
            <w:shd w:val="clear" w:color="auto" w:fill="auto"/>
          </w:tcPr>
          <w:p w14:paraId="700482E6" w14:textId="77777777" w:rsidR="0011613E" w:rsidRPr="0011613E" w:rsidRDefault="0011613E" w:rsidP="003A3D03">
            <w:pPr>
              <w:spacing w:line="360" w:lineRule="auto"/>
              <w:rPr>
                <w:rFonts w:cstheme="minorHAnsi"/>
              </w:rPr>
            </w:pPr>
            <w:r w:rsidRPr="0011613E">
              <w:rPr>
                <w:rFonts w:cstheme="minorHAnsi"/>
              </w:rPr>
              <w:t>Naziv ili kratak opis nabave</w:t>
            </w:r>
            <w:r w:rsidRPr="0011613E">
              <w:rPr>
                <w:rStyle w:val="Referencafusnote"/>
                <w:rFonts w:cstheme="minorHAnsi"/>
              </w:rPr>
              <w:footnoteReference w:id="6"/>
            </w:r>
            <w:r w:rsidRPr="0011613E">
              <w:rPr>
                <w:rFonts w:cstheme="minorHAnsi"/>
              </w:rPr>
              <w:t>:</w:t>
            </w:r>
          </w:p>
        </w:tc>
        <w:tc>
          <w:tcPr>
            <w:tcW w:w="4645" w:type="dxa"/>
            <w:shd w:val="clear" w:color="auto" w:fill="auto"/>
          </w:tcPr>
          <w:p w14:paraId="781E9A14" w14:textId="468F713D" w:rsidR="0011613E" w:rsidRPr="0011613E" w:rsidRDefault="00A001DE" w:rsidP="003A3D03">
            <w:pPr>
              <w:spacing w:line="360" w:lineRule="auto"/>
              <w:rPr>
                <w:rFonts w:cstheme="minorHAnsi"/>
              </w:rPr>
            </w:pPr>
            <w:r w:rsidRPr="00A001DE">
              <w:rPr>
                <w:rFonts w:cstheme="minorHAnsi"/>
              </w:rPr>
              <w:t>Izgradnja Poslovno-tehnološkog inkubatora Krapinsko-zagorske županije</w:t>
            </w:r>
          </w:p>
        </w:tc>
      </w:tr>
      <w:tr w:rsidR="0011613E" w:rsidRPr="0011613E" w14:paraId="17315D93" w14:textId="77777777" w:rsidTr="00980EE3">
        <w:trPr>
          <w:trHeight w:val="484"/>
        </w:trPr>
        <w:tc>
          <w:tcPr>
            <w:tcW w:w="4644" w:type="dxa"/>
            <w:shd w:val="clear" w:color="auto" w:fill="auto"/>
          </w:tcPr>
          <w:p w14:paraId="1A0082B1" w14:textId="77777777" w:rsidR="0011613E" w:rsidRPr="0011613E" w:rsidRDefault="0011613E" w:rsidP="003A3D03">
            <w:pPr>
              <w:spacing w:line="360" w:lineRule="auto"/>
              <w:rPr>
                <w:rFonts w:cstheme="minorHAnsi"/>
              </w:rPr>
            </w:pPr>
            <w:r w:rsidRPr="0011613E">
              <w:rPr>
                <w:rFonts w:cstheme="minorHAnsi"/>
              </w:rPr>
              <w:t>Referentni broj predmeta koji dodjeljuje javni naručitelj ili naručitelj (</w:t>
            </w:r>
            <w:r w:rsidRPr="0011613E">
              <w:rPr>
                <w:rFonts w:cstheme="minorHAnsi"/>
                <w:i/>
              </w:rPr>
              <w:t>ako je primjenjivo</w:t>
            </w:r>
            <w:r w:rsidRPr="0011613E">
              <w:rPr>
                <w:rFonts w:cstheme="minorHAnsi"/>
              </w:rPr>
              <w:t>)</w:t>
            </w:r>
            <w:r w:rsidRPr="0011613E">
              <w:rPr>
                <w:rStyle w:val="Referencafusnote"/>
                <w:rFonts w:cstheme="minorHAnsi"/>
              </w:rPr>
              <w:footnoteReference w:id="7"/>
            </w:r>
            <w:r w:rsidRPr="0011613E">
              <w:rPr>
                <w:rFonts w:cstheme="minorHAnsi"/>
              </w:rPr>
              <w:t>:</w:t>
            </w:r>
          </w:p>
        </w:tc>
        <w:tc>
          <w:tcPr>
            <w:tcW w:w="4645" w:type="dxa"/>
            <w:shd w:val="clear" w:color="auto" w:fill="auto"/>
          </w:tcPr>
          <w:p w14:paraId="20A28E14" w14:textId="07AD5D28" w:rsidR="0011613E" w:rsidRPr="0011613E" w:rsidRDefault="0011613E" w:rsidP="003A3D03">
            <w:pPr>
              <w:spacing w:line="360" w:lineRule="auto"/>
              <w:rPr>
                <w:rFonts w:cstheme="minorHAnsi"/>
              </w:rPr>
            </w:pPr>
            <w:r w:rsidRPr="0011613E">
              <w:rPr>
                <w:rFonts w:cstheme="minorHAnsi"/>
              </w:rPr>
              <w:t xml:space="preserve">[  </w:t>
            </w:r>
            <w:r w:rsidR="00A001DE">
              <w:rPr>
                <w:rFonts w:cstheme="minorHAnsi"/>
              </w:rPr>
              <w:t xml:space="preserve">Evidencijski broj: </w:t>
            </w:r>
            <w:r w:rsidR="005D3C4E" w:rsidRPr="005D3C4E">
              <w:rPr>
                <w:rFonts w:cs="Calibri"/>
              </w:rPr>
              <w:t>JN/MV-6/18</w:t>
            </w:r>
            <w:r w:rsidRPr="0011613E">
              <w:rPr>
                <w:rFonts w:cstheme="minorHAnsi"/>
              </w:rPr>
              <w:t xml:space="preserve"> ]</w:t>
            </w:r>
          </w:p>
        </w:tc>
      </w:tr>
    </w:tbl>
    <w:p w14:paraId="5BDF8EBE" w14:textId="77777777" w:rsidR="0011613E" w:rsidRPr="0011613E" w:rsidRDefault="0011613E" w:rsidP="003A3D03">
      <w:pPr>
        <w:pBdr>
          <w:top w:val="single" w:sz="4" w:space="1" w:color="auto"/>
          <w:left w:val="single" w:sz="4" w:space="4" w:color="auto"/>
          <w:bottom w:val="single" w:sz="4" w:space="1" w:color="auto"/>
          <w:right w:val="single" w:sz="4" w:space="4" w:color="auto"/>
        </w:pBdr>
        <w:shd w:val="clear" w:color="auto" w:fill="BFBFBF"/>
        <w:tabs>
          <w:tab w:val="left" w:pos="4644"/>
        </w:tabs>
        <w:spacing w:line="360" w:lineRule="auto"/>
        <w:rPr>
          <w:rFonts w:cstheme="minorHAnsi"/>
        </w:rPr>
      </w:pPr>
      <w:r w:rsidRPr="0011613E">
        <w:rPr>
          <w:rFonts w:cstheme="minorHAnsi"/>
          <w:b/>
          <w:i/>
          <w:u w:val="single"/>
        </w:rPr>
        <w:t>Sve</w:t>
      </w:r>
      <w:r w:rsidRPr="0011613E">
        <w:rPr>
          <w:rFonts w:cstheme="minorHAnsi"/>
          <w:b/>
          <w:i/>
        </w:rPr>
        <w:t xml:space="preserve"> ostale podatke u svim dijelovima ESPD-a mora unijeti </w:t>
      </w:r>
      <w:r w:rsidRPr="0011613E">
        <w:rPr>
          <w:rFonts w:cstheme="minorHAnsi"/>
          <w:b/>
          <w:i/>
          <w:u w:val="single"/>
        </w:rPr>
        <w:t>gospodarski subjekt</w:t>
      </w:r>
      <w:r w:rsidRPr="0011613E">
        <w:rPr>
          <w:rFonts w:cstheme="minorHAnsi"/>
        </w:rPr>
        <w:t>.</w:t>
      </w:r>
    </w:p>
    <w:p w14:paraId="2A73EDA9" w14:textId="77777777" w:rsidR="0011613E" w:rsidRPr="0011613E" w:rsidRDefault="0011613E" w:rsidP="003A3D03">
      <w:pPr>
        <w:pStyle w:val="ChapterTitle"/>
        <w:spacing w:line="360" w:lineRule="auto"/>
        <w:rPr>
          <w:rFonts w:asciiTheme="minorHAnsi" w:hAnsiTheme="minorHAnsi" w:cstheme="minorHAnsi"/>
          <w:sz w:val="22"/>
        </w:rPr>
      </w:pPr>
      <w:r w:rsidRPr="0011613E">
        <w:rPr>
          <w:rFonts w:asciiTheme="minorHAnsi" w:hAnsiTheme="minorHAnsi" w:cstheme="minorHAnsi"/>
          <w:sz w:val="22"/>
        </w:rPr>
        <w:t>Dio II.: Podaci o gospodarskom subjektu</w:t>
      </w:r>
    </w:p>
    <w:p w14:paraId="3C712FAE" w14:textId="77777777" w:rsidR="0011613E" w:rsidRPr="0011613E" w:rsidRDefault="0011613E" w:rsidP="003A3D03">
      <w:pPr>
        <w:pStyle w:val="SectionTitle"/>
        <w:spacing w:line="360" w:lineRule="auto"/>
        <w:rPr>
          <w:rFonts w:asciiTheme="minorHAnsi" w:hAnsiTheme="minorHAnsi" w:cstheme="minorHAnsi"/>
          <w:sz w:val="22"/>
        </w:rPr>
      </w:pPr>
      <w:r w:rsidRPr="0011613E">
        <w:rPr>
          <w:rFonts w:asciiTheme="minorHAnsi" w:hAnsiTheme="minorHAnsi" w:cstheme="minorHAnsi"/>
          <w:sz w:val="22"/>
        </w:rPr>
        <w:t>A: Podaci o gospodarskom subjektu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11613E" w:rsidRPr="0011613E" w14:paraId="55FC2DBD" w14:textId="77777777" w:rsidTr="00980EE3">
        <w:tc>
          <w:tcPr>
            <w:tcW w:w="4644" w:type="dxa"/>
            <w:shd w:val="clear" w:color="auto" w:fill="auto"/>
          </w:tcPr>
          <w:p w14:paraId="5D3F0465" w14:textId="77777777" w:rsidR="0011613E" w:rsidRPr="0011613E" w:rsidRDefault="0011613E" w:rsidP="003A3D03">
            <w:pPr>
              <w:spacing w:line="360" w:lineRule="auto"/>
              <w:rPr>
                <w:rFonts w:cstheme="minorHAnsi"/>
                <w:b/>
                <w:i/>
              </w:rPr>
            </w:pPr>
            <w:r w:rsidRPr="0011613E">
              <w:rPr>
                <w:rFonts w:cstheme="minorHAnsi"/>
                <w:b/>
                <w:i/>
              </w:rPr>
              <w:t>Identifikacija:</w:t>
            </w:r>
          </w:p>
        </w:tc>
        <w:tc>
          <w:tcPr>
            <w:tcW w:w="4645" w:type="dxa"/>
            <w:shd w:val="clear" w:color="auto" w:fill="auto"/>
          </w:tcPr>
          <w:p w14:paraId="55987CE5" w14:textId="77777777" w:rsidR="0011613E" w:rsidRPr="0011613E" w:rsidRDefault="0011613E" w:rsidP="003A3D03">
            <w:pPr>
              <w:pStyle w:val="Text1"/>
              <w:spacing w:line="360" w:lineRule="auto"/>
              <w:ind w:left="0"/>
              <w:rPr>
                <w:rFonts w:asciiTheme="minorHAnsi" w:hAnsiTheme="minorHAnsi" w:cstheme="minorHAnsi"/>
                <w:b/>
                <w:i/>
                <w:sz w:val="22"/>
              </w:rPr>
            </w:pPr>
            <w:r w:rsidRPr="0011613E">
              <w:rPr>
                <w:rFonts w:asciiTheme="minorHAnsi" w:hAnsiTheme="minorHAnsi" w:cstheme="minorHAnsi"/>
                <w:b/>
                <w:i/>
                <w:sz w:val="22"/>
              </w:rPr>
              <w:t>Odgovor:</w:t>
            </w:r>
          </w:p>
        </w:tc>
      </w:tr>
      <w:tr w:rsidR="0011613E" w:rsidRPr="00F91992" w14:paraId="31B9B59D" w14:textId="77777777" w:rsidTr="00980EE3">
        <w:tc>
          <w:tcPr>
            <w:tcW w:w="4644" w:type="dxa"/>
            <w:shd w:val="clear" w:color="auto" w:fill="auto"/>
          </w:tcPr>
          <w:p w14:paraId="46738F9D" w14:textId="77777777" w:rsidR="0011613E" w:rsidRPr="00F91992" w:rsidRDefault="0011613E" w:rsidP="003A3D03">
            <w:pPr>
              <w:pStyle w:val="NumPar1"/>
              <w:numPr>
                <w:ilvl w:val="0"/>
                <w:numId w:val="0"/>
              </w:numPr>
              <w:spacing w:line="360" w:lineRule="auto"/>
              <w:ind w:left="850" w:hanging="850"/>
              <w:rPr>
                <w:rFonts w:asciiTheme="minorHAnsi" w:hAnsiTheme="minorHAnsi" w:cstheme="minorHAnsi"/>
                <w:sz w:val="22"/>
              </w:rPr>
            </w:pPr>
            <w:r w:rsidRPr="00F91992">
              <w:rPr>
                <w:rFonts w:asciiTheme="minorHAnsi" w:hAnsiTheme="minorHAnsi" w:cstheme="minorHAnsi"/>
                <w:sz w:val="22"/>
              </w:rPr>
              <w:t>Naziv:</w:t>
            </w:r>
          </w:p>
        </w:tc>
        <w:tc>
          <w:tcPr>
            <w:tcW w:w="4645" w:type="dxa"/>
            <w:shd w:val="clear" w:color="auto" w:fill="auto"/>
          </w:tcPr>
          <w:p w14:paraId="5A595FB6"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   ]</w:t>
            </w:r>
          </w:p>
        </w:tc>
      </w:tr>
      <w:tr w:rsidR="0011613E" w:rsidRPr="00F91992" w14:paraId="1CE0D187" w14:textId="77777777" w:rsidTr="00980EE3">
        <w:trPr>
          <w:trHeight w:val="1372"/>
        </w:trPr>
        <w:tc>
          <w:tcPr>
            <w:tcW w:w="4644" w:type="dxa"/>
            <w:shd w:val="clear" w:color="auto" w:fill="auto"/>
          </w:tcPr>
          <w:p w14:paraId="3C792279"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Porezni broj, ako je primjenjivo:</w:t>
            </w:r>
          </w:p>
          <w:p w14:paraId="0E2C5F04"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Ako stavka „Porezni broj” nije primjenjiva, navedite drugi nacionalni identifikacijski broj, ako se traži i ako je primjenjivo</w:t>
            </w:r>
          </w:p>
        </w:tc>
        <w:tc>
          <w:tcPr>
            <w:tcW w:w="4645" w:type="dxa"/>
            <w:shd w:val="clear" w:color="auto" w:fill="auto"/>
          </w:tcPr>
          <w:p w14:paraId="5745D4DF"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   ]</w:t>
            </w:r>
          </w:p>
          <w:p w14:paraId="2D046699"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   ]</w:t>
            </w:r>
          </w:p>
        </w:tc>
      </w:tr>
      <w:tr w:rsidR="0011613E" w:rsidRPr="00F91992" w14:paraId="59D17C3D" w14:textId="77777777" w:rsidTr="00980EE3">
        <w:tc>
          <w:tcPr>
            <w:tcW w:w="4644" w:type="dxa"/>
            <w:shd w:val="clear" w:color="auto" w:fill="auto"/>
          </w:tcPr>
          <w:p w14:paraId="77D2E8A1"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 xml:space="preserve">Poštanska adresa: </w:t>
            </w:r>
          </w:p>
        </w:tc>
        <w:tc>
          <w:tcPr>
            <w:tcW w:w="4645" w:type="dxa"/>
            <w:shd w:val="clear" w:color="auto" w:fill="auto"/>
          </w:tcPr>
          <w:p w14:paraId="7133585B"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w:t>
            </w:r>
          </w:p>
        </w:tc>
      </w:tr>
      <w:tr w:rsidR="0011613E" w:rsidRPr="00F91992" w14:paraId="585FB209" w14:textId="77777777" w:rsidTr="00980EE3">
        <w:trPr>
          <w:trHeight w:val="2002"/>
        </w:trPr>
        <w:tc>
          <w:tcPr>
            <w:tcW w:w="4644" w:type="dxa"/>
            <w:shd w:val="clear" w:color="auto" w:fill="auto"/>
          </w:tcPr>
          <w:p w14:paraId="549820A0"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Osoba ili osobe za kontakt</w:t>
            </w:r>
            <w:r w:rsidRPr="00F91992">
              <w:rPr>
                <w:rStyle w:val="Referencafusnote"/>
                <w:rFonts w:asciiTheme="minorHAnsi" w:hAnsiTheme="minorHAnsi" w:cstheme="minorHAnsi"/>
                <w:sz w:val="22"/>
              </w:rPr>
              <w:footnoteReference w:id="8"/>
            </w:r>
            <w:r w:rsidRPr="00F91992">
              <w:rPr>
                <w:rFonts w:asciiTheme="minorHAnsi" w:hAnsiTheme="minorHAnsi" w:cstheme="minorHAnsi"/>
                <w:sz w:val="22"/>
              </w:rPr>
              <w:t>:</w:t>
            </w:r>
          </w:p>
          <w:p w14:paraId="6B288C9D"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Telefon:</w:t>
            </w:r>
          </w:p>
          <w:p w14:paraId="0DA751DC"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Adresa e-pošte:</w:t>
            </w:r>
          </w:p>
          <w:p w14:paraId="66FC0AE9"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Internetska adresa (</w:t>
            </w:r>
            <w:r w:rsidRPr="00F91992">
              <w:rPr>
                <w:rFonts w:asciiTheme="minorHAnsi" w:hAnsiTheme="minorHAnsi" w:cstheme="minorHAnsi"/>
                <w:i/>
                <w:sz w:val="22"/>
              </w:rPr>
              <w:t>web</w:t>
            </w:r>
            <w:r w:rsidRPr="00F91992">
              <w:rPr>
                <w:rFonts w:asciiTheme="minorHAnsi" w:hAnsiTheme="minorHAnsi" w:cstheme="minorHAnsi"/>
                <w:sz w:val="22"/>
              </w:rPr>
              <w:t>-adresa) (</w:t>
            </w:r>
            <w:r w:rsidRPr="00F91992">
              <w:rPr>
                <w:rFonts w:asciiTheme="minorHAnsi" w:hAnsiTheme="minorHAnsi" w:cstheme="minorHAnsi"/>
                <w:i/>
                <w:sz w:val="22"/>
              </w:rPr>
              <w:t>ako je primjenjivo</w:t>
            </w:r>
            <w:r w:rsidRPr="00F91992">
              <w:rPr>
                <w:rFonts w:asciiTheme="minorHAnsi" w:hAnsiTheme="minorHAnsi" w:cstheme="minorHAnsi"/>
                <w:sz w:val="22"/>
              </w:rPr>
              <w:t>):</w:t>
            </w:r>
          </w:p>
        </w:tc>
        <w:tc>
          <w:tcPr>
            <w:tcW w:w="4645" w:type="dxa"/>
            <w:shd w:val="clear" w:color="auto" w:fill="auto"/>
          </w:tcPr>
          <w:p w14:paraId="6E3B6A01"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w:t>
            </w:r>
          </w:p>
          <w:p w14:paraId="785E8EA3"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w:t>
            </w:r>
          </w:p>
          <w:p w14:paraId="5E93012B"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w:t>
            </w:r>
          </w:p>
          <w:p w14:paraId="48A0B57F"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w:t>
            </w:r>
          </w:p>
        </w:tc>
      </w:tr>
      <w:tr w:rsidR="0011613E" w:rsidRPr="00F91992" w14:paraId="6A57B33D" w14:textId="77777777" w:rsidTr="00980EE3">
        <w:tc>
          <w:tcPr>
            <w:tcW w:w="4644" w:type="dxa"/>
            <w:shd w:val="clear" w:color="auto" w:fill="auto"/>
          </w:tcPr>
          <w:p w14:paraId="6A3DE87F" w14:textId="77777777" w:rsidR="0011613E" w:rsidRPr="00F91992" w:rsidRDefault="0011613E" w:rsidP="003A3D03">
            <w:pPr>
              <w:pStyle w:val="Text1"/>
              <w:spacing w:line="360" w:lineRule="auto"/>
              <w:ind w:left="0"/>
              <w:rPr>
                <w:rFonts w:asciiTheme="minorHAnsi" w:hAnsiTheme="minorHAnsi" w:cstheme="minorHAnsi"/>
                <w:b/>
                <w:i/>
                <w:sz w:val="22"/>
              </w:rPr>
            </w:pPr>
            <w:r w:rsidRPr="00F91992">
              <w:rPr>
                <w:rFonts w:asciiTheme="minorHAnsi" w:hAnsiTheme="minorHAnsi" w:cstheme="minorHAnsi"/>
                <w:b/>
                <w:i/>
                <w:sz w:val="22"/>
              </w:rPr>
              <w:lastRenderedPageBreak/>
              <w:t>Opće informacije:</w:t>
            </w:r>
          </w:p>
        </w:tc>
        <w:tc>
          <w:tcPr>
            <w:tcW w:w="4645" w:type="dxa"/>
            <w:shd w:val="clear" w:color="auto" w:fill="auto"/>
          </w:tcPr>
          <w:p w14:paraId="640D392F" w14:textId="77777777" w:rsidR="0011613E" w:rsidRPr="00F91992" w:rsidRDefault="0011613E" w:rsidP="003A3D03">
            <w:pPr>
              <w:pStyle w:val="Text1"/>
              <w:spacing w:line="360" w:lineRule="auto"/>
              <w:ind w:left="0"/>
              <w:rPr>
                <w:rFonts w:asciiTheme="minorHAnsi" w:hAnsiTheme="minorHAnsi" w:cstheme="minorHAnsi"/>
                <w:b/>
                <w:i/>
                <w:sz w:val="22"/>
              </w:rPr>
            </w:pPr>
            <w:r w:rsidRPr="00F91992">
              <w:rPr>
                <w:rFonts w:asciiTheme="minorHAnsi" w:hAnsiTheme="minorHAnsi" w:cstheme="minorHAnsi"/>
                <w:b/>
                <w:i/>
                <w:sz w:val="22"/>
              </w:rPr>
              <w:t>Odgovor:</w:t>
            </w:r>
          </w:p>
        </w:tc>
      </w:tr>
      <w:tr w:rsidR="0011613E" w:rsidRPr="00F91992" w14:paraId="08C1F1B6" w14:textId="77777777" w:rsidTr="00980EE3">
        <w:tc>
          <w:tcPr>
            <w:tcW w:w="4644" w:type="dxa"/>
            <w:shd w:val="clear" w:color="auto" w:fill="auto"/>
          </w:tcPr>
          <w:p w14:paraId="41840BF8"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 xml:space="preserve">Je li gospodarski subjekt </w:t>
            </w:r>
            <w:proofErr w:type="spellStart"/>
            <w:r w:rsidRPr="00F91992">
              <w:rPr>
                <w:rFonts w:asciiTheme="minorHAnsi" w:hAnsiTheme="minorHAnsi" w:cstheme="minorHAnsi"/>
                <w:sz w:val="22"/>
              </w:rPr>
              <w:t>mikropoduzeće</w:t>
            </w:r>
            <w:proofErr w:type="spellEnd"/>
            <w:r w:rsidRPr="00F91992">
              <w:rPr>
                <w:rFonts w:asciiTheme="minorHAnsi" w:hAnsiTheme="minorHAnsi" w:cstheme="minorHAnsi"/>
                <w:sz w:val="22"/>
              </w:rPr>
              <w:t>, malo ili srednje poduzeće</w:t>
            </w:r>
            <w:r w:rsidRPr="00F91992">
              <w:rPr>
                <w:rStyle w:val="Referencafusnote"/>
                <w:rFonts w:asciiTheme="minorHAnsi" w:hAnsiTheme="minorHAnsi" w:cstheme="minorHAnsi"/>
                <w:sz w:val="22"/>
              </w:rPr>
              <w:footnoteReference w:id="9"/>
            </w:r>
            <w:r w:rsidRPr="00F91992">
              <w:rPr>
                <w:rFonts w:asciiTheme="minorHAnsi" w:hAnsiTheme="minorHAnsi" w:cstheme="minorHAnsi"/>
                <w:sz w:val="22"/>
              </w:rPr>
              <w:t>?</w:t>
            </w:r>
          </w:p>
        </w:tc>
        <w:tc>
          <w:tcPr>
            <w:tcW w:w="4645" w:type="dxa"/>
            <w:shd w:val="clear" w:color="auto" w:fill="auto"/>
          </w:tcPr>
          <w:p w14:paraId="01CBF6A6"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 Da [] Ne</w:t>
            </w:r>
          </w:p>
        </w:tc>
      </w:tr>
      <w:tr w:rsidR="0011613E" w:rsidRPr="00F91992" w14:paraId="2ED900A1" w14:textId="77777777" w:rsidTr="00980EE3">
        <w:tc>
          <w:tcPr>
            <w:tcW w:w="4644" w:type="dxa"/>
            <w:shd w:val="clear" w:color="auto" w:fill="auto"/>
          </w:tcPr>
          <w:p w14:paraId="13627776" w14:textId="77777777" w:rsidR="0011613E" w:rsidRPr="00F91992" w:rsidRDefault="0011613E" w:rsidP="003A3D03">
            <w:pPr>
              <w:pStyle w:val="Text1"/>
              <w:spacing w:line="360" w:lineRule="auto"/>
              <w:ind w:left="0"/>
              <w:jc w:val="left"/>
              <w:rPr>
                <w:rFonts w:asciiTheme="minorHAnsi" w:hAnsiTheme="minorHAnsi" w:cstheme="minorHAnsi"/>
                <w:sz w:val="22"/>
              </w:rPr>
            </w:pPr>
            <w:r w:rsidRPr="00F91992">
              <w:rPr>
                <w:rFonts w:asciiTheme="minorHAnsi" w:hAnsiTheme="minorHAnsi" w:cstheme="minorHAnsi"/>
                <w:b/>
                <w:sz w:val="22"/>
                <w:u w:val="single"/>
              </w:rPr>
              <w:t>Samo ako je nabava rezervirana</w:t>
            </w:r>
            <w:r w:rsidRPr="00F91992">
              <w:rPr>
                <w:rStyle w:val="Referencafusnote"/>
                <w:rFonts w:asciiTheme="minorHAnsi" w:hAnsiTheme="minorHAnsi" w:cstheme="minorHAnsi"/>
                <w:b/>
                <w:sz w:val="22"/>
                <w:u w:val="single"/>
              </w:rPr>
              <w:footnoteReference w:id="10"/>
            </w:r>
            <w:r w:rsidRPr="00F91992">
              <w:rPr>
                <w:rFonts w:asciiTheme="minorHAnsi" w:hAnsiTheme="minorHAnsi" w:cstheme="minorHAnsi"/>
                <w:b/>
                <w:sz w:val="22"/>
                <w:u w:val="single"/>
              </w:rPr>
              <w:t>:</w:t>
            </w:r>
            <w:r w:rsidRPr="00F91992">
              <w:rPr>
                <w:rFonts w:asciiTheme="minorHAnsi" w:hAnsiTheme="minorHAnsi" w:cstheme="minorHAnsi"/>
                <w:b/>
                <w:sz w:val="22"/>
              </w:rPr>
              <w:t xml:space="preserve"> </w:t>
            </w:r>
            <w:r w:rsidRPr="00F91992">
              <w:rPr>
                <w:rFonts w:asciiTheme="minorHAnsi" w:hAnsiTheme="minorHAnsi" w:cstheme="minorHAnsi"/>
                <w:sz w:val="22"/>
              </w:rPr>
              <w:t>je li gospodarski subjekt zaštićena radionica, „socijalno poduzeće”</w:t>
            </w:r>
            <w:r w:rsidRPr="00F91992">
              <w:rPr>
                <w:rStyle w:val="Referencafusnote"/>
                <w:rFonts w:asciiTheme="minorHAnsi" w:hAnsiTheme="minorHAnsi" w:cstheme="minorHAnsi"/>
                <w:sz w:val="22"/>
              </w:rPr>
              <w:footnoteReference w:id="11"/>
            </w:r>
            <w:r w:rsidRPr="00F91992">
              <w:rPr>
                <w:rFonts w:asciiTheme="minorHAnsi" w:hAnsiTheme="minorHAnsi" w:cstheme="minorHAnsi"/>
                <w:sz w:val="22"/>
              </w:rPr>
              <w:t xml:space="preserve"> ili će osigurati izvršenje ugovora u kontekstu zaštićenih programa zapošljavanja?</w:t>
            </w:r>
            <w:r w:rsidRPr="00F91992">
              <w:rPr>
                <w:rFonts w:asciiTheme="minorHAnsi" w:hAnsiTheme="minorHAnsi" w:cstheme="minorHAnsi"/>
                <w:sz w:val="22"/>
              </w:rPr>
              <w:br/>
            </w:r>
            <w:r w:rsidRPr="00F91992">
              <w:rPr>
                <w:rFonts w:asciiTheme="minorHAnsi" w:hAnsiTheme="minorHAnsi" w:cstheme="minorHAnsi"/>
                <w:b/>
                <w:sz w:val="22"/>
              </w:rPr>
              <w:t>Ako je odgovor da,</w:t>
            </w:r>
            <w:r w:rsidRPr="00F91992">
              <w:rPr>
                <w:rFonts w:asciiTheme="minorHAnsi" w:hAnsiTheme="minorHAnsi" w:cstheme="minorHAnsi"/>
                <w:sz w:val="22"/>
              </w:rPr>
              <w:br/>
              <w:t>koliki je odgovarajući postotak radnika s invaliditetom ili radnika u nepovoljnom položaju?</w:t>
            </w:r>
            <w:r w:rsidRPr="00F91992">
              <w:rPr>
                <w:rFonts w:asciiTheme="minorHAnsi" w:hAnsiTheme="minorHAnsi" w:cstheme="minorHAnsi"/>
                <w:sz w:val="22"/>
              </w:rPr>
              <w:br/>
              <w:t>Ako se traži, navedite u koju se kategoriju ili kategorije radnika s invaliditetom ili radnika u nepovoljnom položaju ti zaposlenici ubrajaju.</w:t>
            </w:r>
          </w:p>
        </w:tc>
        <w:tc>
          <w:tcPr>
            <w:tcW w:w="4645" w:type="dxa"/>
            <w:shd w:val="clear" w:color="auto" w:fill="auto"/>
          </w:tcPr>
          <w:p w14:paraId="438DB802" w14:textId="77777777" w:rsidR="0011613E" w:rsidRPr="00F91992" w:rsidRDefault="0011613E" w:rsidP="003A3D03">
            <w:pPr>
              <w:pStyle w:val="Text1"/>
              <w:spacing w:line="360" w:lineRule="auto"/>
              <w:ind w:left="0"/>
              <w:jc w:val="left"/>
              <w:rPr>
                <w:rFonts w:asciiTheme="minorHAnsi" w:hAnsiTheme="minorHAnsi" w:cstheme="minorHAnsi"/>
                <w:sz w:val="22"/>
              </w:rPr>
            </w:pPr>
            <w:r w:rsidRPr="00F91992">
              <w:rPr>
                <w:rFonts w:asciiTheme="minorHAnsi" w:hAnsiTheme="minorHAnsi" w:cstheme="minorHAnsi"/>
                <w:sz w:val="22"/>
              </w:rPr>
              <w:t>[] Da [] Ne</w:t>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t>[…]</w:t>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t>[….]</w:t>
            </w:r>
            <w:r w:rsidRPr="00F91992">
              <w:rPr>
                <w:rFonts w:asciiTheme="minorHAnsi" w:hAnsiTheme="minorHAnsi" w:cstheme="minorHAnsi"/>
                <w:sz w:val="22"/>
              </w:rPr>
              <w:br/>
            </w:r>
          </w:p>
        </w:tc>
      </w:tr>
      <w:tr w:rsidR="0011613E" w:rsidRPr="00F91992" w14:paraId="36A44EF4" w14:textId="77777777" w:rsidTr="00980EE3">
        <w:tc>
          <w:tcPr>
            <w:tcW w:w="4644" w:type="dxa"/>
            <w:shd w:val="clear" w:color="auto" w:fill="auto"/>
          </w:tcPr>
          <w:p w14:paraId="55F9DED4"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Ako je primjenjivo, je li gospodarski subjekt upisan u službeni popis odobrenih gospodarskih subjekata ili ima jednakovrijednu potvrdu (npr. u skladu s nacionalnim (</w:t>
            </w:r>
            <w:proofErr w:type="spellStart"/>
            <w:r w:rsidRPr="00F91992">
              <w:rPr>
                <w:rFonts w:asciiTheme="minorHAnsi" w:hAnsiTheme="minorHAnsi" w:cstheme="minorHAnsi"/>
                <w:sz w:val="22"/>
              </w:rPr>
              <w:t>pret</w:t>
            </w:r>
            <w:proofErr w:type="spellEnd"/>
            <w:r w:rsidRPr="00F91992">
              <w:rPr>
                <w:rFonts w:asciiTheme="minorHAnsi" w:hAnsiTheme="minorHAnsi" w:cstheme="minorHAnsi"/>
                <w:sz w:val="22"/>
              </w:rPr>
              <w:t>)kvalifikacijskim sustavom)?</w:t>
            </w:r>
          </w:p>
        </w:tc>
        <w:tc>
          <w:tcPr>
            <w:tcW w:w="4645" w:type="dxa"/>
            <w:shd w:val="clear" w:color="auto" w:fill="auto"/>
          </w:tcPr>
          <w:p w14:paraId="6DE649A6"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 Da [] Ne [] Nije primjenjivo</w:t>
            </w:r>
          </w:p>
        </w:tc>
      </w:tr>
      <w:tr w:rsidR="0011613E" w:rsidRPr="00F91992" w14:paraId="1B7A6A42" w14:textId="77777777" w:rsidTr="00980EE3">
        <w:tc>
          <w:tcPr>
            <w:tcW w:w="4644" w:type="dxa"/>
            <w:shd w:val="clear" w:color="auto" w:fill="auto"/>
          </w:tcPr>
          <w:p w14:paraId="5875C4F9"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b/>
                <w:sz w:val="22"/>
              </w:rPr>
              <w:t>Ako je odgovor da</w:t>
            </w:r>
            <w:r w:rsidRPr="00F91992">
              <w:rPr>
                <w:rFonts w:asciiTheme="minorHAnsi" w:hAnsiTheme="minorHAnsi" w:cstheme="minorHAnsi"/>
                <w:sz w:val="22"/>
              </w:rPr>
              <w:t>:</w:t>
            </w:r>
          </w:p>
          <w:p w14:paraId="39127899" w14:textId="77777777" w:rsidR="0011613E" w:rsidRPr="00F91992" w:rsidRDefault="0011613E" w:rsidP="003A3D03">
            <w:pPr>
              <w:pStyle w:val="Text1"/>
              <w:spacing w:line="360" w:lineRule="auto"/>
              <w:ind w:left="0"/>
              <w:rPr>
                <w:rFonts w:asciiTheme="minorHAnsi" w:hAnsiTheme="minorHAnsi" w:cstheme="minorHAnsi"/>
                <w:b/>
                <w:sz w:val="22"/>
                <w:u w:val="single"/>
              </w:rPr>
            </w:pPr>
            <w:r w:rsidRPr="00F91992">
              <w:rPr>
                <w:rFonts w:asciiTheme="minorHAnsi" w:hAnsiTheme="minorHAnsi" w:cstheme="minorHAnsi"/>
                <w:b/>
                <w:sz w:val="22"/>
                <w:u w:val="single"/>
              </w:rPr>
              <w:t xml:space="preserve">Odgovorite na preostala pitanja ovog odjeljka, </w:t>
            </w:r>
            <w:r w:rsidRPr="00F91992">
              <w:rPr>
                <w:rFonts w:asciiTheme="minorHAnsi" w:hAnsiTheme="minorHAnsi" w:cstheme="minorHAnsi"/>
                <w:b/>
                <w:sz w:val="22"/>
                <w:u w:val="single"/>
              </w:rPr>
              <w:lastRenderedPageBreak/>
              <w:t xml:space="preserve">odjeljka B i, prema potrebi, odjeljka C ovog dijela, ispunite dio V., ako je primjenjivo, i u svakom slučaju ispunite i potpišite dio VI. </w:t>
            </w:r>
          </w:p>
          <w:p w14:paraId="14A94DE4" w14:textId="77777777" w:rsidR="0011613E" w:rsidRPr="00F91992" w:rsidRDefault="0011613E" w:rsidP="003A3D03">
            <w:pPr>
              <w:pStyle w:val="Text1"/>
              <w:spacing w:line="360" w:lineRule="auto"/>
              <w:ind w:left="0"/>
              <w:jc w:val="left"/>
              <w:rPr>
                <w:rFonts w:asciiTheme="minorHAnsi" w:hAnsiTheme="minorHAnsi" w:cstheme="minorHAnsi"/>
                <w:sz w:val="22"/>
              </w:rPr>
            </w:pPr>
            <w:r w:rsidRPr="00F91992">
              <w:rPr>
                <w:rFonts w:asciiTheme="minorHAnsi" w:hAnsiTheme="minorHAnsi" w:cstheme="minorHAnsi"/>
                <w:sz w:val="22"/>
              </w:rPr>
              <w:t>a) navedite naziv popisa ili potvrde i odgovarajući registracijski ili broj potvrđivanja, ako je primjenjivo:</w:t>
            </w:r>
            <w:r w:rsidRPr="00F91992">
              <w:rPr>
                <w:rFonts w:asciiTheme="minorHAnsi" w:hAnsiTheme="minorHAnsi" w:cstheme="minorHAnsi"/>
                <w:sz w:val="22"/>
              </w:rPr>
              <w:br/>
            </w:r>
            <w:r w:rsidRPr="00F91992">
              <w:rPr>
                <w:rFonts w:asciiTheme="minorHAnsi" w:hAnsiTheme="minorHAnsi" w:cstheme="minorHAnsi"/>
                <w:i/>
                <w:sz w:val="22"/>
              </w:rPr>
              <w:t>b) ako su potvrda o registraciji ili prethodno spomenuta potvrda dostupni u elektroničkom obliku, navedite:</w:t>
            </w:r>
            <w:r w:rsidRPr="00F91992">
              <w:rPr>
                <w:rFonts w:asciiTheme="minorHAnsi" w:hAnsiTheme="minorHAnsi" w:cstheme="minorHAnsi"/>
                <w:sz w:val="22"/>
              </w:rPr>
              <w:br/>
            </w:r>
            <w:r w:rsidRPr="00F91992">
              <w:rPr>
                <w:rFonts w:asciiTheme="minorHAnsi" w:hAnsiTheme="minorHAnsi" w:cstheme="minorHAnsi"/>
                <w:sz w:val="22"/>
              </w:rPr>
              <w:br/>
              <w:t>c) navedite upućivanja na kojima se temelji registracija ili potvrda i, ako je primjenjivo, klasifikaciju iz službenog popisa</w:t>
            </w:r>
            <w:r w:rsidRPr="00F91992">
              <w:rPr>
                <w:rStyle w:val="Referencafusnote"/>
                <w:rFonts w:asciiTheme="minorHAnsi" w:hAnsiTheme="minorHAnsi" w:cstheme="minorHAnsi"/>
                <w:sz w:val="22"/>
              </w:rPr>
              <w:footnoteReference w:id="12"/>
            </w:r>
            <w:r w:rsidRPr="00F91992">
              <w:rPr>
                <w:rFonts w:asciiTheme="minorHAnsi" w:hAnsiTheme="minorHAnsi" w:cstheme="minorHAnsi"/>
                <w:sz w:val="22"/>
              </w:rPr>
              <w:t>:</w:t>
            </w:r>
            <w:r w:rsidRPr="00F91992">
              <w:rPr>
                <w:rFonts w:asciiTheme="minorHAnsi" w:hAnsiTheme="minorHAnsi" w:cstheme="minorHAnsi"/>
                <w:sz w:val="22"/>
              </w:rPr>
              <w:br/>
              <w:t>d) obuhvaća li registracija ili potvrda sve potrebne kriterije za odabir?</w:t>
            </w:r>
            <w:r w:rsidRPr="00F91992">
              <w:rPr>
                <w:rFonts w:asciiTheme="minorHAnsi" w:hAnsiTheme="minorHAnsi" w:cstheme="minorHAnsi"/>
                <w:sz w:val="22"/>
              </w:rPr>
              <w:br/>
            </w:r>
            <w:r w:rsidRPr="00F91992">
              <w:rPr>
                <w:rFonts w:asciiTheme="minorHAnsi" w:hAnsiTheme="minorHAnsi" w:cstheme="minorHAnsi"/>
                <w:b/>
                <w:w w:val="0"/>
                <w:sz w:val="22"/>
              </w:rPr>
              <w:t>Ako je odgovor ne:</w:t>
            </w:r>
            <w:r w:rsidRPr="00F91992">
              <w:rPr>
                <w:rFonts w:asciiTheme="minorHAnsi" w:hAnsiTheme="minorHAnsi" w:cstheme="minorHAnsi"/>
                <w:sz w:val="22"/>
              </w:rPr>
              <w:br/>
            </w:r>
            <w:r w:rsidRPr="00F91992">
              <w:rPr>
                <w:rFonts w:asciiTheme="minorHAnsi" w:hAnsiTheme="minorHAnsi" w:cstheme="minorHAnsi"/>
                <w:b/>
                <w:w w:val="0"/>
                <w:sz w:val="22"/>
                <w:u w:val="single"/>
              </w:rPr>
              <w:t>Dopunite podacima koji nedostaju u dijelu IV., odjeljcima A, B, C ili D ovisno o slučaju</w:t>
            </w:r>
            <w:r w:rsidRPr="00F91992">
              <w:rPr>
                <w:rFonts w:asciiTheme="minorHAnsi" w:hAnsiTheme="minorHAnsi" w:cstheme="minorHAnsi"/>
                <w:sz w:val="22"/>
              </w:rPr>
              <w:t xml:space="preserve"> </w:t>
            </w:r>
            <w:r w:rsidRPr="00F91992">
              <w:rPr>
                <w:rFonts w:asciiTheme="minorHAnsi" w:hAnsiTheme="minorHAnsi" w:cstheme="minorHAnsi"/>
                <w:sz w:val="22"/>
              </w:rPr>
              <w:br/>
            </w:r>
            <w:r w:rsidRPr="00F91992">
              <w:rPr>
                <w:rFonts w:asciiTheme="minorHAnsi" w:hAnsiTheme="minorHAnsi" w:cstheme="minorHAnsi"/>
                <w:b/>
                <w:i/>
                <w:sz w:val="22"/>
              </w:rPr>
              <w:t>SAMO ako se to traži u odgovarajućoj obavijesti ili dokumentaciji o nabavi:</w:t>
            </w:r>
            <w:r w:rsidRPr="00F91992">
              <w:rPr>
                <w:rFonts w:asciiTheme="minorHAnsi" w:hAnsiTheme="minorHAnsi" w:cstheme="minorHAnsi"/>
                <w:b/>
                <w:i/>
                <w:sz w:val="22"/>
              </w:rPr>
              <w:br/>
            </w:r>
            <w:r w:rsidRPr="00F91992">
              <w:rPr>
                <w:rFonts w:asciiTheme="minorHAnsi" w:hAnsiTheme="minorHAnsi" w:cstheme="minorHAnsi"/>
                <w:sz w:val="22"/>
              </w:rPr>
              <w:t xml:space="preserve">e) hoće li gospodarski subjekt moći predočiti </w:t>
            </w:r>
            <w:r w:rsidRPr="00F91992">
              <w:rPr>
                <w:rFonts w:asciiTheme="minorHAnsi" w:hAnsiTheme="minorHAnsi" w:cstheme="minorHAnsi"/>
                <w:b/>
                <w:sz w:val="22"/>
              </w:rPr>
              <w:t>potvrdu</w:t>
            </w:r>
            <w:r w:rsidRPr="00F91992">
              <w:rPr>
                <w:rFonts w:asciiTheme="minorHAnsi" w:hAnsiTheme="minorHAnsi" w:cstheme="minorHAnsi"/>
                <w:sz w:val="22"/>
              </w:rPr>
              <w:t xml:space="preserve"> o plaćanju doprinosa za socijalno osiguranje i poreza ili navesti podatke kojima se javnim naručiteljima ili naručiteljima omogućuje da ih preuzmu izravnim pristupom besplatnoj nacionalnoj bazi podataka u svim državama članicama?</w:t>
            </w:r>
            <w:r w:rsidRPr="00F91992">
              <w:rPr>
                <w:rFonts w:asciiTheme="minorHAnsi" w:hAnsiTheme="minorHAnsi" w:cstheme="minorHAnsi"/>
                <w:sz w:val="22"/>
              </w:rPr>
              <w:br/>
            </w:r>
            <w:r w:rsidRPr="00F91992">
              <w:rPr>
                <w:rFonts w:asciiTheme="minorHAnsi" w:hAnsiTheme="minorHAnsi" w:cstheme="minorHAnsi"/>
                <w:i/>
                <w:sz w:val="22"/>
              </w:rPr>
              <w:t>Ako je relevantna dokumentacija dostupna u elektroničkom obliku, navedite:</w:t>
            </w:r>
            <w:r w:rsidRPr="00F91992">
              <w:rPr>
                <w:rFonts w:asciiTheme="minorHAnsi" w:hAnsiTheme="minorHAnsi" w:cstheme="minorHAnsi"/>
                <w:sz w:val="22"/>
              </w:rPr>
              <w:t xml:space="preserve"> </w:t>
            </w:r>
          </w:p>
        </w:tc>
        <w:tc>
          <w:tcPr>
            <w:tcW w:w="4645" w:type="dxa"/>
            <w:shd w:val="clear" w:color="auto" w:fill="auto"/>
          </w:tcPr>
          <w:p w14:paraId="3E1DE22B" w14:textId="77777777" w:rsidR="0011613E" w:rsidRPr="00F91992" w:rsidRDefault="0011613E" w:rsidP="003A3D03">
            <w:pPr>
              <w:pStyle w:val="Text1"/>
              <w:spacing w:line="360" w:lineRule="auto"/>
              <w:ind w:left="0"/>
              <w:jc w:val="left"/>
              <w:rPr>
                <w:rFonts w:asciiTheme="minorHAnsi" w:hAnsiTheme="minorHAnsi" w:cstheme="minorHAnsi"/>
                <w:sz w:val="22"/>
              </w:rPr>
            </w:pPr>
            <w:r w:rsidRPr="00F91992">
              <w:rPr>
                <w:rFonts w:asciiTheme="minorHAnsi" w:hAnsiTheme="minorHAnsi" w:cstheme="minorHAnsi"/>
                <w:sz w:val="22"/>
              </w:rPr>
              <w:lastRenderedPageBreak/>
              <w:br/>
            </w:r>
            <w:r w:rsidRPr="00F91992">
              <w:rPr>
                <w:rFonts w:asciiTheme="minorHAnsi" w:hAnsiTheme="minorHAnsi" w:cstheme="minorHAnsi"/>
                <w:sz w:val="22"/>
              </w:rPr>
              <w:br/>
            </w:r>
            <w:r w:rsidRPr="00F91992">
              <w:rPr>
                <w:rFonts w:asciiTheme="minorHAnsi" w:hAnsiTheme="minorHAnsi" w:cstheme="minorHAnsi"/>
                <w:sz w:val="22"/>
              </w:rPr>
              <w:lastRenderedPageBreak/>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t>a) [……]</w:t>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i/>
                <w:sz w:val="22"/>
              </w:rPr>
              <w:t>b) (web-adresu, nadležno tijelo ili tijelo koje ju izdaje, precizno upućivanje na dokumentaciju):</w:t>
            </w:r>
            <w:r w:rsidRPr="00F91992">
              <w:rPr>
                <w:rFonts w:asciiTheme="minorHAnsi" w:hAnsiTheme="minorHAnsi" w:cstheme="minorHAnsi"/>
                <w:i/>
                <w:sz w:val="22"/>
              </w:rPr>
              <w:br/>
              <w:t>[……][……][……][……]</w:t>
            </w:r>
            <w:r w:rsidRPr="00F91992">
              <w:rPr>
                <w:rFonts w:asciiTheme="minorHAnsi" w:hAnsiTheme="minorHAnsi" w:cstheme="minorHAnsi"/>
                <w:sz w:val="22"/>
              </w:rPr>
              <w:br/>
              <w:t>c) [……]</w:t>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t>d) [] Da [] Ne</w:t>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t>e) [] Da [] Ne</w:t>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i/>
                <w:sz w:val="22"/>
              </w:rPr>
              <w:t>(web-adresu, nadležno tijelo ili tijelo koje ju izdaje, precizno upućivanje na dokumentaciju):</w:t>
            </w:r>
            <w:r w:rsidRPr="00F91992">
              <w:rPr>
                <w:rFonts w:asciiTheme="minorHAnsi" w:hAnsiTheme="minorHAnsi" w:cstheme="minorHAnsi"/>
                <w:i/>
                <w:sz w:val="22"/>
              </w:rPr>
              <w:br/>
              <w:t>[……][……][……][……]</w:t>
            </w:r>
          </w:p>
        </w:tc>
      </w:tr>
      <w:tr w:rsidR="0011613E" w:rsidRPr="00F91992" w14:paraId="7A2B73E1" w14:textId="77777777" w:rsidTr="00980EE3">
        <w:tc>
          <w:tcPr>
            <w:tcW w:w="4644" w:type="dxa"/>
            <w:shd w:val="clear" w:color="auto" w:fill="auto"/>
          </w:tcPr>
          <w:p w14:paraId="424B2943" w14:textId="77777777" w:rsidR="0011613E" w:rsidRPr="00F91992" w:rsidRDefault="0011613E" w:rsidP="003A3D03">
            <w:pPr>
              <w:spacing w:line="360" w:lineRule="auto"/>
              <w:rPr>
                <w:rFonts w:cstheme="minorHAnsi"/>
                <w:b/>
                <w:i/>
              </w:rPr>
            </w:pPr>
            <w:r w:rsidRPr="00F91992">
              <w:rPr>
                <w:rFonts w:cstheme="minorHAnsi"/>
                <w:b/>
                <w:i/>
              </w:rPr>
              <w:lastRenderedPageBreak/>
              <w:t>Oblik sudjelovanja:</w:t>
            </w:r>
          </w:p>
        </w:tc>
        <w:tc>
          <w:tcPr>
            <w:tcW w:w="4645" w:type="dxa"/>
            <w:shd w:val="clear" w:color="auto" w:fill="auto"/>
          </w:tcPr>
          <w:p w14:paraId="587ACD86" w14:textId="77777777" w:rsidR="0011613E" w:rsidRPr="00F91992" w:rsidRDefault="0011613E" w:rsidP="003A3D03">
            <w:pPr>
              <w:pStyle w:val="Text1"/>
              <w:spacing w:line="360" w:lineRule="auto"/>
              <w:ind w:left="0"/>
              <w:rPr>
                <w:rFonts w:asciiTheme="minorHAnsi" w:hAnsiTheme="minorHAnsi" w:cstheme="minorHAnsi"/>
                <w:b/>
                <w:i/>
                <w:sz w:val="22"/>
              </w:rPr>
            </w:pPr>
            <w:r w:rsidRPr="00F91992">
              <w:rPr>
                <w:rFonts w:asciiTheme="minorHAnsi" w:hAnsiTheme="minorHAnsi" w:cstheme="minorHAnsi"/>
                <w:b/>
                <w:i/>
                <w:sz w:val="22"/>
              </w:rPr>
              <w:t>Odgovor:</w:t>
            </w:r>
          </w:p>
        </w:tc>
      </w:tr>
      <w:tr w:rsidR="0011613E" w:rsidRPr="00F91992" w14:paraId="50B7BA99" w14:textId="77777777" w:rsidTr="00980EE3">
        <w:tc>
          <w:tcPr>
            <w:tcW w:w="4644" w:type="dxa"/>
            <w:shd w:val="clear" w:color="auto" w:fill="auto"/>
          </w:tcPr>
          <w:p w14:paraId="700975A6"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Sudjeluje li gospodarski subjekt u postupku nabave zajedno s drugim gospodarskim subjektima</w:t>
            </w:r>
            <w:r w:rsidRPr="00F91992">
              <w:rPr>
                <w:rStyle w:val="Referencafusnote"/>
                <w:rFonts w:asciiTheme="minorHAnsi" w:hAnsiTheme="minorHAnsi" w:cstheme="minorHAnsi"/>
                <w:sz w:val="22"/>
              </w:rPr>
              <w:footnoteReference w:id="13"/>
            </w:r>
            <w:r w:rsidRPr="00F91992">
              <w:rPr>
                <w:rFonts w:asciiTheme="minorHAnsi" w:hAnsiTheme="minorHAnsi" w:cstheme="minorHAnsi"/>
                <w:sz w:val="22"/>
              </w:rPr>
              <w:t>?</w:t>
            </w:r>
          </w:p>
        </w:tc>
        <w:tc>
          <w:tcPr>
            <w:tcW w:w="4645" w:type="dxa"/>
            <w:shd w:val="clear" w:color="auto" w:fill="auto"/>
          </w:tcPr>
          <w:p w14:paraId="35F34556" w14:textId="77777777" w:rsidR="0011613E" w:rsidRPr="00F91992" w:rsidRDefault="0011613E" w:rsidP="003A3D03">
            <w:pPr>
              <w:pStyle w:val="Text1"/>
              <w:spacing w:line="360" w:lineRule="auto"/>
              <w:ind w:left="0"/>
              <w:rPr>
                <w:rFonts w:asciiTheme="minorHAnsi" w:hAnsiTheme="minorHAnsi" w:cstheme="minorHAnsi"/>
                <w:sz w:val="22"/>
              </w:rPr>
            </w:pPr>
            <w:r w:rsidRPr="00F91992">
              <w:rPr>
                <w:rFonts w:asciiTheme="minorHAnsi" w:hAnsiTheme="minorHAnsi" w:cstheme="minorHAnsi"/>
                <w:sz w:val="22"/>
              </w:rPr>
              <w:t>[] Da [] Ne</w:t>
            </w:r>
          </w:p>
        </w:tc>
      </w:tr>
      <w:tr w:rsidR="0011613E" w:rsidRPr="00F91992" w14:paraId="147250CB" w14:textId="77777777" w:rsidTr="00980EE3">
        <w:tc>
          <w:tcPr>
            <w:tcW w:w="9289" w:type="dxa"/>
            <w:gridSpan w:val="2"/>
            <w:shd w:val="clear" w:color="auto" w:fill="BFBFBF"/>
          </w:tcPr>
          <w:p w14:paraId="337E6EED" w14:textId="77777777" w:rsidR="0011613E" w:rsidRPr="00F91992" w:rsidRDefault="0011613E" w:rsidP="003A3D03">
            <w:pPr>
              <w:pStyle w:val="Text1"/>
              <w:spacing w:line="360" w:lineRule="auto"/>
              <w:ind w:left="0"/>
              <w:rPr>
                <w:rFonts w:asciiTheme="minorHAnsi" w:hAnsiTheme="minorHAnsi" w:cstheme="minorHAnsi"/>
                <w:b/>
                <w:i/>
                <w:sz w:val="22"/>
              </w:rPr>
            </w:pPr>
            <w:r w:rsidRPr="00F91992">
              <w:rPr>
                <w:rFonts w:asciiTheme="minorHAnsi" w:hAnsiTheme="minorHAnsi" w:cstheme="minorHAnsi"/>
                <w:b/>
                <w:i/>
                <w:sz w:val="22"/>
              </w:rPr>
              <w:t>Ako je odgovor da</w:t>
            </w:r>
            <w:r w:rsidRPr="00F91992">
              <w:rPr>
                <w:rFonts w:asciiTheme="minorHAnsi" w:hAnsiTheme="minorHAnsi" w:cstheme="minorHAnsi"/>
                <w:i/>
                <w:sz w:val="22"/>
              </w:rPr>
              <w:t>, osigurajte da ostali subjekti dostave zaseban obrazac ESPD-a.</w:t>
            </w:r>
          </w:p>
        </w:tc>
      </w:tr>
      <w:tr w:rsidR="0011613E" w:rsidRPr="00F91992" w14:paraId="724736C5" w14:textId="77777777" w:rsidTr="00980EE3">
        <w:tc>
          <w:tcPr>
            <w:tcW w:w="4644" w:type="dxa"/>
            <w:shd w:val="clear" w:color="auto" w:fill="auto"/>
          </w:tcPr>
          <w:p w14:paraId="0092354C" w14:textId="77777777" w:rsidR="0011613E" w:rsidRPr="00F91992" w:rsidRDefault="0011613E" w:rsidP="003A3D03">
            <w:pPr>
              <w:pStyle w:val="Text1"/>
              <w:spacing w:line="360" w:lineRule="auto"/>
              <w:ind w:left="0"/>
              <w:jc w:val="left"/>
              <w:rPr>
                <w:rFonts w:asciiTheme="minorHAnsi" w:hAnsiTheme="minorHAnsi" w:cstheme="minorHAnsi"/>
                <w:sz w:val="22"/>
              </w:rPr>
            </w:pPr>
            <w:r w:rsidRPr="00F91992">
              <w:rPr>
                <w:rFonts w:asciiTheme="minorHAnsi" w:hAnsiTheme="minorHAnsi" w:cstheme="minorHAnsi"/>
                <w:b/>
                <w:sz w:val="22"/>
              </w:rPr>
              <w:t>Ako je odgovor da</w:t>
            </w:r>
            <w:r w:rsidRPr="00F91992">
              <w:rPr>
                <w:rFonts w:asciiTheme="minorHAnsi" w:hAnsiTheme="minorHAnsi" w:cstheme="minorHAnsi"/>
                <w:sz w:val="22"/>
              </w:rPr>
              <w:t>:</w:t>
            </w:r>
            <w:r w:rsidRPr="00F91992">
              <w:rPr>
                <w:rFonts w:asciiTheme="minorHAnsi" w:hAnsiTheme="minorHAnsi" w:cstheme="minorHAnsi"/>
                <w:sz w:val="22"/>
              </w:rPr>
              <w:br/>
              <w:t>a) navedite ulogu gospodarskog subjekta u skupini (voditelj, odgovoran za određene zadaće…):</w:t>
            </w:r>
            <w:r w:rsidRPr="00F91992">
              <w:rPr>
                <w:rFonts w:asciiTheme="minorHAnsi" w:hAnsiTheme="minorHAnsi" w:cstheme="minorHAnsi"/>
                <w:sz w:val="22"/>
              </w:rPr>
              <w:br/>
              <w:t>b) navedite ostale gospodarske subjekte koji sudjeluju u postupku nabave:</w:t>
            </w:r>
            <w:r w:rsidRPr="00F91992">
              <w:rPr>
                <w:rFonts w:asciiTheme="minorHAnsi" w:hAnsiTheme="minorHAnsi" w:cstheme="minorHAnsi"/>
                <w:sz w:val="22"/>
              </w:rPr>
              <w:br/>
              <w:t>c) ako je primjenjivo, navedite naziv skupine koja sudjeluje:</w:t>
            </w:r>
          </w:p>
        </w:tc>
        <w:tc>
          <w:tcPr>
            <w:tcW w:w="4645" w:type="dxa"/>
            <w:shd w:val="clear" w:color="auto" w:fill="auto"/>
          </w:tcPr>
          <w:p w14:paraId="041344E8" w14:textId="77777777" w:rsidR="0011613E" w:rsidRPr="00F91992" w:rsidRDefault="0011613E" w:rsidP="003A3D03">
            <w:pPr>
              <w:pStyle w:val="Text1"/>
              <w:spacing w:line="360" w:lineRule="auto"/>
              <w:ind w:left="0"/>
              <w:jc w:val="left"/>
              <w:rPr>
                <w:rFonts w:asciiTheme="minorHAnsi" w:hAnsiTheme="minorHAnsi" w:cstheme="minorHAnsi"/>
                <w:sz w:val="22"/>
              </w:rPr>
            </w:pPr>
            <w:r w:rsidRPr="00F91992">
              <w:rPr>
                <w:rFonts w:asciiTheme="minorHAnsi" w:hAnsiTheme="minorHAnsi" w:cstheme="minorHAnsi"/>
                <w:sz w:val="22"/>
              </w:rPr>
              <w:br/>
              <w:t>a): [……]</w:t>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t>b): [……]</w:t>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t>c): [……]</w:t>
            </w:r>
          </w:p>
        </w:tc>
      </w:tr>
      <w:tr w:rsidR="0011613E" w:rsidRPr="00F91992" w14:paraId="51D091A0" w14:textId="77777777" w:rsidTr="00980EE3">
        <w:tc>
          <w:tcPr>
            <w:tcW w:w="4644" w:type="dxa"/>
            <w:shd w:val="clear" w:color="auto" w:fill="auto"/>
          </w:tcPr>
          <w:p w14:paraId="310D1BA3" w14:textId="77777777" w:rsidR="0011613E" w:rsidRPr="00F91992" w:rsidRDefault="0011613E" w:rsidP="003A3D03">
            <w:pPr>
              <w:pStyle w:val="Text1"/>
              <w:spacing w:line="360" w:lineRule="auto"/>
              <w:ind w:left="0"/>
              <w:jc w:val="left"/>
              <w:rPr>
                <w:rFonts w:asciiTheme="minorHAnsi" w:hAnsiTheme="minorHAnsi" w:cstheme="minorHAnsi"/>
                <w:b/>
                <w:i/>
                <w:sz w:val="22"/>
              </w:rPr>
            </w:pPr>
            <w:r w:rsidRPr="00F91992">
              <w:rPr>
                <w:rFonts w:asciiTheme="minorHAnsi" w:hAnsiTheme="minorHAnsi" w:cstheme="minorHAnsi"/>
                <w:b/>
                <w:i/>
                <w:sz w:val="22"/>
              </w:rPr>
              <w:t>Grupe</w:t>
            </w:r>
          </w:p>
        </w:tc>
        <w:tc>
          <w:tcPr>
            <w:tcW w:w="4645" w:type="dxa"/>
            <w:shd w:val="clear" w:color="auto" w:fill="auto"/>
          </w:tcPr>
          <w:p w14:paraId="5EE9FE60" w14:textId="77777777" w:rsidR="0011613E" w:rsidRPr="00F91992" w:rsidRDefault="0011613E" w:rsidP="003A3D03">
            <w:pPr>
              <w:pStyle w:val="Text1"/>
              <w:spacing w:line="360" w:lineRule="auto"/>
              <w:ind w:left="0"/>
              <w:jc w:val="left"/>
              <w:rPr>
                <w:rFonts w:asciiTheme="minorHAnsi" w:hAnsiTheme="minorHAnsi" w:cstheme="minorHAnsi"/>
                <w:b/>
                <w:i/>
                <w:sz w:val="22"/>
              </w:rPr>
            </w:pPr>
            <w:r w:rsidRPr="00F91992">
              <w:rPr>
                <w:rFonts w:asciiTheme="minorHAnsi" w:hAnsiTheme="minorHAnsi" w:cstheme="minorHAnsi"/>
                <w:b/>
                <w:i/>
                <w:sz w:val="22"/>
              </w:rPr>
              <w:t>Odgovor:</w:t>
            </w:r>
          </w:p>
        </w:tc>
      </w:tr>
      <w:tr w:rsidR="0011613E" w:rsidRPr="00F91992" w14:paraId="36861987" w14:textId="77777777" w:rsidTr="00980EE3">
        <w:tc>
          <w:tcPr>
            <w:tcW w:w="4644" w:type="dxa"/>
            <w:shd w:val="clear" w:color="auto" w:fill="auto"/>
          </w:tcPr>
          <w:p w14:paraId="496F7E6B" w14:textId="77777777" w:rsidR="0011613E" w:rsidRPr="00F91992" w:rsidRDefault="0011613E" w:rsidP="003A3D03">
            <w:pPr>
              <w:pStyle w:val="Text1"/>
              <w:spacing w:line="360" w:lineRule="auto"/>
              <w:ind w:left="0"/>
              <w:jc w:val="left"/>
              <w:rPr>
                <w:rFonts w:asciiTheme="minorHAnsi" w:hAnsiTheme="minorHAnsi" w:cstheme="minorHAnsi"/>
                <w:b/>
                <w:i/>
                <w:sz w:val="22"/>
              </w:rPr>
            </w:pPr>
            <w:r w:rsidRPr="00F91992">
              <w:rPr>
                <w:rFonts w:asciiTheme="minorHAnsi" w:hAnsiTheme="minorHAnsi" w:cstheme="minorHAnsi"/>
                <w:sz w:val="22"/>
              </w:rPr>
              <w:t>Ako je primjenjivo, navesti grupu/grupe za koje gospodarski subjekt želi podnijeti ponudu:</w:t>
            </w:r>
          </w:p>
        </w:tc>
        <w:tc>
          <w:tcPr>
            <w:tcW w:w="4645" w:type="dxa"/>
            <w:shd w:val="clear" w:color="auto" w:fill="auto"/>
          </w:tcPr>
          <w:p w14:paraId="555199CC" w14:textId="77777777" w:rsidR="0011613E" w:rsidRPr="00F91992" w:rsidRDefault="0011613E" w:rsidP="003A3D03">
            <w:pPr>
              <w:pStyle w:val="Text1"/>
              <w:spacing w:line="360" w:lineRule="auto"/>
              <w:ind w:left="0"/>
              <w:jc w:val="left"/>
              <w:rPr>
                <w:rFonts w:asciiTheme="minorHAnsi" w:hAnsiTheme="minorHAnsi" w:cstheme="minorHAnsi"/>
                <w:b/>
                <w:i/>
                <w:sz w:val="22"/>
              </w:rPr>
            </w:pPr>
            <w:r w:rsidRPr="00F91992">
              <w:rPr>
                <w:rFonts w:asciiTheme="minorHAnsi" w:hAnsiTheme="minorHAnsi" w:cstheme="minorHAnsi"/>
                <w:sz w:val="22"/>
              </w:rPr>
              <w:t>[   ]</w:t>
            </w:r>
          </w:p>
        </w:tc>
      </w:tr>
    </w:tbl>
    <w:p w14:paraId="518E1188" w14:textId="77777777" w:rsidR="0011613E" w:rsidRPr="00F91992" w:rsidRDefault="0011613E" w:rsidP="003A3D03">
      <w:pPr>
        <w:pStyle w:val="SectionTitle"/>
        <w:spacing w:line="360" w:lineRule="auto"/>
        <w:rPr>
          <w:rFonts w:asciiTheme="minorHAnsi" w:hAnsiTheme="minorHAnsi" w:cstheme="minorHAnsi"/>
          <w:sz w:val="22"/>
        </w:rPr>
      </w:pPr>
      <w:r w:rsidRPr="00F91992">
        <w:rPr>
          <w:rFonts w:asciiTheme="minorHAnsi" w:hAnsiTheme="minorHAnsi" w:cstheme="minorHAnsi"/>
          <w:sz w:val="22"/>
        </w:rPr>
        <w:t>B: Podaci o zastupnicima gospodarskog subjekta</w:t>
      </w:r>
    </w:p>
    <w:p w14:paraId="52435ECE" w14:textId="77777777" w:rsidR="0011613E" w:rsidRPr="00F91992" w:rsidRDefault="0011613E" w:rsidP="003A3D03">
      <w:pPr>
        <w:pBdr>
          <w:top w:val="single" w:sz="4" w:space="1" w:color="auto"/>
          <w:left w:val="single" w:sz="4" w:space="4" w:color="auto"/>
          <w:bottom w:val="single" w:sz="4" w:space="1" w:color="auto"/>
          <w:right w:val="single" w:sz="4" w:space="0" w:color="auto"/>
        </w:pBdr>
        <w:shd w:val="clear" w:color="auto" w:fill="BFBFBF"/>
        <w:spacing w:line="360" w:lineRule="auto"/>
        <w:rPr>
          <w:rFonts w:cstheme="minorHAnsi"/>
          <w:i/>
        </w:rPr>
      </w:pPr>
      <w:r w:rsidRPr="00F91992">
        <w:rPr>
          <w:rFonts w:cstheme="minorHAnsi"/>
          <w:i/>
        </w:rPr>
        <w:t>Ako je primjenjivo, navedite imena i adrese osoba ovlaštenih za zastupanje gospodarskog subjekta za potrebe ovog postupka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11613E" w:rsidRPr="00F91992" w14:paraId="5B4D035B" w14:textId="77777777" w:rsidTr="00980EE3">
        <w:tc>
          <w:tcPr>
            <w:tcW w:w="4644" w:type="dxa"/>
            <w:shd w:val="clear" w:color="auto" w:fill="auto"/>
          </w:tcPr>
          <w:p w14:paraId="7D98DADA" w14:textId="77777777" w:rsidR="0011613E" w:rsidRPr="00F91992" w:rsidRDefault="0011613E" w:rsidP="003A3D03">
            <w:pPr>
              <w:spacing w:line="360" w:lineRule="auto"/>
              <w:rPr>
                <w:rFonts w:cstheme="minorHAnsi"/>
                <w:b/>
                <w:i/>
              </w:rPr>
            </w:pPr>
            <w:r w:rsidRPr="00F91992">
              <w:rPr>
                <w:rFonts w:cstheme="minorHAnsi"/>
                <w:b/>
                <w:i/>
              </w:rPr>
              <w:t>Zastupnik, ako postoji:</w:t>
            </w:r>
          </w:p>
        </w:tc>
        <w:tc>
          <w:tcPr>
            <w:tcW w:w="4645" w:type="dxa"/>
            <w:shd w:val="clear" w:color="auto" w:fill="auto"/>
          </w:tcPr>
          <w:p w14:paraId="6C10CB1D" w14:textId="77777777" w:rsidR="0011613E" w:rsidRPr="00F91992" w:rsidRDefault="0011613E" w:rsidP="003A3D03">
            <w:pPr>
              <w:spacing w:line="360" w:lineRule="auto"/>
              <w:rPr>
                <w:rFonts w:cstheme="minorHAnsi"/>
                <w:b/>
                <w:i/>
              </w:rPr>
            </w:pPr>
            <w:r w:rsidRPr="00F91992">
              <w:rPr>
                <w:rFonts w:cstheme="minorHAnsi"/>
                <w:b/>
                <w:i/>
              </w:rPr>
              <w:t>Odgovor:</w:t>
            </w:r>
          </w:p>
        </w:tc>
      </w:tr>
      <w:tr w:rsidR="0011613E" w:rsidRPr="00F91992" w14:paraId="33328D08" w14:textId="77777777" w:rsidTr="00980EE3">
        <w:tc>
          <w:tcPr>
            <w:tcW w:w="4644" w:type="dxa"/>
            <w:shd w:val="clear" w:color="auto" w:fill="auto"/>
          </w:tcPr>
          <w:p w14:paraId="3486A296" w14:textId="77777777" w:rsidR="0011613E" w:rsidRPr="00F91992" w:rsidRDefault="0011613E" w:rsidP="003A3D03">
            <w:pPr>
              <w:spacing w:line="360" w:lineRule="auto"/>
              <w:rPr>
                <w:rFonts w:cstheme="minorHAnsi"/>
              </w:rPr>
            </w:pPr>
            <w:r w:rsidRPr="00F91992">
              <w:rPr>
                <w:rFonts w:cstheme="minorHAnsi"/>
              </w:rPr>
              <w:t xml:space="preserve">Puno ime; </w:t>
            </w:r>
            <w:r w:rsidRPr="00F91992">
              <w:rPr>
                <w:rFonts w:cstheme="minorHAnsi"/>
              </w:rPr>
              <w:br/>
              <w:t xml:space="preserve">Datum i mjesto rođenja, ako se traži: </w:t>
            </w:r>
          </w:p>
        </w:tc>
        <w:tc>
          <w:tcPr>
            <w:tcW w:w="4645" w:type="dxa"/>
            <w:shd w:val="clear" w:color="auto" w:fill="auto"/>
          </w:tcPr>
          <w:p w14:paraId="2C1816E1" w14:textId="77777777" w:rsidR="0011613E" w:rsidRPr="00F91992" w:rsidRDefault="0011613E" w:rsidP="003A3D03">
            <w:pPr>
              <w:spacing w:line="360" w:lineRule="auto"/>
              <w:rPr>
                <w:rFonts w:cstheme="minorHAnsi"/>
              </w:rPr>
            </w:pPr>
            <w:r w:rsidRPr="00F91992">
              <w:rPr>
                <w:rFonts w:cstheme="minorHAnsi"/>
              </w:rPr>
              <w:t>[……];</w:t>
            </w:r>
            <w:r w:rsidRPr="00F91992">
              <w:rPr>
                <w:rFonts w:cstheme="minorHAnsi"/>
              </w:rPr>
              <w:br/>
              <w:t>[……]</w:t>
            </w:r>
          </w:p>
        </w:tc>
      </w:tr>
      <w:tr w:rsidR="0011613E" w:rsidRPr="00F91992" w14:paraId="2D2F0299" w14:textId="77777777" w:rsidTr="00980EE3">
        <w:tc>
          <w:tcPr>
            <w:tcW w:w="4644" w:type="dxa"/>
            <w:shd w:val="clear" w:color="auto" w:fill="auto"/>
          </w:tcPr>
          <w:p w14:paraId="355936D6" w14:textId="77777777" w:rsidR="0011613E" w:rsidRPr="00F91992" w:rsidRDefault="0011613E" w:rsidP="003A3D03">
            <w:pPr>
              <w:spacing w:line="360" w:lineRule="auto"/>
              <w:rPr>
                <w:rFonts w:cstheme="minorHAnsi"/>
              </w:rPr>
            </w:pPr>
            <w:r w:rsidRPr="00F91992">
              <w:rPr>
                <w:rFonts w:cstheme="minorHAnsi"/>
              </w:rPr>
              <w:t>Funkcija/Djelovanje u svojstvu:</w:t>
            </w:r>
          </w:p>
        </w:tc>
        <w:tc>
          <w:tcPr>
            <w:tcW w:w="4645" w:type="dxa"/>
            <w:shd w:val="clear" w:color="auto" w:fill="auto"/>
          </w:tcPr>
          <w:p w14:paraId="3A997BCC" w14:textId="77777777" w:rsidR="0011613E" w:rsidRPr="00F91992" w:rsidRDefault="0011613E" w:rsidP="003A3D03">
            <w:pPr>
              <w:spacing w:line="360" w:lineRule="auto"/>
              <w:rPr>
                <w:rFonts w:cstheme="minorHAnsi"/>
              </w:rPr>
            </w:pPr>
            <w:r w:rsidRPr="00F91992">
              <w:rPr>
                <w:rFonts w:cstheme="minorHAnsi"/>
              </w:rPr>
              <w:t>[……]</w:t>
            </w:r>
          </w:p>
        </w:tc>
      </w:tr>
      <w:tr w:rsidR="0011613E" w:rsidRPr="00F91992" w14:paraId="6F8DC872" w14:textId="77777777" w:rsidTr="00980EE3">
        <w:tc>
          <w:tcPr>
            <w:tcW w:w="4644" w:type="dxa"/>
            <w:shd w:val="clear" w:color="auto" w:fill="auto"/>
          </w:tcPr>
          <w:p w14:paraId="7F8377FA" w14:textId="77777777" w:rsidR="0011613E" w:rsidRPr="00F91992" w:rsidRDefault="0011613E" w:rsidP="003A3D03">
            <w:pPr>
              <w:spacing w:line="360" w:lineRule="auto"/>
              <w:rPr>
                <w:rFonts w:cstheme="minorHAnsi"/>
              </w:rPr>
            </w:pPr>
            <w:r w:rsidRPr="00F91992">
              <w:rPr>
                <w:rFonts w:cstheme="minorHAnsi"/>
              </w:rPr>
              <w:lastRenderedPageBreak/>
              <w:t>Poštanska adresa:</w:t>
            </w:r>
          </w:p>
        </w:tc>
        <w:tc>
          <w:tcPr>
            <w:tcW w:w="4645" w:type="dxa"/>
            <w:shd w:val="clear" w:color="auto" w:fill="auto"/>
          </w:tcPr>
          <w:p w14:paraId="719EAE33" w14:textId="77777777" w:rsidR="0011613E" w:rsidRPr="00F91992" w:rsidRDefault="0011613E" w:rsidP="003A3D03">
            <w:pPr>
              <w:spacing w:line="360" w:lineRule="auto"/>
              <w:rPr>
                <w:rFonts w:cstheme="minorHAnsi"/>
              </w:rPr>
            </w:pPr>
            <w:r w:rsidRPr="00F91992">
              <w:rPr>
                <w:rFonts w:cstheme="minorHAnsi"/>
              </w:rPr>
              <w:t>[……]</w:t>
            </w:r>
          </w:p>
        </w:tc>
      </w:tr>
      <w:tr w:rsidR="0011613E" w:rsidRPr="00F91992" w14:paraId="2C82718A" w14:textId="77777777" w:rsidTr="00980EE3">
        <w:tc>
          <w:tcPr>
            <w:tcW w:w="4644" w:type="dxa"/>
            <w:shd w:val="clear" w:color="auto" w:fill="auto"/>
          </w:tcPr>
          <w:p w14:paraId="2D4FA93D" w14:textId="77777777" w:rsidR="0011613E" w:rsidRPr="00F91992" w:rsidRDefault="0011613E" w:rsidP="003A3D03">
            <w:pPr>
              <w:spacing w:line="360" w:lineRule="auto"/>
              <w:rPr>
                <w:rFonts w:cstheme="minorHAnsi"/>
              </w:rPr>
            </w:pPr>
            <w:r w:rsidRPr="00F91992">
              <w:rPr>
                <w:rFonts w:cstheme="minorHAnsi"/>
              </w:rPr>
              <w:t>Telefon:</w:t>
            </w:r>
          </w:p>
        </w:tc>
        <w:tc>
          <w:tcPr>
            <w:tcW w:w="4645" w:type="dxa"/>
            <w:shd w:val="clear" w:color="auto" w:fill="auto"/>
          </w:tcPr>
          <w:p w14:paraId="641C4B52" w14:textId="77777777" w:rsidR="0011613E" w:rsidRPr="00F91992" w:rsidRDefault="0011613E" w:rsidP="003A3D03">
            <w:pPr>
              <w:spacing w:line="360" w:lineRule="auto"/>
              <w:rPr>
                <w:rFonts w:cstheme="minorHAnsi"/>
              </w:rPr>
            </w:pPr>
            <w:r w:rsidRPr="00F91992">
              <w:rPr>
                <w:rFonts w:cstheme="minorHAnsi"/>
              </w:rPr>
              <w:t>[……]</w:t>
            </w:r>
          </w:p>
        </w:tc>
      </w:tr>
      <w:tr w:rsidR="0011613E" w:rsidRPr="00F91992" w14:paraId="78CC4918" w14:textId="77777777" w:rsidTr="00980EE3">
        <w:tc>
          <w:tcPr>
            <w:tcW w:w="4644" w:type="dxa"/>
            <w:shd w:val="clear" w:color="auto" w:fill="auto"/>
          </w:tcPr>
          <w:p w14:paraId="234A926D" w14:textId="77777777" w:rsidR="0011613E" w:rsidRPr="00F91992" w:rsidRDefault="0011613E" w:rsidP="003A3D03">
            <w:pPr>
              <w:spacing w:line="360" w:lineRule="auto"/>
              <w:rPr>
                <w:rFonts w:cstheme="minorHAnsi"/>
              </w:rPr>
            </w:pPr>
            <w:r w:rsidRPr="00F91992">
              <w:rPr>
                <w:rFonts w:cstheme="minorHAnsi"/>
              </w:rPr>
              <w:t>Adresa e-pošte:</w:t>
            </w:r>
          </w:p>
        </w:tc>
        <w:tc>
          <w:tcPr>
            <w:tcW w:w="4645" w:type="dxa"/>
            <w:shd w:val="clear" w:color="auto" w:fill="auto"/>
          </w:tcPr>
          <w:p w14:paraId="7EE02A86" w14:textId="77777777" w:rsidR="0011613E" w:rsidRPr="00F91992" w:rsidRDefault="0011613E" w:rsidP="003A3D03">
            <w:pPr>
              <w:spacing w:line="360" w:lineRule="auto"/>
              <w:rPr>
                <w:rFonts w:cstheme="minorHAnsi"/>
              </w:rPr>
            </w:pPr>
            <w:r w:rsidRPr="00F91992">
              <w:rPr>
                <w:rFonts w:cstheme="minorHAnsi"/>
              </w:rPr>
              <w:t>[……]</w:t>
            </w:r>
          </w:p>
        </w:tc>
      </w:tr>
      <w:tr w:rsidR="0011613E" w:rsidRPr="00F91992" w14:paraId="19C12278" w14:textId="77777777" w:rsidTr="00980EE3">
        <w:tc>
          <w:tcPr>
            <w:tcW w:w="4644" w:type="dxa"/>
            <w:shd w:val="clear" w:color="auto" w:fill="auto"/>
          </w:tcPr>
          <w:p w14:paraId="501D05A5" w14:textId="77777777" w:rsidR="0011613E" w:rsidRPr="00F91992" w:rsidRDefault="0011613E" w:rsidP="003A3D03">
            <w:pPr>
              <w:spacing w:line="360" w:lineRule="auto"/>
              <w:rPr>
                <w:rFonts w:cstheme="minorHAnsi"/>
              </w:rPr>
            </w:pPr>
            <w:r w:rsidRPr="00F91992">
              <w:rPr>
                <w:rFonts w:cstheme="minorHAnsi"/>
              </w:rPr>
              <w:t>Prema potrebi navedite detaljne podatke o zastupanju (njegovim oblicima, opsegu, svrsi itd.):</w:t>
            </w:r>
          </w:p>
        </w:tc>
        <w:tc>
          <w:tcPr>
            <w:tcW w:w="4645" w:type="dxa"/>
            <w:shd w:val="clear" w:color="auto" w:fill="auto"/>
          </w:tcPr>
          <w:p w14:paraId="046E6263" w14:textId="77777777" w:rsidR="0011613E" w:rsidRPr="00F91992" w:rsidRDefault="0011613E" w:rsidP="003A3D03">
            <w:pPr>
              <w:spacing w:line="360" w:lineRule="auto"/>
              <w:rPr>
                <w:rFonts w:cstheme="minorHAnsi"/>
              </w:rPr>
            </w:pPr>
            <w:r w:rsidRPr="00F91992">
              <w:rPr>
                <w:rFonts w:cstheme="minorHAnsi"/>
              </w:rPr>
              <w:t>[……]</w:t>
            </w:r>
          </w:p>
        </w:tc>
      </w:tr>
    </w:tbl>
    <w:p w14:paraId="21541968" w14:textId="77777777" w:rsidR="0011613E" w:rsidRPr="00F91992" w:rsidRDefault="0011613E" w:rsidP="003A3D03">
      <w:pPr>
        <w:pStyle w:val="SectionTitle"/>
        <w:spacing w:line="360" w:lineRule="auto"/>
        <w:rPr>
          <w:rFonts w:asciiTheme="minorHAnsi" w:hAnsiTheme="minorHAnsi" w:cstheme="minorHAnsi"/>
          <w:sz w:val="22"/>
        </w:rPr>
      </w:pPr>
      <w:r w:rsidRPr="00F91992">
        <w:rPr>
          <w:rFonts w:asciiTheme="minorHAnsi" w:hAnsiTheme="minorHAnsi" w:cstheme="minorHAnsi"/>
          <w:sz w:val="22"/>
        </w:rPr>
        <w:t>C: Podaci o oslanjanju na sposobnosti drugih subjekata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11613E" w:rsidRPr="00F91992" w14:paraId="44B9C528" w14:textId="77777777" w:rsidTr="00980EE3">
        <w:tc>
          <w:tcPr>
            <w:tcW w:w="4644" w:type="dxa"/>
            <w:shd w:val="clear" w:color="auto" w:fill="auto"/>
          </w:tcPr>
          <w:p w14:paraId="325F6D05" w14:textId="77777777" w:rsidR="0011613E" w:rsidRPr="00F91992" w:rsidRDefault="0011613E" w:rsidP="003A3D03">
            <w:pPr>
              <w:spacing w:line="360" w:lineRule="auto"/>
              <w:rPr>
                <w:rFonts w:cstheme="minorHAnsi"/>
                <w:b/>
                <w:i/>
              </w:rPr>
            </w:pPr>
            <w:r w:rsidRPr="00F91992">
              <w:rPr>
                <w:rFonts w:cstheme="minorHAnsi"/>
                <w:b/>
                <w:i/>
              </w:rPr>
              <w:t>Oslanjanje:</w:t>
            </w:r>
          </w:p>
        </w:tc>
        <w:tc>
          <w:tcPr>
            <w:tcW w:w="4645" w:type="dxa"/>
            <w:shd w:val="clear" w:color="auto" w:fill="auto"/>
          </w:tcPr>
          <w:p w14:paraId="11E6222D" w14:textId="77777777" w:rsidR="0011613E" w:rsidRPr="00F91992" w:rsidRDefault="0011613E" w:rsidP="003A3D03">
            <w:pPr>
              <w:spacing w:line="360" w:lineRule="auto"/>
              <w:rPr>
                <w:rFonts w:cstheme="minorHAnsi"/>
                <w:b/>
                <w:i/>
              </w:rPr>
            </w:pPr>
            <w:r w:rsidRPr="00F91992">
              <w:rPr>
                <w:rFonts w:cstheme="minorHAnsi"/>
                <w:b/>
                <w:i/>
              </w:rPr>
              <w:t>Odgovor:</w:t>
            </w:r>
          </w:p>
        </w:tc>
      </w:tr>
      <w:tr w:rsidR="0011613E" w:rsidRPr="00F91992" w14:paraId="126C2CAE" w14:textId="77777777" w:rsidTr="00980EE3">
        <w:tc>
          <w:tcPr>
            <w:tcW w:w="4644" w:type="dxa"/>
            <w:shd w:val="clear" w:color="auto" w:fill="auto"/>
          </w:tcPr>
          <w:p w14:paraId="25CD5AD6" w14:textId="77777777" w:rsidR="0011613E" w:rsidRPr="00F91992" w:rsidRDefault="0011613E" w:rsidP="003A3D03">
            <w:pPr>
              <w:spacing w:line="360" w:lineRule="auto"/>
              <w:rPr>
                <w:rFonts w:cstheme="minorHAnsi"/>
              </w:rPr>
            </w:pPr>
            <w:r w:rsidRPr="00F91992">
              <w:rPr>
                <w:rFonts w:cstheme="minorHAnsi"/>
              </w:rPr>
              <w:t xml:space="preserve">Oslanja li se gospodarski subjekt na sposobnosti drugih subjekata kako bi ispunio kriterije za odabir utvrđene u dijelu IV. te kriterije i pravila (ako postoje) utvrđene u dijelu V. u nastavku? </w:t>
            </w:r>
          </w:p>
        </w:tc>
        <w:tc>
          <w:tcPr>
            <w:tcW w:w="4645" w:type="dxa"/>
            <w:shd w:val="clear" w:color="auto" w:fill="auto"/>
          </w:tcPr>
          <w:p w14:paraId="52228C46" w14:textId="77777777" w:rsidR="0011613E" w:rsidRPr="00F91992" w:rsidRDefault="0011613E" w:rsidP="003A3D03">
            <w:pPr>
              <w:spacing w:line="360" w:lineRule="auto"/>
              <w:rPr>
                <w:rFonts w:cstheme="minorHAnsi"/>
              </w:rPr>
            </w:pPr>
            <w:r w:rsidRPr="00F91992">
              <w:rPr>
                <w:rFonts w:cstheme="minorHAnsi"/>
              </w:rPr>
              <w:t>[]Da []</w:t>
            </w:r>
            <w:proofErr w:type="spellStart"/>
            <w:r w:rsidRPr="00F91992">
              <w:rPr>
                <w:rFonts w:cstheme="minorHAnsi"/>
              </w:rPr>
              <w:t>Ne</w:t>
            </w:r>
            <w:proofErr w:type="spellEnd"/>
          </w:p>
        </w:tc>
      </w:tr>
    </w:tbl>
    <w:p w14:paraId="5AFABB1E" w14:textId="77777777" w:rsidR="0011613E" w:rsidRPr="00F91992" w:rsidRDefault="0011613E" w:rsidP="003A3D03">
      <w:pPr>
        <w:pBdr>
          <w:top w:val="single" w:sz="4" w:space="1" w:color="auto"/>
          <w:left w:val="single" w:sz="4" w:space="4" w:color="auto"/>
          <w:bottom w:val="single" w:sz="4" w:space="1" w:color="auto"/>
          <w:right w:val="single" w:sz="4" w:space="4" w:color="auto"/>
        </w:pBdr>
        <w:shd w:val="clear" w:color="auto" w:fill="BFBFBF"/>
        <w:spacing w:line="360" w:lineRule="auto"/>
        <w:rPr>
          <w:rFonts w:cstheme="minorHAnsi"/>
          <w:i/>
        </w:rPr>
      </w:pPr>
      <w:r w:rsidRPr="00F91992">
        <w:rPr>
          <w:rFonts w:cstheme="minorHAnsi"/>
          <w:b/>
          <w:i/>
        </w:rPr>
        <w:t>Ako je odgovor da</w:t>
      </w:r>
      <w:r w:rsidRPr="00F91992">
        <w:rPr>
          <w:rFonts w:cstheme="minorHAnsi"/>
          <w:i/>
        </w:rPr>
        <w:t xml:space="preserve">, dostavite zaseban obrazac ESPD-a u kojem su navedeni podaci zatraženi u </w:t>
      </w:r>
      <w:r w:rsidRPr="00F91992">
        <w:rPr>
          <w:rFonts w:cstheme="minorHAnsi"/>
          <w:b/>
          <w:i/>
        </w:rPr>
        <w:t>odjeljcima A i B ovog dijela i u dijelu III. za svaki</w:t>
      </w:r>
      <w:r w:rsidRPr="00F91992">
        <w:rPr>
          <w:rFonts w:cstheme="minorHAnsi"/>
          <w:i/>
        </w:rPr>
        <w:t xml:space="preserve"> od predmetnih subjekata, koji su ispravno popunili i potpisali predmetni subjekti. </w:t>
      </w:r>
      <w:r w:rsidRPr="00F91992">
        <w:rPr>
          <w:rFonts w:cstheme="minorHAnsi"/>
          <w:i/>
        </w:rPr>
        <w:br/>
        <w:t xml:space="preserve">Napominje se da se trebaju navesti i svi uključeni tehnički stručnjaci ili tehnička tijela koja ne pripadaju izravno gospodarskom subjektu, posebno ona odgovorna za kontrolu kvalitete i, u slučaju ugovora o javnim radovima, tehnički stručnjaci ili tehnička tijela koje gospodarski subjekt može zatražiti da izvedu radove. </w:t>
      </w:r>
      <w:r w:rsidRPr="00F91992">
        <w:rPr>
          <w:rFonts w:cstheme="minorHAnsi"/>
          <w:i/>
        </w:rPr>
        <w:br/>
        <w:t>Ako je to relevantno za posebnu sposobnost ili sposobnosti na koje se oslanja gospodarski subjekt, navedite podatke u dijelovima IV. i V. za svaki predmetni subjekt</w:t>
      </w:r>
      <w:r w:rsidRPr="00F91992">
        <w:rPr>
          <w:rStyle w:val="Referencafusnote"/>
          <w:rFonts w:cstheme="minorHAnsi"/>
          <w:i/>
        </w:rPr>
        <w:footnoteReference w:id="14"/>
      </w:r>
      <w:r w:rsidRPr="00F91992">
        <w:rPr>
          <w:rFonts w:cstheme="minorHAnsi"/>
          <w:i/>
        </w:rPr>
        <w:t>.</w:t>
      </w:r>
    </w:p>
    <w:p w14:paraId="5FE958AB" w14:textId="77777777" w:rsidR="0011613E" w:rsidRPr="00F91992" w:rsidRDefault="0011613E" w:rsidP="003A3D03">
      <w:pPr>
        <w:pStyle w:val="ChapterTitle"/>
        <w:spacing w:line="360" w:lineRule="auto"/>
        <w:rPr>
          <w:rFonts w:asciiTheme="minorHAnsi" w:hAnsiTheme="minorHAnsi" w:cstheme="minorHAnsi"/>
          <w:sz w:val="22"/>
          <w:u w:val="single"/>
        </w:rPr>
      </w:pPr>
      <w:r w:rsidRPr="00F91992">
        <w:rPr>
          <w:rFonts w:asciiTheme="minorHAnsi" w:hAnsiTheme="minorHAnsi" w:cstheme="minorHAnsi"/>
          <w:sz w:val="22"/>
        </w:rPr>
        <w:t xml:space="preserve">D: Podaci o </w:t>
      </w:r>
      <w:proofErr w:type="spellStart"/>
      <w:r w:rsidRPr="00F91992">
        <w:rPr>
          <w:rFonts w:asciiTheme="minorHAnsi" w:hAnsiTheme="minorHAnsi" w:cstheme="minorHAnsi"/>
          <w:sz w:val="22"/>
        </w:rPr>
        <w:t>podugovarateljima</w:t>
      </w:r>
      <w:proofErr w:type="spellEnd"/>
      <w:r w:rsidRPr="00F91992">
        <w:rPr>
          <w:rFonts w:asciiTheme="minorHAnsi" w:hAnsiTheme="minorHAnsi" w:cstheme="minorHAnsi"/>
          <w:sz w:val="22"/>
        </w:rPr>
        <w:t xml:space="preserve"> na čije se sposobnosti gospodarski subjekt </w:t>
      </w:r>
      <w:r w:rsidRPr="00F91992">
        <w:rPr>
          <w:rFonts w:asciiTheme="minorHAnsi" w:hAnsiTheme="minorHAnsi" w:cstheme="minorHAnsi"/>
          <w:sz w:val="22"/>
          <w:u w:val="single"/>
        </w:rPr>
        <w:t>ne oslanja</w:t>
      </w:r>
    </w:p>
    <w:p w14:paraId="15FB921B" w14:textId="77777777" w:rsidR="0011613E" w:rsidRPr="00F91992" w:rsidRDefault="0011613E" w:rsidP="003A3D0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line="360" w:lineRule="auto"/>
        <w:rPr>
          <w:rFonts w:asciiTheme="minorHAnsi" w:hAnsiTheme="minorHAnsi" w:cstheme="minorHAnsi"/>
          <w:sz w:val="22"/>
        </w:rPr>
      </w:pPr>
      <w:r w:rsidRPr="00F91992">
        <w:rPr>
          <w:rFonts w:asciiTheme="minorHAnsi" w:hAnsiTheme="minorHAnsi" w:cstheme="minorHAnsi"/>
          <w:sz w:val="22"/>
        </w:rPr>
        <w:t>(Odjeljak se popunjava samo ako je tu informaciju izričito zatražio javni naručitelj ili naručitelj.)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11613E" w:rsidRPr="00F91992" w14:paraId="31C30C8B" w14:textId="77777777" w:rsidTr="00980EE3">
        <w:tc>
          <w:tcPr>
            <w:tcW w:w="4644" w:type="dxa"/>
            <w:shd w:val="clear" w:color="auto" w:fill="auto"/>
          </w:tcPr>
          <w:p w14:paraId="6F20E48E" w14:textId="77777777" w:rsidR="0011613E" w:rsidRPr="00F91992" w:rsidRDefault="0011613E" w:rsidP="003A3D03">
            <w:pPr>
              <w:spacing w:line="360" w:lineRule="auto"/>
              <w:rPr>
                <w:rFonts w:cstheme="minorHAnsi"/>
                <w:b/>
                <w:i/>
              </w:rPr>
            </w:pPr>
            <w:r w:rsidRPr="00F91992">
              <w:rPr>
                <w:rFonts w:cstheme="minorHAnsi"/>
                <w:b/>
                <w:i/>
              </w:rPr>
              <w:t>Podugovaranje:</w:t>
            </w:r>
          </w:p>
        </w:tc>
        <w:tc>
          <w:tcPr>
            <w:tcW w:w="4645" w:type="dxa"/>
            <w:shd w:val="clear" w:color="auto" w:fill="auto"/>
          </w:tcPr>
          <w:p w14:paraId="5BED181E" w14:textId="77777777" w:rsidR="0011613E" w:rsidRPr="00F91992" w:rsidRDefault="0011613E" w:rsidP="003A3D03">
            <w:pPr>
              <w:spacing w:line="360" w:lineRule="auto"/>
              <w:rPr>
                <w:rFonts w:cstheme="minorHAnsi"/>
                <w:b/>
                <w:i/>
              </w:rPr>
            </w:pPr>
            <w:r w:rsidRPr="00F91992">
              <w:rPr>
                <w:rFonts w:cstheme="minorHAnsi"/>
                <w:b/>
                <w:i/>
              </w:rPr>
              <w:t>Odgovor:</w:t>
            </w:r>
          </w:p>
        </w:tc>
      </w:tr>
      <w:tr w:rsidR="0011613E" w:rsidRPr="00F91992" w14:paraId="7741E755" w14:textId="77777777" w:rsidTr="00980EE3">
        <w:tc>
          <w:tcPr>
            <w:tcW w:w="4644" w:type="dxa"/>
            <w:shd w:val="clear" w:color="auto" w:fill="auto"/>
          </w:tcPr>
          <w:p w14:paraId="22C4FB94" w14:textId="77777777" w:rsidR="0011613E" w:rsidRPr="00F91992" w:rsidRDefault="0011613E" w:rsidP="003A3D03">
            <w:pPr>
              <w:spacing w:line="360" w:lineRule="auto"/>
              <w:rPr>
                <w:rFonts w:cstheme="minorHAnsi"/>
              </w:rPr>
            </w:pPr>
            <w:r w:rsidRPr="00F91992">
              <w:rPr>
                <w:rFonts w:cstheme="minorHAnsi"/>
              </w:rPr>
              <w:lastRenderedPageBreak/>
              <w:t>Namjerava li gospodarski subjekt dati bilo koji dio ugovora u podugovor trećim osobama?</w:t>
            </w:r>
          </w:p>
        </w:tc>
        <w:tc>
          <w:tcPr>
            <w:tcW w:w="4645" w:type="dxa"/>
            <w:shd w:val="clear" w:color="auto" w:fill="auto"/>
          </w:tcPr>
          <w:p w14:paraId="79F41063" w14:textId="77777777" w:rsidR="0011613E" w:rsidRPr="00F91992" w:rsidRDefault="0011613E" w:rsidP="003A3D03">
            <w:pPr>
              <w:spacing w:line="360" w:lineRule="auto"/>
              <w:rPr>
                <w:rFonts w:cstheme="minorHAnsi"/>
              </w:rPr>
            </w:pPr>
            <w:r w:rsidRPr="00F91992">
              <w:rPr>
                <w:rFonts w:cstheme="minorHAnsi"/>
              </w:rPr>
              <w:t>[]Da []</w:t>
            </w:r>
            <w:proofErr w:type="spellStart"/>
            <w:r w:rsidRPr="00F91992">
              <w:rPr>
                <w:rFonts w:cstheme="minorHAnsi"/>
              </w:rPr>
              <w:t>Ne</w:t>
            </w:r>
            <w:proofErr w:type="spellEnd"/>
            <w:r w:rsidRPr="00F91992">
              <w:rPr>
                <w:rFonts w:cstheme="minorHAnsi"/>
              </w:rPr>
              <w:br/>
              <w:t xml:space="preserve">Ako </w:t>
            </w:r>
            <w:r w:rsidRPr="00F91992">
              <w:rPr>
                <w:rFonts w:cstheme="minorHAnsi"/>
                <w:b/>
              </w:rPr>
              <w:t>da i koliko je poznato</w:t>
            </w:r>
            <w:r w:rsidRPr="00F91992">
              <w:rPr>
                <w:rFonts w:cstheme="minorHAnsi"/>
              </w:rPr>
              <w:t xml:space="preserve">, navedite predložene </w:t>
            </w:r>
            <w:proofErr w:type="spellStart"/>
            <w:r w:rsidRPr="00F91992">
              <w:rPr>
                <w:rFonts w:cstheme="minorHAnsi"/>
              </w:rPr>
              <w:t>podugovaratelje</w:t>
            </w:r>
            <w:proofErr w:type="spellEnd"/>
            <w:r w:rsidRPr="00F91992">
              <w:rPr>
                <w:rFonts w:cstheme="minorHAnsi"/>
              </w:rPr>
              <w:t xml:space="preserve">: </w:t>
            </w:r>
          </w:p>
          <w:p w14:paraId="2325ABF0" w14:textId="77777777" w:rsidR="0011613E" w:rsidRPr="00F91992" w:rsidRDefault="0011613E" w:rsidP="003A3D03">
            <w:pPr>
              <w:spacing w:line="360" w:lineRule="auto"/>
              <w:rPr>
                <w:rFonts w:cstheme="minorHAnsi"/>
              </w:rPr>
            </w:pPr>
            <w:r w:rsidRPr="00F91992">
              <w:rPr>
                <w:rFonts w:cstheme="minorHAnsi"/>
              </w:rPr>
              <w:t>[…]</w:t>
            </w:r>
          </w:p>
        </w:tc>
      </w:tr>
    </w:tbl>
    <w:p w14:paraId="36549D38" w14:textId="77777777" w:rsidR="0011613E" w:rsidRPr="00F91992" w:rsidRDefault="0011613E" w:rsidP="003A3D0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inorHAnsi" w:hAnsiTheme="minorHAnsi" w:cstheme="minorHAnsi"/>
          <w:sz w:val="22"/>
        </w:rPr>
      </w:pPr>
      <w:r w:rsidRPr="00F91992">
        <w:rPr>
          <w:rFonts w:asciiTheme="minorHAnsi" w:hAnsiTheme="minorHAnsi" w:cstheme="minorHAnsi"/>
          <w:i/>
          <w:sz w:val="22"/>
        </w:rPr>
        <w:t xml:space="preserve">Ako </w:t>
      </w:r>
      <w:r w:rsidRPr="00F91992">
        <w:rPr>
          <w:rFonts w:asciiTheme="minorHAnsi" w:hAnsiTheme="minorHAnsi" w:cstheme="minorHAnsi"/>
          <w:i/>
          <w:sz w:val="22"/>
          <w:u w:val="single"/>
        </w:rPr>
        <w:t>javni naručitelj ili naručitelj izričito zatraži taj podatak</w:t>
      </w:r>
      <w:r w:rsidRPr="00F91992">
        <w:rPr>
          <w:rFonts w:asciiTheme="minorHAnsi" w:hAnsiTheme="minorHAnsi" w:cstheme="minorHAnsi"/>
          <w:i/>
          <w:sz w:val="22"/>
        </w:rPr>
        <w:t xml:space="preserve"> </w:t>
      </w:r>
      <w:r w:rsidRPr="00F91992">
        <w:rPr>
          <w:rFonts w:asciiTheme="minorHAnsi" w:hAnsiTheme="minorHAnsi" w:cstheme="minorHAnsi"/>
          <w:b w:val="0"/>
          <w:i/>
          <w:sz w:val="22"/>
        </w:rPr>
        <w:t>uz podatke</w:t>
      </w:r>
      <w:r w:rsidRPr="00F91992">
        <w:rPr>
          <w:rFonts w:asciiTheme="minorHAnsi" w:hAnsiTheme="minorHAnsi" w:cstheme="minorHAnsi"/>
          <w:i/>
          <w:sz w:val="22"/>
        </w:rPr>
        <w:t xml:space="preserve"> iz ovog odjeljka, </w:t>
      </w:r>
      <w:r w:rsidRPr="00F91992">
        <w:rPr>
          <w:rFonts w:asciiTheme="minorHAnsi" w:hAnsiTheme="minorHAnsi" w:cstheme="minorHAnsi"/>
          <w:i/>
          <w:sz w:val="22"/>
          <w:u w:val="single"/>
        </w:rPr>
        <w:t xml:space="preserve">navedite podatke koji se traže u odjeljcima A i B ovog dijela i u dijelu III. za svakog predmetnog </w:t>
      </w:r>
      <w:proofErr w:type="spellStart"/>
      <w:r w:rsidRPr="00F91992">
        <w:rPr>
          <w:rFonts w:asciiTheme="minorHAnsi" w:hAnsiTheme="minorHAnsi" w:cstheme="minorHAnsi"/>
          <w:i/>
          <w:sz w:val="22"/>
          <w:u w:val="single"/>
        </w:rPr>
        <w:t>podugovaratelja</w:t>
      </w:r>
      <w:proofErr w:type="spellEnd"/>
      <w:r w:rsidRPr="00F91992">
        <w:rPr>
          <w:rFonts w:asciiTheme="minorHAnsi" w:hAnsiTheme="minorHAnsi" w:cstheme="minorHAnsi"/>
          <w:i/>
          <w:sz w:val="22"/>
          <w:u w:val="single"/>
        </w:rPr>
        <w:t xml:space="preserve"> ili svaku kategoriju predmetnih </w:t>
      </w:r>
      <w:proofErr w:type="spellStart"/>
      <w:r w:rsidRPr="00F91992">
        <w:rPr>
          <w:rFonts w:asciiTheme="minorHAnsi" w:hAnsiTheme="minorHAnsi" w:cstheme="minorHAnsi"/>
          <w:i/>
          <w:sz w:val="22"/>
          <w:u w:val="single"/>
        </w:rPr>
        <w:t>podugovaratelja</w:t>
      </w:r>
      <w:proofErr w:type="spellEnd"/>
      <w:r w:rsidRPr="00F91992">
        <w:rPr>
          <w:rFonts w:asciiTheme="minorHAnsi" w:hAnsiTheme="minorHAnsi" w:cstheme="minorHAnsi"/>
          <w:i/>
          <w:sz w:val="22"/>
          <w:u w:val="single"/>
        </w:rPr>
        <w:t>.</w:t>
      </w:r>
    </w:p>
    <w:p w14:paraId="67203233" w14:textId="77777777" w:rsidR="0011613E" w:rsidRPr="00F91992" w:rsidRDefault="0011613E" w:rsidP="003A3D03">
      <w:pPr>
        <w:pStyle w:val="ChapterTitle"/>
        <w:spacing w:line="360" w:lineRule="auto"/>
        <w:rPr>
          <w:rFonts w:asciiTheme="minorHAnsi" w:hAnsiTheme="minorHAnsi" w:cstheme="minorHAnsi"/>
          <w:sz w:val="22"/>
        </w:rPr>
      </w:pPr>
      <w:r w:rsidRPr="00F91992">
        <w:rPr>
          <w:rFonts w:asciiTheme="minorHAnsi" w:hAnsiTheme="minorHAnsi" w:cstheme="minorHAnsi"/>
          <w:sz w:val="22"/>
        </w:rPr>
        <w:t>Dio III: Osnove za isključenje</w:t>
      </w:r>
    </w:p>
    <w:p w14:paraId="5932CBF5" w14:textId="77777777" w:rsidR="0011613E" w:rsidRPr="00F91992" w:rsidRDefault="0011613E" w:rsidP="003A3D03">
      <w:pPr>
        <w:pStyle w:val="SectionTitle"/>
        <w:spacing w:line="360" w:lineRule="auto"/>
        <w:rPr>
          <w:rFonts w:asciiTheme="minorHAnsi" w:hAnsiTheme="minorHAnsi" w:cstheme="minorHAnsi"/>
          <w:sz w:val="22"/>
        </w:rPr>
      </w:pPr>
      <w:r w:rsidRPr="00F91992">
        <w:rPr>
          <w:rFonts w:asciiTheme="minorHAnsi" w:hAnsiTheme="minorHAnsi" w:cstheme="minorHAnsi"/>
          <w:sz w:val="22"/>
        </w:rPr>
        <w:t>A: Osnove povezane s kaznenim presudama</w:t>
      </w:r>
    </w:p>
    <w:p w14:paraId="0CC75265" w14:textId="77777777" w:rsidR="0011613E" w:rsidRPr="00F91992" w:rsidRDefault="0011613E" w:rsidP="003A3D03">
      <w:pPr>
        <w:pBdr>
          <w:top w:val="single" w:sz="4" w:space="1" w:color="auto"/>
          <w:left w:val="single" w:sz="4" w:space="4" w:color="auto"/>
          <w:bottom w:val="single" w:sz="4" w:space="1" w:color="auto"/>
          <w:right w:val="single" w:sz="4" w:space="4" w:color="auto"/>
        </w:pBdr>
        <w:shd w:val="clear" w:color="auto" w:fill="BFBFBF"/>
        <w:spacing w:line="360" w:lineRule="auto"/>
        <w:rPr>
          <w:rFonts w:cstheme="minorHAnsi"/>
          <w:i/>
        </w:rPr>
      </w:pPr>
      <w:r w:rsidRPr="00F91992">
        <w:rPr>
          <w:rFonts w:cstheme="minorHAnsi"/>
          <w:i/>
        </w:rPr>
        <w:t>Člankom 57. stavkom 1. Direktive 2014/24/EU utvrđene su sljedeće osnove za isključenje:</w:t>
      </w:r>
    </w:p>
    <w:p w14:paraId="55B09EBE" w14:textId="77777777" w:rsidR="0011613E" w:rsidRPr="00F91992" w:rsidRDefault="0011613E" w:rsidP="003A3D03">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spacing w:line="360" w:lineRule="auto"/>
        <w:jc w:val="left"/>
        <w:rPr>
          <w:rFonts w:asciiTheme="minorHAnsi" w:hAnsiTheme="minorHAnsi" w:cstheme="minorHAnsi"/>
          <w:i/>
          <w:w w:val="0"/>
          <w:sz w:val="22"/>
        </w:rPr>
      </w:pPr>
      <w:r w:rsidRPr="00F91992">
        <w:rPr>
          <w:rFonts w:asciiTheme="minorHAnsi" w:hAnsiTheme="minorHAnsi" w:cstheme="minorHAnsi"/>
          <w:i/>
          <w:sz w:val="22"/>
        </w:rPr>
        <w:t xml:space="preserve">sudjelovanje u </w:t>
      </w:r>
      <w:r w:rsidRPr="00F91992">
        <w:rPr>
          <w:rFonts w:asciiTheme="minorHAnsi" w:hAnsiTheme="minorHAnsi" w:cstheme="minorHAnsi"/>
          <w:b/>
          <w:i/>
          <w:sz w:val="22"/>
        </w:rPr>
        <w:t>zločinačkoj organizaciji</w:t>
      </w:r>
      <w:r w:rsidRPr="00F91992">
        <w:rPr>
          <w:rStyle w:val="Referencafusnote"/>
          <w:rFonts w:asciiTheme="minorHAnsi" w:hAnsiTheme="minorHAnsi" w:cstheme="minorHAnsi"/>
          <w:b/>
          <w:i/>
          <w:sz w:val="22"/>
        </w:rPr>
        <w:footnoteReference w:id="15"/>
      </w:r>
      <w:r w:rsidRPr="00F91992">
        <w:rPr>
          <w:rFonts w:asciiTheme="minorHAnsi" w:hAnsiTheme="minorHAnsi" w:cstheme="minorHAnsi"/>
          <w:i/>
          <w:sz w:val="22"/>
        </w:rPr>
        <w:t>;</w:t>
      </w:r>
    </w:p>
    <w:p w14:paraId="73C6C5BF" w14:textId="77777777" w:rsidR="0011613E" w:rsidRPr="00F91992" w:rsidRDefault="0011613E" w:rsidP="003A3D03">
      <w:pPr>
        <w:pStyle w:val="NumPar1"/>
        <w:pBdr>
          <w:top w:val="single" w:sz="4" w:space="1" w:color="auto"/>
          <w:left w:val="single" w:sz="4" w:space="4" w:color="auto"/>
          <w:bottom w:val="single" w:sz="4" w:space="1" w:color="auto"/>
          <w:right w:val="single" w:sz="4" w:space="4" w:color="auto"/>
        </w:pBdr>
        <w:shd w:val="clear" w:color="auto" w:fill="BFBFBF"/>
        <w:spacing w:line="360" w:lineRule="auto"/>
        <w:jc w:val="left"/>
        <w:rPr>
          <w:rFonts w:asciiTheme="minorHAnsi" w:hAnsiTheme="minorHAnsi" w:cstheme="minorHAnsi"/>
          <w:i/>
          <w:w w:val="0"/>
          <w:sz w:val="22"/>
        </w:rPr>
      </w:pPr>
      <w:r w:rsidRPr="00F91992">
        <w:rPr>
          <w:rFonts w:asciiTheme="minorHAnsi" w:hAnsiTheme="minorHAnsi" w:cstheme="minorHAnsi"/>
          <w:b/>
          <w:i/>
          <w:sz w:val="22"/>
        </w:rPr>
        <w:t>korupcija</w:t>
      </w:r>
      <w:r w:rsidRPr="00F91992">
        <w:rPr>
          <w:rStyle w:val="Referencafusnote"/>
          <w:rFonts w:asciiTheme="minorHAnsi" w:hAnsiTheme="minorHAnsi" w:cstheme="minorHAnsi"/>
          <w:b/>
          <w:i/>
          <w:sz w:val="22"/>
        </w:rPr>
        <w:footnoteReference w:id="16"/>
      </w:r>
      <w:r w:rsidRPr="00F91992">
        <w:rPr>
          <w:rFonts w:asciiTheme="minorHAnsi" w:hAnsiTheme="minorHAnsi" w:cstheme="minorHAnsi"/>
          <w:i/>
          <w:sz w:val="22"/>
        </w:rPr>
        <w:t>;</w:t>
      </w:r>
    </w:p>
    <w:p w14:paraId="2B9D31B7" w14:textId="77777777" w:rsidR="0011613E" w:rsidRPr="00F91992" w:rsidRDefault="0011613E" w:rsidP="003A3D03">
      <w:pPr>
        <w:pStyle w:val="NumPar1"/>
        <w:pBdr>
          <w:top w:val="single" w:sz="4" w:space="1" w:color="auto"/>
          <w:left w:val="single" w:sz="4" w:space="4" w:color="auto"/>
          <w:bottom w:val="single" w:sz="4" w:space="1" w:color="auto"/>
          <w:right w:val="single" w:sz="4" w:space="4" w:color="auto"/>
        </w:pBdr>
        <w:shd w:val="clear" w:color="auto" w:fill="BFBFBF"/>
        <w:spacing w:line="360" w:lineRule="auto"/>
        <w:jc w:val="left"/>
        <w:rPr>
          <w:rFonts w:asciiTheme="minorHAnsi" w:hAnsiTheme="minorHAnsi" w:cstheme="minorHAnsi"/>
          <w:i/>
          <w:w w:val="0"/>
          <w:sz w:val="22"/>
        </w:rPr>
      </w:pPr>
      <w:r w:rsidRPr="00F91992">
        <w:rPr>
          <w:rFonts w:asciiTheme="minorHAnsi" w:hAnsiTheme="minorHAnsi" w:cstheme="minorHAnsi"/>
          <w:b/>
          <w:i/>
          <w:w w:val="0"/>
          <w:sz w:val="22"/>
        </w:rPr>
        <w:t>prijevare</w:t>
      </w:r>
      <w:r w:rsidRPr="00F91992">
        <w:rPr>
          <w:rStyle w:val="Referencafusnote"/>
          <w:rFonts w:asciiTheme="minorHAnsi" w:hAnsiTheme="minorHAnsi" w:cstheme="minorHAnsi"/>
          <w:sz w:val="22"/>
        </w:rPr>
        <w:footnoteReference w:id="17"/>
      </w:r>
      <w:r w:rsidRPr="00F91992">
        <w:rPr>
          <w:rFonts w:asciiTheme="minorHAnsi" w:hAnsiTheme="minorHAnsi" w:cstheme="minorHAnsi"/>
          <w:i/>
          <w:w w:val="0"/>
          <w:sz w:val="22"/>
        </w:rPr>
        <w:t>;</w:t>
      </w:r>
    </w:p>
    <w:p w14:paraId="488900BD" w14:textId="77777777" w:rsidR="0011613E" w:rsidRPr="00F91992" w:rsidRDefault="0011613E" w:rsidP="003A3D03">
      <w:pPr>
        <w:pStyle w:val="NumPar1"/>
        <w:pBdr>
          <w:top w:val="single" w:sz="4" w:space="1" w:color="auto"/>
          <w:left w:val="single" w:sz="4" w:space="4" w:color="auto"/>
          <w:bottom w:val="single" w:sz="4" w:space="1" w:color="auto"/>
          <w:right w:val="single" w:sz="4" w:space="4" w:color="auto"/>
        </w:pBdr>
        <w:shd w:val="clear" w:color="auto" w:fill="BFBFBF"/>
        <w:spacing w:line="360" w:lineRule="auto"/>
        <w:jc w:val="left"/>
        <w:rPr>
          <w:rFonts w:asciiTheme="minorHAnsi" w:hAnsiTheme="minorHAnsi" w:cstheme="minorHAnsi"/>
          <w:i/>
          <w:w w:val="0"/>
          <w:sz w:val="22"/>
        </w:rPr>
      </w:pPr>
      <w:r w:rsidRPr="00F91992">
        <w:rPr>
          <w:rFonts w:asciiTheme="minorHAnsi" w:hAnsiTheme="minorHAnsi" w:cstheme="minorHAnsi"/>
          <w:b/>
          <w:i/>
          <w:w w:val="0"/>
          <w:sz w:val="22"/>
        </w:rPr>
        <w:t>teroristička kaznena djela ili kaznena djela povezana s terorističkim aktivnostima</w:t>
      </w:r>
      <w:r w:rsidRPr="00F91992">
        <w:rPr>
          <w:rStyle w:val="Referencafusnote"/>
          <w:rFonts w:asciiTheme="minorHAnsi" w:hAnsiTheme="minorHAnsi" w:cstheme="minorHAnsi"/>
          <w:sz w:val="22"/>
        </w:rPr>
        <w:footnoteReference w:id="18"/>
      </w:r>
      <w:r w:rsidRPr="00F91992">
        <w:rPr>
          <w:rFonts w:asciiTheme="minorHAnsi" w:hAnsiTheme="minorHAnsi" w:cstheme="minorHAnsi"/>
          <w:i/>
          <w:sz w:val="22"/>
        </w:rPr>
        <w:t>;</w:t>
      </w:r>
    </w:p>
    <w:p w14:paraId="4AEE2289" w14:textId="77777777" w:rsidR="0011613E" w:rsidRPr="00F91992" w:rsidRDefault="0011613E" w:rsidP="003A3D03">
      <w:pPr>
        <w:pStyle w:val="NumPar1"/>
        <w:pBdr>
          <w:top w:val="single" w:sz="4" w:space="1" w:color="auto"/>
          <w:left w:val="single" w:sz="4" w:space="4" w:color="auto"/>
          <w:bottom w:val="single" w:sz="4" w:space="1" w:color="auto"/>
          <w:right w:val="single" w:sz="4" w:space="4" w:color="auto"/>
        </w:pBdr>
        <w:shd w:val="clear" w:color="auto" w:fill="BFBFBF"/>
        <w:spacing w:line="360" w:lineRule="auto"/>
        <w:jc w:val="left"/>
        <w:rPr>
          <w:rFonts w:asciiTheme="minorHAnsi" w:hAnsiTheme="minorHAnsi" w:cstheme="minorHAnsi"/>
          <w:i/>
          <w:color w:val="000000"/>
          <w:sz w:val="22"/>
        </w:rPr>
      </w:pPr>
      <w:r w:rsidRPr="00F91992">
        <w:rPr>
          <w:rFonts w:asciiTheme="minorHAnsi" w:hAnsiTheme="minorHAnsi" w:cstheme="minorHAnsi"/>
          <w:b/>
          <w:i/>
          <w:w w:val="0"/>
          <w:sz w:val="22"/>
        </w:rPr>
        <w:t>pranje novca ili financiranje terorizma</w:t>
      </w:r>
      <w:r w:rsidRPr="00F91992">
        <w:rPr>
          <w:rStyle w:val="Referencafusnote"/>
          <w:rFonts w:asciiTheme="minorHAnsi" w:hAnsiTheme="minorHAnsi" w:cstheme="minorHAnsi"/>
          <w:sz w:val="22"/>
        </w:rPr>
        <w:footnoteReference w:id="19"/>
      </w:r>
      <w:r w:rsidRPr="00F91992">
        <w:rPr>
          <w:rFonts w:asciiTheme="minorHAnsi" w:hAnsiTheme="minorHAnsi" w:cstheme="minorHAnsi"/>
          <w:i/>
          <w:w w:val="0"/>
          <w:sz w:val="22"/>
        </w:rPr>
        <w:t>;</w:t>
      </w:r>
    </w:p>
    <w:p w14:paraId="2CAFAD60" w14:textId="77777777" w:rsidR="0011613E" w:rsidRPr="00F91992" w:rsidRDefault="0011613E" w:rsidP="003A3D03">
      <w:pPr>
        <w:pStyle w:val="NumPar1"/>
        <w:pBdr>
          <w:top w:val="single" w:sz="4" w:space="1" w:color="auto"/>
          <w:left w:val="single" w:sz="4" w:space="4" w:color="auto"/>
          <w:bottom w:val="single" w:sz="4" w:space="1" w:color="auto"/>
          <w:right w:val="single" w:sz="4" w:space="4" w:color="auto"/>
        </w:pBdr>
        <w:shd w:val="clear" w:color="auto" w:fill="BFBFBF"/>
        <w:spacing w:line="360" w:lineRule="auto"/>
        <w:jc w:val="left"/>
        <w:rPr>
          <w:rFonts w:asciiTheme="minorHAnsi" w:hAnsiTheme="minorHAnsi" w:cstheme="minorHAnsi"/>
          <w:i/>
          <w:w w:val="0"/>
          <w:sz w:val="22"/>
        </w:rPr>
      </w:pPr>
      <w:r w:rsidRPr="00F91992">
        <w:rPr>
          <w:rFonts w:asciiTheme="minorHAnsi" w:hAnsiTheme="minorHAnsi" w:cstheme="minorHAnsi"/>
          <w:b/>
          <w:i/>
          <w:sz w:val="22"/>
        </w:rPr>
        <w:t>dječji rad</w:t>
      </w:r>
      <w:r w:rsidRPr="00F91992">
        <w:rPr>
          <w:rFonts w:asciiTheme="minorHAnsi" w:hAnsiTheme="minorHAnsi" w:cstheme="minorHAnsi"/>
          <w:i/>
          <w:sz w:val="22"/>
        </w:rPr>
        <w:t xml:space="preserve"> i drugi oblici </w:t>
      </w:r>
      <w:r w:rsidRPr="00F91992">
        <w:rPr>
          <w:rFonts w:asciiTheme="minorHAnsi" w:hAnsiTheme="minorHAnsi" w:cstheme="minorHAnsi"/>
          <w:b/>
          <w:i/>
          <w:sz w:val="22"/>
        </w:rPr>
        <w:t>trgovanja ljudima</w:t>
      </w:r>
      <w:r w:rsidRPr="00F91992">
        <w:rPr>
          <w:rStyle w:val="Referencafusnote"/>
          <w:rFonts w:asciiTheme="minorHAnsi" w:hAnsiTheme="minorHAnsi" w:cstheme="minorHAnsi"/>
          <w:b/>
          <w:i/>
          <w:sz w:val="22"/>
        </w:rPr>
        <w:footnoteReference w:id="20"/>
      </w:r>
      <w:r w:rsidRPr="00F91992">
        <w:rPr>
          <w:rFonts w:asciiTheme="minorHAnsi" w:hAnsiTheme="minorHAnsi" w:cstheme="minorHAnsi"/>
          <w:i/>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11613E" w:rsidRPr="00F91992" w14:paraId="7F1E3F1E" w14:textId="77777777" w:rsidTr="00980EE3">
        <w:tc>
          <w:tcPr>
            <w:tcW w:w="4644" w:type="dxa"/>
            <w:shd w:val="clear" w:color="auto" w:fill="auto"/>
          </w:tcPr>
          <w:p w14:paraId="6A9AF9EA" w14:textId="77777777" w:rsidR="0011613E" w:rsidRPr="00F91992" w:rsidRDefault="0011613E" w:rsidP="003A3D03">
            <w:pPr>
              <w:spacing w:line="360" w:lineRule="auto"/>
              <w:rPr>
                <w:rFonts w:cstheme="minorHAnsi"/>
                <w:b/>
                <w:i/>
              </w:rPr>
            </w:pPr>
            <w:r w:rsidRPr="00F91992">
              <w:rPr>
                <w:rFonts w:cstheme="minorHAnsi"/>
                <w:b/>
                <w:i/>
              </w:rPr>
              <w:lastRenderedPageBreak/>
              <w:t>Osnove povezane s kaznenim presudama na temelju nacionalnih odredbi o provođenju osnova utvrđenih u članku 57. stavku 1. Direktive:</w:t>
            </w:r>
          </w:p>
        </w:tc>
        <w:tc>
          <w:tcPr>
            <w:tcW w:w="4645" w:type="dxa"/>
            <w:shd w:val="clear" w:color="auto" w:fill="auto"/>
          </w:tcPr>
          <w:p w14:paraId="56726F22" w14:textId="77777777" w:rsidR="0011613E" w:rsidRPr="00F91992" w:rsidRDefault="0011613E" w:rsidP="003A3D03">
            <w:pPr>
              <w:spacing w:line="360" w:lineRule="auto"/>
              <w:rPr>
                <w:rFonts w:cstheme="minorHAnsi"/>
                <w:b/>
                <w:i/>
              </w:rPr>
            </w:pPr>
            <w:r w:rsidRPr="00F91992">
              <w:rPr>
                <w:rFonts w:cstheme="minorHAnsi"/>
                <w:b/>
                <w:i/>
              </w:rPr>
              <w:t>Odgovor:</w:t>
            </w:r>
          </w:p>
        </w:tc>
      </w:tr>
      <w:tr w:rsidR="0011613E" w:rsidRPr="00F91992" w14:paraId="41E3C7B4" w14:textId="77777777" w:rsidTr="00980EE3">
        <w:tc>
          <w:tcPr>
            <w:tcW w:w="4644" w:type="dxa"/>
            <w:shd w:val="clear" w:color="auto" w:fill="auto"/>
          </w:tcPr>
          <w:p w14:paraId="466864F3" w14:textId="77777777" w:rsidR="0011613E" w:rsidRPr="00F91992" w:rsidRDefault="0011613E" w:rsidP="003A3D03">
            <w:pPr>
              <w:spacing w:line="360" w:lineRule="auto"/>
              <w:rPr>
                <w:rFonts w:cstheme="minorHAnsi"/>
              </w:rPr>
            </w:pPr>
            <w:r w:rsidRPr="00F91992">
              <w:rPr>
                <w:rFonts w:cstheme="minorHAnsi"/>
              </w:rPr>
              <w:t xml:space="preserve">Je li </w:t>
            </w:r>
            <w:r w:rsidRPr="00F91992">
              <w:rPr>
                <w:rFonts w:cstheme="minorHAnsi"/>
                <w:b/>
              </w:rPr>
              <w:t>sam gospodarski subjekt</w:t>
            </w:r>
            <w:r w:rsidRPr="00F91992">
              <w:rPr>
                <w:rFonts w:cstheme="minorHAnsi"/>
              </w:rPr>
              <w:t xml:space="preserve"> ili </w:t>
            </w:r>
            <w:r w:rsidRPr="00F91992">
              <w:rPr>
                <w:rFonts w:cstheme="minorHAnsi"/>
                <w:b/>
              </w:rPr>
              <w:t>neka osoba</w:t>
            </w:r>
            <w:r w:rsidRPr="00F91992">
              <w:rPr>
                <w:rFonts w:cstheme="minorHAnsi"/>
              </w:rPr>
              <w:t xml:space="preserve"> koja je član njegova upravnog, upravljačkog ili nadzornog tijela ili koja u njemu ima ovlasti zastupanja, donošenja odluka ili nadzora </w:t>
            </w:r>
            <w:r w:rsidRPr="00F91992">
              <w:rPr>
                <w:rFonts w:cstheme="minorHAnsi"/>
                <w:b/>
              </w:rPr>
              <w:t>osuđena pravomoćnom presudom</w:t>
            </w:r>
            <w:r w:rsidRPr="00F91992">
              <w:rPr>
                <w:rFonts w:cstheme="minorHAnsi"/>
              </w:rPr>
              <w:t xml:space="preserve"> iz jednog od prethodno navedenih razloga, presudom donesenom prije najviše pet godina ili u kojoj se i dalje primjenjuje razdoblje isključenja utvrđeno izravno u presudi? </w:t>
            </w:r>
          </w:p>
        </w:tc>
        <w:tc>
          <w:tcPr>
            <w:tcW w:w="4645" w:type="dxa"/>
            <w:shd w:val="clear" w:color="auto" w:fill="auto"/>
          </w:tcPr>
          <w:p w14:paraId="2DF58C47" w14:textId="77777777" w:rsidR="0011613E" w:rsidRPr="00F91992" w:rsidRDefault="0011613E" w:rsidP="003A3D03">
            <w:pPr>
              <w:spacing w:line="360" w:lineRule="auto"/>
              <w:rPr>
                <w:rFonts w:cstheme="minorHAnsi"/>
              </w:rPr>
            </w:pPr>
            <w:r w:rsidRPr="00F91992">
              <w:rPr>
                <w:rFonts w:cstheme="minorHAnsi"/>
              </w:rPr>
              <w:t>[] Da [] Ne</w:t>
            </w:r>
          </w:p>
          <w:p w14:paraId="40135D01" w14:textId="77777777" w:rsidR="0011613E" w:rsidRPr="00F91992" w:rsidRDefault="0011613E" w:rsidP="003A3D03">
            <w:pPr>
              <w:spacing w:line="360" w:lineRule="auto"/>
              <w:rPr>
                <w:rFonts w:cstheme="minorHAnsi"/>
              </w:rPr>
            </w:pPr>
            <w:r w:rsidRPr="00F91992">
              <w:rPr>
                <w:rFonts w:cstheme="minorHAnsi"/>
                <w:i/>
              </w:rPr>
              <w:t>Ako je relevantna dokumentacija dostupna u elektroničkom obliku, navedite: (web-adresu, nadležno tijelo ili tijelo koje ju izdaje, precizno upućivanje na dokumentaciju):</w:t>
            </w:r>
            <w:r w:rsidRPr="00F91992">
              <w:rPr>
                <w:rFonts w:cstheme="minorHAnsi"/>
                <w:i/>
              </w:rPr>
              <w:br/>
              <w:t>[……][……][……][……]</w:t>
            </w:r>
            <w:r w:rsidRPr="00F91992">
              <w:rPr>
                <w:rStyle w:val="Referencafusnote"/>
                <w:rFonts w:cstheme="minorHAnsi"/>
                <w:i/>
              </w:rPr>
              <w:footnoteReference w:id="21"/>
            </w:r>
          </w:p>
        </w:tc>
      </w:tr>
      <w:tr w:rsidR="0011613E" w:rsidRPr="00F91992" w14:paraId="2D2EAAC6" w14:textId="77777777" w:rsidTr="00980EE3">
        <w:tc>
          <w:tcPr>
            <w:tcW w:w="4644" w:type="dxa"/>
            <w:shd w:val="clear" w:color="auto" w:fill="auto"/>
          </w:tcPr>
          <w:p w14:paraId="5A712426" w14:textId="77777777" w:rsidR="0011613E" w:rsidRPr="00F91992" w:rsidRDefault="0011613E" w:rsidP="003A3D03">
            <w:pPr>
              <w:spacing w:line="360" w:lineRule="auto"/>
              <w:rPr>
                <w:rFonts w:cstheme="minorHAnsi"/>
              </w:rPr>
            </w:pPr>
            <w:r w:rsidRPr="00F91992">
              <w:rPr>
                <w:rFonts w:cstheme="minorHAnsi"/>
                <w:b/>
              </w:rPr>
              <w:t>Ako je odgovor da</w:t>
            </w:r>
            <w:r w:rsidRPr="00F91992">
              <w:rPr>
                <w:rFonts w:cstheme="minorHAnsi"/>
              </w:rPr>
              <w:t>, navedite</w:t>
            </w:r>
            <w:r w:rsidRPr="00F91992">
              <w:rPr>
                <w:rStyle w:val="Referencafusnote"/>
                <w:rFonts w:cstheme="minorHAnsi"/>
              </w:rPr>
              <w:footnoteReference w:id="22"/>
            </w:r>
            <w:r w:rsidRPr="00F91992">
              <w:rPr>
                <w:rFonts w:cstheme="minorHAnsi"/>
              </w:rPr>
              <w:t>:</w:t>
            </w:r>
            <w:r w:rsidRPr="00F91992">
              <w:rPr>
                <w:rFonts w:cstheme="minorHAnsi"/>
              </w:rPr>
              <w:br/>
              <w:t>a) datum presude, po kojoj je od točaka od 1. do 6. donesena i razlog(e) za presudu;</w:t>
            </w:r>
            <w:r w:rsidRPr="00F91992">
              <w:rPr>
                <w:rFonts w:cstheme="minorHAnsi"/>
              </w:rPr>
              <w:br/>
              <w:t>b) navedite tko je osuđen [ ];</w:t>
            </w:r>
            <w:r w:rsidRPr="00F91992">
              <w:rPr>
                <w:rFonts w:cstheme="minorHAnsi"/>
              </w:rPr>
              <w:br/>
            </w:r>
            <w:r w:rsidRPr="00F91992">
              <w:rPr>
                <w:rFonts w:cstheme="minorHAnsi"/>
                <w:b/>
              </w:rPr>
              <w:t>c) ako je izravno utvrđeno u presudi:</w:t>
            </w:r>
          </w:p>
        </w:tc>
        <w:tc>
          <w:tcPr>
            <w:tcW w:w="4645" w:type="dxa"/>
            <w:shd w:val="clear" w:color="auto" w:fill="auto"/>
          </w:tcPr>
          <w:p w14:paraId="4184A4E4" w14:textId="77777777" w:rsidR="0011613E" w:rsidRPr="00F91992" w:rsidRDefault="0011613E" w:rsidP="003A3D03">
            <w:pPr>
              <w:spacing w:line="360" w:lineRule="auto"/>
              <w:rPr>
                <w:rFonts w:cstheme="minorHAnsi"/>
              </w:rPr>
            </w:pPr>
            <w:r w:rsidRPr="00F91992">
              <w:rPr>
                <w:rFonts w:cstheme="minorHAnsi"/>
              </w:rPr>
              <w:br/>
              <w:t>a) datum:[ ], točke: [   ], razlozi:[   ]</w:t>
            </w:r>
            <w:r w:rsidRPr="00F91992">
              <w:rPr>
                <w:rFonts w:cstheme="minorHAnsi"/>
                <w:i/>
                <w:vertAlign w:val="superscript"/>
              </w:rPr>
              <w:t xml:space="preserve"> </w:t>
            </w:r>
            <w:r w:rsidRPr="00F91992">
              <w:rPr>
                <w:rFonts w:cstheme="minorHAnsi"/>
              </w:rPr>
              <w:br/>
            </w:r>
            <w:r w:rsidRPr="00F91992">
              <w:rPr>
                <w:rFonts w:cstheme="minorHAnsi"/>
              </w:rPr>
              <w:br/>
            </w:r>
            <w:r w:rsidRPr="00F91992">
              <w:rPr>
                <w:rFonts w:cstheme="minorHAnsi"/>
              </w:rPr>
              <w:br/>
              <w:t>b) [……]</w:t>
            </w:r>
            <w:r w:rsidRPr="00F91992">
              <w:rPr>
                <w:rFonts w:cstheme="minorHAnsi"/>
              </w:rPr>
              <w:br/>
              <w:t>c) duljina razdoblja isključenja [……] i konkretne točke [   ]</w:t>
            </w:r>
          </w:p>
          <w:p w14:paraId="18B68590" w14:textId="77777777" w:rsidR="0011613E" w:rsidRPr="00F91992" w:rsidRDefault="0011613E" w:rsidP="003A3D03">
            <w:pPr>
              <w:spacing w:line="360" w:lineRule="auto"/>
              <w:rPr>
                <w:rFonts w:cstheme="minorHAnsi"/>
              </w:rPr>
            </w:pPr>
            <w:r w:rsidRPr="00F91992">
              <w:rPr>
                <w:rFonts w:cstheme="minorHAnsi"/>
                <w:i/>
              </w:rPr>
              <w:t>Ako je relevantna dokumentacija dostupna u elektroničkom obliku, navedite: (web-adresu, nadležno tijelo ili tijelo koje ju izdaje, precizno upućivanje na dokumentaciju): [……][……][……][……]</w:t>
            </w:r>
            <w:r w:rsidRPr="00F91992">
              <w:rPr>
                <w:rStyle w:val="Referencafusnote"/>
                <w:rFonts w:cstheme="minorHAnsi"/>
                <w:i/>
              </w:rPr>
              <w:footnoteReference w:id="23"/>
            </w:r>
          </w:p>
        </w:tc>
      </w:tr>
      <w:tr w:rsidR="0011613E" w:rsidRPr="00F91992" w14:paraId="1D7D3849" w14:textId="77777777" w:rsidTr="00980EE3">
        <w:tc>
          <w:tcPr>
            <w:tcW w:w="4644" w:type="dxa"/>
            <w:shd w:val="clear" w:color="auto" w:fill="auto"/>
          </w:tcPr>
          <w:p w14:paraId="725A3004" w14:textId="77777777" w:rsidR="0011613E" w:rsidRPr="00F91992" w:rsidRDefault="0011613E" w:rsidP="003A3D03">
            <w:pPr>
              <w:spacing w:line="360" w:lineRule="auto"/>
              <w:rPr>
                <w:rFonts w:cstheme="minorHAnsi"/>
              </w:rPr>
            </w:pPr>
            <w:r w:rsidRPr="00F91992">
              <w:rPr>
                <w:rFonts w:cstheme="minorHAnsi"/>
              </w:rPr>
              <w:lastRenderedPageBreak/>
              <w:t>U slučaju presuda, je li gospodarski subjekt poduzeo mjere kako bi dokazao svoju pouzdanost bez obzira na postojanje relevantne osnove za isključenje</w:t>
            </w:r>
            <w:r w:rsidRPr="00F91992">
              <w:rPr>
                <w:rStyle w:val="Referencafusnote"/>
                <w:rFonts w:cstheme="minorHAnsi"/>
              </w:rPr>
              <w:footnoteReference w:id="24"/>
            </w:r>
            <w:r w:rsidRPr="00F91992">
              <w:rPr>
                <w:rFonts w:cstheme="minorHAnsi"/>
              </w:rPr>
              <w:t xml:space="preserve"> („</w:t>
            </w:r>
            <w:proofErr w:type="spellStart"/>
            <w:r w:rsidRPr="00F91992">
              <w:rPr>
                <w:rStyle w:val="NormalBoldChar"/>
                <w:rFonts w:asciiTheme="minorHAnsi" w:eastAsia="Calibri" w:hAnsiTheme="minorHAnsi" w:cstheme="minorHAnsi"/>
                <w:sz w:val="22"/>
              </w:rPr>
              <w:t>samokorigiranje</w:t>
            </w:r>
            <w:proofErr w:type="spellEnd"/>
            <w:r w:rsidRPr="00F91992">
              <w:rPr>
                <w:rStyle w:val="NormalBoldChar"/>
                <w:rFonts w:asciiTheme="minorHAnsi" w:eastAsia="Calibri" w:hAnsiTheme="minorHAnsi" w:cstheme="minorHAnsi"/>
                <w:sz w:val="22"/>
              </w:rPr>
              <w:t>”)</w:t>
            </w:r>
            <w:r w:rsidRPr="00F91992">
              <w:rPr>
                <w:rFonts w:cstheme="minorHAnsi"/>
              </w:rPr>
              <w:t>?</w:t>
            </w:r>
          </w:p>
        </w:tc>
        <w:tc>
          <w:tcPr>
            <w:tcW w:w="4645" w:type="dxa"/>
            <w:shd w:val="clear" w:color="auto" w:fill="auto"/>
          </w:tcPr>
          <w:p w14:paraId="08F0EB3D" w14:textId="77777777" w:rsidR="0011613E" w:rsidRPr="00F91992" w:rsidRDefault="0011613E" w:rsidP="003A3D03">
            <w:pPr>
              <w:spacing w:line="360" w:lineRule="auto"/>
              <w:rPr>
                <w:rFonts w:cstheme="minorHAnsi"/>
              </w:rPr>
            </w:pPr>
            <w:r w:rsidRPr="00F91992">
              <w:rPr>
                <w:rFonts w:cstheme="minorHAnsi"/>
              </w:rPr>
              <w:t xml:space="preserve">[] Da [] Ne </w:t>
            </w:r>
          </w:p>
        </w:tc>
      </w:tr>
      <w:tr w:rsidR="0011613E" w:rsidRPr="00F91992" w14:paraId="3136893F" w14:textId="77777777" w:rsidTr="00980EE3">
        <w:tc>
          <w:tcPr>
            <w:tcW w:w="4644" w:type="dxa"/>
            <w:shd w:val="clear" w:color="auto" w:fill="auto"/>
          </w:tcPr>
          <w:p w14:paraId="67E51A0A" w14:textId="77777777" w:rsidR="0011613E" w:rsidRPr="00F91992" w:rsidRDefault="0011613E" w:rsidP="003A3D03">
            <w:pPr>
              <w:spacing w:line="360" w:lineRule="auto"/>
              <w:rPr>
                <w:rFonts w:cstheme="minorHAnsi"/>
              </w:rPr>
            </w:pPr>
            <w:r w:rsidRPr="00F91992">
              <w:rPr>
                <w:rFonts w:cstheme="minorHAnsi"/>
                <w:b/>
              </w:rPr>
              <w:t xml:space="preserve">Ako je odgovor da, </w:t>
            </w:r>
            <w:r w:rsidRPr="00F91992">
              <w:rPr>
                <w:rFonts w:cstheme="minorHAnsi"/>
                <w:w w:val="0"/>
              </w:rPr>
              <w:t>opišite poduzete mjere</w:t>
            </w:r>
            <w:r w:rsidRPr="00F91992">
              <w:rPr>
                <w:rStyle w:val="Referencafusnote"/>
                <w:rFonts w:cstheme="minorHAnsi"/>
                <w:w w:val="0"/>
              </w:rPr>
              <w:footnoteReference w:id="25"/>
            </w:r>
            <w:r w:rsidRPr="00F91992">
              <w:rPr>
                <w:rFonts w:cstheme="minorHAnsi"/>
                <w:w w:val="0"/>
              </w:rPr>
              <w:t>:</w:t>
            </w:r>
          </w:p>
        </w:tc>
        <w:tc>
          <w:tcPr>
            <w:tcW w:w="4645" w:type="dxa"/>
            <w:shd w:val="clear" w:color="auto" w:fill="auto"/>
          </w:tcPr>
          <w:p w14:paraId="5B24E373" w14:textId="77777777" w:rsidR="0011613E" w:rsidRPr="00F91992" w:rsidRDefault="0011613E" w:rsidP="003A3D03">
            <w:pPr>
              <w:spacing w:line="360" w:lineRule="auto"/>
              <w:rPr>
                <w:rFonts w:cstheme="minorHAnsi"/>
              </w:rPr>
            </w:pPr>
            <w:r w:rsidRPr="00F91992">
              <w:rPr>
                <w:rFonts w:cstheme="minorHAnsi"/>
              </w:rPr>
              <w:t>[……]</w:t>
            </w:r>
          </w:p>
        </w:tc>
      </w:tr>
    </w:tbl>
    <w:p w14:paraId="143C00E5" w14:textId="77777777" w:rsidR="0011613E" w:rsidRPr="00F91992" w:rsidRDefault="0011613E" w:rsidP="003A3D03">
      <w:pPr>
        <w:pStyle w:val="SectionTitle"/>
        <w:spacing w:line="360" w:lineRule="auto"/>
        <w:rPr>
          <w:rFonts w:asciiTheme="minorHAnsi" w:hAnsiTheme="minorHAnsi" w:cstheme="minorHAnsi"/>
          <w:w w:val="0"/>
          <w:sz w:val="22"/>
        </w:rPr>
      </w:pPr>
      <w:r w:rsidRPr="00F91992">
        <w:rPr>
          <w:rFonts w:asciiTheme="minorHAnsi" w:hAnsiTheme="minorHAnsi" w:cstheme="minorHAnsi"/>
          <w:w w:val="0"/>
          <w:sz w:val="22"/>
        </w:rPr>
        <w:t xml:space="preserve">B: Osnove povezane s plaćanjem poreza ili doprinosa za socijalno osiguranje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2322"/>
        <w:gridCol w:w="2323"/>
      </w:tblGrid>
      <w:tr w:rsidR="0011613E" w:rsidRPr="00F91992" w14:paraId="48EAD216" w14:textId="77777777" w:rsidTr="00980EE3">
        <w:tc>
          <w:tcPr>
            <w:tcW w:w="4644" w:type="dxa"/>
            <w:shd w:val="clear" w:color="auto" w:fill="auto"/>
          </w:tcPr>
          <w:p w14:paraId="5CFAFDD9" w14:textId="77777777" w:rsidR="0011613E" w:rsidRPr="00F91992" w:rsidRDefault="0011613E" w:rsidP="003A3D03">
            <w:pPr>
              <w:spacing w:line="360" w:lineRule="auto"/>
              <w:rPr>
                <w:rFonts w:cstheme="minorHAnsi"/>
                <w:b/>
                <w:i/>
              </w:rPr>
            </w:pPr>
            <w:r w:rsidRPr="00F91992">
              <w:rPr>
                <w:rFonts w:cstheme="minorHAnsi"/>
                <w:b/>
                <w:i/>
              </w:rPr>
              <w:t>Plaćanje poreza ili doprinosa za socijalno osiguranje:</w:t>
            </w:r>
          </w:p>
        </w:tc>
        <w:tc>
          <w:tcPr>
            <w:tcW w:w="4645" w:type="dxa"/>
            <w:gridSpan w:val="2"/>
            <w:shd w:val="clear" w:color="auto" w:fill="auto"/>
          </w:tcPr>
          <w:p w14:paraId="23E95190" w14:textId="77777777" w:rsidR="0011613E" w:rsidRPr="00F91992" w:rsidRDefault="0011613E" w:rsidP="003A3D03">
            <w:pPr>
              <w:spacing w:line="360" w:lineRule="auto"/>
              <w:rPr>
                <w:rFonts w:cstheme="minorHAnsi"/>
                <w:b/>
                <w:i/>
              </w:rPr>
            </w:pPr>
            <w:r w:rsidRPr="00F91992">
              <w:rPr>
                <w:rFonts w:cstheme="minorHAnsi"/>
                <w:b/>
                <w:i/>
              </w:rPr>
              <w:t>Odgovor:</w:t>
            </w:r>
          </w:p>
        </w:tc>
      </w:tr>
      <w:tr w:rsidR="0011613E" w:rsidRPr="00F91992" w14:paraId="240D12D4" w14:textId="77777777" w:rsidTr="00980EE3">
        <w:tc>
          <w:tcPr>
            <w:tcW w:w="4644" w:type="dxa"/>
            <w:shd w:val="clear" w:color="auto" w:fill="auto"/>
          </w:tcPr>
          <w:p w14:paraId="738A687C" w14:textId="77777777" w:rsidR="0011613E" w:rsidRPr="00F91992" w:rsidRDefault="0011613E" w:rsidP="003A3D03">
            <w:pPr>
              <w:spacing w:line="360" w:lineRule="auto"/>
              <w:rPr>
                <w:rFonts w:cstheme="minorHAnsi"/>
              </w:rPr>
            </w:pPr>
            <w:r w:rsidRPr="00F91992">
              <w:rPr>
                <w:rFonts w:cstheme="minorHAnsi"/>
              </w:rPr>
              <w:t xml:space="preserve">Je li gospodarski subjekt ispunio sve </w:t>
            </w:r>
            <w:r w:rsidRPr="00F91992">
              <w:rPr>
                <w:rFonts w:cstheme="minorHAnsi"/>
                <w:b/>
              </w:rPr>
              <w:t>svoje obveze plaćanja poreza ili doprinosa za socijalno osiguranje</w:t>
            </w:r>
            <w:r w:rsidRPr="00F91992">
              <w:rPr>
                <w:rFonts w:cstheme="minorHAnsi"/>
              </w:rPr>
              <w:t xml:space="preserve"> u zemlji u kojoj ima poslovni </w:t>
            </w:r>
            <w:proofErr w:type="spellStart"/>
            <w:r w:rsidRPr="00F91992">
              <w:rPr>
                <w:rFonts w:cstheme="minorHAnsi"/>
              </w:rPr>
              <w:t>nastan</w:t>
            </w:r>
            <w:proofErr w:type="spellEnd"/>
            <w:r w:rsidRPr="00F91992">
              <w:rPr>
                <w:rFonts w:cstheme="minorHAnsi"/>
              </w:rPr>
              <w:t xml:space="preserve"> i u državi članici javnog naručitelja ili naručitelja ako se razlikuje od zemlje poslovnog </w:t>
            </w:r>
            <w:proofErr w:type="spellStart"/>
            <w:r w:rsidRPr="00F91992">
              <w:rPr>
                <w:rFonts w:cstheme="minorHAnsi"/>
              </w:rPr>
              <w:t>nastana</w:t>
            </w:r>
            <w:proofErr w:type="spellEnd"/>
            <w:r w:rsidRPr="00F91992">
              <w:rPr>
                <w:rFonts w:cstheme="minorHAnsi"/>
              </w:rPr>
              <w:t>?</w:t>
            </w:r>
          </w:p>
        </w:tc>
        <w:tc>
          <w:tcPr>
            <w:tcW w:w="4645" w:type="dxa"/>
            <w:gridSpan w:val="2"/>
            <w:shd w:val="clear" w:color="auto" w:fill="auto"/>
          </w:tcPr>
          <w:p w14:paraId="1FD75CBA" w14:textId="77777777" w:rsidR="0011613E" w:rsidRPr="00F91992" w:rsidRDefault="0011613E" w:rsidP="003A3D03">
            <w:pPr>
              <w:spacing w:line="360" w:lineRule="auto"/>
              <w:rPr>
                <w:rFonts w:cstheme="minorHAnsi"/>
              </w:rPr>
            </w:pPr>
            <w:r w:rsidRPr="00F91992">
              <w:rPr>
                <w:rFonts w:cstheme="minorHAnsi"/>
              </w:rPr>
              <w:t>[] Da [] Ne</w:t>
            </w:r>
          </w:p>
        </w:tc>
      </w:tr>
      <w:tr w:rsidR="0011613E" w:rsidRPr="00F91992" w14:paraId="6514DB0B" w14:textId="77777777" w:rsidTr="00980EE3">
        <w:trPr>
          <w:trHeight w:val="470"/>
        </w:trPr>
        <w:tc>
          <w:tcPr>
            <w:tcW w:w="4644" w:type="dxa"/>
            <w:vMerge w:val="restart"/>
            <w:shd w:val="clear" w:color="auto" w:fill="auto"/>
          </w:tcPr>
          <w:p w14:paraId="24981EE4" w14:textId="77777777" w:rsidR="0011613E" w:rsidRPr="00F91992" w:rsidRDefault="0011613E" w:rsidP="003A3D03">
            <w:pPr>
              <w:spacing w:line="360" w:lineRule="auto"/>
              <w:rPr>
                <w:rFonts w:cstheme="minorHAnsi"/>
              </w:rPr>
            </w:pPr>
            <w:r w:rsidRPr="00F91992">
              <w:rPr>
                <w:rFonts w:cstheme="minorHAnsi"/>
                <w:b/>
              </w:rPr>
              <w:br/>
            </w:r>
            <w:r w:rsidRPr="00F91992">
              <w:rPr>
                <w:rFonts w:cstheme="minorHAnsi"/>
                <w:b/>
              </w:rPr>
              <w:br/>
              <w:t>Ako je odgovor ne</w:t>
            </w:r>
            <w:r w:rsidRPr="00F91992">
              <w:rPr>
                <w:rFonts w:cstheme="minorHAnsi"/>
              </w:rPr>
              <w:t>, navedite:</w:t>
            </w:r>
            <w:r w:rsidRPr="00F91992">
              <w:rPr>
                <w:rFonts w:cstheme="minorHAnsi"/>
              </w:rPr>
              <w:br/>
              <w:t>a) o kojoj je zemlji ili državi članici riječ</w:t>
            </w:r>
            <w:r w:rsidRPr="00F91992">
              <w:rPr>
                <w:rFonts w:cstheme="minorHAnsi"/>
              </w:rPr>
              <w:br/>
              <w:t>b) o kojem je iznosu riječ</w:t>
            </w:r>
            <w:r w:rsidRPr="00F91992">
              <w:rPr>
                <w:rFonts w:cstheme="minorHAnsi"/>
              </w:rPr>
              <w:br/>
              <w:t>c) kako je ta povreda obveza utvrđena:</w:t>
            </w:r>
            <w:r w:rsidRPr="00F91992">
              <w:rPr>
                <w:rFonts w:cstheme="minorHAnsi"/>
              </w:rPr>
              <w:br/>
              <w:t xml:space="preserve">1) sudskom ili upravnom </w:t>
            </w:r>
            <w:r w:rsidRPr="00F91992">
              <w:rPr>
                <w:rFonts w:cstheme="minorHAnsi"/>
                <w:b/>
              </w:rPr>
              <w:t>odlukom</w:t>
            </w:r>
            <w:r w:rsidRPr="00F91992">
              <w:rPr>
                <w:rFonts w:cstheme="minorHAnsi"/>
              </w:rPr>
              <w:t>:</w:t>
            </w:r>
          </w:p>
          <w:p w14:paraId="7AE5DC6D" w14:textId="77777777" w:rsidR="0011613E" w:rsidRPr="00F91992" w:rsidRDefault="0011613E" w:rsidP="003A3D03">
            <w:pPr>
              <w:pStyle w:val="Tiret1"/>
              <w:spacing w:line="360" w:lineRule="auto"/>
              <w:rPr>
                <w:rFonts w:asciiTheme="minorHAnsi" w:hAnsiTheme="minorHAnsi" w:cstheme="minorHAnsi"/>
                <w:sz w:val="22"/>
              </w:rPr>
            </w:pPr>
            <w:r w:rsidRPr="00F91992">
              <w:rPr>
                <w:rFonts w:asciiTheme="minorHAnsi" w:hAnsiTheme="minorHAnsi" w:cstheme="minorHAnsi"/>
                <w:sz w:val="22"/>
              </w:rPr>
              <w:tab/>
              <w:t>je li ta odluka konačna i obvezujuća</w:t>
            </w:r>
          </w:p>
          <w:p w14:paraId="5F464C5D" w14:textId="77777777" w:rsidR="0011613E" w:rsidRPr="00F91992" w:rsidRDefault="0011613E" w:rsidP="003A3D03">
            <w:pPr>
              <w:pStyle w:val="Tiret1"/>
              <w:numPr>
                <w:ilvl w:val="0"/>
                <w:numId w:val="12"/>
              </w:numPr>
              <w:spacing w:line="360" w:lineRule="auto"/>
              <w:rPr>
                <w:rFonts w:asciiTheme="minorHAnsi" w:hAnsiTheme="minorHAnsi" w:cstheme="minorHAnsi"/>
                <w:sz w:val="22"/>
              </w:rPr>
            </w:pPr>
            <w:r w:rsidRPr="00F91992">
              <w:rPr>
                <w:rFonts w:asciiTheme="minorHAnsi" w:hAnsiTheme="minorHAnsi" w:cstheme="minorHAnsi"/>
                <w:sz w:val="22"/>
              </w:rPr>
              <w:t>navedite datum presude ili odluke</w:t>
            </w:r>
          </w:p>
          <w:p w14:paraId="26EC74E9" w14:textId="77777777" w:rsidR="0011613E" w:rsidRPr="00F91992" w:rsidRDefault="0011613E" w:rsidP="003A3D03">
            <w:pPr>
              <w:pStyle w:val="Tiret1"/>
              <w:numPr>
                <w:ilvl w:val="0"/>
                <w:numId w:val="12"/>
              </w:numPr>
              <w:spacing w:line="360" w:lineRule="auto"/>
              <w:rPr>
                <w:rFonts w:asciiTheme="minorHAnsi" w:hAnsiTheme="minorHAnsi" w:cstheme="minorHAnsi"/>
                <w:sz w:val="22"/>
              </w:rPr>
            </w:pPr>
            <w:r w:rsidRPr="00F91992">
              <w:rPr>
                <w:rFonts w:asciiTheme="minorHAnsi" w:hAnsiTheme="minorHAnsi" w:cstheme="minorHAnsi"/>
                <w:sz w:val="22"/>
              </w:rPr>
              <w:t xml:space="preserve">ako je </w:t>
            </w:r>
            <w:r w:rsidRPr="00F91992">
              <w:rPr>
                <w:rFonts w:asciiTheme="minorHAnsi" w:hAnsiTheme="minorHAnsi" w:cstheme="minorHAnsi"/>
                <w:b/>
                <w:sz w:val="22"/>
                <w:u w:val="words"/>
              </w:rPr>
              <w:t>izravno</w:t>
            </w:r>
            <w:r w:rsidRPr="00F91992">
              <w:rPr>
                <w:rFonts w:asciiTheme="minorHAnsi" w:hAnsiTheme="minorHAnsi" w:cstheme="minorHAnsi"/>
                <w:b/>
                <w:sz w:val="22"/>
              </w:rPr>
              <w:t xml:space="preserve"> utvrđeno u </w:t>
            </w:r>
            <w:r w:rsidRPr="00F91992">
              <w:rPr>
                <w:rFonts w:asciiTheme="minorHAnsi" w:hAnsiTheme="minorHAnsi" w:cstheme="minorHAnsi"/>
                <w:b/>
                <w:sz w:val="22"/>
              </w:rPr>
              <w:lastRenderedPageBreak/>
              <w:t>presudi</w:t>
            </w:r>
            <w:r w:rsidRPr="00F91992">
              <w:rPr>
                <w:rFonts w:asciiTheme="minorHAnsi" w:hAnsiTheme="minorHAnsi" w:cstheme="minorHAnsi"/>
                <w:sz w:val="22"/>
              </w:rPr>
              <w:t>, trajanje razdoblja isključenja:</w:t>
            </w:r>
          </w:p>
          <w:p w14:paraId="584DE26A" w14:textId="77777777" w:rsidR="0011613E" w:rsidRPr="00F91992" w:rsidRDefault="0011613E" w:rsidP="003A3D03">
            <w:pPr>
              <w:spacing w:line="360" w:lineRule="auto"/>
              <w:rPr>
                <w:rFonts w:cstheme="minorHAnsi"/>
                <w:w w:val="0"/>
              </w:rPr>
            </w:pPr>
            <w:r w:rsidRPr="00F91992">
              <w:rPr>
                <w:rFonts w:cstheme="minorHAnsi"/>
              </w:rPr>
              <w:t xml:space="preserve">2) </w:t>
            </w:r>
            <w:r w:rsidRPr="00F91992">
              <w:rPr>
                <w:rFonts w:cstheme="minorHAnsi"/>
                <w:b/>
              </w:rPr>
              <w:t>drugim sredstvima</w:t>
            </w:r>
            <w:r w:rsidRPr="00F91992">
              <w:rPr>
                <w:rFonts w:cstheme="minorHAnsi"/>
              </w:rPr>
              <w:t>. Navedite:</w:t>
            </w:r>
          </w:p>
          <w:p w14:paraId="3EF3D932" w14:textId="77777777" w:rsidR="0011613E" w:rsidRPr="00F91992" w:rsidRDefault="0011613E" w:rsidP="003A3D03">
            <w:pPr>
              <w:spacing w:line="360" w:lineRule="auto"/>
              <w:rPr>
                <w:rFonts w:cstheme="minorHAnsi"/>
              </w:rPr>
            </w:pPr>
            <w:r w:rsidRPr="00F91992">
              <w:rPr>
                <w:rFonts w:cstheme="minorHAnsi"/>
                <w:w w:val="0"/>
              </w:rPr>
              <w:t>d) je li gospodarski subjekt ispunio svoje obveze plaćanjem ili sklapanjem sporazumne obveze radi plaćanja dospjelih poreza ili doprinosa za socijalno osiguranje, uključujući, ako je primjenjivo, sve nastale kamate ili kazne?</w:t>
            </w:r>
          </w:p>
        </w:tc>
        <w:tc>
          <w:tcPr>
            <w:tcW w:w="2322" w:type="dxa"/>
            <w:shd w:val="clear" w:color="auto" w:fill="auto"/>
          </w:tcPr>
          <w:p w14:paraId="2BE02117" w14:textId="77777777" w:rsidR="0011613E" w:rsidRPr="00F91992" w:rsidRDefault="0011613E" w:rsidP="003A3D03">
            <w:pPr>
              <w:pStyle w:val="Tiret1"/>
              <w:numPr>
                <w:ilvl w:val="0"/>
                <w:numId w:val="0"/>
              </w:numPr>
              <w:spacing w:line="360" w:lineRule="auto"/>
              <w:jc w:val="left"/>
              <w:rPr>
                <w:rFonts w:asciiTheme="minorHAnsi" w:hAnsiTheme="minorHAnsi" w:cstheme="minorHAnsi"/>
                <w:b/>
                <w:sz w:val="22"/>
              </w:rPr>
            </w:pPr>
            <w:r w:rsidRPr="00F91992">
              <w:rPr>
                <w:rFonts w:asciiTheme="minorHAnsi" w:hAnsiTheme="minorHAnsi" w:cstheme="minorHAnsi"/>
                <w:b/>
                <w:sz w:val="22"/>
              </w:rPr>
              <w:lastRenderedPageBreak/>
              <w:t>Porezi</w:t>
            </w:r>
          </w:p>
        </w:tc>
        <w:tc>
          <w:tcPr>
            <w:tcW w:w="2323" w:type="dxa"/>
            <w:shd w:val="clear" w:color="auto" w:fill="auto"/>
          </w:tcPr>
          <w:p w14:paraId="50624599" w14:textId="77777777" w:rsidR="0011613E" w:rsidRPr="00F91992" w:rsidRDefault="0011613E" w:rsidP="003A3D03">
            <w:pPr>
              <w:spacing w:line="360" w:lineRule="auto"/>
              <w:rPr>
                <w:rFonts w:cstheme="minorHAnsi"/>
                <w:b/>
              </w:rPr>
            </w:pPr>
            <w:r w:rsidRPr="00F91992">
              <w:rPr>
                <w:rFonts w:cstheme="minorHAnsi"/>
                <w:b/>
              </w:rPr>
              <w:t>Doprinosi za socijalno osiguranje</w:t>
            </w:r>
          </w:p>
        </w:tc>
      </w:tr>
      <w:tr w:rsidR="0011613E" w:rsidRPr="00F91992" w14:paraId="0FD4D59C" w14:textId="77777777" w:rsidTr="00980EE3">
        <w:trPr>
          <w:trHeight w:val="1977"/>
        </w:trPr>
        <w:tc>
          <w:tcPr>
            <w:tcW w:w="4644" w:type="dxa"/>
            <w:vMerge/>
            <w:shd w:val="clear" w:color="auto" w:fill="auto"/>
          </w:tcPr>
          <w:p w14:paraId="6C241461" w14:textId="77777777" w:rsidR="0011613E" w:rsidRPr="00F91992" w:rsidRDefault="0011613E" w:rsidP="003A3D03">
            <w:pPr>
              <w:spacing w:line="360" w:lineRule="auto"/>
              <w:rPr>
                <w:rFonts w:cstheme="minorHAnsi"/>
                <w:b/>
              </w:rPr>
            </w:pPr>
          </w:p>
        </w:tc>
        <w:tc>
          <w:tcPr>
            <w:tcW w:w="2322" w:type="dxa"/>
            <w:shd w:val="clear" w:color="auto" w:fill="auto"/>
          </w:tcPr>
          <w:p w14:paraId="3F2EAFD8" w14:textId="77777777" w:rsidR="0011613E" w:rsidRPr="00F91992" w:rsidRDefault="0011613E" w:rsidP="003A3D03">
            <w:pPr>
              <w:spacing w:line="360" w:lineRule="auto"/>
              <w:rPr>
                <w:rFonts w:cstheme="minorHAnsi"/>
              </w:rPr>
            </w:pPr>
            <w:r w:rsidRPr="00F91992">
              <w:rPr>
                <w:rFonts w:cstheme="minorHAnsi"/>
              </w:rPr>
              <w:br/>
              <w:t>a) [……]</w:t>
            </w:r>
            <w:r w:rsidRPr="00F91992">
              <w:rPr>
                <w:rFonts w:cstheme="minorHAnsi"/>
              </w:rPr>
              <w:br/>
              <w:t>b) [……]</w:t>
            </w:r>
            <w:r w:rsidRPr="00F91992">
              <w:rPr>
                <w:rFonts w:cstheme="minorHAnsi"/>
              </w:rPr>
              <w:br/>
            </w:r>
            <w:r w:rsidRPr="00F91992">
              <w:rPr>
                <w:rFonts w:cstheme="minorHAnsi"/>
              </w:rPr>
              <w:br/>
            </w:r>
            <w:r w:rsidRPr="00F91992">
              <w:rPr>
                <w:rFonts w:cstheme="minorHAnsi"/>
              </w:rPr>
              <w:br/>
              <w:t>c1) [] Da [] Ne</w:t>
            </w:r>
          </w:p>
          <w:p w14:paraId="7D1CCCCE" w14:textId="77777777" w:rsidR="0011613E" w:rsidRPr="00F91992" w:rsidRDefault="0011613E" w:rsidP="003A3D03">
            <w:pPr>
              <w:pStyle w:val="Tiret0"/>
              <w:spacing w:line="360" w:lineRule="auto"/>
              <w:rPr>
                <w:rFonts w:asciiTheme="minorHAnsi" w:hAnsiTheme="minorHAnsi" w:cstheme="minorHAnsi"/>
                <w:sz w:val="22"/>
              </w:rPr>
            </w:pPr>
            <w:r w:rsidRPr="00F91992">
              <w:rPr>
                <w:rFonts w:asciiTheme="minorHAnsi" w:hAnsiTheme="minorHAnsi" w:cstheme="minorHAnsi"/>
                <w:sz w:val="22"/>
              </w:rPr>
              <w:t>[] Da [] Ne</w:t>
            </w:r>
          </w:p>
          <w:p w14:paraId="54E9E4C9" w14:textId="77777777" w:rsidR="0011613E" w:rsidRPr="00F91992" w:rsidRDefault="0011613E" w:rsidP="003A3D03">
            <w:pPr>
              <w:pStyle w:val="Tiret0"/>
              <w:numPr>
                <w:ilvl w:val="0"/>
                <w:numId w:val="11"/>
              </w:numPr>
              <w:spacing w:line="360" w:lineRule="auto"/>
              <w:rPr>
                <w:rFonts w:asciiTheme="minorHAnsi" w:hAnsiTheme="minorHAnsi" w:cstheme="minorHAnsi"/>
                <w:sz w:val="22"/>
              </w:rPr>
            </w:pPr>
            <w:r w:rsidRPr="00F91992">
              <w:rPr>
                <w:rFonts w:asciiTheme="minorHAnsi" w:hAnsiTheme="minorHAnsi" w:cstheme="minorHAnsi"/>
                <w:sz w:val="22"/>
              </w:rPr>
              <w:t>[……]</w:t>
            </w:r>
            <w:r w:rsidRPr="00F91992">
              <w:rPr>
                <w:rFonts w:asciiTheme="minorHAnsi" w:hAnsiTheme="minorHAnsi" w:cstheme="minorHAnsi"/>
                <w:sz w:val="22"/>
              </w:rPr>
              <w:br/>
            </w:r>
          </w:p>
          <w:p w14:paraId="2BFAC6DE" w14:textId="77777777" w:rsidR="0011613E" w:rsidRPr="00F91992" w:rsidRDefault="0011613E" w:rsidP="003A3D03">
            <w:pPr>
              <w:pStyle w:val="Tiret0"/>
              <w:numPr>
                <w:ilvl w:val="0"/>
                <w:numId w:val="11"/>
              </w:numPr>
              <w:spacing w:line="360" w:lineRule="auto"/>
              <w:rPr>
                <w:rFonts w:asciiTheme="minorHAnsi" w:hAnsiTheme="minorHAnsi" w:cstheme="minorHAnsi"/>
                <w:sz w:val="22"/>
              </w:rPr>
            </w:pPr>
            <w:r w:rsidRPr="00F91992">
              <w:rPr>
                <w:rFonts w:asciiTheme="minorHAnsi" w:hAnsiTheme="minorHAnsi" w:cstheme="minorHAnsi"/>
                <w:sz w:val="22"/>
              </w:rPr>
              <w:lastRenderedPageBreak/>
              <w:t>[……]</w:t>
            </w:r>
            <w:r w:rsidRPr="00F91992">
              <w:rPr>
                <w:rFonts w:asciiTheme="minorHAnsi" w:hAnsiTheme="minorHAnsi" w:cstheme="minorHAnsi"/>
                <w:sz w:val="22"/>
              </w:rPr>
              <w:br/>
            </w:r>
            <w:r w:rsidRPr="00F91992">
              <w:rPr>
                <w:rFonts w:asciiTheme="minorHAnsi" w:hAnsiTheme="minorHAnsi" w:cstheme="minorHAnsi"/>
                <w:sz w:val="22"/>
              </w:rPr>
              <w:br/>
            </w:r>
          </w:p>
          <w:p w14:paraId="4EABEFF0" w14:textId="77777777" w:rsidR="0011613E" w:rsidRPr="00F91992" w:rsidRDefault="0011613E" w:rsidP="003A3D03">
            <w:pPr>
              <w:spacing w:line="360" w:lineRule="auto"/>
              <w:rPr>
                <w:rFonts w:cstheme="minorHAnsi"/>
              </w:rPr>
            </w:pPr>
            <w:r w:rsidRPr="00F91992">
              <w:rPr>
                <w:rFonts w:cstheme="minorHAnsi"/>
                <w:w w:val="0"/>
              </w:rPr>
              <w:t>c2) [ …]</w:t>
            </w:r>
            <w:r w:rsidRPr="00F91992">
              <w:rPr>
                <w:rFonts w:cstheme="minorHAnsi"/>
                <w:w w:val="0"/>
              </w:rPr>
              <w:br/>
            </w:r>
            <w:r w:rsidRPr="00F91992">
              <w:rPr>
                <w:rFonts w:cstheme="minorHAnsi"/>
                <w:w w:val="0"/>
              </w:rPr>
              <w:br/>
              <w:t>d) [] Da [] Ne</w:t>
            </w:r>
            <w:r w:rsidRPr="00F91992">
              <w:rPr>
                <w:rFonts w:cstheme="minorHAnsi"/>
                <w:w w:val="0"/>
              </w:rPr>
              <w:br/>
            </w:r>
            <w:r w:rsidRPr="00F91992">
              <w:rPr>
                <w:rFonts w:cstheme="minorHAnsi"/>
                <w:b/>
                <w:w w:val="0"/>
              </w:rPr>
              <w:t>Ako je odgovor da</w:t>
            </w:r>
            <w:r w:rsidRPr="00F91992">
              <w:rPr>
                <w:rFonts w:cstheme="minorHAnsi"/>
                <w:w w:val="0"/>
              </w:rPr>
              <w:t>, navedite pojedinosti: [……]</w:t>
            </w:r>
          </w:p>
        </w:tc>
        <w:tc>
          <w:tcPr>
            <w:tcW w:w="2323" w:type="dxa"/>
            <w:shd w:val="clear" w:color="auto" w:fill="auto"/>
          </w:tcPr>
          <w:p w14:paraId="3520BA5B" w14:textId="77777777" w:rsidR="0011613E" w:rsidRPr="00F91992" w:rsidRDefault="0011613E" w:rsidP="003A3D03">
            <w:pPr>
              <w:spacing w:line="360" w:lineRule="auto"/>
              <w:rPr>
                <w:rFonts w:cstheme="minorHAnsi"/>
              </w:rPr>
            </w:pPr>
            <w:r w:rsidRPr="00F91992">
              <w:rPr>
                <w:rFonts w:cstheme="minorHAnsi"/>
              </w:rPr>
              <w:lastRenderedPageBreak/>
              <w:br/>
              <w:t>a) [……]</w:t>
            </w:r>
            <w:r w:rsidRPr="00F91992">
              <w:rPr>
                <w:rFonts w:cstheme="minorHAnsi"/>
              </w:rPr>
              <w:br/>
              <w:t>b) [……]</w:t>
            </w:r>
            <w:r w:rsidRPr="00F91992">
              <w:rPr>
                <w:rFonts w:cstheme="minorHAnsi"/>
              </w:rPr>
              <w:br/>
            </w:r>
            <w:r w:rsidRPr="00F91992">
              <w:rPr>
                <w:rFonts w:cstheme="minorHAnsi"/>
              </w:rPr>
              <w:br/>
            </w:r>
            <w:r w:rsidRPr="00F91992">
              <w:rPr>
                <w:rFonts w:cstheme="minorHAnsi"/>
              </w:rPr>
              <w:br/>
              <w:t>c1) [] Da [] Ne</w:t>
            </w:r>
          </w:p>
          <w:p w14:paraId="439A0BAD" w14:textId="77777777" w:rsidR="0011613E" w:rsidRPr="00F91992" w:rsidRDefault="0011613E" w:rsidP="003A3D03">
            <w:pPr>
              <w:pStyle w:val="Tiret0"/>
              <w:numPr>
                <w:ilvl w:val="0"/>
                <w:numId w:val="11"/>
              </w:numPr>
              <w:spacing w:line="360" w:lineRule="auto"/>
              <w:rPr>
                <w:rFonts w:asciiTheme="minorHAnsi" w:hAnsiTheme="minorHAnsi" w:cstheme="minorHAnsi"/>
                <w:sz w:val="22"/>
              </w:rPr>
            </w:pPr>
            <w:r w:rsidRPr="00F91992">
              <w:rPr>
                <w:rFonts w:asciiTheme="minorHAnsi" w:hAnsiTheme="minorHAnsi" w:cstheme="minorHAnsi"/>
                <w:sz w:val="22"/>
              </w:rPr>
              <w:t>[] Da [] Ne</w:t>
            </w:r>
          </w:p>
          <w:p w14:paraId="07BEC4CB" w14:textId="77777777" w:rsidR="0011613E" w:rsidRPr="00F91992" w:rsidRDefault="0011613E" w:rsidP="003A3D03">
            <w:pPr>
              <w:pStyle w:val="Tiret0"/>
              <w:numPr>
                <w:ilvl w:val="0"/>
                <w:numId w:val="11"/>
              </w:numPr>
              <w:spacing w:line="360" w:lineRule="auto"/>
              <w:rPr>
                <w:rFonts w:asciiTheme="minorHAnsi" w:hAnsiTheme="minorHAnsi" w:cstheme="minorHAnsi"/>
                <w:sz w:val="22"/>
              </w:rPr>
            </w:pPr>
            <w:r w:rsidRPr="00F91992">
              <w:rPr>
                <w:rFonts w:asciiTheme="minorHAnsi" w:hAnsiTheme="minorHAnsi" w:cstheme="minorHAnsi"/>
                <w:sz w:val="22"/>
              </w:rPr>
              <w:t>[……]</w:t>
            </w:r>
            <w:r w:rsidRPr="00F91992">
              <w:rPr>
                <w:rFonts w:asciiTheme="minorHAnsi" w:hAnsiTheme="minorHAnsi" w:cstheme="minorHAnsi"/>
                <w:sz w:val="22"/>
              </w:rPr>
              <w:br/>
            </w:r>
          </w:p>
          <w:p w14:paraId="3C904429" w14:textId="77777777" w:rsidR="0011613E" w:rsidRPr="00F91992" w:rsidRDefault="0011613E" w:rsidP="003A3D03">
            <w:pPr>
              <w:pStyle w:val="Tiret0"/>
              <w:numPr>
                <w:ilvl w:val="0"/>
                <w:numId w:val="11"/>
              </w:numPr>
              <w:spacing w:line="360" w:lineRule="auto"/>
              <w:rPr>
                <w:rFonts w:asciiTheme="minorHAnsi" w:hAnsiTheme="minorHAnsi" w:cstheme="minorHAnsi"/>
                <w:sz w:val="22"/>
              </w:rPr>
            </w:pPr>
            <w:r w:rsidRPr="00F91992">
              <w:rPr>
                <w:rFonts w:asciiTheme="minorHAnsi" w:hAnsiTheme="minorHAnsi" w:cstheme="minorHAnsi"/>
                <w:sz w:val="22"/>
              </w:rPr>
              <w:lastRenderedPageBreak/>
              <w:t>[……]</w:t>
            </w:r>
            <w:r w:rsidRPr="00F91992">
              <w:rPr>
                <w:rFonts w:asciiTheme="minorHAnsi" w:hAnsiTheme="minorHAnsi" w:cstheme="minorHAnsi"/>
                <w:sz w:val="22"/>
              </w:rPr>
              <w:br/>
            </w:r>
            <w:r w:rsidRPr="00F91992">
              <w:rPr>
                <w:rFonts w:asciiTheme="minorHAnsi" w:hAnsiTheme="minorHAnsi" w:cstheme="minorHAnsi"/>
                <w:sz w:val="22"/>
              </w:rPr>
              <w:br/>
            </w:r>
          </w:p>
          <w:p w14:paraId="0593BD61" w14:textId="77777777" w:rsidR="0011613E" w:rsidRPr="00F91992" w:rsidRDefault="0011613E" w:rsidP="003A3D03">
            <w:pPr>
              <w:spacing w:line="360" w:lineRule="auto"/>
              <w:rPr>
                <w:rFonts w:cstheme="minorHAnsi"/>
              </w:rPr>
            </w:pPr>
            <w:r w:rsidRPr="00F91992">
              <w:rPr>
                <w:rFonts w:cstheme="minorHAnsi"/>
                <w:w w:val="0"/>
              </w:rPr>
              <w:t>c2) [ …]</w:t>
            </w:r>
            <w:r w:rsidRPr="00F91992">
              <w:rPr>
                <w:rFonts w:cstheme="minorHAnsi"/>
                <w:w w:val="0"/>
              </w:rPr>
              <w:br/>
            </w:r>
            <w:r w:rsidRPr="00F91992">
              <w:rPr>
                <w:rFonts w:cstheme="minorHAnsi"/>
                <w:w w:val="0"/>
              </w:rPr>
              <w:br/>
              <w:t>d) [] Da [] Ne</w:t>
            </w:r>
            <w:r w:rsidRPr="00F91992">
              <w:rPr>
                <w:rFonts w:cstheme="minorHAnsi"/>
                <w:w w:val="0"/>
              </w:rPr>
              <w:br/>
            </w:r>
            <w:r w:rsidRPr="00F91992">
              <w:rPr>
                <w:rFonts w:cstheme="minorHAnsi"/>
                <w:b/>
                <w:w w:val="0"/>
              </w:rPr>
              <w:t>Ako je odgovor da</w:t>
            </w:r>
            <w:r w:rsidRPr="00F91992">
              <w:rPr>
                <w:rFonts w:cstheme="minorHAnsi"/>
                <w:w w:val="0"/>
              </w:rPr>
              <w:t>, navedite pojedinosti: [……]</w:t>
            </w:r>
          </w:p>
        </w:tc>
      </w:tr>
      <w:tr w:rsidR="0011613E" w:rsidRPr="00F91992" w14:paraId="1D8A54BB" w14:textId="77777777" w:rsidTr="00980EE3">
        <w:tc>
          <w:tcPr>
            <w:tcW w:w="4644" w:type="dxa"/>
            <w:shd w:val="clear" w:color="auto" w:fill="auto"/>
          </w:tcPr>
          <w:p w14:paraId="73136AF4" w14:textId="77777777" w:rsidR="0011613E" w:rsidRPr="00F91992" w:rsidRDefault="0011613E" w:rsidP="003A3D03">
            <w:pPr>
              <w:spacing w:line="360" w:lineRule="auto"/>
              <w:rPr>
                <w:rFonts w:cstheme="minorHAnsi"/>
                <w:i/>
              </w:rPr>
            </w:pPr>
            <w:r w:rsidRPr="00F91992">
              <w:rPr>
                <w:rFonts w:cstheme="minorHAnsi"/>
                <w:i/>
              </w:rPr>
              <w:lastRenderedPageBreak/>
              <w:t>Ako je relevantna dokumentacija o plaćanju poreza i doprinosa za socijalno osiguranje dostupna u elektroničkom obliku, navedite:</w:t>
            </w:r>
          </w:p>
        </w:tc>
        <w:tc>
          <w:tcPr>
            <w:tcW w:w="4645" w:type="dxa"/>
            <w:gridSpan w:val="2"/>
            <w:shd w:val="clear" w:color="auto" w:fill="auto"/>
          </w:tcPr>
          <w:p w14:paraId="4AFB1611" w14:textId="77777777" w:rsidR="0011613E" w:rsidRPr="00F91992" w:rsidRDefault="0011613E" w:rsidP="003A3D03">
            <w:pPr>
              <w:spacing w:line="360" w:lineRule="auto"/>
              <w:rPr>
                <w:rFonts w:cstheme="minorHAnsi"/>
                <w:i/>
              </w:rPr>
            </w:pPr>
            <w:r w:rsidRPr="00F91992">
              <w:rPr>
                <w:rFonts w:cstheme="minorHAnsi"/>
                <w:i/>
              </w:rPr>
              <w:t>(web-adresu, nadležno tijelo ili tijelo koje ju izdaje, precizno upućivanje na dokumentaciju):</w:t>
            </w:r>
            <w:r w:rsidRPr="00F91992">
              <w:rPr>
                <w:rStyle w:val="Referencafusnote"/>
                <w:rFonts w:cstheme="minorHAnsi"/>
                <w:i/>
              </w:rPr>
              <w:t xml:space="preserve"> </w:t>
            </w:r>
            <w:r w:rsidRPr="00F91992">
              <w:rPr>
                <w:rStyle w:val="Referencafusnote"/>
                <w:rFonts w:cstheme="minorHAnsi"/>
                <w:i/>
              </w:rPr>
              <w:footnoteReference w:id="26"/>
            </w:r>
            <w:r w:rsidRPr="00F91992">
              <w:rPr>
                <w:rStyle w:val="Referencafusnote"/>
                <w:rFonts w:cstheme="minorHAnsi"/>
                <w:i/>
              </w:rPr>
              <w:br/>
            </w:r>
            <w:r w:rsidRPr="00F91992">
              <w:rPr>
                <w:rFonts w:cstheme="minorHAnsi"/>
                <w:i/>
              </w:rPr>
              <w:t>[……][……][……]</w:t>
            </w:r>
          </w:p>
        </w:tc>
      </w:tr>
    </w:tbl>
    <w:p w14:paraId="5EE15982" w14:textId="77777777" w:rsidR="0011613E" w:rsidRPr="00F91992" w:rsidRDefault="0011613E" w:rsidP="003A3D03">
      <w:pPr>
        <w:pStyle w:val="SectionTitle"/>
        <w:spacing w:line="360" w:lineRule="auto"/>
        <w:rPr>
          <w:rFonts w:asciiTheme="minorHAnsi" w:hAnsiTheme="minorHAnsi" w:cstheme="minorHAnsi"/>
          <w:sz w:val="22"/>
        </w:rPr>
      </w:pPr>
      <w:r w:rsidRPr="00F91992">
        <w:rPr>
          <w:rFonts w:asciiTheme="minorHAnsi" w:hAnsiTheme="minorHAnsi" w:cstheme="minorHAnsi"/>
          <w:sz w:val="22"/>
        </w:rPr>
        <w:t>C: Osnove povezane s insolventnošću, sukobima interesa ili poslovnim prekršajem</w:t>
      </w:r>
      <w:r w:rsidRPr="00F91992">
        <w:rPr>
          <w:rStyle w:val="Referencafusnote"/>
          <w:rFonts w:asciiTheme="minorHAnsi" w:hAnsiTheme="minorHAnsi" w:cstheme="minorHAnsi"/>
          <w:sz w:val="22"/>
        </w:rPr>
        <w:footnoteReference w:id="27"/>
      </w:r>
    </w:p>
    <w:p w14:paraId="0633A653" w14:textId="77777777" w:rsidR="0011613E" w:rsidRPr="00F91992" w:rsidRDefault="0011613E" w:rsidP="003A3D03">
      <w:pPr>
        <w:pBdr>
          <w:top w:val="single" w:sz="4" w:space="1" w:color="auto"/>
          <w:left w:val="single" w:sz="4" w:space="4" w:color="auto"/>
          <w:bottom w:val="single" w:sz="4" w:space="1" w:color="auto"/>
          <w:right w:val="single" w:sz="4" w:space="4" w:color="auto"/>
        </w:pBdr>
        <w:shd w:val="clear" w:color="auto" w:fill="BFBFBF"/>
        <w:spacing w:line="360" w:lineRule="auto"/>
        <w:rPr>
          <w:rFonts w:cstheme="minorHAnsi"/>
          <w:b/>
          <w:i/>
          <w:w w:val="0"/>
        </w:rPr>
      </w:pPr>
      <w:r w:rsidRPr="00F91992">
        <w:rPr>
          <w:rFonts w:cstheme="minorHAnsi"/>
          <w:b/>
          <w:i/>
          <w:w w:val="0"/>
        </w:rPr>
        <w:t xml:space="preserve">Napominje se da su za potrebe ove nabave neke od sljedećih osnova za isključenje možda preciznije definirane u nacionalnom pravu, odgovarajućoj obavijesti ili dokumentaciji o nabavi. Dakle, nacionalnim se pravom može primjerice predvidjeti da pojam „teški poslovni prekršaj” može obuhvaćati više različitih oblika ponašanja.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11613E" w:rsidRPr="00F91992" w14:paraId="25282BCC" w14:textId="77777777" w:rsidTr="00980EE3">
        <w:tc>
          <w:tcPr>
            <w:tcW w:w="4644" w:type="dxa"/>
            <w:shd w:val="clear" w:color="auto" w:fill="auto"/>
          </w:tcPr>
          <w:p w14:paraId="06806651" w14:textId="77777777" w:rsidR="0011613E" w:rsidRPr="00F91992" w:rsidRDefault="0011613E" w:rsidP="003A3D03">
            <w:pPr>
              <w:spacing w:line="360" w:lineRule="auto"/>
              <w:rPr>
                <w:rFonts w:cstheme="minorHAnsi"/>
                <w:b/>
                <w:i/>
              </w:rPr>
            </w:pPr>
            <w:r w:rsidRPr="00F91992">
              <w:rPr>
                <w:rFonts w:cstheme="minorHAnsi"/>
                <w:b/>
                <w:i/>
              </w:rPr>
              <w:t>Podaci o mogućoj insolventnosti, sukobu interesa ili poslovnom prekršaju</w:t>
            </w:r>
          </w:p>
        </w:tc>
        <w:tc>
          <w:tcPr>
            <w:tcW w:w="4645" w:type="dxa"/>
            <w:shd w:val="clear" w:color="auto" w:fill="auto"/>
          </w:tcPr>
          <w:p w14:paraId="06E1F2B1" w14:textId="77777777" w:rsidR="0011613E" w:rsidRPr="00F91992" w:rsidRDefault="0011613E" w:rsidP="003A3D03">
            <w:pPr>
              <w:spacing w:line="360" w:lineRule="auto"/>
              <w:rPr>
                <w:rFonts w:cstheme="minorHAnsi"/>
                <w:b/>
                <w:i/>
              </w:rPr>
            </w:pPr>
            <w:r w:rsidRPr="00F91992">
              <w:rPr>
                <w:rFonts w:cstheme="minorHAnsi"/>
                <w:b/>
                <w:i/>
              </w:rPr>
              <w:t>Odgovor:</w:t>
            </w:r>
          </w:p>
        </w:tc>
      </w:tr>
      <w:tr w:rsidR="0011613E" w:rsidRPr="00F91992" w14:paraId="1DD3EC2F" w14:textId="77777777" w:rsidTr="00980EE3">
        <w:trPr>
          <w:trHeight w:val="406"/>
        </w:trPr>
        <w:tc>
          <w:tcPr>
            <w:tcW w:w="4644" w:type="dxa"/>
            <w:vMerge w:val="restart"/>
            <w:shd w:val="clear" w:color="auto" w:fill="auto"/>
          </w:tcPr>
          <w:p w14:paraId="1124ED21" w14:textId="77777777" w:rsidR="0011613E" w:rsidRPr="00F91992" w:rsidRDefault="0011613E" w:rsidP="003A3D03">
            <w:pPr>
              <w:spacing w:line="360" w:lineRule="auto"/>
              <w:rPr>
                <w:rFonts w:cstheme="minorHAnsi"/>
              </w:rPr>
            </w:pPr>
            <w:r w:rsidRPr="00F91992">
              <w:rPr>
                <w:rFonts w:cstheme="minorHAnsi"/>
              </w:rPr>
              <w:t xml:space="preserve">Je li gospodarski subjekt, </w:t>
            </w:r>
            <w:r w:rsidRPr="00F91992">
              <w:rPr>
                <w:rFonts w:cstheme="minorHAnsi"/>
                <w:b/>
              </w:rPr>
              <w:t>prema svojem saznanju</w:t>
            </w:r>
            <w:r w:rsidRPr="00F91992">
              <w:rPr>
                <w:rFonts w:cstheme="minorHAnsi"/>
              </w:rPr>
              <w:t xml:space="preserve">, prekršio </w:t>
            </w:r>
            <w:r w:rsidRPr="00F91992">
              <w:rPr>
                <w:rFonts w:cstheme="minorHAnsi"/>
                <w:b/>
              </w:rPr>
              <w:t>obveze</w:t>
            </w:r>
            <w:r w:rsidRPr="00F91992">
              <w:rPr>
                <w:rFonts w:cstheme="minorHAnsi"/>
              </w:rPr>
              <w:t xml:space="preserve"> u području </w:t>
            </w:r>
            <w:r w:rsidRPr="00F91992">
              <w:rPr>
                <w:rFonts w:cstheme="minorHAnsi"/>
                <w:b/>
              </w:rPr>
              <w:t>prava o zaštiti okoliša, socijalnog i radnog prava</w:t>
            </w:r>
            <w:r w:rsidRPr="00F91992">
              <w:rPr>
                <w:rStyle w:val="Referencafusnote"/>
                <w:rFonts w:cstheme="minorHAnsi"/>
                <w:b/>
              </w:rPr>
              <w:footnoteReference w:id="28"/>
            </w:r>
            <w:r w:rsidRPr="00F91992">
              <w:rPr>
                <w:rFonts w:cstheme="minorHAnsi"/>
                <w:b/>
              </w:rPr>
              <w:t>?</w:t>
            </w:r>
          </w:p>
        </w:tc>
        <w:tc>
          <w:tcPr>
            <w:tcW w:w="4645" w:type="dxa"/>
            <w:shd w:val="clear" w:color="auto" w:fill="auto"/>
          </w:tcPr>
          <w:p w14:paraId="50A9D16C" w14:textId="77777777" w:rsidR="0011613E" w:rsidRPr="00F91992" w:rsidRDefault="0011613E" w:rsidP="003A3D03">
            <w:pPr>
              <w:spacing w:line="360" w:lineRule="auto"/>
              <w:rPr>
                <w:rFonts w:cstheme="minorHAnsi"/>
              </w:rPr>
            </w:pPr>
            <w:r w:rsidRPr="00F91992">
              <w:rPr>
                <w:rFonts w:cstheme="minorHAnsi"/>
              </w:rPr>
              <w:t>[] Da [] Ne</w:t>
            </w:r>
          </w:p>
        </w:tc>
      </w:tr>
      <w:tr w:rsidR="0011613E" w:rsidRPr="00F91992" w14:paraId="05DF8736" w14:textId="77777777" w:rsidTr="00980EE3">
        <w:trPr>
          <w:trHeight w:val="405"/>
        </w:trPr>
        <w:tc>
          <w:tcPr>
            <w:tcW w:w="4644" w:type="dxa"/>
            <w:vMerge/>
            <w:shd w:val="clear" w:color="auto" w:fill="auto"/>
          </w:tcPr>
          <w:p w14:paraId="661899A5" w14:textId="77777777" w:rsidR="0011613E" w:rsidRPr="00F91992" w:rsidRDefault="0011613E" w:rsidP="003A3D03">
            <w:pPr>
              <w:spacing w:line="360" w:lineRule="auto"/>
              <w:rPr>
                <w:rFonts w:cstheme="minorHAnsi"/>
              </w:rPr>
            </w:pPr>
          </w:p>
        </w:tc>
        <w:tc>
          <w:tcPr>
            <w:tcW w:w="4645" w:type="dxa"/>
            <w:shd w:val="clear" w:color="auto" w:fill="auto"/>
          </w:tcPr>
          <w:p w14:paraId="58CB2F39" w14:textId="77777777" w:rsidR="0011613E" w:rsidRPr="00F91992" w:rsidRDefault="0011613E" w:rsidP="003A3D03">
            <w:pPr>
              <w:spacing w:line="360" w:lineRule="auto"/>
              <w:rPr>
                <w:rFonts w:cstheme="minorHAnsi"/>
              </w:rPr>
            </w:pPr>
            <w:r w:rsidRPr="00F91992">
              <w:rPr>
                <w:rFonts w:cstheme="minorHAnsi"/>
                <w:b/>
              </w:rPr>
              <w:t>Ako je odgovor da</w:t>
            </w:r>
            <w:r w:rsidRPr="00F91992">
              <w:rPr>
                <w:rFonts w:cstheme="minorHAnsi"/>
              </w:rPr>
              <w:t>, je li gospodarski subjekt poduzeo mjere kako bi dokazao svoju pouzdanost unatoč postojanju ove osnove za isključenje („</w:t>
            </w:r>
            <w:proofErr w:type="spellStart"/>
            <w:r w:rsidRPr="00F91992">
              <w:rPr>
                <w:rFonts w:cstheme="minorHAnsi"/>
              </w:rPr>
              <w:t>samokorigiranje</w:t>
            </w:r>
            <w:proofErr w:type="spellEnd"/>
            <w:r w:rsidRPr="00F91992">
              <w:rPr>
                <w:rFonts w:cstheme="minorHAnsi"/>
              </w:rPr>
              <w:t>”)?</w:t>
            </w:r>
            <w:r w:rsidRPr="00F91992">
              <w:rPr>
                <w:rFonts w:cstheme="minorHAnsi"/>
              </w:rPr>
              <w:br/>
            </w:r>
            <w:r w:rsidRPr="00F91992">
              <w:rPr>
                <w:rFonts w:cstheme="minorHAnsi"/>
              </w:rPr>
              <w:lastRenderedPageBreak/>
              <w:t>[] Da [] Ne</w:t>
            </w:r>
            <w:r w:rsidRPr="00F91992">
              <w:rPr>
                <w:rFonts w:cstheme="minorHAnsi"/>
              </w:rPr>
              <w:br/>
            </w:r>
            <w:r w:rsidRPr="00F91992">
              <w:rPr>
                <w:rFonts w:cstheme="minorHAnsi"/>
                <w:b/>
              </w:rPr>
              <w:t>Ako jest,</w:t>
            </w:r>
            <w:r w:rsidRPr="00F91992">
              <w:rPr>
                <w:rFonts w:cstheme="minorHAnsi"/>
              </w:rPr>
              <w:t xml:space="preserve"> opišite poduzete mjere: [……]</w:t>
            </w:r>
          </w:p>
        </w:tc>
      </w:tr>
      <w:tr w:rsidR="0011613E" w:rsidRPr="00F91992" w14:paraId="6FD92393" w14:textId="77777777" w:rsidTr="00980EE3">
        <w:tc>
          <w:tcPr>
            <w:tcW w:w="4644" w:type="dxa"/>
            <w:shd w:val="clear" w:color="auto" w:fill="auto"/>
          </w:tcPr>
          <w:p w14:paraId="6B52CC80" w14:textId="77777777" w:rsidR="0011613E" w:rsidRPr="00F91992" w:rsidRDefault="0011613E" w:rsidP="003A3D03">
            <w:pPr>
              <w:pStyle w:val="NormalLeft"/>
              <w:spacing w:line="360" w:lineRule="auto"/>
              <w:rPr>
                <w:rFonts w:asciiTheme="minorHAnsi" w:hAnsiTheme="minorHAnsi" w:cstheme="minorHAnsi"/>
                <w:b/>
                <w:sz w:val="22"/>
              </w:rPr>
            </w:pPr>
            <w:r w:rsidRPr="00F91992">
              <w:rPr>
                <w:rFonts w:asciiTheme="minorHAnsi" w:hAnsiTheme="minorHAnsi" w:cstheme="minorHAnsi"/>
                <w:sz w:val="22"/>
              </w:rPr>
              <w:lastRenderedPageBreak/>
              <w:t>Je li gospodarski subjekt u nekoj od sljedećih situacija:</w:t>
            </w:r>
            <w:r w:rsidRPr="00F91992">
              <w:rPr>
                <w:rFonts w:asciiTheme="minorHAnsi" w:hAnsiTheme="minorHAnsi" w:cstheme="minorHAnsi"/>
                <w:sz w:val="22"/>
              </w:rPr>
              <w:br/>
              <w:t xml:space="preserve">a) </w:t>
            </w:r>
            <w:r w:rsidRPr="00F91992">
              <w:rPr>
                <w:rFonts w:asciiTheme="minorHAnsi" w:hAnsiTheme="minorHAnsi" w:cstheme="minorHAnsi"/>
                <w:b/>
                <w:sz w:val="22"/>
              </w:rPr>
              <w:t>u stečaju</w:t>
            </w:r>
            <w:r w:rsidRPr="00F91992">
              <w:rPr>
                <w:rFonts w:asciiTheme="minorHAnsi" w:hAnsiTheme="minorHAnsi" w:cstheme="minorHAnsi"/>
                <w:sz w:val="22"/>
              </w:rPr>
              <w:t xml:space="preserve"> ili</w:t>
            </w:r>
            <w:r w:rsidRPr="00F91992">
              <w:rPr>
                <w:rFonts w:asciiTheme="minorHAnsi" w:hAnsiTheme="minorHAnsi" w:cstheme="minorHAnsi"/>
                <w:sz w:val="22"/>
              </w:rPr>
              <w:br/>
              <w:t xml:space="preserve">b) </w:t>
            </w:r>
            <w:r w:rsidRPr="00F91992">
              <w:rPr>
                <w:rFonts w:asciiTheme="minorHAnsi" w:hAnsiTheme="minorHAnsi" w:cstheme="minorHAnsi"/>
                <w:b/>
                <w:sz w:val="22"/>
              </w:rPr>
              <w:t>u postupku insolventnosti</w:t>
            </w:r>
            <w:r w:rsidRPr="00F91992">
              <w:rPr>
                <w:rFonts w:asciiTheme="minorHAnsi" w:hAnsiTheme="minorHAnsi" w:cstheme="minorHAnsi"/>
                <w:sz w:val="22"/>
              </w:rPr>
              <w:t xml:space="preserve"> ili likvidacije ili</w:t>
            </w:r>
            <w:r w:rsidRPr="00F91992">
              <w:rPr>
                <w:rFonts w:asciiTheme="minorHAnsi" w:hAnsiTheme="minorHAnsi" w:cstheme="minorHAnsi"/>
                <w:sz w:val="22"/>
              </w:rPr>
              <w:br/>
              <w:t xml:space="preserve">c) u </w:t>
            </w:r>
            <w:r w:rsidRPr="00F91992">
              <w:rPr>
                <w:rFonts w:asciiTheme="minorHAnsi" w:hAnsiTheme="minorHAnsi" w:cstheme="minorHAnsi"/>
                <w:b/>
                <w:sz w:val="22"/>
              </w:rPr>
              <w:t>nagodbi s vjerovnicima</w:t>
            </w:r>
            <w:r w:rsidRPr="00F91992">
              <w:rPr>
                <w:rFonts w:asciiTheme="minorHAnsi" w:hAnsiTheme="minorHAnsi" w:cstheme="minorHAnsi"/>
                <w:sz w:val="22"/>
              </w:rPr>
              <w:t xml:space="preserve"> ili</w:t>
            </w:r>
            <w:r w:rsidRPr="00F91992">
              <w:rPr>
                <w:rFonts w:asciiTheme="minorHAnsi" w:hAnsiTheme="minorHAnsi" w:cstheme="minorHAnsi"/>
                <w:sz w:val="22"/>
              </w:rPr>
              <w:br/>
              <w:t>d) u bilo kakvoj istovrsnoj situaciji koja proizlazi iz sličnog postupka prema nacionalnim zakonima i propisima</w:t>
            </w:r>
            <w:r w:rsidRPr="00F91992">
              <w:rPr>
                <w:rStyle w:val="Referencafusnote"/>
                <w:rFonts w:asciiTheme="minorHAnsi" w:hAnsiTheme="minorHAnsi" w:cstheme="minorHAnsi"/>
                <w:sz w:val="22"/>
              </w:rPr>
              <w:footnoteReference w:id="29"/>
            </w:r>
            <w:r w:rsidRPr="00F91992">
              <w:rPr>
                <w:rFonts w:asciiTheme="minorHAnsi" w:hAnsiTheme="minorHAnsi" w:cstheme="minorHAnsi"/>
                <w:sz w:val="22"/>
              </w:rPr>
              <w:t xml:space="preserve"> ili</w:t>
            </w:r>
            <w:r w:rsidRPr="00F91992">
              <w:rPr>
                <w:rFonts w:asciiTheme="minorHAnsi" w:hAnsiTheme="minorHAnsi" w:cstheme="minorHAnsi"/>
                <w:sz w:val="22"/>
              </w:rPr>
              <w:br/>
              <w:t>e) njegovom imovinom upravlja stečajni upravitelj ili sud ili</w:t>
            </w:r>
            <w:r w:rsidRPr="00F91992">
              <w:rPr>
                <w:rFonts w:asciiTheme="minorHAnsi" w:hAnsiTheme="minorHAnsi" w:cstheme="minorHAnsi"/>
                <w:sz w:val="22"/>
              </w:rPr>
              <w:br/>
              <w:t>f) obustavio je poslovne aktivnosti?</w:t>
            </w:r>
            <w:r w:rsidRPr="00F91992">
              <w:rPr>
                <w:rFonts w:asciiTheme="minorHAnsi" w:hAnsiTheme="minorHAnsi" w:cstheme="minorHAnsi"/>
                <w:sz w:val="22"/>
              </w:rPr>
              <w:br/>
            </w:r>
            <w:r w:rsidRPr="00F91992">
              <w:rPr>
                <w:rFonts w:asciiTheme="minorHAnsi" w:hAnsiTheme="minorHAnsi" w:cstheme="minorHAnsi"/>
                <w:b/>
                <w:sz w:val="22"/>
              </w:rPr>
              <w:t>Ako je odgovor da:</w:t>
            </w:r>
          </w:p>
          <w:p w14:paraId="627C38F1" w14:textId="77777777" w:rsidR="0011613E" w:rsidRPr="00F91992" w:rsidRDefault="0011613E" w:rsidP="003A3D03">
            <w:pPr>
              <w:pStyle w:val="Tiret0"/>
              <w:numPr>
                <w:ilvl w:val="0"/>
                <w:numId w:val="11"/>
              </w:numPr>
              <w:spacing w:line="360" w:lineRule="auto"/>
              <w:rPr>
                <w:rFonts w:asciiTheme="minorHAnsi" w:hAnsiTheme="minorHAnsi" w:cstheme="minorHAnsi"/>
                <w:sz w:val="22"/>
              </w:rPr>
            </w:pPr>
            <w:r w:rsidRPr="00F91992">
              <w:rPr>
                <w:rFonts w:asciiTheme="minorHAnsi" w:hAnsiTheme="minorHAnsi" w:cstheme="minorHAnsi"/>
                <w:sz w:val="22"/>
              </w:rPr>
              <w:t>navedite pojedinosti:</w:t>
            </w:r>
          </w:p>
          <w:p w14:paraId="52A16BDD" w14:textId="77777777" w:rsidR="0011613E" w:rsidRPr="00F91992" w:rsidRDefault="0011613E" w:rsidP="003A3D03">
            <w:pPr>
              <w:pStyle w:val="Tiret0"/>
              <w:numPr>
                <w:ilvl w:val="0"/>
                <w:numId w:val="11"/>
              </w:numPr>
              <w:spacing w:line="360" w:lineRule="auto"/>
              <w:rPr>
                <w:rFonts w:asciiTheme="minorHAnsi" w:hAnsiTheme="minorHAnsi" w:cstheme="minorHAnsi"/>
                <w:sz w:val="22"/>
              </w:rPr>
            </w:pPr>
            <w:r w:rsidRPr="00F91992">
              <w:rPr>
                <w:rFonts w:asciiTheme="minorHAnsi" w:hAnsiTheme="minorHAnsi" w:cstheme="minorHAnsi"/>
                <w:sz w:val="22"/>
              </w:rPr>
              <w:t>navedite razloge zbog kojih je gospodarski subjekt svejedno u mogućnosti izvršiti ugovor, uzimajući u obzir primjenjiva nacionalna pravila i mjere za nastavak poslovanja u tim okolnostima</w:t>
            </w:r>
            <w:r w:rsidRPr="00F91992">
              <w:rPr>
                <w:rStyle w:val="Referencafusnote"/>
                <w:rFonts w:asciiTheme="minorHAnsi" w:hAnsiTheme="minorHAnsi" w:cstheme="minorHAnsi"/>
                <w:sz w:val="22"/>
              </w:rPr>
              <w:footnoteReference w:id="30"/>
            </w:r>
            <w:r w:rsidRPr="00F91992">
              <w:rPr>
                <w:rFonts w:asciiTheme="minorHAnsi" w:hAnsiTheme="minorHAnsi" w:cstheme="minorHAnsi"/>
                <w:sz w:val="22"/>
              </w:rPr>
              <w:t>.</w:t>
            </w:r>
          </w:p>
          <w:p w14:paraId="15B3CFDC" w14:textId="77777777" w:rsidR="0011613E" w:rsidRPr="00F91992" w:rsidRDefault="0011613E" w:rsidP="003A3D03">
            <w:pPr>
              <w:pStyle w:val="NormalLeft"/>
              <w:spacing w:line="360" w:lineRule="auto"/>
              <w:rPr>
                <w:rFonts w:asciiTheme="minorHAnsi" w:hAnsiTheme="minorHAnsi" w:cstheme="minorHAnsi"/>
                <w:sz w:val="22"/>
              </w:rPr>
            </w:pPr>
            <w:r w:rsidRPr="00F91992">
              <w:rPr>
                <w:rFonts w:asciiTheme="minorHAnsi" w:hAnsiTheme="minorHAnsi" w:cstheme="minorHAnsi"/>
                <w:i/>
                <w:sz w:val="22"/>
              </w:rPr>
              <w:t>Ako je relevantna dokumentacija dostupna u elektroničkom obliku, navedite:</w:t>
            </w:r>
          </w:p>
        </w:tc>
        <w:tc>
          <w:tcPr>
            <w:tcW w:w="4645" w:type="dxa"/>
            <w:shd w:val="clear" w:color="auto" w:fill="auto"/>
          </w:tcPr>
          <w:p w14:paraId="2E39E4D8" w14:textId="77777777" w:rsidR="0011613E" w:rsidRPr="00F91992" w:rsidRDefault="0011613E" w:rsidP="003A3D03">
            <w:pPr>
              <w:spacing w:line="360" w:lineRule="auto"/>
              <w:rPr>
                <w:rFonts w:cstheme="minorHAnsi"/>
              </w:rPr>
            </w:pPr>
            <w:r w:rsidRPr="00F91992">
              <w:rPr>
                <w:rFonts w:cstheme="minorHAnsi"/>
              </w:rPr>
              <w:t>[] Da [] Ne</w:t>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r>
          </w:p>
          <w:p w14:paraId="7E0CF59A" w14:textId="77777777" w:rsidR="0011613E" w:rsidRPr="00F91992" w:rsidRDefault="0011613E" w:rsidP="003A3D03">
            <w:pPr>
              <w:pStyle w:val="Tiret0"/>
              <w:numPr>
                <w:ilvl w:val="0"/>
                <w:numId w:val="11"/>
              </w:numPr>
              <w:spacing w:line="360" w:lineRule="auto"/>
              <w:rPr>
                <w:rFonts w:asciiTheme="minorHAnsi" w:hAnsiTheme="minorHAnsi" w:cstheme="minorHAnsi"/>
                <w:sz w:val="22"/>
              </w:rPr>
            </w:pPr>
            <w:r w:rsidRPr="00F91992">
              <w:rPr>
                <w:rFonts w:asciiTheme="minorHAnsi" w:hAnsiTheme="minorHAnsi" w:cstheme="minorHAnsi"/>
                <w:sz w:val="22"/>
              </w:rPr>
              <w:t>[……]</w:t>
            </w:r>
          </w:p>
          <w:p w14:paraId="52370B8E" w14:textId="77777777" w:rsidR="0011613E" w:rsidRPr="00F91992" w:rsidRDefault="0011613E" w:rsidP="003A3D03">
            <w:pPr>
              <w:pStyle w:val="Tiret0"/>
              <w:numPr>
                <w:ilvl w:val="0"/>
                <w:numId w:val="11"/>
              </w:numPr>
              <w:spacing w:line="360" w:lineRule="auto"/>
              <w:rPr>
                <w:rFonts w:asciiTheme="minorHAnsi" w:hAnsiTheme="minorHAnsi" w:cstheme="minorHAnsi"/>
                <w:sz w:val="22"/>
              </w:rPr>
            </w:pPr>
            <w:r w:rsidRPr="00F91992">
              <w:rPr>
                <w:rFonts w:asciiTheme="minorHAnsi" w:hAnsiTheme="minorHAnsi" w:cstheme="minorHAnsi"/>
                <w:sz w:val="22"/>
              </w:rPr>
              <w:t>[……]</w:t>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r w:rsidRPr="00F91992">
              <w:rPr>
                <w:rFonts w:asciiTheme="minorHAnsi" w:hAnsiTheme="minorHAnsi" w:cstheme="minorHAnsi"/>
                <w:sz w:val="22"/>
              </w:rPr>
              <w:br/>
            </w:r>
          </w:p>
          <w:p w14:paraId="24C3351B" w14:textId="77777777" w:rsidR="0011613E" w:rsidRPr="00F91992" w:rsidRDefault="0011613E" w:rsidP="003A3D03">
            <w:pPr>
              <w:spacing w:line="360" w:lineRule="auto"/>
              <w:rPr>
                <w:rFonts w:cstheme="minorHAnsi"/>
                <w:i/>
              </w:rPr>
            </w:pPr>
            <w:r w:rsidRPr="00F91992">
              <w:rPr>
                <w:rFonts w:cstheme="minorHAnsi"/>
                <w:i/>
              </w:rPr>
              <w:t>(web-adresu, nadležno tijelo ili tijelo koje ju izdaje, precizno upućivanje na dokumentaciju): [……][……][……]</w:t>
            </w:r>
          </w:p>
        </w:tc>
      </w:tr>
      <w:tr w:rsidR="0011613E" w:rsidRPr="00F91992" w14:paraId="4738B479" w14:textId="77777777" w:rsidTr="00980EE3">
        <w:trPr>
          <w:trHeight w:val="303"/>
        </w:trPr>
        <w:tc>
          <w:tcPr>
            <w:tcW w:w="4644" w:type="dxa"/>
            <w:vMerge w:val="restart"/>
            <w:shd w:val="clear" w:color="auto" w:fill="auto"/>
          </w:tcPr>
          <w:p w14:paraId="7836A547" w14:textId="77777777" w:rsidR="0011613E" w:rsidRPr="00F91992" w:rsidRDefault="0011613E" w:rsidP="003A3D03">
            <w:pPr>
              <w:pStyle w:val="NormalLeft"/>
              <w:spacing w:line="360" w:lineRule="auto"/>
              <w:rPr>
                <w:rFonts w:asciiTheme="minorHAnsi" w:hAnsiTheme="minorHAnsi" w:cstheme="minorHAnsi"/>
                <w:sz w:val="22"/>
              </w:rPr>
            </w:pPr>
            <w:r w:rsidRPr="00F91992">
              <w:rPr>
                <w:rFonts w:asciiTheme="minorHAnsi" w:hAnsiTheme="minorHAnsi" w:cstheme="minorHAnsi"/>
                <w:sz w:val="22"/>
              </w:rPr>
              <w:lastRenderedPageBreak/>
              <w:t xml:space="preserve">Je li gospodarski subjekt kriv za </w:t>
            </w:r>
            <w:r w:rsidRPr="00F91992">
              <w:rPr>
                <w:rFonts w:asciiTheme="minorHAnsi" w:hAnsiTheme="minorHAnsi" w:cstheme="minorHAnsi"/>
                <w:b/>
                <w:sz w:val="22"/>
              </w:rPr>
              <w:t>teški poslovni prekršaj</w:t>
            </w:r>
            <w:r w:rsidRPr="00F91992">
              <w:rPr>
                <w:rStyle w:val="Referencafusnote"/>
                <w:rFonts w:asciiTheme="minorHAnsi" w:hAnsiTheme="minorHAnsi" w:cstheme="minorHAnsi"/>
                <w:b/>
                <w:sz w:val="22"/>
              </w:rPr>
              <w:footnoteReference w:id="31"/>
            </w:r>
            <w:r w:rsidRPr="00F91992">
              <w:rPr>
                <w:rFonts w:asciiTheme="minorHAnsi" w:hAnsiTheme="minorHAnsi" w:cstheme="minorHAnsi"/>
                <w:sz w:val="22"/>
              </w:rPr>
              <w:t xml:space="preserve">? </w:t>
            </w:r>
            <w:r w:rsidRPr="00F91992">
              <w:rPr>
                <w:rFonts w:asciiTheme="minorHAnsi" w:hAnsiTheme="minorHAnsi" w:cstheme="minorHAnsi"/>
                <w:sz w:val="22"/>
              </w:rPr>
              <w:br/>
              <w:t>Ako je odgovor da, navedite pojedinosti:</w:t>
            </w:r>
          </w:p>
        </w:tc>
        <w:tc>
          <w:tcPr>
            <w:tcW w:w="4645" w:type="dxa"/>
            <w:shd w:val="clear" w:color="auto" w:fill="auto"/>
          </w:tcPr>
          <w:p w14:paraId="636F7DC4" w14:textId="77777777" w:rsidR="0011613E" w:rsidRPr="00F91992" w:rsidRDefault="0011613E" w:rsidP="003A3D03">
            <w:pPr>
              <w:spacing w:line="360" w:lineRule="auto"/>
              <w:rPr>
                <w:rFonts w:cstheme="minorHAnsi"/>
              </w:rPr>
            </w:pPr>
            <w:r w:rsidRPr="00F91992">
              <w:rPr>
                <w:rFonts w:cstheme="minorHAnsi"/>
              </w:rPr>
              <w:t>[] Da [] Ne</w:t>
            </w:r>
            <w:r w:rsidRPr="00F91992">
              <w:rPr>
                <w:rFonts w:cstheme="minorHAnsi"/>
              </w:rPr>
              <w:br/>
            </w:r>
            <w:r w:rsidRPr="00F91992">
              <w:rPr>
                <w:rFonts w:cstheme="minorHAnsi"/>
              </w:rPr>
              <w:br/>
              <w:t xml:space="preserve"> [……]</w:t>
            </w:r>
          </w:p>
        </w:tc>
      </w:tr>
      <w:tr w:rsidR="0011613E" w:rsidRPr="00F91992" w14:paraId="37470FB2" w14:textId="77777777" w:rsidTr="00980EE3">
        <w:trPr>
          <w:trHeight w:val="303"/>
        </w:trPr>
        <w:tc>
          <w:tcPr>
            <w:tcW w:w="4644" w:type="dxa"/>
            <w:vMerge/>
            <w:shd w:val="clear" w:color="auto" w:fill="auto"/>
          </w:tcPr>
          <w:p w14:paraId="657071DA" w14:textId="77777777" w:rsidR="0011613E" w:rsidRPr="00F91992" w:rsidRDefault="0011613E" w:rsidP="003A3D03">
            <w:pPr>
              <w:pStyle w:val="NormalLeft"/>
              <w:spacing w:line="360" w:lineRule="auto"/>
              <w:rPr>
                <w:rFonts w:asciiTheme="minorHAnsi" w:hAnsiTheme="minorHAnsi" w:cstheme="minorHAnsi"/>
                <w:sz w:val="22"/>
              </w:rPr>
            </w:pPr>
          </w:p>
        </w:tc>
        <w:tc>
          <w:tcPr>
            <w:tcW w:w="4645" w:type="dxa"/>
            <w:shd w:val="clear" w:color="auto" w:fill="auto"/>
          </w:tcPr>
          <w:p w14:paraId="25CCA79E" w14:textId="77777777" w:rsidR="0011613E" w:rsidRPr="00F91992" w:rsidRDefault="0011613E" w:rsidP="003A3D03">
            <w:pPr>
              <w:spacing w:line="360" w:lineRule="auto"/>
              <w:rPr>
                <w:rFonts w:cstheme="minorHAnsi"/>
              </w:rPr>
            </w:pPr>
            <w:r w:rsidRPr="00F91992">
              <w:rPr>
                <w:rFonts w:cstheme="minorHAnsi"/>
                <w:b/>
              </w:rPr>
              <w:t>Ako je odgovor da</w:t>
            </w:r>
            <w:r w:rsidRPr="00F91992">
              <w:rPr>
                <w:rFonts w:cstheme="minorHAnsi"/>
              </w:rPr>
              <w:t xml:space="preserve">, je li gospodarski subjekt poduzeo mjere </w:t>
            </w:r>
            <w:proofErr w:type="spellStart"/>
            <w:r w:rsidRPr="00F91992">
              <w:rPr>
                <w:rFonts w:cstheme="minorHAnsi"/>
              </w:rPr>
              <w:t>samokorigiranja</w:t>
            </w:r>
            <w:proofErr w:type="spellEnd"/>
            <w:r w:rsidRPr="00F91992">
              <w:rPr>
                <w:rFonts w:cstheme="minorHAnsi"/>
              </w:rPr>
              <w:t>? [] Da [] Ne</w:t>
            </w:r>
            <w:r w:rsidRPr="00F91992">
              <w:rPr>
                <w:rFonts w:cstheme="minorHAnsi"/>
              </w:rPr>
              <w:br/>
            </w:r>
            <w:r w:rsidRPr="00F91992">
              <w:rPr>
                <w:rFonts w:cstheme="minorHAnsi"/>
                <w:b/>
              </w:rPr>
              <w:t>Ako jest,</w:t>
            </w:r>
            <w:r w:rsidRPr="00F91992">
              <w:rPr>
                <w:rFonts w:cstheme="minorHAnsi"/>
              </w:rPr>
              <w:t xml:space="preserve"> opišite poduzete mjere: [……]</w:t>
            </w:r>
          </w:p>
        </w:tc>
      </w:tr>
      <w:tr w:rsidR="0011613E" w:rsidRPr="00F91992" w14:paraId="5DAB7151" w14:textId="77777777" w:rsidTr="00980EE3">
        <w:trPr>
          <w:trHeight w:val="515"/>
        </w:trPr>
        <w:tc>
          <w:tcPr>
            <w:tcW w:w="4644" w:type="dxa"/>
            <w:vMerge w:val="restart"/>
            <w:shd w:val="clear" w:color="auto" w:fill="auto"/>
          </w:tcPr>
          <w:p w14:paraId="3C31FB74" w14:textId="77777777" w:rsidR="0011613E" w:rsidRPr="00F91992" w:rsidRDefault="0011613E" w:rsidP="003A3D03">
            <w:pPr>
              <w:pStyle w:val="NormalLeft"/>
              <w:spacing w:line="360" w:lineRule="auto"/>
              <w:rPr>
                <w:rFonts w:asciiTheme="minorHAnsi" w:hAnsiTheme="minorHAnsi" w:cstheme="minorHAnsi"/>
                <w:sz w:val="22"/>
              </w:rPr>
            </w:pPr>
            <w:r w:rsidRPr="00F91992">
              <w:rPr>
                <w:rStyle w:val="NormalBoldChar"/>
                <w:rFonts w:asciiTheme="minorHAnsi" w:eastAsia="Calibri" w:hAnsiTheme="minorHAnsi" w:cstheme="minorHAnsi"/>
                <w:w w:val="0"/>
                <w:sz w:val="22"/>
              </w:rPr>
              <w:t>Je li gospodarski subjekt</w:t>
            </w:r>
            <w:r w:rsidRPr="00F91992">
              <w:rPr>
                <w:rFonts w:asciiTheme="minorHAnsi" w:hAnsiTheme="minorHAnsi" w:cstheme="minorHAnsi"/>
                <w:sz w:val="22"/>
              </w:rPr>
              <w:t xml:space="preserve"> sklopio </w:t>
            </w:r>
            <w:r w:rsidRPr="00F91992">
              <w:rPr>
                <w:rFonts w:asciiTheme="minorHAnsi" w:hAnsiTheme="minorHAnsi" w:cstheme="minorHAnsi"/>
                <w:b/>
                <w:sz w:val="22"/>
              </w:rPr>
              <w:t>sporazume</w:t>
            </w:r>
            <w:r w:rsidRPr="00F91992">
              <w:rPr>
                <w:rFonts w:asciiTheme="minorHAnsi" w:hAnsiTheme="minorHAnsi" w:cstheme="minorHAnsi"/>
                <w:sz w:val="22"/>
              </w:rPr>
              <w:t xml:space="preserve"> s drugim gospodarskim subjektima </w:t>
            </w:r>
            <w:r w:rsidRPr="00F91992">
              <w:rPr>
                <w:rFonts w:asciiTheme="minorHAnsi" w:hAnsiTheme="minorHAnsi" w:cstheme="minorHAnsi"/>
                <w:b/>
                <w:sz w:val="22"/>
              </w:rPr>
              <w:t>kojima je cilj narušavanje tržišnog natjecanja</w:t>
            </w:r>
            <w:r w:rsidRPr="00F91992">
              <w:rPr>
                <w:rFonts w:asciiTheme="minorHAnsi" w:hAnsiTheme="minorHAnsi" w:cstheme="minorHAnsi"/>
                <w:sz w:val="22"/>
              </w:rPr>
              <w:t>?</w:t>
            </w:r>
            <w:r w:rsidRPr="00F91992">
              <w:rPr>
                <w:rFonts w:asciiTheme="minorHAnsi" w:hAnsiTheme="minorHAnsi" w:cstheme="minorHAnsi"/>
                <w:sz w:val="22"/>
              </w:rPr>
              <w:br/>
            </w:r>
            <w:r w:rsidRPr="00F91992">
              <w:rPr>
                <w:rFonts w:asciiTheme="minorHAnsi" w:hAnsiTheme="minorHAnsi" w:cstheme="minorHAnsi"/>
                <w:b/>
                <w:sz w:val="22"/>
              </w:rPr>
              <w:t>Ako je odgovor da</w:t>
            </w:r>
            <w:r w:rsidRPr="00F91992">
              <w:rPr>
                <w:rFonts w:asciiTheme="minorHAnsi" w:hAnsiTheme="minorHAnsi" w:cstheme="minorHAnsi"/>
                <w:sz w:val="22"/>
              </w:rPr>
              <w:t>, navedite pojedinosti:</w:t>
            </w:r>
          </w:p>
        </w:tc>
        <w:tc>
          <w:tcPr>
            <w:tcW w:w="4645" w:type="dxa"/>
            <w:shd w:val="clear" w:color="auto" w:fill="auto"/>
          </w:tcPr>
          <w:p w14:paraId="6488582C" w14:textId="77777777" w:rsidR="0011613E" w:rsidRPr="00F91992" w:rsidRDefault="0011613E" w:rsidP="003A3D03">
            <w:pPr>
              <w:spacing w:line="360" w:lineRule="auto"/>
              <w:rPr>
                <w:rFonts w:cstheme="minorHAnsi"/>
              </w:rPr>
            </w:pPr>
            <w:r w:rsidRPr="00F91992">
              <w:rPr>
                <w:rFonts w:cstheme="minorHAnsi"/>
              </w:rPr>
              <w:t>[] Da [] Ne</w:t>
            </w:r>
            <w:r w:rsidRPr="00F91992">
              <w:rPr>
                <w:rFonts w:cstheme="minorHAnsi"/>
              </w:rPr>
              <w:br/>
            </w:r>
            <w:r w:rsidRPr="00F91992">
              <w:rPr>
                <w:rFonts w:cstheme="minorHAnsi"/>
              </w:rPr>
              <w:br/>
            </w:r>
            <w:r w:rsidRPr="00F91992">
              <w:rPr>
                <w:rFonts w:cstheme="minorHAnsi"/>
              </w:rPr>
              <w:br/>
              <w:t>[…]</w:t>
            </w:r>
          </w:p>
        </w:tc>
      </w:tr>
      <w:tr w:rsidR="0011613E" w:rsidRPr="00F91992" w14:paraId="7BEB78FF" w14:textId="77777777" w:rsidTr="00980EE3">
        <w:trPr>
          <w:trHeight w:val="514"/>
        </w:trPr>
        <w:tc>
          <w:tcPr>
            <w:tcW w:w="4644" w:type="dxa"/>
            <w:vMerge/>
            <w:shd w:val="clear" w:color="auto" w:fill="auto"/>
          </w:tcPr>
          <w:p w14:paraId="15270865" w14:textId="77777777" w:rsidR="0011613E" w:rsidRPr="00F91992" w:rsidRDefault="0011613E" w:rsidP="003A3D03">
            <w:pPr>
              <w:pStyle w:val="NormalLeft"/>
              <w:spacing w:line="360" w:lineRule="auto"/>
              <w:rPr>
                <w:rStyle w:val="NormalBoldChar"/>
                <w:rFonts w:asciiTheme="minorHAnsi" w:eastAsia="Calibri" w:hAnsiTheme="minorHAnsi" w:cstheme="minorHAnsi"/>
                <w:b w:val="0"/>
                <w:w w:val="0"/>
                <w:sz w:val="22"/>
              </w:rPr>
            </w:pPr>
          </w:p>
        </w:tc>
        <w:tc>
          <w:tcPr>
            <w:tcW w:w="4645" w:type="dxa"/>
            <w:shd w:val="clear" w:color="auto" w:fill="auto"/>
          </w:tcPr>
          <w:p w14:paraId="1579C79C" w14:textId="77777777" w:rsidR="0011613E" w:rsidRPr="00F91992" w:rsidRDefault="0011613E" w:rsidP="003A3D03">
            <w:pPr>
              <w:spacing w:line="360" w:lineRule="auto"/>
              <w:rPr>
                <w:rFonts w:cstheme="minorHAnsi"/>
              </w:rPr>
            </w:pPr>
            <w:r w:rsidRPr="00F91992">
              <w:rPr>
                <w:rFonts w:cstheme="minorHAnsi"/>
                <w:b/>
              </w:rPr>
              <w:t>Ako je odgovor da</w:t>
            </w:r>
            <w:r w:rsidRPr="00F91992">
              <w:rPr>
                <w:rFonts w:cstheme="minorHAnsi"/>
              </w:rPr>
              <w:t xml:space="preserve">, je li gospodarski subjekt poduzeo mjere </w:t>
            </w:r>
            <w:proofErr w:type="spellStart"/>
            <w:r w:rsidRPr="00F91992">
              <w:rPr>
                <w:rFonts w:cstheme="minorHAnsi"/>
              </w:rPr>
              <w:t>samokorigiranja</w:t>
            </w:r>
            <w:proofErr w:type="spellEnd"/>
            <w:r w:rsidRPr="00F91992">
              <w:rPr>
                <w:rFonts w:cstheme="minorHAnsi"/>
              </w:rPr>
              <w:t>? [] Da [] Ne</w:t>
            </w:r>
            <w:r w:rsidRPr="00F91992">
              <w:rPr>
                <w:rFonts w:cstheme="minorHAnsi"/>
              </w:rPr>
              <w:br/>
            </w:r>
            <w:r w:rsidRPr="00F91992">
              <w:rPr>
                <w:rFonts w:cstheme="minorHAnsi"/>
                <w:b/>
              </w:rPr>
              <w:t>Ako jest,</w:t>
            </w:r>
            <w:r w:rsidRPr="00F91992">
              <w:rPr>
                <w:rFonts w:cstheme="minorHAnsi"/>
              </w:rPr>
              <w:t xml:space="preserve"> opišite poduzete mjere: [……]</w:t>
            </w:r>
          </w:p>
        </w:tc>
      </w:tr>
      <w:tr w:rsidR="0011613E" w:rsidRPr="00F91992" w14:paraId="4A48BD2B" w14:textId="77777777" w:rsidTr="00980EE3">
        <w:trPr>
          <w:trHeight w:val="1316"/>
        </w:trPr>
        <w:tc>
          <w:tcPr>
            <w:tcW w:w="4644" w:type="dxa"/>
            <w:shd w:val="clear" w:color="auto" w:fill="auto"/>
          </w:tcPr>
          <w:p w14:paraId="138DB9DD" w14:textId="77777777" w:rsidR="0011613E" w:rsidRPr="00F91992" w:rsidRDefault="0011613E" w:rsidP="003A3D03">
            <w:pPr>
              <w:pStyle w:val="NormalLeft"/>
              <w:spacing w:line="360" w:lineRule="auto"/>
              <w:rPr>
                <w:rStyle w:val="NormalBoldChar"/>
                <w:rFonts w:asciiTheme="minorHAnsi" w:eastAsia="Calibri" w:hAnsiTheme="minorHAnsi" w:cstheme="minorHAnsi"/>
                <w:b w:val="0"/>
                <w:w w:val="0"/>
                <w:sz w:val="22"/>
              </w:rPr>
            </w:pPr>
            <w:r w:rsidRPr="00F91992">
              <w:rPr>
                <w:rStyle w:val="NormalBoldChar"/>
                <w:rFonts w:asciiTheme="minorHAnsi" w:eastAsia="Calibri" w:hAnsiTheme="minorHAnsi" w:cstheme="minorHAnsi"/>
                <w:w w:val="0"/>
                <w:sz w:val="22"/>
              </w:rPr>
              <w:t>Je li gospodarski subjekt svjestan nekog</w:t>
            </w:r>
            <w:r w:rsidRPr="00F91992">
              <w:rPr>
                <w:rFonts w:asciiTheme="minorHAnsi" w:hAnsiTheme="minorHAnsi" w:cstheme="minorHAnsi"/>
                <w:b/>
                <w:sz w:val="22"/>
              </w:rPr>
              <w:t xml:space="preserve"> sukoba interesa</w:t>
            </w:r>
            <w:r w:rsidRPr="00F91992">
              <w:rPr>
                <w:rStyle w:val="Referencafusnote"/>
                <w:rFonts w:asciiTheme="minorHAnsi" w:hAnsiTheme="minorHAnsi" w:cstheme="minorHAnsi"/>
                <w:b/>
                <w:sz w:val="22"/>
              </w:rPr>
              <w:footnoteReference w:id="32"/>
            </w:r>
            <w:r w:rsidRPr="00F91992">
              <w:rPr>
                <w:rFonts w:asciiTheme="minorHAnsi" w:hAnsiTheme="minorHAnsi" w:cstheme="minorHAnsi"/>
                <w:sz w:val="22"/>
              </w:rPr>
              <w:t>zbog svojeg sudjelovanja u postupku nabave?</w:t>
            </w:r>
            <w:r w:rsidRPr="00F91992">
              <w:rPr>
                <w:rFonts w:asciiTheme="minorHAnsi" w:hAnsiTheme="minorHAnsi" w:cstheme="minorHAnsi"/>
                <w:sz w:val="22"/>
              </w:rPr>
              <w:br/>
            </w:r>
            <w:r w:rsidRPr="00F91992">
              <w:rPr>
                <w:rFonts w:asciiTheme="minorHAnsi" w:hAnsiTheme="minorHAnsi" w:cstheme="minorHAnsi"/>
                <w:b/>
                <w:sz w:val="22"/>
              </w:rPr>
              <w:t>Ako je odgovor da</w:t>
            </w:r>
            <w:r w:rsidRPr="00F91992">
              <w:rPr>
                <w:rFonts w:asciiTheme="minorHAnsi" w:hAnsiTheme="minorHAnsi" w:cstheme="minorHAnsi"/>
                <w:sz w:val="22"/>
              </w:rPr>
              <w:t>, navedite pojedinosti:</w:t>
            </w:r>
          </w:p>
        </w:tc>
        <w:tc>
          <w:tcPr>
            <w:tcW w:w="4645" w:type="dxa"/>
            <w:shd w:val="clear" w:color="auto" w:fill="auto"/>
          </w:tcPr>
          <w:p w14:paraId="3F200410" w14:textId="77777777" w:rsidR="0011613E" w:rsidRPr="00F91992" w:rsidRDefault="0011613E" w:rsidP="003A3D03">
            <w:pPr>
              <w:spacing w:line="360" w:lineRule="auto"/>
              <w:rPr>
                <w:rFonts w:cstheme="minorHAnsi"/>
              </w:rPr>
            </w:pPr>
            <w:r w:rsidRPr="00F91992">
              <w:rPr>
                <w:rFonts w:cstheme="minorHAnsi"/>
              </w:rPr>
              <w:t>[] Da [] Ne</w:t>
            </w:r>
            <w:r w:rsidRPr="00F91992">
              <w:rPr>
                <w:rFonts w:cstheme="minorHAnsi"/>
              </w:rPr>
              <w:br/>
            </w:r>
            <w:r w:rsidRPr="00F91992">
              <w:rPr>
                <w:rFonts w:cstheme="minorHAnsi"/>
              </w:rPr>
              <w:br/>
            </w:r>
            <w:r w:rsidRPr="00F91992">
              <w:rPr>
                <w:rFonts w:cstheme="minorHAnsi"/>
              </w:rPr>
              <w:br/>
              <w:t>[…]</w:t>
            </w:r>
          </w:p>
        </w:tc>
      </w:tr>
      <w:tr w:rsidR="0011613E" w:rsidRPr="00F91992" w14:paraId="1F73FF9E" w14:textId="77777777" w:rsidTr="00980EE3">
        <w:trPr>
          <w:trHeight w:val="1544"/>
        </w:trPr>
        <w:tc>
          <w:tcPr>
            <w:tcW w:w="4644" w:type="dxa"/>
            <w:shd w:val="clear" w:color="auto" w:fill="auto"/>
          </w:tcPr>
          <w:p w14:paraId="638DEEEA" w14:textId="77777777" w:rsidR="0011613E" w:rsidRPr="00F91992" w:rsidRDefault="0011613E" w:rsidP="003A3D03">
            <w:pPr>
              <w:pStyle w:val="NormalLeft"/>
              <w:spacing w:line="360" w:lineRule="auto"/>
              <w:rPr>
                <w:rStyle w:val="NormalBoldChar"/>
                <w:rFonts w:asciiTheme="minorHAnsi" w:eastAsia="Calibri" w:hAnsiTheme="minorHAnsi" w:cstheme="minorHAnsi"/>
                <w:b w:val="0"/>
                <w:w w:val="0"/>
                <w:sz w:val="22"/>
              </w:rPr>
            </w:pPr>
            <w:r w:rsidRPr="00F91992">
              <w:rPr>
                <w:rStyle w:val="NormalBoldChar"/>
                <w:rFonts w:asciiTheme="minorHAnsi" w:eastAsia="Calibri" w:hAnsiTheme="minorHAnsi" w:cstheme="minorHAnsi"/>
                <w:w w:val="0"/>
                <w:sz w:val="22"/>
              </w:rPr>
              <w:t xml:space="preserve">Jesu li gospodarski subjekt ili </w:t>
            </w:r>
            <w:r w:rsidRPr="00F91992">
              <w:rPr>
                <w:rFonts w:asciiTheme="minorHAnsi" w:hAnsiTheme="minorHAnsi" w:cstheme="minorHAnsi"/>
                <w:sz w:val="22"/>
              </w:rPr>
              <w:t xml:space="preserve">poduzeće povezano s gospodarskim subjektom </w:t>
            </w:r>
            <w:r w:rsidRPr="00F91992">
              <w:rPr>
                <w:rFonts w:asciiTheme="minorHAnsi" w:hAnsiTheme="minorHAnsi" w:cstheme="minorHAnsi"/>
                <w:b/>
                <w:sz w:val="22"/>
              </w:rPr>
              <w:t>savjetovali</w:t>
            </w:r>
            <w:r w:rsidRPr="00F91992">
              <w:rPr>
                <w:rFonts w:asciiTheme="minorHAnsi" w:hAnsiTheme="minorHAnsi" w:cstheme="minorHAnsi"/>
                <w:sz w:val="22"/>
              </w:rPr>
              <w:t xml:space="preserve"> javnog naručitelja ili naručitelja ili na neki drugi način bili </w:t>
            </w:r>
            <w:r w:rsidRPr="00F91992">
              <w:rPr>
                <w:rFonts w:asciiTheme="minorHAnsi" w:hAnsiTheme="minorHAnsi" w:cstheme="minorHAnsi"/>
                <w:b/>
                <w:sz w:val="22"/>
              </w:rPr>
              <w:t>uključeni u pripremu</w:t>
            </w:r>
            <w:r w:rsidRPr="00F91992">
              <w:rPr>
                <w:rFonts w:asciiTheme="minorHAnsi" w:hAnsiTheme="minorHAnsi" w:cstheme="minorHAnsi"/>
                <w:sz w:val="22"/>
              </w:rPr>
              <w:t xml:space="preserve"> postupka nabave?</w:t>
            </w:r>
            <w:r w:rsidRPr="00F91992">
              <w:rPr>
                <w:rFonts w:asciiTheme="minorHAnsi" w:hAnsiTheme="minorHAnsi" w:cstheme="minorHAnsi"/>
                <w:sz w:val="22"/>
              </w:rPr>
              <w:br/>
            </w:r>
            <w:r w:rsidRPr="00F91992">
              <w:rPr>
                <w:rFonts w:asciiTheme="minorHAnsi" w:hAnsiTheme="minorHAnsi" w:cstheme="minorHAnsi"/>
                <w:b/>
                <w:sz w:val="22"/>
              </w:rPr>
              <w:t>Ako je odgovor da</w:t>
            </w:r>
            <w:r w:rsidRPr="00F91992">
              <w:rPr>
                <w:rFonts w:asciiTheme="minorHAnsi" w:hAnsiTheme="minorHAnsi" w:cstheme="minorHAnsi"/>
                <w:sz w:val="22"/>
              </w:rPr>
              <w:t>, navedite pojedinosti:</w:t>
            </w:r>
          </w:p>
        </w:tc>
        <w:tc>
          <w:tcPr>
            <w:tcW w:w="4645" w:type="dxa"/>
            <w:shd w:val="clear" w:color="auto" w:fill="auto"/>
          </w:tcPr>
          <w:p w14:paraId="57136E1C" w14:textId="77777777" w:rsidR="0011613E" w:rsidRPr="00F91992" w:rsidRDefault="0011613E" w:rsidP="003A3D03">
            <w:pPr>
              <w:spacing w:line="360" w:lineRule="auto"/>
              <w:rPr>
                <w:rFonts w:cstheme="minorHAnsi"/>
              </w:rPr>
            </w:pPr>
            <w:r w:rsidRPr="00F91992">
              <w:rPr>
                <w:rFonts w:cstheme="minorHAnsi"/>
              </w:rPr>
              <w:t>[] Da [] Ne</w:t>
            </w:r>
            <w:r w:rsidRPr="00F91992">
              <w:rPr>
                <w:rFonts w:cstheme="minorHAnsi"/>
              </w:rPr>
              <w:br/>
            </w:r>
            <w:r w:rsidRPr="00F91992">
              <w:rPr>
                <w:rFonts w:cstheme="minorHAnsi"/>
              </w:rPr>
              <w:br/>
            </w:r>
            <w:r w:rsidRPr="00F91992">
              <w:rPr>
                <w:rFonts w:cstheme="minorHAnsi"/>
              </w:rPr>
              <w:br/>
            </w:r>
            <w:r w:rsidRPr="00F91992">
              <w:rPr>
                <w:rFonts w:cstheme="minorHAnsi"/>
              </w:rPr>
              <w:br/>
              <w:t>[…]</w:t>
            </w:r>
          </w:p>
        </w:tc>
      </w:tr>
      <w:tr w:rsidR="0011613E" w:rsidRPr="00F91992" w14:paraId="77F2972B" w14:textId="77777777" w:rsidTr="00980EE3">
        <w:trPr>
          <w:trHeight w:val="932"/>
        </w:trPr>
        <w:tc>
          <w:tcPr>
            <w:tcW w:w="4644" w:type="dxa"/>
            <w:vMerge w:val="restart"/>
            <w:shd w:val="clear" w:color="auto" w:fill="auto"/>
          </w:tcPr>
          <w:p w14:paraId="402202E7" w14:textId="77777777" w:rsidR="0011613E" w:rsidRPr="00F91992" w:rsidRDefault="0011613E" w:rsidP="003A3D03">
            <w:pPr>
              <w:pStyle w:val="NormalLeft"/>
              <w:spacing w:line="360" w:lineRule="auto"/>
              <w:rPr>
                <w:rStyle w:val="NormalBoldChar"/>
                <w:rFonts w:asciiTheme="minorHAnsi" w:eastAsia="Calibri" w:hAnsiTheme="minorHAnsi" w:cstheme="minorHAnsi"/>
                <w:b w:val="0"/>
                <w:w w:val="0"/>
                <w:sz w:val="22"/>
              </w:rPr>
            </w:pPr>
            <w:r w:rsidRPr="00F91992">
              <w:rPr>
                <w:rFonts w:asciiTheme="minorHAnsi" w:hAnsiTheme="minorHAnsi" w:cstheme="minorHAnsi"/>
                <w:sz w:val="22"/>
              </w:rPr>
              <w:t xml:space="preserve">Je li gospodarski subjekt imao iskustva s </w:t>
            </w:r>
            <w:r w:rsidRPr="00F91992">
              <w:rPr>
                <w:rFonts w:asciiTheme="minorHAnsi" w:hAnsiTheme="minorHAnsi" w:cstheme="minorHAnsi"/>
                <w:b/>
                <w:sz w:val="22"/>
              </w:rPr>
              <w:t>prijevremenim raskidom</w:t>
            </w:r>
            <w:r w:rsidRPr="00F91992">
              <w:rPr>
                <w:rFonts w:asciiTheme="minorHAnsi" w:hAnsiTheme="minorHAnsi" w:cstheme="minorHAnsi"/>
                <w:sz w:val="22"/>
              </w:rPr>
              <w:t xml:space="preserve"> prethodnog javnog ugovora, prethodnog ugovora s naručiteljem ili </w:t>
            </w:r>
            <w:r w:rsidRPr="00F91992">
              <w:rPr>
                <w:rFonts w:asciiTheme="minorHAnsi" w:hAnsiTheme="minorHAnsi" w:cstheme="minorHAnsi"/>
                <w:sz w:val="22"/>
              </w:rPr>
              <w:lastRenderedPageBreak/>
              <w:t>prethodnog ugovora o koncesiji odnosno naplatom naknade štete ili sličnim sankcijama u vezi s tim prethodnim ugovorom?</w:t>
            </w:r>
            <w:r w:rsidRPr="00F91992">
              <w:rPr>
                <w:rFonts w:asciiTheme="minorHAnsi" w:hAnsiTheme="minorHAnsi" w:cstheme="minorHAnsi"/>
                <w:sz w:val="22"/>
              </w:rPr>
              <w:br/>
            </w:r>
            <w:r w:rsidRPr="00F91992">
              <w:rPr>
                <w:rFonts w:asciiTheme="minorHAnsi" w:hAnsiTheme="minorHAnsi" w:cstheme="minorHAnsi"/>
                <w:b/>
                <w:sz w:val="22"/>
              </w:rPr>
              <w:t>Ako je odgovor da</w:t>
            </w:r>
            <w:r w:rsidRPr="00F91992">
              <w:rPr>
                <w:rFonts w:asciiTheme="minorHAnsi" w:hAnsiTheme="minorHAnsi" w:cstheme="minorHAnsi"/>
                <w:sz w:val="22"/>
              </w:rPr>
              <w:t>, navedite pojedinosti:</w:t>
            </w:r>
          </w:p>
        </w:tc>
        <w:tc>
          <w:tcPr>
            <w:tcW w:w="4645" w:type="dxa"/>
            <w:shd w:val="clear" w:color="auto" w:fill="auto"/>
          </w:tcPr>
          <w:p w14:paraId="73D61BBA" w14:textId="77777777" w:rsidR="0011613E" w:rsidRPr="00F91992" w:rsidRDefault="0011613E" w:rsidP="003A3D03">
            <w:pPr>
              <w:spacing w:line="360" w:lineRule="auto"/>
              <w:rPr>
                <w:rFonts w:cstheme="minorHAnsi"/>
              </w:rPr>
            </w:pPr>
            <w:r w:rsidRPr="00F91992">
              <w:rPr>
                <w:rFonts w:cstheme="minorHAnsi"/>
              </w:rPr>
              <w:lastRenderedPageBreak/>
              <w:t>[] Da [] Ne</w:t>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lastRenderedPageBreak/>
              <w:br/>
            </w:r>
            <w:r w:rsidRPr="00F91992">
              <w:rPr>
                <w:rFonts w:cstheme="minorHAnsi"/>
              </w:rPr>
              <w:br/>
              <w:t>[…]</w:t>
            </w:r>
          </w:p>
        </w:tc>
      </w:tr>
      <w:tr w:rsidR="0011613E" w:rsidRPr="00F91992" w14:paraId="0CC38578" w14:textId="77777777" w:rsidTr="00980EE3">
        <w:trPr>
          <w:trHeight w:val="931"/>
        </w:trPr>
        <w:tc>
          <w:tcPr>
            <w:tcW w:w="4644" w:type="dxa"/>
            <w:vMerge/>
            <w:shd w:val="clear" w:color="auto" w:fill="auto"/>
          </w:tcPr>
          <w:p w14:paraId="309E3C57" w14:textId="77777777" w:rsidR="0011613E" w:rsidRPr="00F91992" w:rsidRDefault="0011613E" w:rsidP="003A3D03">
            <w:pPr>
              <w:pStyle w:val="NormalLeft"/>
              <w:spacing w:line="360" w:lineRule="auto"/>
              <w:rPr>
                <w:rFonts w:asciiTheme="minorHAnsi" w:hAnsiTheme="minorHAnsi" w:cstheme="minorHAnsi"/>
                <w:sz w:val="22"/>
              </w:rPr>
            </w:pPr>
          </w:p>
        </w:tc>
        <w:tc>
          <w:tcPr>
            <w:tcW w:w="4645" w:type="dxa"/>
            <w:shd w:val="clear" w:color="auto" w:fill="auto"/>
          </w:tcPr>
          <w:p w14:paraId="417DA8DA" w14:textId="77777777" w:rsidR="0011613E" w:rsidRPr="00F91992" w:rsidRDefault="0011613E" w:rsidP="003A3D03">
            <w:pPr>
              <w:spacing w:line="360" w:lineRule="auto"/>
              <w:rPr>
                <w:rFonts w:cstheme="minorHAnsi"/>
              </w:rPr>
            </w:pPr>
            <w:r w:rsidRPr="00F91992">
              <w:rPr>
                <w:rFonts w:cstheme="minorHAnsi"/>
                <w:b/>
              </w:rPr>
              <w:t>Ako je odgovor da</w:t>
            </w:r>
            <w:r w:rsidRPr="00F91992">
              <w:rPr>
                <w:rFonts w:cstheme="minorHAnsi"/>
              </w:rPr>
              <w:t xml:space="preserve">, je li gospodarski subjekt poduzeo mjere </w:t>
            </w:r>
            <w:proofErr w:type="spellStart"/>
            <w:r w:rsidRPr="00F91992">
              <w:rPr>
                <w:rFonts w:cstheme="minorHAnsi"/>
              </w:rPr>
              <w:t>samokorigiranja</w:t>
            </w:r>
            <w:proofErr w:type="spellEnd"/>
            <w:r w:rsidRPr="00F91992">
              <w:rPr>
                <w:rFonts w:cstheme="minorHAnsi"/>
              </w:rPr>
              <w:t>? [] Da [] Ne</w:t>
            </w:r>
            <w:r w:rsidRPr="00F91992">
              <w:rPr>
                <w:rFonts w:cstheme="minorHAnsi"/>
              </w:rPr>
              <w:br/>
            </w:r>
            <w:r w:rsidRPr="00F91992">
              <w:rPr>
                <w:rFonts w:cstheme="minorHAnsi"/>
                <w:b/>
              </w:rPr>
              <w:t>Ako jest,</w:t>
            </w:r>
            <w:r w:rsidRPr="00F91992">
              <w:rPr>
                <w:rFonts w:cstheme="minorHAnsi"/>
              </w:rPr>
              <w:t xml:space="preserve"> opišite poduzete mjere: [……]</w:t>
            </w:r>
          </w:p>
        </w:tc>
      </w:tr>
      <w:tr w:rsidR="0011613E" w:rsidRPr="00F91992" w14:paraId="397D604C" w14:textId="77777777" w:rsidTr="00980EE3">
        <w:tc>
          <w:tcPr>
            <w:tcW w:w="4644" w:type="dxa"/>
            <w:shd w:val="clear" w:color="auto" w:fill="auto"/>
          </w:tcPr>
          <w:p w14:paraId="43E41101" w14:textId="77777777" w:rsidR="0011613E" w:rsidRPr="00F91992" w:rsidRDefault="0011613E" w:rsidP="003A3D03">
            <w:pPr>
              <w:pStyle w:val="NormalLeft"/>
              <w:spacing w:line="360" w:lineRule="auto"/>
              <w:rPr>
                <w:rFonts w:asciiTheme="minorHAnsi" w:hAnsiTheme="minorHAnsi" w:cstheme="minorHAnsi"/>
                <w:sz w:val="22"/>
              </w:rPr>
            </w:pPr>
            <w:r w:rsidRPr="00F91992">
              <w:rPr>
                <w:rFonts w:asciiTheme="minorHAnsi" w:hAnsiTheme="minorHAnsi" w:cstheme="minorHAnsi"/>
                <w:sz w:val="22"/>
              </w:rPr>
              <w:t>Može li gospodarski subjekt potvrditi sljedeće činjenice:</w:t>
            </w:r>
            <w:r w:rsidRPr="00F91992">
              <w:rPr>
                <w:rFonts w:asciiTheme="minorHAnsi" w:hAnsiTheme="minorHAnsi" w:cstheme="minorHAnsi"/>
                <w:sz w:val="22"/>
              </w:rPr>
              <w:br/>
              <w:t xml:space="preserve">a) </w:t>
            </w:r>
            <w:r w:rsidRPr="00F91992">
              <w:rPr>
                <w:rStyle w:val="NormalBoldChar"/>
                <w:rFonts w:asciiTheme="minorHAnsi" w:eastAsia="Calibri" w:hAnsiTheme="minorHAnsi" w:cstheme="minorHAnsi"/>
                <w:w w:val="0"/>
                <w:sz w:val="22"/>
              </w:rPr>
              <w:t xml:space="preserve">da nije </w:t>
            </w:r>
            <w:r w:rsidRPr="00F91992">
              <w:rPr>
                <w:rFonts w:asciiTheme="minorHAnsi" w:hAnsiTheme="minorHAnsi" w:cstheme="minorHAnsi"/>
                <w:sz w:val="22"/>
              </w:rPr>
              <w:t xml:space="preserve">kriv za ozbiljno </w:t>
            </w:r>
            <w:r w:rsidRPr="00F91992">
              <w:rPr>
                <w:rFonts w:asciiTheme="minorHAnsi" w:hAnsiTheme="minorHAnsi" w:cstheme="minorHAnsi"/>
                <w:b/>
                <w:sz w:val="22"/>
              </w:rPr>
              <w:t>lažno prikazivanje</w:t>
            </w:r>
            <w:r w:rsidRPr="00F91992">
              <w:rPr>
                <w:rFonts w:asciiTheme="minorHAnsi" w:hAnsiTheme="minorHAnsi" w:cstheme="minorHAnsi"/>
                <w:sz w:val="22"/>
              </w:rPr>
              <w:t xml:space="preserve"> pri dostavi podataka zatraženih radi provjere nepostojanja osnova za isključenje ili ispunjenje kriterija za odabir;</w:t>
            </w:r>
            <w:r w:rsidRPr="00F91992">
              <w:rPr>
                <w:rFonts w:asciiTheme="minorHAnsi" w:hAnsiTheme="minorHAnsi" w:cstheme="minorHAnsi"/>
                <w:sz w:val="22"/>
              </w:rPr>
              <w:br/>
              <w:t xml:space="preserve">b) </w:t>
            </w:r>
            <w:r w:rsidRPr="00F91992">
              <w:rPr>
                <w:rStyle w:val="NormalBoldChar"/>
                <w:rFonts w:asciiTheme="minorHAnsi" w:eastAsia="Calibri" w:hAnsiTheme="minorHAnsi" w:cstheme="minorHAnsi"/>
                <w:w w:val="0"/>
                <w:sz w:val="22"/>
              </w:rPr>
              <w:t>da</w:t>
            </w:r>
            <w:r w:rsidRPr="00F91992">
              <w:rPr>
                <w:rFonts w:asciiTheme="minorHAnsi" w:hAnsiTheme="minorHAnsi" w:cstheme="minorHAnsi"/>
                <w:sz w:val="22"/>
              </w:rPr>
              <w:t xml:space="preserve"> nije </w:t>
            </w:r>
            <w:r w:rsidRPr="00F91992">
              <w:rPr>
                <w:rFonts w:asciiTheme="minorHAnsi" w:hAnsiTheme="minorHAnsi" w:cstheme="minorHAnsi"/>
                <w:b/>
                <w:sz w:val="22"/>
              </w:rPr>
              <w:t>prikrio</w:t>
            </w:r>
            <w:r w:rsidRPr="00F91992">
              <w:rPr>
                <w:rFonts w:asciiTheme="minorHAnsi" w:hAnsiTheme="minorHAnsi" w:cstheme="minorHAnsi"/>
                <w:sz w:val="22"/>
              </w:rPr>
              <w:t xml:space="preserve"> takve podatke;</w:t>
            </w:r>
            <w:r w:rsidRPr="00F91992">
              <w:rPr>
                <w:rFonts w:asciiTheme="minorHAnsi" w:hAnsiTheme="minorHAnsi" w:cstheme="minorHAnsi"/>
                <w:sz w:val="22"/>
              </w:rPr>
              <w:br/>
              <w:t>c) da je bio u stanju bez odgode priložiti dodatne dokumente koje je zatražio javni naručitelj ili naručitelj te</w:t>
            </w:r>
            <w:r w:rsidRPr="00F91992">
              <w:rPr>
                <w:rFonts w:asciiTheme="minorHAnsi" w:hAnsiTheme="minorHAnsi" w:cstheme="minorHAnsi"/>
                <w:sz w:val="22"/>
              </w:rPr>
              <w:br/>
              <w:t>d) da nije pokušao na nedoličan način utjecati na postupak odlučivanja javnog naručitelja ili naručitelja, doći do povjerljivih informacija kojima bi mu se omogućila nepoštena prednost u postupku nabave ili nepažnjom pružiti krive informacije koje mogu imati važan utjecaj na odluke o isključenju, odabiru ili dodjeli?</w:t>
            </w:r>
          </w:p>
        </w:tc>
        <w:tc>
          <w:tcPr>
            <w:tcW w:w="4645" w:type="dxa"/>
            <w:shd w:val="clear" w:color="auto" w:fill="auto"/>
          </w:tcPr>
          <w:p w14:paraId="1F6D26FC" w14:textId="77777777" w:rsidR="0011613E" w:rsidRPr="00F91992" w:rsidRDefault="0011613E" w:rsidP="003A3D03">
            <w:pPr>
              <w:spacing w:line="360" w:lineRule="auto"/>
              <w:rPr>
                <w:rFonts w:cstheme="minorHAnsi"/>
              </w:rPr>
            </w:pPr>
            <w:r w:rsidRPr="00F91992">
              <w:rPr>
                <w:rFonts w:cstheme="minorHAnsi"/>
              </w:rPr>
              <w:t>[] Da [] Ne</w:t>
            </w:r>
          </w:p>
        </w:tc>
      </w:tr>
    </w:tbl>
    <w:p w14:paraId="19E419C8" w14:textId="77777777" w:rsidR="0011613E" w:rsidRPr="00F91992" w:rsidRDefault="0011613E" w:rsidP="003A3D03">
      <w:pPr>
        <w:pStyle w:val="SectionTitle"/>
        <w:spacing w:line="360" w:lineRule="auto"/>
        <w:rPr>
          <w:rFonts w:asciiTheme="minorHAnsi" w:hAnsiTheme="minorHAnsi" w:cstheme="minorHAnsi"/>
          <w:sz w:val="22"/>
        </w:rPr>
      </w:pPr>
      <w:r w:rsidRPr="00F91992">
        <w:rPr>
          <w:rFonts w:asciiTheme="minorHAnsi" w:hAnsiTheme="minorHAnsi" w:cstheme="minorHAnsi"/>
          <w:sz w:val="22"/>
        </w:rPr>
        <w:t>D: Ostale osnove za isključenje koje mogu biti predviđene u nacionalnom zakonodavstvu države članice javnog naručitelja ili naručitelja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11613E" w:rsidRPr="00F91992" w14:paraId="16D14CEA" w14:textId="77777777" w:rsidTr="00980EE3">
        <w:tc>
          <w:tcPr>
            <w:tcW w:w="4644" w:type="dxa"/>
            <w:shd w:val="clear" w:color="auto" w:fill="auto"/>
          </w:tcPr>
          <w:p w14:paraId="5EBDBCC9" w14:textId="77777777" w:rsidR="0011613E" w:rsidRPr="00F91992" w:rsidRDefault="0011613E" w:rsidP="003A3D03">
            <w:pPr>
              <w:spacing w:line="360" w:lineRule="auto"/>
              <w:rPr>
                <w:rFonts w:cstheme="minorHAnsi"/>
                <w:b/>
                <w:i/>
              </w:rPr>
            </w:pPr>
            <w:r w:rsidRPr="00F91992">
              <w:rPr>
                <w:rFonts w:cstheme="minorHAnsi"/>
                <w:b/>
                <w:i/>
              </w:rPr>
              <w:t>Isključivo nacionalne osnove za isključenje</w:t>
            </w:r>
          </w:p>
        </w:tc>
        <w:tc>
          <w:tcPr>
            <w:tcW w:w="4645" w:type="dxa"/>
            <w:shd w:val="clear" w:color="auto" w:fill="auto"/>
          </w:tcPr>
          <w:p w14:paraId="30004E87" w14:textId="77777777" w:rsidR="0011613E" w:rsidRPr="00F91992" w:rsidRDefault="0011613E" w:rsidP="003A3D03">
            <w:pPr>
              <w:spacing w:line="360" w:lineRule="auto"/>
              <w:rPr>
                <w:rFonts w:cstheme="minorHAnsi"/>
                <w:b/>
                <w:i/>
              </w:rPr>
            </w:pPr>
            <w:r w:rsidRPr="00F91992">
              <w:rPr>
                <w:rFonts w:cstheme="minorHAnsi"/>
                <w:b/>
                <w:i/>
              </w:rPr>
              <w:t>Odgovor:</w:t>
            </w:r>
          </w:p>
        </w:tc>
      </w:tr>
      <w:tr w:rsidR="0011613E" w:rsidRPr="00F91992" w14:paraId="6CCD90FB" w14:textId="77777777" w:rsidTr="00980EE3">
        <w:tc>
          <w:tcPr>
            <w:tcW w:w="4644" w:type="dxa"/>
            <w:shd w:val="clear" w:color="auto" w:fill="auto"/>
          </w:tcPr>
          <w:p w14:paraId="76806580" w14:textId="77777777" w:rsidR="0011613E" w:rsidRPr="00F91992" w:rsidRDefault="0011613E" w:rsidP="003A3D03">
            <w:pPr>
              <w:spacing w:line="360" w:lineRule="auto"/>
              <w:rPr>
                <w:rFonts w:cstheme="minorHAnsi"/>
              </w:rPr>
            </w:pPr>
            <w:r w:rsidRPr="00F91992">
              <w:rPr>
                <w:rFonts w:cstheme="minorHAnsi"/>
              </w:rPr>
              <w:t xml:space="preserve">Jesu li primjenjive </w:t>
            </w:r>
            <w:r w:rsidRPr="00F91992">
              <w:rPr>
                <w:rFonts w:cstheme="minorHAnsi"/>
                <w:b/>
              </w:rPr>
              <w:t>isključivo nacionalne osnove za isključenje</w:t>
            </w:r>
            <w:r w:rsidRPr="00F91992">
              <w:rPr>
                <w:rFonts w:cstheme="minorHAnsi"/>
              </w:rPr>
              <w:t xml:space="preserve"> navedene u odgovarajućoj </w:t>
            </w:r>
            <w:r w:rsidRPr="00F91992">
              <w:rPr>
                <w:rFonts w:cstheme="minorHAnsi"/>
              </w:rPr>
              <w:lastRenderedPageBreak/>
              <w:t>obavijesti ili u dokumentaciji o nabavi?</w:t>
            </w:r>
            <w:r w:rsidRPr="00F91992">
              <w:rPr>
                <w:rFonts w:cstheme="minorHAnsi"/>
              </w:rPr>
              <w:br/>
            </w:r>
            <w:r w:rsidRPr="00F91992">
              <w:rPr>
                <w:rFonts w:cstheme="minorHAnsi"/>
                <w:i/>
              </w:rPr>
              <w:t>Ako je dokumentacija zatražena u odgovarajućoj obavijesti ili u dokumentaciji o nabavi dostupna u elektroničkom obliku, navedite:</w:t>
            </w:r>
          </w:p>
        </w:tc>
        <w:tc>
          <w:tcPr>
            <w:tcW w:w="4645" w:type="dxa"/>
            <w:shd w:val="clear" w:color="auto" w:fill="auto"/>
          </w:tcPr>
          <w:p w14:paraId="36C2DE0E" w14:textId="77777777" w:rsidR="0011613E" w:rsidRPr="00F91992" w:rsidRDefault="0011613E" w:rsidP="003A3D03">
            <w:pPr>
              <w:spacing w:line="360" w:lineRule="auto"/>
              <w:rPr>
                <w:rFonts w:cstheme="minorHAnsi"/>
              </w:rPr>
            </w:pPr>
            <w:r w:rsidRPr="00F91992">
              <w:rPr>
                <w:rFonts w:cstheme="minorHAnsi"/>
              </w:rPr>
              <w:lastRenderedPageBreak/>
              <w:t>[] Da [] Ne</w:t>
            </w:r>
            <w:r w:rsidRPr="00F91992">
              <w:rPr>
                <w:rFonts w:cstheme="minorHAnsi"/>
              </w:rPr>
              <w:br/>
            </w:r>
            <w:r w:rsidRPr="00F91992">
              <w:rPr>
                <w:rFonts w:cstheme="minorHAnsi"/>
              </w:rPr>
              <w:br/>
            </w:r>
            <w:r w:rsidRPr="00F91992">
              <w:rPr>
                <w:rFonts w:cstheme="minorHAnsi"/>
              </w:rPr>
              <w:lastRenderedPageBreak/>
              <w:br/>
            </w:r>
            <w:r w:rsidRPr="00F91992">
              <w:rPr>
                <w:rFonts w:cstheme="minorHAnsi"/>
                <w:i/>
              </w:rPr>
              <w:t>(web-adresu, nadležno tijelo ili tijelo koje ju izdaje, precizno upućivanje na dokumentaciju):</w:t>
            </w:r>
            <w:r w:rsidRPr="00F91992">
              <w:rPr>
                <w:rFonts w:cstheme="minorHAnsi"/>
                <w:i/>
              </w:rPr>
              <w:br/>
              <w:t>[……][……][……]</w:t>
            </w:r>
            <w:r w:rsidRPr="00F91992">
              <w:rPr>
                <w:rStyle w:val="Referencafusnote"/>
                <w:rFonts w:cstheme="minorHAnsi"/>
                <w:i/>
              </w:rPr>
              <w:footnoteReference w:id="33"/>
            </w:r>
          </w:p>
        </w:tc>
      </w:tr>
      <w:tr w:rsidR="0011613E" w:rsidRPr="00F91992" w14:paraId="5F682ABC" w14:textId="77777777" w:rsidTr="00980EE3">
        <w:tc>
          <w:tcPr>
            <w:tcW w:w="4644" w:type="dxa"/>
            <w:shd w:val="clear" w:color="auto" w:fill="auto"/>
          </w:tcPr>
          <w:p w14:paraId="253FDB7B" w14:textId="77777777" w:rsidR="0011613E" w:rsidRPr="00F91992" w:rsidRDefault="0011613E" w:rsidP="003A3D03">
            <w:pPr>
              <w:spacing w:line="360" w:lineRule="auto"/>
              <w:rPr>
                <w:rFonts w:cstheme="minorHAnsi"/>
              </w:rPr>
            </w:pPr>
            <w:r w:rsidRPr="00F91992">
              <w:rPr>
                <w:rStyle w:val="NormalBoldChar"/>
                <w:rFonts w:asciiTheme="minorHAnsi" w:eastAsia="Calibri" w:hAnsiTheme="minorHAnsi" w:cstheme="minorHAnsi"/>
                <w:sz w:val="22"/>
              </w:rPr>
              <w:lastRenderedPageBreak/>
              <w:t>Ako su primjenjive neke od isključivo nacionalnih osnova za isključenje</w:t>
            </w:r>
            <w:r w:rsidRPr="00F91992">
              <w:rPr>
                <w:rFonts w:cstheme="minorHAnsi"/>
              </w:rPr>
              <w:t xml:space="preserve">, je li gospodarski subjekt poduzeo mjere </w:t>
            </w:r>
            <w:proofErr w:type="spellStart"/>
            <w:r w:rsidRPr="00F91992">
              <w:rPr>
                <w:rFonts w:cstheme="minorHAnsi"/>
              </w:rPr>
              <w:t>samokorigiranja</w:t>
            </w:r>
            <w:proofErr w:type="spellEnd"/>
            <w:r w:rsidRPr="00F91992">
              <w:rPr>
                <w:rFonts w:cstheme="minorHAnsi"/>
              </w:rPr>
              <w:t xml:space="preserve">? </w:t>
            </w:r>
            <w:r w:rsidRPr="00F91992">
              <w:rPr>
                <w:rFonts w:cstheme="minorHAnsi"/>
              </w:rPr>
              <w:br/>
            </w:r>
            <w:r w:rsidRPr="00F91992">
              <w:rPr>
                <w:rFonts w:cstheme="minorHAnsi"/>
                <w:b/>
              </w:rPr>
              <w:t>Ako jest,</w:t>
            </w:r>
            <w:r w:rsidRPr="00F91992">
              <w:rPr>
                <w:rFonts w:cstheme="minorHAnsi"/>
              </w:rPr>
              <w:t xml:space="preserve"> opišite poduzete mjere: </w:t>
            </w:r>
          </w:p>
        </w:tc>
        <w:tc>
          <w:tcPr>
            <w:tcW w:w="4645" w:type="dxa"/>
            <w:shd w:val="clear" w:color="auto" w:fill="auto"/>
          </w:tcPr>
          <w:p w14:paraId="1DD3BF8C" w14:textId="77777777" w:rsidR="0011613E" w:rsidRPr="00F91992" w:rsidRDefault="0011613E" w:rsidP="003A3D03">
            <w:pPr>
              <w:spacing w:line="360" w:lineRule="auto"/>
              <w:rPr>
                <w:rFonts w:cstheme="minorHAnsi"/>
              </w:rPr>
            </w:pPr>
            <w:r w:rsidRPr="00F91992">
              <w:rPr>
                <w:rFonts w:cstheme="minorHAnsi"/>
              </w:rPr>
              <w:t>[] Da [] Ne</w:t>
            </w:r>
            <w:r w:rsidRPr="00F91992">
              <w:rPr>
                <w:rFonts w:cstheme="minorHAnsi"/>
              </w:rPr>
              <w:br/>
            </w:r>
            <w:r w:rsidRPr="00F91992">
              <w:rPr>
                <w:rFonts w:cstheme="minorHAnsi"/>
              </w:rPr>
              <w:br/>
            </w:r>
            <w:r w:rsidRPr="00F91992">
              <w:rPr>
                <w:rFonts w:cstheme="minorHAnsi"/>
              </w:rPr>
              <w:br/>
              <w:t>[……]</w:t>
            </w:r>
          </w:p>
        </w:tc>
      </w:tr>
    </w:tbl>
    <w:p w14:paraId="3A3C5613" w14:textId="77777777" w:rsidR="0011613E" w:rsidRPr="00F91992" w:rsidRDefault="0011613E" w:rsidP="003A3D03">
      <w:pPr>
        <w:pStyle w:val="ChapterTitle"/>
        <w:spacing w:line="360" w:lineRule="auto"/>
        <w:rPr>
          <w:rFonts w:asciiTheme="minorHAnsi" w:hAnsiTheme="minorHAnsi" w:cstheme="minorHAnsi"/>
          <w:sz w:val="22"/>
        </w:rPr>
      </w:pPr>
      <w:r w:rsidRPr="00F91992">
        <w:rPr>
          <w:rFonts w:asciiTheme="minorHAnsi" w:hAnsiTheme="minorHAnsi" w:cstheme="minorHAnsi"/>
          <w:sz w:val="22"/>
        </w:rPr>
        <w:t>Dio IV.: Kriteriji za odabir gospodarskog subjekta</w:t>
      </w:r>
    </w:p>
    <w:p w14:paraId="37BEE055" w14:textId="77777777" w:rsidR="0011613E" w:rsidRPr="00F91992" w:rsidRDefault="0011613E" w:rsidP="003A3D03">
      <w:pPr>
        <w:spacing w:line="360" w:lineRule="auto"/>
        <w:rPr>
          <w:rFonts w:cstheme="minorHAnsi"/>
        </w:rPr>
      </w:pPr>
      <w:r w:rsidRPr="00F91992">
        <w:rPr>
          <w:rFonts w:cstheme="minorHAnsi"/>
          <w:b/>
          <w:i/>
        </w:rPr>
        <w:t xml:space="preserve">U pogledu kriterija za odabir (odjeljak </w:t>
      </w:r>
      <w:r w:rsidRPr="00F91992">
        <w:rPr>
          <w:rFonts w:cstheme="minorHAnsi"/>
          <w:b/>
          <w:i/>
        </w:rPr>
        <w:sym w:font="Symbol" w:char="F061"/>
      </w:r>
      <w:r w:rsidRPr="00F91992">
        <w:rPr>
          <w:rFonts w:cstheme="minorHAnsi"/>
          <w:b/>
          <w:i/>
        </w:rPr>
        <w:t xml:space="preserve"> ili odjeljci od A do D ovog dijela) gospodarski subjekt izjavljuje:</w:t>
      </w:r>
    </w:p>
    <w:p w14:paraId="30B0F705" w14:textId="77777777" w:rsidR="0011613E" w:rsidRPr="00F91992" w:rsidRDefault="0011613E" w:rsidP="003A3D03">
      <w:pPr>
        <w:pStyle w:val="SectionTitle"/>
        <w:spacing w:line="360" w:lineRule="auto"/>
        <w:rPr>
          <w:rFonts w:asciiTheme="minorHAnsi" w:hAnsiTheme="minorHAnsi" w:cstheme="minorHAnsi"/>
          <w:sz w:val="22"/>
        </w:rPr>
      </w:pPr>
      <w:r w:rsidRPr="00F91992">
        <w:rPr>
          <w:rFonts w:asciiTheme="minorHAnsi" w:hAnsiTheme="minorHAnsi" w:cstheme="minorHAnsi"/>
          <w:sz w:val="22"/>
        </w:rPr>
        <w:sym w:font="Symbol" w:char="F061"/>
      </w:r>
      <w:r w:rsidRPr="00F91992">
        <w:rPr>
          <w:rFonts w:asciiTheme="minorHAnsi" w:hAnsiTheme="minorHAnsi" w:cstheme="minorHAnsi"/>
          <w:sz w:val="22"/>
        </w:rPr>
        <w:t>: Opći navod za sve kriterije za odabir</w:t>
      </w:r>
    </w:p>
    <w:p w14:paraId="10014200" w14:textId="77777777" w:rsidR="0011613E" w:rsidRPr="00F91992" w:rsidRDefault="0011613E" w:rsidP="003A3D03">
      <w:pPr>
        <w:pBdr>
          <w:top w:val="single" w:sz="4" w:space="1" w:color="auto"/>
          <w:left w:val="single" w:sz="4" w:space="4" w:color="auto"/>
          <w:bottom w:val="single" w:sz="4" w:space="1" w:color="auto"/>
          <w:right w:val="single" w:sz="4" w:space="4" w:color="auto"/>
        </w:pBdr>
        <w:shd w:val="clear" w:color="auto" w:fill="BFBFBF"/>
        <w:spacing w:line="360" w:lineRule="auto"/>
        <w:rPr>
          <w:rFonts w:cstheme="minorHAnsi"/>
          <w:b/>
          <w:i/>
          <w:w w:val="0"/>
        </w:rPr>
      </w:pPr>
      <w:r w:rsidRPr="00F91992">
        <w:rPr>
          <w:rFonts w:cstheme="minorHAnsi"/>
          <w:b/>
          <w:i/>
          <w:w w:val="0"/>
        </w:rPr>
        <w:t xml:space="preserve">Gospodarski subjekt treba ispuniti ovo polje </w:t>
      </w:r>
      <w:r w:rsidRPr="00F91992">
        <w:rPr>
          <w:rFonts w:cstheme="minorHAnsi"/>
          <w:b/>
          <w:w w:val="0"/>
          <w:u w:val="single"/>
        </w:rPr>
        <w:t>samo</w:t>
      </w:r>
      <w:r w:rsidRPr="00F91992">
        <w:rPr>
          <w:rFonts w:cstheme="minorHAnsi"/>
          <w:b/>
          <w:i/>
          <w:w w:val="0"/>
        </w:rPr>
        <w:t xml:space="preserve"> ako je javni naručitelj ili naručitelj u odgovarajućoj obavijesti ili dokumentaciji o nabavi iz te obavijesti naveo da gospodarski subjekt može ispuniti samo odjeljak</w:t>
      </w:r>
      <w:r w:rsidRPr="00F91992">
        <w:rPr>
          <w:rFonts w:cstheme="minorHAnsi"/>
          <w:b/>
          <w:i/>
          <w:w w:val="0"/>
        </w:rPr>
        <w:sym w:font="Symbol" w:char="F061"/>
      </w:r>
      <w:r w:rsidRPr="00F91992">
        <w:rPr>
          <w:rFonts w:cstheme="minorHAnsi"/>
          <w:b/>
          <w:i/>
          <w:w w:val="0"/>
        </w:rPr>
        <w:t xml:space="preserve"> iz dijela IV., a da pritom ne mora ispunjavati ni jedan drugi odjeljak dijela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11613E" w:rsidRPr="00F91992" w14:paraId="21952065" w14:textId="77777777" w:rsidTr="00980EE3">
        <w:tc>
          <w:tcPr>
            <w:tcW w:w="4606" w:type="dxa"/>
            <w:shd w:val="clear" w:color="auto" w:fill="auto"/>
          </w:tcPr>
          <w:p w14:paraId="1B4DC2E8" w14:textId="77777777" w:rsidR="0011613E" w:rsidRPr="00F91992" w:rsidRDefault="0011613E" w:rsidP="003A3D03">
            <w:pPr>
              <w:spacing w:line="360" w:lineRule="auto"/>
              <w:rPr>
                <w:rFonts w:cstheme="minorHAnsi"/>
                <w:b/>
                <w:i/>
              </w:rPr>
            </w:pPr>
            <w:r w:rsidRPr="00F91992">
              <w:rPr>
                <w:rFonts w:cstheme="minorHAnsi"/>
                <w:b/>
                <w:i/>
              </w:rPr>
              <w:t>Ispunjavanje svih traženih kriterija za odabir</w:t>
            </w:r>
          </w:p>
        </w:tc>
        <w:tc>
          <w:tcPr>
            <w:tcW w:w="4607" w:type="dxa"/>
            <w:shd w:val="clear" w:color="auto" w:fill="auto"/>
          </w:tcPr>
          <w:p w14:paraId="113B0E02" w14:textId="77777777" w:rsidR="0011613E" w:rsidRPr="00F91992" w:rsidRDefault="0011613E" w:rsidP="003A3D03">
            <w:pPr>
              <w:spacing w:line="360" w:lineRule="auto"/>
              <w:rPr>
                <w:rFonts w:cstheme="minorHAnsi"/>
                <w:b/>
                <w:i/>
              </w:rPr>
            </w:pPr>
            <w:r w:rsidRPr="00F91992">
              <w:rPr>
                <w:rFonts w:cstheme="minorHAnsi"/>
                <w:b/>
                <w:i/>
              </w:rPr>
              <w:t>Odgovor</w:t>
            </w:r>
          </w:p>
        </w:tc>
      </w:tr>
      <w:tr w:rsidR="0011613E" w:rsidRPr="00F91992" w14:paraId="74D5E644" w14:textId="77777777" w:rsidTr="00980EE3">
        <w:tc>
          <w:tcPr>
            <w:tcW w:w="4606" w:type="dxa"/>
            <w:shd w:val="clear" w:color="auto" w:fill="auto"/>
          </w:tcPr>
          <w:p w14:paraId="710888F9" w14:textId="77777777" w:rsidR="0011613E" w:rsidRPr="00F91992" w:rsidRDefault="0011613E" w:rsidP="003A3D03">
            <w:pPr>
              <w:spacing w:line="360" w:lineRule="auto"/>
              <w:rPr>
                <w:rFonts w:cstheme="minorHAnsi"/>
              </w:rPr>
            </w:pPr>
            <w:r w:rsidRPr="00F91992">
              <w:rPr>
                <w:rFonts w:cstheme="minorHAnsi"/>
              </w:rPr>
              <w:t>Ispunjava tražene kriterije za odabir:</w:t>
            </w:r>
          </w:p>
        </w:tc>
        <w:tc>
          <w:tcPr>
            <w:tcW w:w="4607" w:type="dxa"/>
            <w:shd w:val="clear" w:color="auto" w:fill="auto"/>
          </w:tcPr>
          <w:p w14:paraId="6F7BA0D4" w14:textId="77777777" w:rsidR="0011613E" w:rsidRPr="00F91992" w:rsidRDefault="0011613E" w:rsidP="003A3D03">
            <w:pPr>
              <w:spacing w:line="360" w:lineRule="auto"/>
              <w:rPr>
                <w:rFonts w:cstheme="minorHAnsi"/>
              </w:rPr>
            </w:pPr>
            <w:r w:rsidRPr="00F91992">
              <w:rPr>
                <w:rFonts w:cstheme="minorHAnsi"/>
                <w:w w:val="0"/>
              </w:rPr>
              <w:t>[] Da [] Ne</w:t>
            </w:r>
          </w:p>
        </w:tc>
      </w:tr>
    </w:tbl>
    <w:p w14:paraId="4CEFA548" w14:textId="77777777" w:rsidR="0011613E" w:rsidRPr="00F91992" w:rsidRDefault="0011613E" w:rsidP="003A3D03">
      <w:pPr>
        <w:pStyle w:val="SectionTitle"/>
        <w:spacing w:line="360" w:lineRule="auto"/>
        <w:rPr>
          <w:rFonts w:asciiTheme="minorHAnsi" w:hAnsiTheme="minorHAnsi" w:cstheme="minorHAnsi"/>
          <w:sz w:val="22"/>
        </w:rPr>
      </w:pPr>
      <w:r w:rsidRPr="00F91992">
        <w:rPr>
          <w:rFonts w:asciiTheme="minorHAnsi" w:hAnsiTheme="minorHAnsi" w:cstheme="minorHAnsi"/>
          <w:sz w:val="22"/>
        </w:rPr>
        <w:t>A: Sposobnost za obavljanje profesionalne djelatnosti</w:t>
      </w:r>
    </w:p>
    <w:p w14:paraId="20A48842" w14:textId="77777777" w:rsidR="0011613E" w:rsidRPr="00F91992" w:rsidRDefault="0011613E" w:rsidP="003A3D03">
      <w:pPr>
        <w:pBdr>
          <w:top w:val="single" w:sz="4" w:space="1" w:color="auto"/>
          <w:left w:val="single" w:sz="4" w:space="4" w:color="auto"/>
          <w:bottom w:val="single" w:sz="4" w:space="1" w:color="auto"/>
          <w:right w:val="single" w:sz="4" w:space="4" w:color="auto"/>
        </w:pBdr>
        <w:shd w:val="clear" w:color="auto" w:fill="BFBFBF"/>
        <w:spacing w:line="360" w:lineRule="auto"/>
        <w:rPr>
          <w:rFonts w:cstheme="minorHAnsi"/>
          <w:b/>
          <w:i/>
          <w:w w:val="0"/>
        </w:rPr>
      </w:pPr>
      <w:r w:rsidRPr="00F91992">
        <w:rPr>
          <w:rFonts w:cstheme="minorHAnsi"/>
          <w:b/>
          <w:i/>
          <w:w w:val="0"/>
        </w:rPr>
        <w:t xml:space="preserve">Gospodarski subjekt treba navesti podatke </w:t>
      </w:r>
      <w:r w:rsidRPr="00F91992">
        <w:rPr>
          <w:rFonts w:cstheme="minorHAnsi"/>
          <w:b/>
          <w:w w:val="0"/>
          <w:u w:val="single"/>
        </w:rPr>
        <w:t>samo</w:t>
      </w:r>
      <w:r w:rsidRPr="00F91992">
        <w:rPr>
          <w:rFonts w:cstheme="minorHAnsi"/>
          <w:b/>
          <w:i/>
          <w:w w:val="0"/>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11613E" w:rsidRPr="00F91992" w14:paraId="1F4B1A1D" w14:textId="77777777" w:rsidTr="00980EE3">
        <w:tc>
          <w:tcPr>
            <w:tcW w:w="4644" w:type="dxa"/>
            <w:shd w:val="clear" w:color="auto" w:fill="auto"/>
          </w:tcPr>
          <w:p w14:paraId="630C224B" w14:textId="77777777" w:rsidR="0011613E" w:rsidRPr="00F91992" w:rsidRDefault="0011613E" w:rsidP="003A3D03">
            <w:pPr>
              <w:spacing w:line="360" w:lineRule="auto"/>
              <w:rPr>
                <w:rFonts w:cstheme="minorHAnsi"/>
                <w:b/>
                <w:i/>
              </w:rPr>
            </w:pPr>
            <w:r w:rsidRPr="00F91992">
              <w:rPr>
                <w:rFonts w:cstheme="minorHAnsi"/>
                <w:b/>
                <w:i/>
              </w:rPr>
              <w:t xml:space="preserve">Sposobnost za obavljanje profesionalne </w:t>
            </w:r>
            <w:r w:rsidRPr="00F91992">
              <w:rPr>
                <w:rFonts w:cstheme="minorHAnsi"/>
                <w:b/>
                <w:i/>
              </w:rPr>
              <w:lastRenderedPageBreak/>
              <w:t>djelatnosti</w:t>
            </w:r>
          </w:p>
        </w:tc>
        <w:tc>
          <w:tcPr>
            <w:tcW w:w="4645" w:type="dxa"/>
            <w:shd w:val="clear" w:color="auto" w:fill="auto"/>
          </w:tcPr>
          <w:p w14:paraId="638C7AAD" w14:textId="77777777" w:rsidR="0011613E" w:rsidRPr="00F91992" w:rsidRDefault="0011613E" w:rsidP="003A3D03">
            <w:pPr>
              <w:spacing w:line="360" w:lineRule="auto"/>
              <w:rPr>
                <w:rFonts w:cstheme="minorHAnsi"/>
                <w:b/>
                <w:i/>
              </w:rPr>
            </w:pPr>
            <w:r w:rsidRPr="00F91992">
              <w:rPr>
                <w:rFonts w:cstheme="minorHAnsi"/>
                <w:b/>
                <w:i/>
              </w:rPr>
              <w:lastRenderedPageBreak/>
              <w:t>Odgovor</w:t>
            </w:r>
          </w:p>
        </w:tc>
      </w:tr>
      <w:tr w:rsidR="0011613E" w:rsidRPr="00F91992" w14:paraId="75A82AE3" w14:textId="77777777" w:rsidTr="00980EE3">
        <w:tc>
          <w:tcPr>
            <w:tcW w:w="4644" w:type="dxa"/>
            <w:shd w:val="clear" w:color="auto" w:fill="auto"/>
          </w:tcPr>
          <w:p w14:paraId="1F358728" w14:textId="77777777" w:rsidR="0011613E" w:rsidRPr="00F91992" w:rsidRDefault="0011613E" w:rsidP="003A3D03">
            <w:pPr>
              <w:spacing w:line="360" w:lineRule="auto"/>
              <w:rPr>
                <w:rFonts w:cstheme="minorHAnsi"/>
              </w:rPr>
            </w:pPr>
            <w:r w:rsidRPr="00F91992">
              <w:rPr>
                <w:rFonts w:cstheme="minorHAnsi"/>
                <w:b/>
              </w:rPr>
              <w:lastRenderedPageBreak/>
              <w:t>1) upisan je u odgovarajuće strukovne ili obrtne registre</w:t>
            </w:r>
            <w:r w:rsidRPr="00F91992">
              <w:rPr>
                <w:rFonts w:cstheme="minorHAnsi"/>
              </w:rPr>
              <w:t xml:space="preserve"> koji se vode u državi članici njegova poslovnog </w:t>
            </w:r>
            <w:proofErr w:type="spellStart"/>
            <w:r w:rsidRPr="00F91992">
              <w:rPr>
                <w:rFonts w:cstheme="minorHAnsi"/>
              </w:rPr>
              <w:t>nastana</w:t>
            </w:r>
            <w:proofErr w:type="spellEnd"/>
            <w:r w:rsidRPr="00F91992">
              <w:rPr>
                <w:rStyle w:val="Referencafusnote"/>
                <w:rFonts w:cstheme="minorHAnsi"/>
              </w:rPr>
              <w:footnoteReference w:id="34"/>
            </w:r>
            <w:r w:rsidRPr="00F91992">
              <w:rPr>
                <w:rFonts w:cstheme="minorHAnsi"/>
              </w:rPr>
              <w:t>:</w:t>
            </w:r>
            <w:r w:rsidRPr="00F91992">
              <w:rPr>
                <w:rFonts w:cstheme="minorHAnsi"/>
              </w:rPr>
              <w:br/>
            </w:r>
            <w:r w:rsidRPr="00F91992">
              <w:rPr>
                <w:rFonts w:cstheme="minorHAnsi"/>
                <w:i/>
              </w:rPr>
              <w:t>Ako je relevantna dokumentacija dostupna u elektroničkom obliku, navedite:</w:t>
            </w:r>
          </w:p>
        </w:tc>
        <w:tc>
          <w:tcPr>
            <w:tcW w:w="4645" w:type="dxa"/>
            <w:shd w:val="clear" w:color="auto" w:fill="auto"/>
          </w:tcPr>
          <w:p w14:paraId="638EBAFB" w14:textId="77777777" w:rsidR="0011613E" w:rsidRPr="00F91992" w:rsidRDefault="0011613E" w:rsidP="003A3D03">
            <w:pPr>
              <w:spacing w:line="360" w:lineRule="auto"/>
              <w:rPr>
                <w:rFonts w:cstheme="minorHAnsi"/>
                <w:w w:val="0"/>
              </w:rPr>
            </w:pPr>
            <w:r w:rsidRPr="00F91992">
              <w:rPr>
                <w:rFonts w:cstheme="minorHAnsi"/>
                <w:w w:val="0"/>
              </w:rPr>
              <w:t>[…]</w:t>
            </w:r>
            <w:r w:rsidRPr="00F91992">
              <w:rPr>
                <w:rFonts w:cstheme="minorHAnsi"/>
                <w:w w:val="0"/>
              </w:rPr>
              <w:br/>
            </w:r>
            <w:r w:rsidRPr="00F91992">
              <w:rPr>
                <w:rFonts w:cstheme="minorHAnsi"/>
                <w:w w:val="0"/>
              </w:rPr>
              <w:br/>
            </w:r>
            <w:r w:rsidRPr="00F91992">
              <w:rPr>
                <w:rFonts w:cstheme="minorHAnsi"/>
                <w:i/>
              </w:rPr>
              <w:t>(web-adresu, nadležno tijelo ili tijelo koje ju izdaje, precizno upućivanje na dokumentaciju): [……][……][……]</w:t>
            </w:r>
          </w:p>
        </w:tc>
      </w:tr>
      <w:tr w:rsidR="0011613E" w:rsidRPr="00F91992" w14:paraId="7437741B" w14:textId="77777777" w:rsidTr="00980EE3">
        <w:tc>
          <w:tcPr>
            <w:tcW w:w="4644" w:type="dxa"/>
            <w:shd w:val="clear" w:color="auto" w:fill="auto"/>
          </w:tcPr>
          <w:p w14:paraId="4F824265" w14:textId="77777777" w:rsidR="0011613E" w:rsidRPr="00F91992" w:rsidRDefault="0011613E" w:rsidP="003A3D03">
            <w:pPr>
              <w:spacing w:line="360" w:lineRule="auto"/>
              <w:rPr>
                <w:rFonts w:cstheme="minorHAnsi"/>
                <w:b/>
              </w:rPr>
            </w:pPr>
            <w:r w:rsidRPr="00F91992">
              <w:rPr>
                <w:rFonts w:cstheme="minorHAnsi"/>
                <w:b/>
              </w:rPr>
              <w:t>2) za ugovore o uslugama:</w:t>
            </w:r>
            <w:r w:rsidRPr="00F91992">
              <w:rPr>
                <w:rFonts w:cstheme="minorHAnsi"/>
                <w:b/>
              </w:rPr>
              <w:br/>
            </w:r>
            <w:r w:rsidRPr="00F91992">
              <w:rPr>
                <w:rFonts w:cstheme="minorHAnsi"/>
              </w:rPr>
              <w:t xml:space="preserve">Je li potrebno određeno </w:t>
            </w:r>
            <w:r w:rsidRPr="00F91992">
              <w:rPr>
                <w:rFonts w:cstheme="minorHAnsi"/>
                <w:b/>
              </w:rPr>
              <w:t>ovlaštenje ili članstvo</w:t>
            </w:r>
            <w:r w:rsidRPr="00F91992">
              <w:rPr>
                <w:rFonts w:cstheme="minorHAnsi"/>
              </w:rPr>
              <w:t xml:space="preserve"> u određenoj organizaciji kako bi se mogla izvršiti predmetna usluga u državi poslovnog </w:t>
            </w:r>
            <w:proofErr w:type="spellStart"/>
            <w:r w:rsidRPr="00F91992">
              <w:rPr>
                <w:rFonts w:cstheme="minorHAnsi"/>
              </w:rPr>
              <w:t>nastana</w:t>
            </w:r>
            <w:proofErr w:type="spellEnd"/>
            <w:r w:rsidRPr="00F91992">
              <w:rPr>
                <w:rFonts w:cstheme="minorHAnsi"/>
              </w:rPr>
              <w:t xml:space="preserve"> gospodarskog subjekta? </w:t>
            </w:r>
            <w:r w:rsidRPr="00F91992">
              <w:rPr>
                <w:rFonts w:cstheme="minorHAnsi"/>
              </w:rPr>
              <w:br/>
            </w:r>
            <w:r w:rsidRPr="00F91992">
              <w:rPr>
                <w:rFonts w:cstheme="minorHAnsi"/>
              </w:rPr>
              <w:br/>
            </w:r>
            <w:r w:rsidRPr="00F91992">
              <w:rPr>
                <w:rFonts w:cstheme="minorHAnsi"/>
                <w:i/>
              </w:rPr>
              <w:t>Ako je relevantna dokumentacija dostupna u elektroničkom obliku, navedite:</w:t>
            </w:r>
          </w:p>
        </w:tc>
        <w:tc>
          <w:tcPr>
            <w:tcW w:w="4645" w:type="dxa"/>
            <w:shd w:val="clear" w:color="auto" w:fill="auto"/>
          </w:tcPr>
          <w:p w14:paraId="533A0750" w14:textId="77777777" w:rsidR="0011613E" w:rsidRPr="00F91992" w:rsidRDefault="0011613E" w:rsidP="003A3D03">
            <w:pPr>
              <w:spacing w:line="360" w:lineRule="auto"/>
              <w:rPr>
                <w:rFonts w:cstheme="minorHAnsi"/>
                <w:w w:val="0"/>
              </w:rPr>
            </w:pPr>
            <w:r w:rsidRPr="00F91992">
              <w:rPr>
                <w:rFonts w:cstheme="minorHAnsi"/>
                <w:w w:val="0"/>
              </w:rPr>
              <w:br/>
              <w:t>[] Da [] Ne</w:t>
            </w:r>
            <w:r w:rsidRPr="00F91992">
              <w:rPr>
                <w:rFonts w:cstheme="minorHAnsi"/>
                <w:w w:val="0"/>
              </w:rPr>
              <w:br/>
            </w:r>
            <w:r w:rsidRPr="00F91992">
              <w:rPr>
                <w:rFonts w:cstheme="minorHAnsi"/>
                <w:w w:val="0"/>
              </w:rPr>
              <w:br/>
              <w:t>Ako je odgovor da, navedite o čemu je riječ i ispunjava li gospodarski subjekt taj uvjet: [ …] [] Da [] Ne</w:t>
            </w:r>
            <w:r w:rsidRPr="00F91992">
              <w:rPr>
                <w:rFonts w:cstheme="minorHAnsi"/>
                <w:w w:val="0"/>
              </w:rPr>
              <w:br/>
            </w:r>
            <w:r w:rsidRPr="00F91992">
              <w:rPr>
                <w:rFonts w:cstheme="minorHAnsi"/>
                <w:i/>
              </w:rPr>
              <w:t>(web-adresu, nadležno tijelo ili tijelo koje ju izdaje, precizno upućivanje na dokumentaciju): [……][……][……]</w:t>
            </w:r>
          </w:p>
        </w:tc>
      </w:tr>
    </w:tbl>
    <w:p w14:paraId="0E6E2D2B" w14:textId="77777777" w:rsidR="0011613E" w:rsidRPr="00F91992" w:rsidRDefault="0011613E" w:rsidP="003A3D03">
      <w:pPr>
        <w:pStyle w:val="SectionTitle"/>
        <w:spacing w:line="360" w:lineRule="auto"/>
        <w:rPr>
          <w:rFonts w:asciiTheme="minorHAnsi" w:hAnsiTheme="minorHAnsi" w:cstheme="minorHAnsi"/>
          <w:sz w:val="22"/>
        </w:rPr>
      </w:pPr>
      <w:r w:rsidRPr="00F91992">
        <w:rPr>
          <w:rFonts w:asciiTheme="minorHAnsi" w:hAnsiTheme="minorHAnsi" w:cstheme="minorHAnsi"/>
          <w:sz w:val="22"/>
        </w:rPr>
        <w:t>B: Ekonomska i financijska sposobnost</w:t>
      </w:r>
    </w:p>
    <w:p w14:paraId="33C779C1" w14:textId="77777777" w:rsidR="0011613E" w:rsidRPr="00F91992" w:rsidRDefault="0011613E" w:rsidP="003A3D03">
      <w:pPr>
        <w:pBdr>
          <w:top w:val="single" w:sz="4" w:space="1" w:color="auto"/>
          <w:left w:val="single" w:sz="4" w:space="4" w:color="auto"/>
          <w:bottom w:val="single" w:sz="4" w:space="1" w:color="auto"/>
          <w:right w:val="single" w:sz="4" w:space="4" w:color="auto"/>
        </w:pBdr>
        <w:shd w:val="clear" w:color="auto" w:fill="BFBFBF"/>
        <w:spacing w:line="360" w:lineRule="auto"/>
        <w:rPr>
          <w:rFonts w:cstheme="minorHAnsi"/>
          <w:b/>
          <w:i/>
          <w:w w:val="0"/>
        </w:rPr>
      </w:pPr>
      <w:r w:rsidRPr="00F91992">
        <w:rPr>
          <w:rFonts w:cstheme="minorHAnsi"/>
          <w:b/>
          <w:i/>
          <w:w w:val="0"/>
        </w:rPr>
        <w:t xml:space="preserve">Gospodarski subjekt treba navesti podatke </w:t>
      </w:r>
      <w:r w:rsidRPr="00F91992">
        <w:rPr>
          <w:rFonts w:cstheme="minorHAnsi"/>
          <w:b/>
          <w:w w:val="0"/>
          <w:u w:val="single"/>
        </w:rPr>
        <w:t>samo</w:t>
      </w:r>
      <w:r w:rsidRPr="00F91992">
        <w:rPr>
          <w:rFonts w:cstheme="minorHAnsi"/>
          <w:b/>
          <w:i/>
          <w:w w:val="0"/>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11613E" w:rsidRPr="00F91992" w14:paraId="0EE70E55" w14:textId="77777777" w:rsidTr="00980EE3">
        <w:tc>
          <w:tcPr>
            <w:tcW w:w="4644" w:type="dxa"/>
            <w:shd w:val="clear" w:color="auto" w:fill="auto"/>
          </w:tcPr>
          <w:p w14:paraId="06969E42" w14:textId="77777777" w:rsidR="0011613E" w:rsidRPr="00F91992" w:rsidRDefault="0011613E" w:rsidP="003A3D03">
            <w:pPr>
              <w:spacing w:line="360" w:lineRule="auto"/>
              <w:rPr>
                <w:rFonts w:cstheme="minorHAnsi"/>
                <w:b/>
                <w:i/>
              </w:rPr>
            </w:pPr>
            <w:r w:rsidRPr="00F91992">
              <w:rPr>
                <w:rFonts w:cstheme="minorHAnsi"/>
                <w:b/>
                <w:i/>
              </w:rPr>
              <w:t>Ekonomska i financijska sposobnost</w:t>
            </w:r>
          </w:p>
        </w:tc>
        <w:tc>
          <w:tcPr>
            <w:tcW w:w="4645" w:type="dxa"/>
            <w:shd w:val="clear" w:color="auto" w:fill="auto"/>
          </w:tcPr>
          <w:p w14:paraId="5B4205D8" w14:textId="77777777" w:rsidR="0011613E" w:rsidRPr="00F91992" w:rsidRDefault="0011613E" w:rsidP="003A3D03">
            <w:pPr>
              <w:spacing w:line="360" w:lineRule="auto"/>
              <w:rPr>
                <w:rFonts w:cstheme="minorHAnsi"/>
                <w:b/>
                <w:i/>
              </w:rPr>
            </w:pPr>
            <w:r w:rsidRPr="00F91992">
              <w:rPr>
                <w:rFonts w:cstheme="minorHAnsi"/>
                <w:b/>
                <w:i/>
              </w:rPr>
              <w:t>Odgovor:</w:t>
            </w:r>
          </w:p>
        </w:tc>
      </w:tr>
      <w:tr w:rsidR="0011613E" w:rsidRPr="00F91992" w14:paraId="5D0C1FBA" w14:textId="77777777" w:rsidTr="00980EE3">
        <w:tc>
          <w:tcPr>
            <w:tcW w:w="4644" w:type="dxa"/>
            <w:shd w:val="clear" w:color="auto" w:fill="auto"/>
          </w:tcPr>
          <w:p w14:paraId="511D84B5" w14:textId="77777777" w:rsidR="0011613E" w:rsidRPr="00F91992" w:rsidRDefault="0011613E" w:rsidP="003A3D03">
            <w:pPr>
              <w:spacing w:line="360" w:lineRule="auto"/>
              <w:rPr>
                <w:rFonts w:cstheme="minorHAnsi"/>
              </w:rPr>
            </w:pPr>
            <w:r w:rsidRPr="00F91992">
              <w:rPr>
                <w:rFonts w:cstheme="minorHAnsi"/>
              </w:rPr>
              <w:t xml:space="preserve">1a) njegov („opći”) </w:t>
            </w:r>
            <w:r w:rsidRPr="00F91992">
              <w:rPr>
                <w:rFonts w:cstheme="minorHAnsi"/>
                <w:b/>
              </w:rPr>
              <w:t>godišnji promet</w:t>
            </w:r>
            <w:r w:rsidRPr="00F91992">
              <w:rPr>
                <w:rFonts w:cstheme="minorHAnsi"/>
              </w:rPr>
              <w:t xml:space="preserve"> za traženi broj financijskih godina iz odgovarajuće obavijesti ili dokumentacije o nabavi iznosi</w:t>
            </w:r>
            <w:r w:rsidRPr="00F91992">
              <w:rPr>
                <w:rFonts w:cstheme="minorHAnsi"/>
                <w:b/>
              </w:rPr>
              <w:t>:</w:t>
            </w:r>
            <w:r w:rsidRPr="00F91992">
              <w:rPr>
                <w:rFonts w:cstheme="minorHAnsi"/>
                <w:b/>
              </w:rPr>
              <w:br/>
            </w:r>
            <w:r w:rsidRPr="00F91992">
              <w:rPr>
                <w:rFonts w:cstheme="minorHAnsi"/>
                <w:b/>
                <w:u w:val="single"/>
              </w:rPr>
              <w:t>i/ili</w:t>
            </w:r>
            <w:r w:rsidRPr="00F91992">
              <w:rPr>
                <w:rFonts w:cstheme="minorHAnsi"/>
              </w:rPr>
              <w:br/>
              <w:t xml:space="preserve">1b) njegov </w:t>
            </w:r>
            <w:r w:rsidRPr="00F91992">
              <w:rPr>
                <w:rFonts w:cstheme="minorHAnsi"/>
                <w:b/>
              </w:rPr>
              <w:t>prosječni</w:t>
            </w:r>
            <w:r w:rsidRPr="00F91992">
              <w:rPr>
                <w:rFonts w:cstheme="minorHAnsi"/>
              </w:rPr>
              <w:t xml:space="preserve"> godišnji </w:t>
            </w:r>
            <w:r w:rsidRPr="00F91992">
              <w:rPr>
                <w:rFonts w:cstheme="minorHAnsi"/>
                <w:b/>
              </w:rPr>
              <w:t xml:space="preserve">promet za traženi </w:t>
            </w:r>
            <w:r w:rsidRPr="00F91992">
              <w:rPr>
                <w:rFonts w:cstheme="minorHAnsi"/>
                <w:b/>
              </w:rPr>
              <w:lastRenderedPageBreak/>
              <w:t>broj godina iz odgovarajuće obavijesti ili dokumentacije o nabavi iznosi</w:t>
            </w:r>
            <w:r w:rsidRPr="00F91992">
              <w:rPr>
                <w:rStyle w:val="Referencafusnote"/>
                <w:rFonts w:cstheme="minorHAnsi"/>
                <w:b/>
              </w:rPr>
              <w:footnoteReference w:id="35"/>
            </w:r>
            <w:r w:rsidRPr="00F91992">
              <w:rPr>
                <w:rFonts w:cstheme="minorHAnsi"/>
                <w:b/>
              </w:rPr>
              <w:t>:</w:t>
            </w:r>
            <w:r w:rsidRPr="00F91992">
              <w:rPr>
                <w:rFonts w:cstheme="minorHAnsi"/>
                <w:b/>
              </w:rPr>
              <w:br/>
            </w:r>
            <w:r w:rsidRPr="00F91992">
              <w:rPr>
                <w:rFonts w:cstheme="minorHAnsi"/>
                <w:i/>
              </w:rPr>
              <w:t>Ako je relevantna dokumentacija dostupna u elektroničkom obliku, navedite:</w:t>
            </w:r>
          </w:p>
        </w:tc>
        <w:tc>
          <w:tcPr>
            <w:tcW w:w="4645" w:type="dxa"/>
            <w:shd w:val="clear" w:color="auto" w:fill="auto"/>
          </w:tcPr>
          <w:p w14:paraId="7478E593" w14:textId="77777777" w:rsidR="0011613E" w:rsidRPr="00F91992" w:rsidRDefault="0011613E" w:rsidP="003A3D03">
            <w:pPr>
              <w:spacing w:line="360" w:lineRule="auto"/>
              <w:rPr>
                <w:rFonts w:cstheme="minorHAnsi"/>
              </w:rPr>
            </w:pPr>
            <w:r w:rsidRPr="00F91992">
              <w:rPr>
                <w:rFonts w:cstheme="minorHAnsi"/>
              </w:rPr>
              <w:lastRenderedPageBreak/>
              <w:t>godina: [……] promet:[……][…]valuta</w:t>
            </w:r>
            <w:r w:rsidRPr="00F91992">
              <w:rPr>
                <w:rFonts w:cstheme="minorHAnsi"/>
              </w:rPr>
              <w:br/>
              <w:t>godina: [……] promet:[……][…]valuta</w:t>
            </w:r>
            <w:r w:rsidRPr="00F91992">
              <w:rPr>
                <w:rFonts w:cstheme="minorHAnsi"/>
              </w:rPr>
              <w:br/>
              <w:t>godina: [……] promet:[……][…]valuta</w:t>
            </w:r>
            <w:r w:rsidRPr="00F91992">
              <w:rPr>
                <w:rFonts w:cstheme="minorHAnsi"/>
              </w:rPr>
              <w:br/>
            </w:r>
            <w:r w:rsidRPr="00F91992">
              <w:rPr>
                <w:rFonts w:cstheme="minorHAnsi"/>
              </w:rPr>
              <w:br/>
              <w:t>(broj godina, prosječni promet)</w:t>
            </w:r>
            <w:r w:rsidRPr="00F91992">
              <w:rPr>
                <w:rFonts w:cstheme="minorHAnsi"/>
                <w:b/>
              </w:rPr>
              <w:t>:</w:t>
            </w:r>
            <w:r w:rsidRPr="00F91992">
              <w:rPr>
                <w:rFonts w:cstheme="minorHAnsi"/>
              </w:rPr>
              <w:t xml:space="preserve"> </w:t>
            </w:r>
            <w:r w:rsidRPr="00F91992">
              <w:rPr>
                <w:rFonts w:cstheme="minorHAnsi"/>
              </w:rPr>
              <w:lastRenderedPageBreak/>
              <w:t>[……],[……][…]valuta</w:t>
            </w:r>
            <w:r w:rsidRPr="00F91992">
              <w:rPr>
                <w:rFonts w:cstheme="minorHAnsi"/>
              </w:rPr>
              <w:br/>
            </w:r>
            <w:r w:rsidRPr="00F91992">
              <w:rPr>
                <w:rFonts w:cstheme="minorHAnsi"/>
                <w:i/>
              </w:rPr>
              <w:t>(web-adresu, nadležno tijelo ili tijelo koje ju izdaje, precizno upućivanje na dokumentaciju): [……][……][……]</w:t>
            </w:r>
          </w:p>
        </w:tc>
      </w:tr>
      <w:tr w:rsidR="0011613E" w:rsidRPr="00F91992" w14:paraId="46B2D533" w14:textId="77777777" w:rsidTr="00980EE3">
        <w:tc>
          <w:tcPr>
            <w:tcW w:w="4644" w:type="dxa"/>
            <w:shd w:val="clear" w:color="auto" w:fill="auto"/>
          </w:tcPr>
          <w:p w14:paraId="352A0EFE" w14:textId="77777777" w:rsidR="0011613E" w:rsidRPr="00F91992" w:rsidRDefault="0011613E" w:rsidP="003A3D03">
            <w:pPr>
              <w:spacing w:line="360" w:lineRule="auto"/>
              <w:rPr>
                <w:rFonts w:cstheme="minorHAnsi"/>
              </w:rPr>
            </w:pPr>
            <w:r w:rsidRPr="00F91992">
              <w:rPr>
                <w:rFonts w:cstheme="minorHAnsi"/>
              </w:rPr>
              <w:lastRenderedPageBreak/>
              <w:t xml:space="preserve">2a) njegov godišnji („određeni”) </w:t>
            </w:r>
            <w:r w:rsidRPr="00F91992">
              <w:rPr>
                <w:rFonts w:cstheme="minorHAnsi"/>
                <w:b/>
              </w:rPr>
              <w:t>promet u poslovnom području pokrivenom ugovorom</w:t>
            </w:r>
            <w:r w:rsidRPr="00F91992">
              <w:rPr>
                <w:rFonts w:cstheme="minorHAnsi"/>
              </w:rPr>
              <w:t xml:space="preserve"> i definiranom u odgovarajućoj obavijesti ili dokumentaciji o nabavi za traženi broj financijskih godina iznosi:</w:t>
            </w:r>
            <w:r w:rsidRPr="00F91992">
              <w:rPr>
                <w:rFonts w:cstheme="minorHAnsi"/>
              </w:rPr>
              <w:br/>
            </w:r>
            <w:r w:rsidRPr="00F91992">
              <w:rPr>
                <w:rFonts w:cstheme="minorHAnsi"/>
                <w:b/>
              </w:rPr>
              <w:t>i/ili</w:t>
            </w:r>
            <w:r w:rsidRPr="00F91992">
              <w:rPr>
                <w:rFonts w:cstheme="minorHAnsi"/>
                <w:b/>
              </w:rPr>
              <w:br/>
            </w:r>
            <w:r w:rsidRPr="00F91992">
              <w:rPr>
                <w:rFonts w:cstheme="minorHAnsi"/>
              </w:rPr>
              <w:t xml:space="preserve">2b) njegov </w:t>
            </w:r>
            <w:r w:rsidRPr="00F91992">
              <w:rPr>
                <w:rFonts w:cstheme="minorHAnsi"/>
                <w:b/>
              </w:rPr>
              <w:t>prosječni</w:t>
            </w:r>
            <w:r w:rsidRPr="00F91992">
              <w:rPr>
                <w:rFonts w:cstheme="minorHAnsi"/>
              </w:rPr>
              <w:t xml:space="preserve"> godišnji </w:t>
            </w:r>
            <w:r w:rsidRPr="00F91992">
              <w:rPr>
                <w:rFonts w:cstheme="minorHAnsi"/>
                <w:b/>
              </w:rPr>
              <w:t>promet u traženom području i za traženi broj godina iz odgovarajuće obavijesti ili dokumentacije o nabavi iznosi</w:t>
            </w:r>
            <w:r w:rsidRPr="00F91992">
              <w:rPr>
                <w:rStyle w:val="Referencafusnote"/>
                <w:rFonts w:cstheme="minorHAnsi"/>
                <w:b/>
              </w:rPr>
              <w:footnoteReference w:id="36"/>
            </w:r>
            <w:r w:rsidRPr="00F91992">
              <w:rPr>
                <w:rFonts w:cstheme="minorHAnsi"/>
                <w:b/>
              </w:rPr>
              <w:t>:</w:t>
            </w:r>
            <w:r w:rsidRPr="00F91992">
              <w:rPr>
                <w:rFonts w:cstheme="minorHAnsi"/>
                <w:b/>
              </w:rPr>
              <w:br/>
            </w:r>
            <w:r w:rsidRPr="00F91992">
              <w:rPr>
                <w:rFonts w:cstheme="minorHAnsi"/>
                <w:i/>
              </w:rPr>
              <w:t>Ako je relevantna dokumentacija dostupna u elektroničkom obliku, navedite:</w:t>
            </w:r>
          </w:p>
        </w:tc>
        <w:tc>
          <w:tcPr>
            <w:tcW w:w="4645" w:type="dxa"/>
            <w:shd w:val="clear" w:color="auto" w:fill="auto"/>
          </w:tcPr>
          <w:p w14:paraId="298DF9BF" w14:textId="77777777" w:rsidR="0011613E" w:rsidRPr="00F91992" w:rsidRDefault="0011613E" w:rsidP="003A3D03">
            <w:pPr>
              <w:spacing w:line="360" w:lineRule="auto"/>
              <w:rPr>
                <w:rFonts w:cstheme="minorHAnsi"/>
              </w:rPr>
            </w:pPr>
            <w:r w:rsidRPr="00F91992">
              <w:rPr>
                <w:rFonts w:cstheme="minorHAnsi"/>
              </w:rPr>
              <w:t>godina: [……] promet:[……][…]valuta</w:t>
            </w:r>
            <w:r w:rsidRPr="00F91992">
              <w:rPr>
                <w:rFonts w:cstheme="minorHAnsi"/>
              </w:rPr>
              <w:br/>
              <w:t>godina: [……] promet:[……][…]valuta</w:t>
            </w:r>
            <w:r w:rsidRPr="00F91992">
              <w:rPr>
                <w:rFonts w:cstheme="minorHAnsi"/>
              </w:rPr>
              <w:br/>
              <w:t>godina: [……] promet:[……][…]valuta</w:t>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t>(broj godina, prosječni promet)</w:t>
            </w:r>
            <w:r w:rsidRPr="00F91992">
              <w:rPr>
                <w:rFonts w:cstheme="minorHAnsi"/>
                <w:b/>
              </w:rPr>
              <w:t>:</w:t>
            </w:r>
            <w:r w:rsidRPr="00F91992">
              <w:rPr>
                <w:rFonts w:cstheme="minorHAnsi"/>
              </w:rPr>
              <w:t xml:space="preserve"> [……],[……][…]valuta</w:t>
            </w:r>
            <w:r w:rsidRPr="00F91992">
              <w:rPr>
                <w:rFonts w:cstheme="minorHAnsi"/>
              </w:rPr>
              <w:br/>
            </w:r>
            <w:r w:rsidRPr="00F91992">
              <w:rPr>
                <w:rFonts w:cstheme="minorHAnsi"/>
                <w:i/>
              </w:rPr>
              <w:t>(web-adresu, nadležno tijelo ili tijelo koje ju izdaje, precizno upućivanje na dokumentaciju): [……][……][……]</w:t>
            </w:r>
          </w:p>
        </w:tc>
      </w:tr>
      <w:tr w:rsidR="0011613E" w:rsidRPr="00F91992" w14:paraId="46068F02" w14:textId="77777777" w:rsidTr="00980EE3">
        <w:tc>
          <w:tcPr>
            <w:tcW w:w="4644" w:type="dxa"/>
            <w:shd w:val="clear" w:color="auto" w:fill="auto"/>
          </w:tcPr>
          <w:p w14:paraId="55A9E3F0" w14:textId="77777777" w:rsidR="0011613E" w:rsidRPr="00F91992" w:rsidRDefault="0011613E" w:rsidP="003A3D03">
            <w:pPr>
              <w:spacing w:line="360" w:lineRule="auto"/>
              <w:rPr>
                <w:rFonts w:cstheme="minorHAnsi"/>
              </w:rPr>
            </w:pPr>
            <w:r w:rsidRPr="00F91992">
              <w:rPr>
                <w:rFonts w:cstheme="minorHAnsi"/>
              </w:rPr>
              <w:t>3) ako podaci o prometu (općem ili određenom) nisu dostupni za čitavo traženo razdoblje, navedite datum kada je gospodarski subjekt osnovan ili započeo obavljati djelatnost:</w:t>
            </w:r>
          </w:p>
        </w:tc>
        <w:tc>
          <w:tcPr>
            <w:tcW w:w="4645" w:type="dxa"/>
            <w:shd w:val="clear" w:color="auto" w:fill="auto"/>
          </w:tcPr>
          <w:p w14:paraId="719A42EE" w14:textId="77777777" w:rsidR="0011613E" w:rsidRPr="00F91992" w:rsidRDefault="0011613E" w:rsidP="003A3D03">
            <w:pPr>
              <w:spacing w:line="360" w:lineRule="auto"/>
              <w:rPr>
                <w:rFonts w:cstheme="minorHAnsi"/>
              </w:rPr>
            </w:pPr>
            <w:r w:rsidRPr="00F91992">
              <w:rPr>
                <w:rFonts w:cstheme="minorHAnsi"/>
              </w:rPr>
              <w:t>[……]</w:t>
            </w:r>
          </w:p>
        </w:tc>
      </w:tr>
      <w:tr w:rsidR="0011613E" w:rsidRPr="00F91992" w14:paraId="38778C1A" w14:textId="77777777" w:rsidTr="00980EE3">
        <w:tc>
          <w:tcPr>
            <w:tcW w:w="4644" w:type="dxa"/>
            <w:shd w:val="clear" w:color="auto" w:fill="auto"/>
          </w:tcPr>
          <w:p w14:paraId="04A924F5" w14:textId="77777777" w:rsidR="0011613E" w:rsidRPr="00F91992" w:rsidRDefault="0011613E" w:rsidP="003A3D03">
            <w:pPr>
              <w:spacing w:line="360" w:lineRule="auto"/>
              <w:rPr>
                <w:rFonts w:cstheme="minorHAnsi"/>
              </w:rPr>
            </w:pPr>
            <w:r w:rsidRPr="00F91992">
              <w:rPr>
                <w:rFonts w:cstheme="minorHAnsi"/>
              </w:rPr>
              <w:t xml:space="preserve">4) u pogledu </w:t>
            </w:r>
            <w:r w:rsidRPr="00F91992">
              <w:rPr>
                <w:rFonts w:cstheme="minorHAnsi"/>
                <w:b/>
              </w:rPr>
              <w:t>financijskih omjera</w:t>
            </w:r>
            <w:r w:rsidRPr="00F91992">
              <w:rPr>
                <w:rStyle w:val="Referencafusnote"/>
                <w:rFonts w:cstheme="minorHAnsi"/>
                <w:b/>
              </w:rPr>
              <w:footnoteReference w:id="37"/>
            </w:r>
            <w:r w:rsidRPr="00F91992">
              <w:rPr>
                <w:rFonts w:cstheme="minorHAnsi"/>
              </w:rPr>
              <w:t xml:space="preserve"> određenih u odgovarajućoj obavijesti ili dokumentaciji o nabavi, gospodarski subjekt izjavljuje da su stvarne vrijednosti za tražene omjere kako slijedi:</w:t>
            </w:r>
            <w:r w:rsidRPr="00F91992">
              <w:rPr>
                <w:rFonts w:cstheme="minorHAnsi"/>
              </w:rPr>
              <w:br/>
            </w:r>
            <w:r w:rsidRPr="00F91992">
              <w:rPr>
                <w:rFonts w:cstheme="minorHAnsi"/>
                <w:i/>
              </w:rPr>
              <w:t>Ako je relevantna dokumentacija dostupna u elektroničkom obliku, navedite:</w:t>
            </w:r>
          </w:p>
        </w:tc>
        <w:tc>
          <w:tcPr>
            <w:tcW w:w="4645" w:type="dxa"/>
            <w:shd w:val="clear" w:color="auto" w:fill="auto"/>
          </w:tcPr>
          <w:p w14:paraId="67FB8DB0" w14:textId="77777777" w:rsidR="0011613E" w:rsidRPr="00F91992" w:rsidRDefault="0011613E" w:rsidP="003A3D03">
            <w:pPr>
              <w:spacing w:line="360" w:lineRule="auto"/>
              <w:rPr>
                <w:rFonts w:cstheme="minorHAnsi"/>
              </w:rPr>
            </w:pPr>
            <w:r w:rsidRPr="00F91992">
              <w:rPr>
                <w:rFonts w:cstheme="minorHAnsi"/>
              </w:rPr>
              <w:t>(utvrđivanje traženog omjera – omjer između x i y</w:t>
            </w:r>
            <w:r w:rsidRPr="00F91992">
              <w:rPr>
                <w:rStyle w:val="Referencafusnote"/>
                <w:rFonts w:cstheme="minorHAnsi"/>
              </w:rPr>
              <w:footnoteReference w:id="38"/>
            </w:r>
            <w:r w:rsidRPr="00F91992">
              <w:rPr>
                <w:rFonts w:cstheme="minorHAnsi"/>
              </w:rPr>
              <w:t xml:space="preserve"> – i vrijednosti):</w:t>
            </w:r>
            <w:r w:rsidRPr="00F91992">
              <w:rPr>
                <w:rFonts w:cstheme="minorHAnsi"/>
              </w:rPr>
              <w:br/>
              <w:t>[……] [……]</w:t>
            </w:r>
            <w:r w:rsidRPr="00F91992">
              <w:rPr>
                <w:rStyle w:val="Referencafusnote"/>
                <w:rFonts w:cstheme="minorHAnsi"/>
              </w:rPr>
              <w:footnoteReference w:id="39"/>
            </w:r>
            <w:r w:rsidRPr="00F91992">
              <w:rPr>
                <w:rFonts w:cstheme="minorHAnsi"/>
              </w:rPr>
              <w:br/>
            </w:r>
            <w:r w:rsidRPr="00F91992">
              <w:rPr>
                <w:rFonts w:cstheme="minorHAnsi"/>
                <w:i/>
              </w:rPr>
              <w:br/>
              <w:t xml:space="preserve">(web-adresu, nadležno tijelo ili tijelo koje ju izdaje, precizno upućivanje na dokumentaciju): </w:t>
            </w:r>
            <w:r w:rsidRPr="00F91992">
              <w:rPr>
                <w:rFonts w:cstheme="minorHAnsi"/>
                <w:i/>
              </w:rPr>
              <w:lastRenderedPageBreak/>
              <w:t>[……][……][……]</w:t>
            </w:r>
          </w:p>
        </w:tc>
      </w:tr>
      <w:tr w:rsidR="0011613E" w:rsidRPr="00F91992" w14:paraId="0AF4D607" w14:textId="77777777" w:rsidTr="00980EE3">
        <w:tc>
          <w:tcPr>
            <w:tcW w:w="4644" w:type="dxa"/>
            <w:shd w:val="clear" w:color="auto" w:fill="auto"/>
          </w:tcPr>
          <w:p w14:paraId="5D46A240" w14:textId="77777777" w:rsidR="0011613E" w:rsidRPr="00F91992" w:rsidRDefault="0011613E" w:rsidP="003A3D03">
            <w:pPr>
              <w:spacing w:line="360" w:lineRule="auto"/>
              <w:rPr>
                <w:rFonts w:cstheme="minorHAnsi"/>
              </w:rPr>
            </w:pPr>
            <w:r w:rsidRPr="00F91992">
              <w:rPr>
                <w:rFonts w:cstheme="minorHAnsi"/>
              </w:rPr>
              <w:lastRenderedPageBreak/>
              <w:t xml:space="preserve">5) osigurani iznos njegovog </w:t>
            </w:r>
            <w:r w:rsidRPr="00F91992">
              <w:rPr>
                <w:rFonts w:cstheme="minorHAnsi"/>
                <w:b/>
              </w:rPr>
              <w:t>osiguranja za pokriće odgovornosti iz djelatnosti</w:t>
            </w:r>
            <w:r w:rsidRPr="00F91992">
              <w:rPr>
                <w:rFonts w:cstheme="minorHAnsi"/>
              </w:rPr>
              <w:t xml:space="preserve"> iznosi:</w:t>
            </w:r>
            <w:r w:rsidRPr="00F91992">
              <w:rPr>
                <w:rFonts w:cstheme="minorHAnsi"/>
              </w:rPr>
              <w:br/>
            </w:r>
            <w:r w:rsidRPr="00F91992">
              <w:rPr>
                <w:rStyle w:val="NormalBoldChar"/>
                <w:rFonts w:asciiTheme="minorHAnsi" w:eastAsia="Calibri" w:hAnsiTheme="minorHAnsi" w:cstheme="minorHAnsi"/>
                <w:i/>
                <w:sz w:val="22"/>
              </w:rPr>
              <w:t>Ako</w:t>
            </w:r>
            <w:r w:rsidRPr="00F91992">
              <w:rPr>
                <w:rFonts w:cstheme="minorHAnsi"/>
                <w:i/>
              </w:rPr>
              <w:t xml:space="preserve"> su ti podaci dostupni u elektroničkom obliku, navedite:</w:t>
            </w:r>
          </w:p>
        </w:tc>
        <w:tc>
          <w:tcPr>
            <w:tcW w:w="4645" w:type="dxa"/>
            <w:shd w:val="clear" w:color="auto" w:fill="auto"/>
          </w:tcPr>
          <w:p w14:paraId="79CB6529" w14:textId="77777777" w:rsidR="0011613E" w:rsidRPr="00F91992" w:rsidRDefault="0011613E" w:rsidP="003A3D03">
            <w:pPr>
              <w:spacing w:line="360" w:lineRule="auto"/>
              <w:rPr>
                <w:rFonts w:cstheme="minorHAnsi"/>
              </w:rPr>
            </w:pPr>
            <w:r w:rsidRPr="00F91992">
              <w:rPr>
                <w:rFonts w:cstheme="minorHAnsi"/>
              </w:rPr>
              <w:t>[……][…]valuta</w:t>
            </w:r>
            <w:r w:rsidRPr="00F91992">
              <w:rPr>
                <w:rFonts w:cstheme="minorHAnsi"/>
              </w:rPr>
              <w:br/>
            </w:r>
            <w:r w:rsidRPr="00F91992">
              <w:rPr>
                <w:rFonts w:cstheme="minorHAnsi"/>
                <w:i/>
              </w:rPr>
              <w:t>(web-adresu, nadležno tijelo ili tijelo koje ju izdaje, precizno upućivanje na dokumentaciju): [……][……][……]</w:t>
            </w:r>
          </w:p>
        </w:tc>
      </w:tr>
      <w:tr w:rsidR="0011613E" w:rsidRPr="00F91992" w14:paraId="501475D1" w14:textId="77777777" w:rsidTr="00980EE3">
        <w:tc>
          <w:tcPr>
            <w:tcW w:w="4644" w:type="dxa"/>
            <w:shd w:val="clear" w:color="auto" w:fill="auto"/>
          </w:tcPr>
          <w:p w14:paraId="6DC36F08" w14:textId="77777777" w:rsidR="0011613E" w:rsidRPr="00F91992" w:rsidRDefault="0011613E" w:rsidP="003A3D03">
            <w:pPr>
              <w:spacing w:line="360" w:lineRule="auto"/>
              <w:rPr>
                <w:rFonts w:cstheme="minorHAnsi"/>
              </w:rPr>
            </w:pPr>
            <w:r w:rsidRPr="00F91992">
              <w:rPr>
                <w:rFonts w:cstheme="minorHAnsi"/>
              </w:rPr>
              <w:t xml:space="preserve">6) u pogledu </w:t>
            </w:r>
            <w:r w:rsidRPr="00F91992">
              <w:rPr>
                <w:rFonts w:cstheme="minorHAnsi"/>
                <w:b/>
              </w:rPr>
              <w:t xml:space="preserve">drugih potencijalnih ekonomskih ili financijskih zahtjeva </w:t>
            </w:r>
            <w:r w:rsidRPr="00F91992">
              <w:rPr>
                <w:rFonts w:cstheme="minorHAnsi"/>
              </w:rPr>
              <w:t>koji bi mogli biti navedeni u odgovarajućoj obavijesti ili dokumentaciji o nabavi, gospodarski subjekt izjavljuje:</w:t>
            </w:r>
            <w:r w:rsidRPr="00F91992">
              <w:rPr>
                <w:rFonts w:cstheme="minorHAnsi"/>
              </w:rPr>
              <w:br/>
            </w:r>
            <w:r w:rsidRPr="00F91992">
              <w:rPr>
                <w:rFonts w:cstheme="minorHAnsi"/>
                <w:i/>
              </w:rPr>
              <w:t xml:space="preserve">Ako je relevantna dokumentacija koja bi </w:t>
            </w:r>
            <w:r w:rsidRPr="00F91992">
              <w:rPr>
                <w:rFonts w:cstheme="minorHAnsi"/>
                <w:b/>
                <w:i/>
              </w:rPr>
              <w:t>mogla</w:t>
            </w:r>
            <w:r w:rsidRPr="00F91992">
              <w:rPr>
                <w:rFonts w:cstheme="minorHAnsi"/>
                <w:i/>
              </w:rPr>
              <w:t xml:space="preserve"> biti navedena u odgovarajućoj obavijesti ili dokumentaciji o nabavi dostupna u elektroničkom obliku, navedite:</w:t>
            </w:r>
          </w:p>
        </w:tc>
        <w:tc>
          <w:tcPr>
            <w:tcW w:w="4645" w:type="dxa"/>
            <w:shd w:val="clear" w:color="auto" w:fill="auto"/>
          </w:tcPr>
          <w:p w14:paraId="7D87715A" w14:textId="77777777" w:rsidR="0011613E" w:rsidRPr="00F91992" w:rsidRDefault="0011613E" w:rsidP="003A3D03">
            <w:pPr>
              <w:spacing w:line="360" w:lineRule="auto"/>
              <w:rPr>
                <w:rFonts w:cstheme="minorHAnsi"/>
              </w:rPr>
            </w:pPr>
            <w:r w:rsidRPr="00F91992">
              <w:rPr>
                <w:rFonts w:cstheme="minorHAnsi"/>
              </w:rPr>
              <w:t>[……]</w:t>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i/>
              </w:rPr>
              <w:t>(web-adresu, nadležno tijelo ili tijelo koje ju izdaje, precizno upućivanje na dokumentaciju): [……][……][……]</w:t>
            </w:r>
          </w:p>
        </w:tc>
      </w:tr>
    </w:tbl>
    <w:p w14:paraId="3BF8B0F6" w14:textId="77777777" w:rsidR="0011613E" w:rsidRPr="00F91992" w:rsidRDefault="0011613E" w:rsidP="003A3D03">
      <w:pPr>
        <w:pStyle w:val="SectionTitle"/>
        <w:spacing w:line="360" w:lineRule="auto"/>
        <w:rPr>
          <w:rFonts w:asciiTheme="minorHAnsi" w:hAnsiTheme="minorHAnsi" w:cstheme="minorHAnsi"/>
          <w:sz w:val="22"/>
        </w:rPr>
      </w:pPr>
      <w:r w:rsidRPr="00F91992">
        <w:rPr>
          <w:rFonts w:asciiTheme="minorHAnsi" w:hAnsiTheme="minorHAnsi" w:cstheme="minorHAnsi"/>
          <w:sz w:val="22"/>
        </w:rPr>
        <w:t>C: Tehnička i stručna sposobnost</w:t>
      </w:r>
    </w:p>
    <w:p w14:paraId="4EA9A5A2" w14:textId="77777777" w:rsidR="0011613E" w:rsidRPr="00F91992" w:rsidRDefault="0011613E" w:rsidP="003A3D03">
      <w:pPr>
        <w:pBdr>
          <w:top w:val="single" w:sz="4" w:space="1" w:color="auto"/>
          <w:left w:val="single" w:sz="4" w:space="4" w:color="auto"/>
          <w:bottom w:val="single" w:sz="4" w:space="1" w:color="auto"/>
          <w:right w:val="single" w:sz="4" w:space="4" w:color="auto"/>
        </w:pBdr>
        <w:shd w:val="clear" w:color="auto" w:fill="BFBFBF"/>
        <w:spacing w:line="360" w:lineRule="auto"/>
        <w:rPr>
          <w:rFonts w:cstheme="minorHAnsi"/>
          <w:b/>
          <w:i/>
          <w:w w:val="0"/>
        </w:rPr>
      </w:pPr>
      <w:r w:rsidRPr="00F91992">
        <w:rPr>
          <w:rFonts w:cstheme="minorHAnsi"/>
          <w:b/>
          <w:i/>
          <w:w w:val="0"/>
        </w:rPr>
        <w:t xml:space="preserve">Gospodarski subjekt treba navesti podatke </w:t>
      </w:r>
      <w:r w:rsidRPr="00F91992">
        <w:rPr>
          <w:rFonts w:cstheme="minorHAnsi"/>
          <w:b/>
          <w:w w:val="0"/>
          <w:u w:val="single"/>
        </w:rPr>
        <w:t>samo</w:t>
      </w:r>
      <w:r w:rsidRPr="00F91992">
        <w:rPr>
          <w:rFonts w:cstheme="minorHAnsi"/>
          <w:b/>
          <w:i/>
          <w:w w:val="0"/>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11613E" w:rsidRPr="00F91992" w14:paraId="718B5360" w14:textId="77777777" w:rsidTr="00980EE3">
        <w:tc>
          <w:tcPr>
            <w:tcW w:w="4644" w:type="dxa"/>
            <w:shd w:val="clear" w:color="auto" w:fill="auto"/>
          </w:tcPr>
          <w:p w14:paraId="5D4410A4" w14:textId="77777777" w:rsidR="0011613E" w:rsidRPr="00F91992" w:rsidRDefault="0011613E" w:rsidP="003A3D03">
            <w:pPr>
              <w:spacing w:line="360" w:lineRule="auto"/>
              <w:rPr>
                <w:rFonts w:cstheme="minorHAnsi"/>
                <w:b/>
                <w:i/>
              </w:rPr>
            </w:pPr>
            <w:bookmarkStart w:id="85" w:name="_DV_M4300"/>
            <w:bookmarkStart w:id="86" w:name="_DV_M4301"/>
            <w:bookmarkEnd w:id="85"/>
            <w:bookmarkEnd w:id="86"/>
            <w:r w:rsidRPr="00F91992">
              <w:rPr>
                <w:rFonts w:cstheme="minorHAnsi"/>
                <w:b/>
                <w:i/>
              </w:rPr>
              <w:t>Tehnička i stručna sposobnost</w:t>
            </w:r>
          </w:p>
        </w:tc>
        <w:tc>
          <w:tcPr>
            <w:tcW w:w="4645" w:type="dxa"/>
            <w:shd w:val="clear" w:color="auto" w:fill="auto"/>
          </w:tcPr>
          <w:p w14:paraId="173F46C9" w14:textId="77777777" w:rsidR="0011613E" w:rsidRPr="00F91992" w:rsidRDefault="0011613E" w:rsidP="003A3D03">
            <w:pPr>
              <w:spacing w:line="360" w:lineRule="auto"/>
              <w:rPr>
                <w:rFonts w:cstheme="minorHAnsi"/>
                <w:b/>
                <w:i/>
              </w:rPr>
            </w:pPr>
            <w:r w:rsidRPr="00F91992">
              <w:rPr>
                <w:rFonts w:cstheme="minorHAnsi"/>
                <w:b/>
                <w:i/>
              </w:rPr>
              <w:t>Odgovor:</w:t>
            </w:r>
          </w:p>
        </w:tc>
      </w:tr>
      <w:tr w:rsidR="0011613E" w:rsidRPr="00F91992" w14:paraId="341A68EC" w14:textId="77777777" w:rsidTr="00980EE3">
        <w:tc>
          <w:tcPr>
            <w:tcW w:w="4644" w:type="dxa"/>
            <w:shd w:val="clear" w:color="auto" w:fill="auto"/>
          </w:tcPr>
          <w:p w14:paraId="090A7939" w14:textId="77777777" w:rsidR="0011613E" w:rsidRPr="00F91992" w:rsidRDefault="0011613E" w:rsidP="003A3D03">
            <w:pPr>
              <w:spacing w:line="360" w:lineRule="auto"/>
              <w:rPr>
                <w:rFonts w:cstheme="minorHAnsi"/>
              </w:rPr>
            </w:pPr>
            <w:r w:rsidRPr="00F91992">
              <w:rPr>
                <w:rFonts w:cstheme="minorHAnsi"/>
                <w:shd w:val="clear" w:color="auto" w:fill="BFBFBF"/>
              </w:rPr>
              <w:t xml:space="preserve">1a) samo za </w:t>
            </w:r>
            <w:r w:rsidRPr="00F91992">
              <w:rPr>
                <w:rFonts w:cstheme="minorHAnsi"/>
                <w:b/>
                <w:i/>
                <w:shd w:val="clear" w:color="auto" w:fill="BFBFBF"/>
              </w:rPr>
              <w:t>ugovore o javnim radovima</w:t>
            </w:r>
            <w:r w:rsidRPr="00F91992">
              <w:rPr>
                <w:rFonts w:cstheme="minorHAnsi"/>
                <w:shd w:val="clear" w:color="auto" w:fill="BFBFBF"/>
              </w:rPr>
              <w:t>:</w:t>
            </w:r>
            <w:r w:rsidRPr="00F91992">
              <w:rPr>
                <w:rFonts w:cstheme="minorHAnsi"/>
                <w:shd w:val="clear" w:color="auto" w:fill="BFBFBF"/>
              </w:rPr>
              <w:br/>
            </w:r>
            <w:r w:rsidRPr="00F91992">
              <w:rPr>
                <w:rFonts w:cstheme="minorHAnsi"/>
              </w:rPr>
              <w:t>U referentnom razdoblju</w:t>
            </w:r>
            <w:r w:rsidRPr="00F91992">
              <w:rPr>
                <w:rStyle w:val="Referencafusnote"/>
                <w:rFonts w:cstheme="minorHAnsi"/>
              </w:rPr>
              <w:footnoteReference w:id="40"/>
            </w:r>
            <w:r w:rsidRPr="00F91992">
              <w:rPr>
                <w:rFonts w:cstheme="minorHAnsi"/>
              </w:rPr>
              <w:t xml:space="preserve"> gospodarski subjekt </w:t>
            </w:r>
            <w:r w:rsidRPr="00F91992">
              <w:rPr>
                <w:rFonts w:cstheme="minorHAnsi"/>
                <w:b/>
              </w:rPr>
              <w:t>izvršio je sljedeće radove definiranog tipa</w:t>
            </w:r>
            <w:r w:rsidRPr="00F91992">
              <w:rPr>
                <w:rFonts w:cstheme="minorHAnsi"/>
              </w:rPr>
              <w:t xml:space="preserve">: </w:t>
            </w:r>
            <w:r w:rsidRPr="00F91992">
              <w:rPr>
                <w:rFonts w:cstheme="minorHAnsi"/>
              </w:rPr>
              <w:br/>
            </w:r>
            <w:r w:rsidRPr="00F91992">
              <w:rPr>
                <w:rFonts w:cstheme="minorHAnsi"/>
                <w:i/>
              </w:rPr>
              <w:t>Ako je relevantna dokumentacija o zadovoljavajućem izvršenju najvažnijih radova i njihovim rezultatima dostupna u elektroničkom obliku, navedite:</w:t>
            </w:r>
          </w:p>
        </w:tc>
        <w:tc>
          <w:tcPr>
            <w:tcW w:w="4645" w:type="dxa"/>
            <w:shd w:val="clear" w:color="auto" w:fill="auto"/>
          </w:tcPr>
          <w:p w14:paraId="71D9302F" w14:textId="77777777" w:rsidR="0011613E" w:rsidRPr="00F91992" w:rsidRDefault="0011613E" w:rsidP="003A3D03">
            <w:pPr>
              <w:spacing w:line="360" w:lineRule="auto"/>
              <w:rPr>
                <w:rFonts w:cstheme="minorHAnsi"/>
              </w:rPr>
            </w:pPr>
            <w:r w:rsidRPr="00F91992">
              <w:rPr>
                <w:rFonts w:cstheme="minorHAnsi"/>
              </w:rPr>
              <w:t>Broj godina (to je razdoblje definirano u odgovarajućoj obavijesti ili dokumentaciji o nabavi): […]</w:t>
            </w:r>
            <w:r w:rsidRPr="00F91992">
              <w:rPr>
                <w:rFonts w:cstheme="minorHAnsi"/>
              </w:rPr>
              <w:br/>
              <w:t>Radovi:  [……]</w:t>
            </w:r>
            <w:r w:rsidRPr="00F91992">
              <w:rPr>
                <w:rFonts w:cstheme="minorHAnsi"/>
              </w:rPr>
              <w:br/>
            </w:r>
            <w:r w:rsidRPr="00F91992">
              <w:rPr>
                <w:rFonts w:cstheme="minorHAnsi"/>
                <w:i/>
              </w:rPr>
              <w:t>(web-adresu, nadležno tijelo ili tijelo koje ju izdaje, precizno upućivanje na dokumentaciju): [……][……][……]</w:t>
            </w:r>
          </w:p>
        </w:tc>
      </w:tr>
      <w:tr w:rsidR="0011613E" w:rsidRPr="00F91992" w14:paraId="4984B151" w14:textId="77777777" w:rsidTr="00980EE3">
        <w:tc>
          <w:tcPr>
            <w:tcW w:w="4644" w:type="dxa"/>
            <w:shd w:val="clear" w:color="auto" w:fill="auto"/>
          </w:tcPr>
          <w:p w14:paraId="7437E44C" w14:textId="77777777" w:rsidR="0011613E" w:rsidRPr="00F91992" w:rsidRDefault="0011613E" w:rsidP="003A3D03">
            <w:pPr>
              <w:spacing w:line="360" w:lineRule="auto"/>
              <w:rPr>
                <w:rFonts w:cstheme="minorHAnsi"/>
                <w:shd w:val="clear" w:color="auto" w:fill="BFBFBF"/>
              </w:rPr>
            </w:pPr>
            <w:r w:rsidRPr="00F91992">
              <w:rPr>
                <w:rFonts w:cstheme="minorHAnsi"/>
                <w:shd w:val="clear" w:color="auto" w:fill="BFBFBF"/>
              </w:rPr>
              <w:t xml:space="preserve">1b) samo za </w:t>
            </w:r>
            <w:r w:rsidRPr="00F91992">
              <w:rPr>
                <w:rFonts w:cstheme="minorHAnsi"/>
                <w:b/>
                <w:i/>
                <w:shd w:val="clear" w:color="auto" w:fill="BFBFBF"/>
              </w:rPr>
              <w:t>ugovore o javnoj nabavi robe i ugovore o javnim uslugama</w:t>
            </w:r>
            <w:r w:rsidRPr="00F91992">
              <w:rPr>
                <w:rFonts w:cstheme="minorHAnsi"/>
                <w:shd w:val="clear" w:color="auto" w:fill="BFBFBF"/>
              </w:rPr>
              <w:t>:</w:t>
            </w:r>
            <w:r w:rsidRPr="00F91992">
              <w:rPr>
                <w:rFonts w:cstheme="minorHAnsi"/>
                <w:shd w:val="clear" w:color="auto" w:fill="BFBFBF"/>
              </w:rPr>
              <w:br/>
            </w:r>
            <w:r w:rsidRPr="00F91992">
              <w:rPr>
                <w:rFonts w:cstheme="minorHAnsi"/>
              </w:rPr>
              <w:lastRenderedPageBreak/>
              <w:t>U referentnom razdoblju</w:t>
            </w:r>
            <w:r w:rsidRPr="00F91992">
              <w:rPr>
                <w:rStyle w:val="Referencafusnote"/>
                <w:rFonts w:cstheme="minorHAnsi"/>
              </w:rPr>
              <w:footnoteReference w:id="41"/>
            </w:r>
            <w:r w:rsidRPr="00F91992">
              <w:rPr>
                <w:rFonts w:cstheme="minorHAnsi"/>
              </w:rPr>
              <w:t xml:space="preserve"> gospodarski subjekt </w:t>
            </w:r>
            <w:r w:rsidRPr="00F91992">
              <w:rPr>
                <w:rFonts w:cstheme="minorHAnsi"/>
                <w:b/>
              </w:rPr>
              <w:t xml:space="preserve">isporučio je sljedeće glavne isporuke definiranog tipa ili pružio sljedeće glavne usluge definiranog tipa: </w:t>
            </w:r>
            <w:r w:rsidRPr="00F91992">
              <w:rPr>
                <w:rFonts w:cstheme="minorHAnsi"/>
              </w:rPr>
              <w:t>pri sastavljanju popisa navedite iznose, datume i primatelje, bilo javne ili privatne</w:t>
            </w:r>
            <w:r w:rsidRPr="00F91992">
              <w:rPr>
                <w:rStyle w:val="Referencafusnote"/>
                <w:rFonts w:cstheme="minorHAnsi"/>
              </w:rPr>
              <w:footnoteReference w:id="42"/>
            </w:r>
            <w:r w:rsidRPr="00F91992">
              <w:rPr>
                <w:rFonts w:cstheme="minorHAnsi"/>
              </w:rPr>
              <w:t>:</w:t>
            </w:r>
          </w:p>
        </w:tc>
        <w:tc>
          <w:tcPr>
            <w:tcW w:w="4645" w:type="dxa"/>
            <w:shd w:val="clear" w:color="auto" w:fill="auto"/>
          </w:tcPr>
          <w:p w14:paraId="1F3E2B27" w14:textId="77777777" w:rsidR="0011613E" w:rsidRPr="00F91992" w:rsidRDefault="0011613E" w:rsidP="003A3D03">
            <w:pPr>
              <w:spacing w:line="360" w:lineRule="auto"/>
              <w:rPr>
                <w:rFonts w:cstheme="minorHAnsi"/>
              </w:rPr>
            </w:pPr>
            <w:r w:rsidRPr="00F91992">
              <w:rPr>
                <w:rFonts w:cstheme="minorHAnsi"/>
              </w:rPr>
              <w:lastRenderedPageBreak/>
              <w:br/>
              <w:t xml:space="preserve">Broj godina (to je razdoblje definirano u </w:t>
            </w:r>
            <w:r w:rsidRPr="00F91992">
              <w:rPr>
                <w:rFonts w:cstheme="minorHAnsi"/>
              </w:rPr>
              <w:lastRenderedPageBreak/>
              <w:t>odgovarajućoj obavijesti ili dokumentaciji o nabavi):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873"/>
              <w:gridCol w:w="1149"/>
            </w:tblGrid>
            <w:tr w:rsidR="0011613E" w:rsidRPr="00F91992" w14:paraId="7C11E41D" w14:textId="77777777" w:rsidTr="00980EE3">
              <w:tc>
                <w:tcPr>
                  <w:tcW w:w="1336" w:type="dxa"/>
                  <w:shd w:val="clear" w:color="auto" w:fill="auto"/>
                </w:tcPr>
                <w:p w14:paraId="2F0A2E3E" w14:textId="77777777" w:rsidR="0011613E" w:rsidRPr="00F91992" w:rsidRDefault="0011613E" w:rsidP="003A3D03">
                  <w:pPr>
                    <w:spacing w:line="360" w:lineRule="auto"/>
                    <w:rPr>
                      <w:rFonts w:cstheme="minorHAnsi"/>
                    </w:rPr>
                  </w:pPr>
                  <w:r w:rsidRPr="00F91992">
                    <w:rPr>
                      <w:rFonts w:cstheme="minorHAnsi"/>
                    </w:rPr>
                    <w:t>Opis</w:t>
                  </w:r>
                </w:p>
              </w:tc>
              <w:tc>
                <w:tcPr>
                  <w:tcW w:w="936" w:type="dxa"/>
                  <w:shd w:val="clear" w:color="auto" w:fill="auto"/>
                </w:tcPr>
                <w:p w14:paraId="349CC768" w14:textId="77777777" w:rsidR="0011613E" w:rsidRPr="00F91992" w:rsidRDefault="0011613E" w:rsidP="003A3D03">
                  <w:pPr>
                    <w:spacing w:line="360" w:lineRule="auto"/>
                    <w:rPr>
                      <w:rFonts w:cstheme="minorHAnsi"/>
                    </w:rPr>
                  </w:pPr>
                  <w:r w:rsidRPr="00F91992">
                    <w:rPr>
                      <w:rFonts w:cstheme="minorHAnsi"/>
                    </w:rPr>
                    <w:t>Iznosi</w:t>
                  </w:r>
                </w:p>
              </w:tc>
              <w:tc>
                <w:tcPr>
                  <w:tcW w:w="724" w:type="dxa"/>
                  <w:shd w:val="clear" w:color="auto" w:fill="auto"/>
                </w:tcPr>
                <w:p w14:paraId="7D9AB42C" w14:textId="77777777" w:rsidR="0011613E" w:rsidRPr="00F91992" w:rsidRDefault="0011613E" w:rsidP="003A3D03">
                  <w:pPr>
                    <w:spacing w:line="360" w:lineRule="auto"/>
                    <w:rPr>
                      <w:rFonts w:cstheme="minorHAnsi"/>
                    </w:rPr>
                  </w:pPr>
                  <w:r w:rsidRPr="00F91992">
                    <w:rPr>
                      <w:rFonts w:cstheme="minorHAnsi"/>
                    </w:rPr>
                    <w:t>Datumi</w:t>
                  </w:r>
                </w:p>
              </w:tc>
              <w:tc>
                <w:tcPr>
                  <w:tcW w:w="1149" w:type="dxa"/>
                  <w:shd w:val="clear" w:color="auto" w:fill="auto"/>
                </w:tcPr>
                <w:p w14:paraId="32FF028F" w14:textId="77777777" w:rsidR="0011613E" w:rsidRPr="00F91992" w:rsidRDefault="0011613E" w:rsidP="003A3D03">
                  <w:pPr>
                    <w:spacing w:line="360" w:lineRule="auto"/>
                    <w:rPr>
                      <w:rFonts w:cstheme="minorHAnsi"/>
                    </w:rPr>
                  </w:pPr>
                  <w:r w:rsidRPr="00F91992">
                    <w:rPr>
                      <w:rFonts w:cstheme="minorHAnsi"/>
                    </w:rPr>
                    <w:t>Primatelji</w:t>
                  </w:r>
                </w:p>
              </w:tc>
            </w:tr>
            <w:tr w:rsidR="0011613E" w:rsidRPr="00F91992" w14:paraId="7D0D1677" w14:textId="77777777" w:rsidTr="00980EE3">
              <w:tc>
                <w:tcPr>
                  <w:tcW w:w="1336" w:type="dxa"/>
                  <w:shd w:val="clear" w:color="auto" w:fill="auto"/>
                </w:tcPr>
                <w:p w14:paraId="55692744" w14:textId="77777777" w:rsidR="0011613E" w:rsidRPr="00F91992" w:rsidRDefault="0011613E" w:rsidP="003A3D03">
                  <w:pPr>
                    <w:spacing w:line="360" w:lineRule="auto"/>
                    <w:rPr>
                      <w:rFonts w:cstheme="minorHAnsi"/>
                    </w:rPr>
                  </w:pPr>
                </w:p>
              </w:tc>
              <w:tc>
                <w:tcPr>
                  <w:tcW w:w="936" w:type="dxa"/>
                  <w:shd w:val="clear" w:color="auto" w:fill="auto"/>
                </w:tcPr>
                <w:p w14:paraId="3E1449EC" w14:textId="77777777" w:rsidR="0011613E" w:rsidRPr="00F91992" w:rsidRDefault="0011613E" w:rsidP="003A3D03">
                  <w:pPr>
                    <w:spacing w:line="360" w:lineRule="auto"/>
                    <w:rPr>
                      <w:rFonts w:cstheme="minorHAnsi"/>
                    </w:rPr>
                  </w:pPr>
                </w:p>
              </w:tc>
              <w:tc>
                <w:tcPr>
                  <w:tcW w:w="724" w:type="dxa"/>
                  <w:shd w:val="clear" w:color="auto" w:fill="auto"/>
                </w:tcPr>
                <w:p w14:paraId="2B64C3FE" w14:textId="77777777" w:rsidR="0011613E" w:rsidRPr="00F91992" w:rsidRDefault="0011613E" w:rsidP="003A3D03">
                  <w:pPr>
                    <w:spacing w:line="360" w:lineRule="auto"/>
                    <w:rPr>
                      <w:rFonts w:cstheme="minorHAnsi"/>
                    </w:rPr>
                  </w:pPr>
                </w:p>
              </w:tc>
              <w:tc>
                <w:tcPr>
                  <w:tcW w:w="1149" w:type="dxa"/>
                  <w:shd w:val="clear" w:color="auto" w:fill="auto"/>
                </w:tcPr>
                <w:p w14:paraId="53BFB845" w14:textId="77777777" w:rsidR="0011613E" w:rsidRPr="00F91992" w:rsidRDefault="0011613E" w:rsidP="003A3D03">
                  <w:pPr>
                    <w:spacing w:line="360" w:lineRule="auto"/>
                    <w:rPr>
                      <w:rFonts w:cstheme="minorHAnsi"/>
                    </w:rPr>
                  </w:pPr>
                </w:p>
              </w:tc>
            </w:tr>
          </w:tbl>
          <w:p w14:paraId="7A23C68B" w14:textId="77777777" w:rsidR="0011613E" w:rsidRPr="00F91992" w:rsidRDefault="0011613E" w:rsidP="003A3D03">
            <w:pPr>
              <w:spacing w:line="360" w:lineRule="auto"/>
              <w:rPr>
                <w:rFonts w:cstheme="minorHAnsi"/>
              </w:rPr>
            </w:pPr>
          </w:p>
        </w:tc>
      </w:tr>
      <w:tr w:rsidR="0011613E" w:rsidRPr="00F91992" w14:paraId="4C879BF2" w14:textId="77777777" w:rsidTr="00980EE3">
        <w:tc>
          <w:tcPr>
            <w:tcW w:w="4644" w:type="dxa"/>
            <w:shd w:val="clear" w:color="auto" w:fill="auto"/>
          </w:tcPr>
          <w:p w14:paraId="02933CC8" w14:textId="77777777" w:rsidR="0011613E" w:rsidRPr="00F91992" w:rsidRDefault="0011613E" w:rsidP="003A3D03">
            <w:pPr>
              <w:spacing w:line="360" w:lineRule="auto"/>
              <w:rPr>
                <w:rFonts w:cstheme="minorHAnsi"/>
                <w:shd w:val="clear" w:color="auto" w:fill="BFBFBF"/>
              </w:rPr>
            </w:pPr>
            <w:r w:rsidRPr="00F91992">
              <w:rPr>
                <w:rFonts w:cstheme="minorHAnsi"/>
              </w:rPr>
              <w:lastRenderedPageBreak/>
              <w:t xml:space="preserve">2) može angažirati sljedeće </w:t>
            </w:r>
            <w:r w:rsidRPr="00F91992">
              <w:rPr>
                <w:rFonts w:cstheme="minorHAnsi"/>
                <w:b/>
              </w:rPr>
              <w:t>tehničke stručnjake ili tehnička tijela</w:t>
            </w:r>
            <w:r w:rsidRPr="00F91992">
              <w:rPr>
                <w:rStyle w:val="Referencafusnote"/>
                <w:rFonts w:cstheme="minorHAnsi"/>
                <w:b/>
              </w:rPr>
              <w:footnoteReference w:id="43"/>
            </w:r>
            <w:r w:rsidRPr="00F91992">
              <w:rPr>
                <w:rFonts w:cstheme="minorHAnsi"/>
              </w:rPr>
              <w:t>, posebno one odgovorne za kontrolu kvalitete:</w:t>
            </w:r>
            <w:r w:rsidRPr="00F91992">
              <w:rPr>
                <w:rFonts w:cstheme="minorHAnsi"/>
              </w:rPr>
              <w:br/>
              <w:t>U slučaju ugovora o javnim radovima, gospodarski subjekt moći će angažirati sljedeće tehničke stručnjake ili tehnička tijela da izvedu radove:</w:t>
            </w:r>
          </w:p>
        </w:tc>
        <w:tc>
          <w:tcPr>
            <w:tcW w:w="4645" w:type="dxa"/>
            <w:shd w:val="clear" w:color="auto" w:fill="auto"/>
          </w:tcPr>
          <w:p w14:paraId="658F7BA7" w14:textId="77777777" w:rsidR="0011613E" w:rsidRPr="00F91992" w:rsidRDefault="0011613E" w:rsidP="003A3D03">
            <w:pPr>
              <w:spacing w:line="360" w:lineRule="auto"/>
              <w:rPr>
                <w:rFonts w:cstheme="minorHAnsi"/>
              </w:rPr>
            </w:pPr>
            <w:r w:rsidRPr="00F91992">
              <w:rPr>
                <w:rFonts w:cstheme="minorHAnsi"/>
              </w:rPr>
              <w:t>[……]</w:t>
            </w:r>
            <w:r w:rsidRPr="00F91992">
              <w:rPr>
                <w:rFonts w:cstheme="minorHAnsi"/>
              </w:rPr>
              <w:br/>
            </w:r>
            <w:r w:rsidRPr="00F91992">
              <w:rPr>
                <w:rFonts w:cstheme="minorHAnsi"/>
              </w:rPr>
              <w:br/>
            </w:r>
            <w:r w:rsidRPr="00F91992">
              <w:rPr>
                <w:rFonts w:cstheme="minorHAnsi"/>
              </w:rPr>
              <w:br/>
              <w:t>[……]</w:t>
            </w:r>
          </w:p>
        </w:tc>
      </w:tr>
      <w:tr w:rsidR="0011613E" w:rsidRPr="00F91992" w14:paraId="7F03973A" w14:textId="77777777" w:rsidTr="00980EE3">
        <w:tc>
          <w:tcPr>
            <w:tcW w:w="4644" w:type="dxa"/>
            <w:shd w:val="clear" w:color="auto" w:fill="auto"/>
          </w:tcPr>
          <w:p w14:paraId="09768170" w14:textId="77777777" w:rsidR="0011613E" w:rsidRPr="00F91992" w:rsidRDefault="0011613E" w:rsidP="003A3D03">
            <w:pPr>
              <w:spacing w:line="360" w:lineRule="auto"/>
              <w:rPr>
                <w:rFonts w:cstheme="minorHAnsi"/>
              </w:rPr>
            </w:pPr>
            <w:r w:rsidRPr="00F91992">
              <w:rPr>
                <w:rFonts w:cstheme="minorHAnsi"/>
              </w:rPr>
              <w:t xml:space="preserve">3) koristi se sljedećom </w:t>
            </w:r>
            <w:r w:rsidRPr="00F91992">
              <w:rPr>
                <w:rFonts w:cstheme="minorHAnsi"/>
                <w:b/>
              </w:rPr>
              <w:t>tehničkom opremom i mjerama za osiguranje kvalitete</w:t>
            </w:r>
            <w:r w:rsidRPr="00F91992">
              <w:rPr>
                <w:rFonts w:cstheme="minorHAnsi"/>
              </w:rPr>
              <w:t xml:space="preserve"> te su njegove </w:t>
            </w:r>
            <w:r w:rsidRPr="00F91992">
              <w:rPr>
                <w:rFonts w:cstheme="minorHAnsi"/>
                <w:b/>
              </w:rPr>
              <w:t>mogućnosti analize i istraživanja</w:t>
            </w:r>
            <w:r w:rsidRPr="00F91992">
              <w:rPr>
                <w:rFonts w:cstheme="minorHAnsi"/>
              </w:rPr>
              <w:t xml:space="preserve"> sljedeće: </w:t>
            </w:r>
          </w:p>
        </w:tc>
        <w:tc>
          <w:tcPr>
            <w:tcW w:w="4645" w:type="dxa"/>
            <w:shd w:val="clear" w:color="auto" w:fill="auto"/>
          </w:tcPr>
          <w:p w14:paraId="22505618" w14:textId="77777777" w:rsidR="0011613E" w:rsidRPr="00F91992" w:rsidRDefault="0011613E" w:rsidP="003A3D03">
            <w:pPr>
              <w:spacing w:line="360" w:lineRule="auto"/>
              <w:rPr>
                <w:rFonts w:cstheme="minorHAnsi"/>
              </w:rPr>
            </w:pPr>
            <w:r w:rsidRPr="00F91992">
              <w:rPr>
                <w:rFonts w:cstheme="minorHAnsi"/>
              </w:rPr>
              <w:t>[……]</w:t>
            </w:r>
          </w:p>
        </w:tc>
      </w:tr>
      <w:tr w:rsidR="0011613E" w:rsidRPr="00F91992" w14:paraId="124A81DC" w14:textId="77777777" w:rsidTr="00980EE3">
        <w:tc>
          <w:tcPr>
            <w:tcW w:w="4644" w:type="dxa"/>
            <w:shd w:val="clear" w:color="auto" w:fill="auto"/>
          </w:tcPr>
          <w:p w14:paraId="47CD9B55" w14:textId="77777777" w:rsidR="0011613E" w:rsidRPr="00F91992" w:rsidRDefault="0011613E" w:rsidP="003A3D03">
            <w:pPr>
              <w:spacing w:line="360" w:lineRule="auto"/>
              <w:rPr>
                <w:rFonts w:cstheme="minorHAnsi"/>
              </w:rPr>
            </w:pPr>
            <w:r w:rsidRPr="00F91992">
              <w:rPr>
                <w:rFonts w:cstheme="minorHAnsi"/>
              </w:rPr>
              <w:t xml:space="preserve">4) moći će primjenjivati sljedeće sustave </w:t>
            </w:r>
            <w:r w:rsidRPr="00F91992">
              <w:rPr>
                <w:rFonts w:cstheme="minorHAnsi"/>
                <w:b/>
              </w:rPr>
              <w:t>upravljanja opskrbnim lancem</w:t>
            </w:r>
            <w:r w:rsidRPr="00F91992">
              <w:rPr>
                <w:rFonts w:cstheme="minorHAnsi"/>
              </w:rPr>
              <w:t xml:space="preserve"> i sustave praćenja pri izvršavanju ugovora:</w:t>
            </w:r>
          </w:p>
        </w:tc>
        <w:tc>
          <w:tcPr>
            <w:tcW w:w="4645" w:type="dxa"/>
            <w:shd w:val="clear" w:color="auto" w:fill="auto"/>
          </w:tcPr>
          <w:p w14:paraId="35CCF11C" w14:textId="77777777" w:rsidR="0011613E" w:rsidRPr="00F91992" w:rsidRDefault="0011613E" w:rsidP="003A3D03">
            <w:pPr>
              <w:spacing w:line="360" w:lineRule="auto"/>
              <w:rPr>
                <w:rFonts w:cstheme="minorHAnsi"/>
              </w:rPr>
            </w:pPr>
            <w:r w:rsidRPr="00F91992">
              <w:rPr>
                <w:rFonts w:cstheme="minorHAnsi"/>
              </w:rPr>
              <w:t>[……]</w:t>
            </w:r>
          </w:p>
        </w:tc>
      </w:tr>
      <w:tr w:rsidR="0011613E" w:rsidRPr="00F91992" w14:paraId="3F88C201" w14:textId="77777777" w:rsidTr="00980EE3">
        <w:tc>
          <w:tcPr>
            <w:tcW w:w="4644" w:type="dxa"/>
            <w:shd w:val="clear" w:color="auto" w:fill="auto"/>
          </w:tcPr>
          <w:p w14:paraId="4F64A1B9" w14:textId="77777777" w:rsidR="0011613E" w:rsidRPr="00F91992" w:rsidRDefault="0011613E" w:rsidP="003A3D03">
            <w:pPr>
              <w:spacing w:line="360" w:lineRule="auto"/>
              <w:rPr>
                <w:rFonts w:cstheme="minorHAnsi"/>
              </w:rPr>
            </w:pPr>
            <w:r w:rsidRPr="00F91992">
              <w:rPr>
                <w:rFonts w:cstheme="minorHAnsi"/>
                <w:b/>
                <w:i/>
                <w:shd w:val="clear" w:color="auto" w:fill="BFBFBF"/>
              </w:rPr>
              <w:t>5) za složene proizvode i usluge koji se trebaju isporučiti ili, iznimno, za proizvode i usluge potrebne za posebnu svrhu:</w:t>
            </w:r>
            <w:r w:rsidRPr="00F91992">
              <w:rPr>
                <w:rFonts w:cstheme="minorHAnsi"/>
                <w:b/>
                <w:i/>
                <w:shd w:val="clear" w:color="auto" w:fill="BFBFBF"/>
              </w:rPr>
              <w:br/>
            </w:r>
            <w:r w:rsidRPr="00F91992">
              <w:rPr>
                <w:rFonts w:cstheme="minorHAnsi"/>
              </w:rPr>
              <w:t xml:space="preserve">Gospodarski subjekt </w:t>
            </w:r>
            <w:r w:rsidRPr="00F91992">
              <w:rPr>
                <w:rFonts w:cstheme="minorHAnsi"/>
                <w:b/>
              </w:rPr>
              <w:t>dopustit će</w:t>
            </w:r>
            <w:r w:rsidRPr="00F91992">
              <w:rPr>
                <w:rFonts w:cstheme="minorHAnsi"/>
              </w:rPr>
              <w:t xml:space="preserve"> provođenje </w:t>
            </w:r>
            <w:r w:rsidRPr="00F91992">
              <w:rPr>
                <w:rFonts w:cstheme="minorHAnsi"/>
                <w:b/>
              </w:rPr>
              <w:t>provjera</w:t>
            </w:r>
            <w:r w:rsidRPr="00F91992">
              <w:rPr>
                <w:rStyle w:val="Referencafusnote"/>
                <w:rFonts w:cstheme="minorHAnsi"/>
                <w:b/>
              </w:rPr>
              <w:footnoteReference w:id="44"/>
            </w:r>
            <w:r w:rsidRPr="00F91992">
              <w:rPr>
                <w:rFonts w:cstheme="minorHAnsi"/>
              </w:rPr>
              <w:t xml:space="preserve"> </w:t>
            </w:r>
            <w:r w:rsidRPr="00F91992">
              <w:rPr>
                <w:rFonts w:cstheme="minorHAnsi"/>
                <w:b/>
              </w:rPr>
              <w:t>proizvodnih kapaciteta</w:t>
            </w:r>
            <w:r w:rsidRPr="00F91992">
              <w:rPr>
                <w:rFonts w:cstheme="minorHAnsi"/>
              </w:rPr>
              <w:t xml:space="preserve"> ili </w:t>
            </w:r>
            <w:r w:rsidRPr="00F91992">
              <w:rPr>
                <w:rFonts w:cstheme="minorHAnsi"/>
                <w:b/>
              </w:rPr>
              <w:t xml:space="preserve">tehničkih </w:t>
            </w:r>
            <w:r w:rsidRPr="00F91992">
              <w:rPr>
                <w:rFonts w:cstheme="minorHAnsi"/>
                <w:b/>
              </w:rPr>
              <w:lastRenderedPageBreak/>
              <w:t>kapaciteta</w:t>
            </w:r>
            <w:r w:rsidRPr="00F91992">
              <w:rPr>
                <w:rFonts w:cstheme="minorHAnsi"/>
              </w:rPr>
              <w:t xml:space="preserve"> gospodarskog subjekta te, prema potrebi, provjera </w:t>
            </w:r>
            <w:r w:rsidRPr="00F91992">
              <w:rPr>
                <w:rFonts w:cstheme="minorHAnsi"/>
                <w:b/>
              </w:rPr>
              <w:t>načina analize i istraživanja</w:t>
            </w:r>
            <w:r w:rsidRPr="00F91992">
              <w:rPr>
                <w:rFonts w:cstheme="minorHAnsi"/>
              </w:rPr>
              <w:t xml:space="preserve"> koji su mu na raspolaganju i </w:t>
            </w:r>
            <w:r w:rsidRPr="00F91992">
              <w:rPr>
                <w:rFonts w:cstheme="minorHAnsi"/>
                <w:b/>
              </w:rPr>
              <w:t>mjera za kontrolu kvalitete.</w:t>
            </w:r>
          </w:p>
        </w:tc>
        <w:tc>
          <w:tcPr>
            <w:tcW w:w="4645" w:type="dxa"/>
            <w:shd w:val="clear" w:color="auto" w:fill="auto"/>
          </w:tcPr>
          <w:p w14:paraId="629D1703" w14:textId="77777777" w:rsidR="0011613E" w:rsidRPr="00F91992" w:rsidRDefault="0011613E" w:rsidP="003A3D03">
            <w:pPr>
              <w:spacing w:line="360" w:lineRule="auto"/>
              <w:rPr>
                <w:rFonts w:cstheme="minorHAnsi"/>
              </w:rPr>
            </w:pPr>
            <w:r w:rsidRPr="00F91992">
              <w:rPr>
                <w:rFonts w:cstheme="minorHAnsi"/>
              </w:rPr>
              <w:lastRenderedPageBreak/>
              <w:br/>
            </w:r>
            <w:r w:rsidRPr="00F91992">
              <w:rPr>
                <w:rFonts w:cstheme="minorHAnsi"/>
              </w:rPr>
              <w:br/>
            </w:r>
            <w:r w:rsidRPr="00F91992">
              <w:rPr>
                <w:rFonts w:cstheme="minorHAnsi"/>
              </w:rPr>
              <w:br/>
              <w:t>[] Da [] Ne</w:t>
            </w:r>
          </w:p>
        </w:tc>
      </w:tr>
      <w:tr w:rsidR="0011613E" w:rsidRPr="00F91992" w14:paraId="63F179E2" w14:textId="77777777" w:rsidTr="00980EE3">
        <w:tc>
          <w:tcPr>
            <w:tcW w:w="4644" w:type="dxa"/>
            <w:shd w:val="clear" w:color="auto" w:fill="auto"/>
          </w:tcPr>
          <w:p w14:paraId="7C877A20" w14:textId="77777777" w:rsidR="0011613E" w:rsidRPr="00F91992" w:rsidRDefault="0011613E" w:rsidP="003A3D03">
            <w:pPr>
              <w:spacing w:line="360" w:lineRule="auto"/>
              <w:rPr>
                <w:rFonts w:cstheme="minorHAnsi"/>
                <w:b/>
                <w:shd w:val="clear" w:color="auto" w:fill="BFBFBF"/>
              </w:rPr>
            </w:pPr>
            <w:r w:rsidRPr="00F91992">
              <w:rPr>
                <w:rFonts w:cstheme="minorHAnsi"/>
              </w:rPr>
              <w:lastRenderedPageBreak/>
              <w:t xml:space="preserve">6) sljedeći dionici imaju navedene </w:t>
            </w:r>
            <w:r w:rsidRPr="00F91992">
              <w:rPr>
                <w:rFonts w:cstheme="minorHAnsi"/>
                <w:b/>
              </w:rPr>
              <w:t>obrazovne i stručne kvalifikacije</w:t>
            </w:r>
            <w:r w:rsidRPr="00F91992">
              <w:rPr>
                <w:rFonts w:cstheme="minorHAnsi"/>
              </w:rPr>
              <w:t>:</w:t>
            </w:r>
            <w:r w:rsidRPr="00F91992">
              <w:rPr>
                <w:rFonts w:cstheme="minorHAnsi"/>
              </w:rPr>
              <w:br/>
              <w:t>a) pružatelj usluga ili sam izvoditelj</w:t>
            </w:r>
            <w:r w:rsidRPr="00F91992">
              <w:rPr>
                <w:rFonts w:cstheme="minorHAnsi"/>
              </w:rPr>
              <w:br/>
            </w:r>
            <w:r w:rsidRPr="00F91992">
              <w:rPr>
                <w:rFonts w:cstheme="minorHAnsi"/>
                <w:b/>
                <w:i/>
              </w:rPr>
              <w:t>i/ili</w:t>
            </w:r>
            <w:r w:rsidRPr="00F91992">
              <w:rPr>
                <w:rFonts w:cstheme="minorHAnsi"/>
              </w:rPr>
              <w:t xml:space="preserve"> (ovisno o zahtjevima navedenima u odgovarajućoj obavijesti ili dokumentaciji o nabavi)</w:t>
            </w:r>
            <w:r w:rsidRPr="00F91992">
              <w:rPr>
                <w:rFonts w:cstheme="minorHAnsi"/>
              </w:rPr>
              <w:br/>
              <w:t>b) njegovo rukovodeće osoblje:</w:t>
            </w:r>
          </w:p>
        </w:tc>
        <w:tc>
          <w:tcPr>
            <w:tcW w:w="4645" w:type="dxa"/>
            <w:shd w:val="clear" w:color="auto" w:fill="auto"/>
          </w:tcPr>
          <w:p w14:paraId="74650EB0" w14:textId="77777777" w:rsidR="0011613E" w:rsidRPr="00F91992" w:rsidRDefault="0011613E" w:rsidP="003A3D03">
            <w:pPr>
              <w:spacing w:line="360" w:lineRule="auto"/>
              <w:rPr>
                <w:rFonts w:cstheme="minorHAnsi"/>
              </w:rPr>
            </w:pPr>
            <w:r w:rsidRPr="00F91992">
              <w:rPr>
                <w:rFonts w:cstheme="minorHAnsi"/>
              </w:rPr>
              <w:br/>
            </w:r>
            <w:r w:rsidRPr="00F91992">
              <w:rPr>
                <w:rFonts w:cstheme="minorHAnsi"/>
              </w:rPr>
              <w:br/>
              <w:t>a) [……]</w:t>
            </w:r>
            <w:r w:rsidRPr="00F91992">
              <w:rPr>
                <w:rFonts w:cstheme="minorHAnsi"/>
              </w:rPr>
              <w:br/>
            </w:r>
            <w:r w:rsidRPr="00F91992">
              <w:rPr>
                <w:rFonts w:cstheme="minorHAnsi"/>
              </w:rPr>
              <w:br/>
            </w:r>
            <w:r w:rsidRPr="00F91992">
              <w:rPr>
                <w:rFonts w:cstheme="minorHAnsi"/>
              </w:rPr>
              <w:br/>
            </w:r>
            <w:r w:rsidRPr="00F91992">
              <w:rPr>
                <w:rFonts w:cstheme="minorHAnsi"/>
              </w:rPr>
              <w:br/>
              <w:t>b) [……]</w:t>
            </w:r>
          </w:p>
        </w:tc>
      </w:tr>
      <w:tr w:rsidR="0011613E" w:rsidRPr="00F91992" w14:paraId="110ABE56" w14:textId="77777777" w:rsidTr="00980EE3">
        <w:tc>
          <w:tcPr>
            <w:tcW w:w="4644" w:type="dxa"/>
            <w:shd w:val="clear" w:color="auto" w:fill="auto"/>
          </w:tcPr>
          <w:p w14:paraId="41DDCE5C" w14:textId="77777777" w:rsidR="0011613E" w:rsidRPr="00F91992" w:rsidRDefault="0011613E" w:rsidP="003A3D03">
            <w:pPr>
              <w:spacing w:line="360" w:lineRule="auto"/>
              <w:rPr>
                <w:rFonts w:cstheme="minorHAnsi"/>
              </w:rPr>
            </w:pPr>
            <w:r w:rsidRPr="00F91992">
              <w:rPr>
                <w:rFonts w:cstheme="minorHAnsi"/>
              </w:rPr>
              <w:t xml:space="preserve">7) gospodarski subjekt moći će primjenjivati sljedeće </w:t>
            </w:r>
            <w:r w:rsidRPr="00F91992">
              <w:rPr>
                <w:rFonts w:cstheme="minorHAnsi"/>
                <w:b/>
              </w:rPr>
              <w:t>mjere upravljanja okolišem</w:t>
            </w:r>
            <w:r w:rsidRPr="00F91992">
              <w:rPr>
                <w:rFonts w:cstheme="minorHAnsi"/>
              </w:rPr>
              <w:t xml:space="preserve"> pri izvršenju ugovora:</w:t>
            </w:r>
          </w:p>
        </w:tc>
        <w:tc>
          <w:tcPr>
            <w:tcW w:w="4645" w:type="dxa"/>
            <w:shd w:val="clear" w:color="auto" w:fill="auto"/>
          </w:tcPr>
          <w:p w14:paraId="7542718A" w14:textId="77777777" w:rsidR="0011613E" w:rsidRPr="00F91992" w:rsidRDefault="0011613E" w:rsidP="003A3D03">
            <w:pPr>
              <w:spacing w:line="360" w:lineRule="auto"/>
              <w:rPr>
                <w:rFonts w:cstheme="minorHAnsi"/>
              </w:rPr>
            </w:pPr>
            <w:r w:rsidRPr="00F91992">
              <w:rPr>
                <w:rFonts w:cstheme="minorHAnsi"/>
              </w:rPr>
              <w:t>[……]</w:t>
            </w:r>
          </w:p>
        </w:tc>
      </w:tr>
      <w:tr w:rsidR="0011613E" w:rsidRPr="00F91992" w14:paraId="6FD30647" w14:textId="77777777" w:rsidTr="00980EE3">
        <w:tc>
          <w:tcPr>
            <w:tcW w:w="4644" w:type="dxa"/>
            <w:shd w:val="clear" w:color="auto" w:fill="auto"/>
          </w:tcPr>
          <w:p w14:paraId="64349ED0" w14:textId="77777777" w:rsidR="0011613E" w:rsidRPr="00F91992" w:rsidRDefault="0011613E" w:rsidP="003A3D03">
            <w:pPr>
              <w:spacing w:line="360" w:lineRule="auto"/>
              <w:rPr>
                <w:rFonts w:cstheme="minorHAnsi"/>
              </w:rPr>
            </w:pPr>
            <w:r w:rsidRPr="00F91992">
              <w:rPr>
                <w:rFonts w:cstheme="minorHAnsi"/>
              </w:rPr>
              <w:t xml:space="preserve">8) </w:t>
            </w:r>
            <w:r w:rsidRPr="00F91992">
              <w:rPr>
                <w:rFonts w:cstheme="minorHAnsi"/>
                <w:b/>
              </w:rPr>
              <w:t>prosječni godišnji broj radnika</w:t>
            </w:r>
            <w:r w:rsidRPr="00F91992">
              <w:rPr>
                <w:rFonts w:cstheme="minorHAnsi"/>
              </w:rPr>
              <w:t xml:space="preserve"> gospodarskog subjekta i broj rukovodećeg osoblja za posljednje tri godine iznosio je:</w:t>
            </w:r>
          </w:p>
        </w:tc>
        <w:tc>
          <w:tcPr>
            <w:tcW w:w="4645" w:type="dxa"/>
            <w:shd w:val="clear" w:color="auto" w:fill="auto"/>
          </w:tcPr>
          <w:p w14:paraId="51BD8CE5" w14:textId="77777777" w:rsidR="0011613E" w:rsidRPr="00F91992" w:rsidRDefault="0011613E" w:rsidP="003A3D03">
            <w:pPr>
              <w:spacing w:line="360" w:lineRule="auto"/>
              <w:rPr>
                <w:rFonts w:cstheme="minorHAnsi"/>
              </w:rPr>
            </w:pPr>
            <w:r w:rsidRPr="00F91992">
              <w:rPr>
                <w:rFonts w:cstheme="minorHAnsi"/>
              </w:rPr>
              <w:t>godina, prosječni godišnji broj radnika:</w:t>
            </w:r>
            <w:r w:rsidRPr="00F91992">
              <w:rPr>
                <w:rFonts w:cstheme="minorHAnsi"/>
              </w:rPr>
              <w:br/>
              <w:t>[……],[……],</w:t>
            </w:r>
            <w:r w:rsidRPr="00F91992">
              <w:rPr>
                <w:rFonts w:cstheme="minorHAnsi"/>
              </w:rPr>
              <w:br/>
              <w:t>[……],[……],</w:t>
            </w:r>
            <w:r w:rsidRPr="00F91992">
              <w:rPr>
                <w:rFonts w:cstheme="minorHAnsi"/>
              </w:rPr>
              <w:br/>
              <w:t>[……],[……],</w:t>
            </w:r>
            <w:r w:rsidRPr="00F91992">
              <w:rPr>
                <w:rFonts w:cstheme="minorHAnsi"/>
              </w:rPr>
              <w:br/>
              <w:t>godina, broj rukovodećeg osoblja:</w:t>
            </w:r>
            <w:r w:rsidRPr="00F91992">
              <w:rPr>
                <w:rFonts w:cstheme="minorHAnsi"/>
              </w:rPr>
              <w:br/>
              <w:t>[……],[……],</w:t>
            </w:r>
            <w:r w:rsidRPr="00F91992">
              <w:rPr>
                <w:rFonts w:cstheme="minorHAnsi"/>
              </w:rPr>
              <w:br/>
              <w:t>[……],[……],</w:t>
            </w:r>
            <w:r w:rsidRPr="00F91992">
              <w:rPr>
                <w:rFonts w:cstheme="minorHAnsi"/>
              </w:rPr>
              <w:br/>
              <w:t>[……],[……]</w:t>
            </w:r>
          </w:p>
        </w:tc>
      </w:tr>
      <w:tr w:rsidR="0011613E" w:rsidRPr="00F91992" w14:paraId="6D677CBA" w14:textId="77777777" w:rsidTr="00980EE3">
        <w:tc>
          <w:tcPr>
            <w:tcW w:w="4644" w:type="dxa"/>
            <w:shd w:val="clear" w:color="auto" w:fill="auto"/>
          </w:tcPr>
          <w:p w14:paraId="0DA4D0E0" w14:textId="77777777" w:rsidR="0011613E" w:rsidRPr="00F91992" w:rsidRDefault="0011613E" w:rsidP="003A3D03">
            <w:pPr>
              <w:spacing w:line="360" w:lineRule="auto"/>
              <w:rPr>
                <w:rFonts w:cstheme="minorHAnsi"/>
              </w:rPr>
            </w:pPr>
            <w:r w:rsidRPr="00F91992">
              <w:rPr>
                <w:rFonts w:cstheme="minorHAnsi"/>
              </w:rPr>
              <w:t xml:space="preserve">9) sljedeći </w:t>
            </w:r>
            <w:r w:rsidRPr="00F91992">
              <w:rPr>
                <w:rFonts w:cstheme="minorHAnsi"/>
                <w:b/>
              </w:rPr>
              <w:t>alati, postrojenje ili tehnička oprema</w:t>
            </w:r>
            <w:r w:rsidRPr="00F91992">
              <w:rPr>
                <w:rFonts w:cstheme="minorHAnsi"/>
              </w:rPr>
              <w:t xml:space="preserve"> bit će mu na raspolaganju u svrhu izvršenja ugovora:</w:t>
            </w:r>
          </w:p>
        </w:tc>
        <w:tc>
          <w:tcPr>
            <w:tcW w:w="4645" w:type="dxa"/>
            <w:shd w:val="clear" w:color="auto" w:fill="auto"/>
          </w:tcPr>
          <w:p w14:paraId="06EDD741" w14:textId="77777777" w:rsidR="0011613E" w:rsidRPr="00F91992" w:rsidRDefault="0011613E" w:rsidP="003A3D03">
            <w:pPr>
              <w:spacing w:line="360" w:lineRule="auto"/>
              <w:rPr>
                <w:rFonts w:cstheme="minorHAnsi"/>
              </w:rPr>
            </w:pPr>
            <w:r w:rsidRPr="00F91992">
              <w:rPr>
                <w:rFonts w:cstheme="minorHAnsi"/>
              </w:rPr>
              <w:t>[……]</w:t>
            </w:r>
          </w:p>
        </w:tc>
      </w:tr>
      <w:tr w:rsidR="0011613E" w:rsidRPr="00F91992" w14:paraId="4580965A" w14:textId="77777777" w:rsidTr="00980EE3">
        <w:tc>
          <w:tcPr>
            <w:tcW w:w="4644" w:type="dxa"/>
            <w:shd w:val="clear" w:color="auto" w:fill="auto"/>
          </w:tcPr>
          <w:p w14:paraId="3628DA8A" w14:textId="77777777" w:rsidR="0011613E" w:rsidRPr="00F91992" w:rsidRDefault="0011613E" w:rsidP="003A3D03">
            <w:pPr>
              <w:spacing w:line="360" w:lineRule="auto"/>
              <w:rPr>
                <w:rFonts w:cstheme="minorHAnsi"/>
              </w:rPr>
            </w:pPr>
            <w:r w:rsidRPr="00F91992">
              <w:rPr>
                <w:rFonts w:cstheme="minorHAnsi"/>
              </w:rPr>
              <w:lastRenderedPageBreak/>
              <w:t xml:space="preserve">10) gospodarski subjekt </w:t>
            </w:r>
            <w:r w:rsidRPr="00F91992">
              <w:rPr>
                <w:rFonts w:cstheme="minorHAnsi"/>
                <w:b/>
              </w:rPr>
              <w:t>možda namjerava dati u podugovor</w:t>
            </w:r>
            <w:r w:rsidRPr="00F91992">
              <w:rPr>
                <w:rStyle w:val="Referencafusnote"/>
                <w:rFonts w:cstheme="minorHAnsi"/>
                <w:b/>
              </w:rPr>
              <w:footnoteReference w:id="45"/>
            </w:r>
            <w:r w:rsidRPr="00F91992">
              <w:rPr>
                <w:rFonts w:cstheme="minorHAnsi"/>
              </w:rPr>
              <w:t xml:space="preserve"> sljedeći </w:t>
            </w:r>
            <w:r w:rsidRPr="00F91992">
              <w:rPr>
                <w:rFonts w:cstheme="minorHAnsi"/>
                <w:b/>
              </w:rPr>
              <w:t>dio (tj. postotak)</w:t>
            </w:r>
            <w:r w:rsidRPr="00F91992">
              <w:rPr>
                <w:rFonts w:cstheme="minorHAnsi"/>
              </w:rPr>
              <w:t xml:space="preserve"> ugovora:</w:t>
            </w:r>
          </w:p>
        </w:tc>
        <w:tc>
          <w:tcPr>
            <w:tcW w:w="4645" w:type="dxa"/>
            <w:shd w:val="clear" w:color="auto" w:fill="auto"/>
          </w:tcPr>
          <w:p w14:paraId="5854BA6C" w14:textId="77777777" w:rsidR="0011613E" w:rsidRPr="00F91992" w:rsidRDefault="0011613E" w:rsidP="003A3D03">
            <w:pPr>
              <w:spacing w:line="360" w:lineRule="auto"/>
              <w:rPr>
                <w:rFonts w:cstheme="minorHAnsi"/>
              </w:rPr>
            </w:pPr>
            <w:r w:rsidRPr="00F91992">
              <w:rPr>
                <w:rFonts w:cstheme="minorHAnsi"/>
              </w:rPr>
              <w:t>[……]</w:t>
            </w:r>
          </w:p>
        </w:tc>
      </w:tr>
      <w:tr w:rsidR="0011613E" w:rsidRPr="00F91992" w14:paraId="0FB85E5A" w14:textId="77777777" w:rsidTr="00980EE3">
        <w:tc>
          <w:tcPr>
            <w:tcW w:w="4644" w:type="dxa"/>
            <w:shd w:val="clear" w:color="auto" w:fill="auto"/>
          </w:tcPr>
          <w:p w14:paraId="7114E1B8" w14:textId="77777777" w:rsidR="0011613E" w:rsidRPr="00F91992" w:rsidRDefault="0011613E" w:rsidP="003A3D03">
            <w:pPr>
              <w:spacing w:line="360" w:lineRule="auto"/>
              <w:rPr>
                <w:rFonts w:cstheme="minorHAnsi"/>
              </w:rPr>
            </w:pPr>
            <w:r w:rsidRPr="00F91992">
              <w:rPr>
                <w:rFonts w:cstheme="minorHAnsi"/>
                <w:shd w:val="clear" w:color="auto" w:fill="BFBFBF"/>
              </w:rPr>
              <w:t xml:space="preserve">11) za </w:t>
            </w:r>
            <w:r w:rsidRPr="00F91992">
              <w:rPr>
                <w:rFonts w:cstheme="minorHAnsi"/>
                <w:b/>
                <w:i/>
                <w:shd w:val="clear" w:color="auto" w:fill="BFBFBF"/>
              </w:rPr>
              <w:t>ugovore o javnoj nabavi robe</w:t>
            </w:r>
            <w:r w:rsidRPr="00F91992">
              <w:rPr>
                <w:rFonts w:cstheme="minorHAnsi"/>
                <w:shd w:val="clear" w:color="auto" w:fill="BFBFBF"/>
              </w:rPr>
              <w:t>:</w:t>
            </w:r>
            <w:r w:rsidRPr="00F91992">
              <w:rPr>
                <w:rFonts w:cstheme="minorHAnsi"/>
              </w:rPr>
              <w:br/>
              <w:t>Gospodarski subjekt dostavit će tražene uzorke, opise ili fotografije proizvoda za isporuku uz koje ne moraju biti priložene potvrde autentičnosti.</w:t>
            </w:r>
            <w:r w:rsidRPr="00F91992">
              <w:rPr>
                <w:rFonts w:cstheme="minorHAnsi"/>
              </w:rPr>
              <w:br/>
              <w:t>Ako je primjenjivo, gospodarski subjekt nadalje izjavljuje da će osigurati tražene potvrde autentičnosti.</w:t>
            </w:r>
            <w:r w:rsidRPr="00F91992">
              <w:rPr>
                <w:rFonts w:cstheme="minorHAnsi"/>
              </w:rPr>
              <w:br/>
            </w:r>
            <w:r w:rsidRPr="00F91992">
              <w:rPr>
                <w:rFonts w:cstheme="minorHAnsi"/>
                <w:i/>
              </w:rPr>
              <w:t>Ako je relevantna dokumentacija dostupna u elektroničkom obliku, navedite:</w:t>
            </w:r>
          </w:p>
        </w:tc>
        <w:tc>
          <w:tcPr>
            <w:tcW w:w="4645" w:type="dxa"/>
            <w:shd w:val="clear" w:color="auto" w:fill="auto"/>
          </w:tcPr>
          <w:p w14:paraId="492446AE" w14:textId="77777777" w:rsidR="0011613E" w:rsidRPr="00F91992" w:rsidRDefault="0011613E" w:rsidP="003A3D03">
            <w:pPr>
              <w:spacing w:line="360" w:lineRule="auto"/>
              <w:rPr>
                <w:rFonts w:cstheme="minorHAnsi"/>
              </w:rPr>
            </w:pPr>
            <w:r w:rsidRPr="00F91992">
              <w:rPr>
                <w:rFonts w:cstheme="minorHAnsi"/>
              </w:rPr>
              <w:br/>
              <w:t>[] Da [] Ne</w:t>
            </w:r>
            <w:r w:rsidRPr="00F91992">
              <w:rPr>
                <w:rFonts w:cstheme="minorHAnsi"/>
              </w:rPr>
              <w:br/>
            </w:r>
            <w:r w:rsidRPr="00F91992">
              <w:rPr>
                <w:rFonts w:cstheme="minorHAnsi"/>
              </w:rPr>
              <w:br/>
            </w:r>
            <w:r w:rsidRPr="00F91992">
              <w:rPr>
                <w:rFonts w:cstheme="minorHAnsi"/>
              </w:rPr>
              <w:br/>
            </w:r>
            <w:r w:rsidRPr="00F91992">
              <w:rPr>
                <w:rFonts w:cstheme="minorHAnsi"/>
              </w:rPr>
              <w:br/>
              <w:t>[] Da [] Ne</w:t>
            </w:r>
            <w:r w:rsidRPr="00F91992">
              <w:rPr>
                <w:rFonts w:cstheme="minorHAnsi"/>
              </w:rPr>
              <w:br/>
            </w:r>
            <w:r w:rsidRPr="00F91992">
              <w:rPr>
                <w:rFonts w:cstheme="minorHAnsi"/>
              </w:rPr>
              <w:br/>
            </w:r>
            <w:r w:rsidRPr="00F91992">
              <w:rPr>
                <w:rFonts w:cstheme="minorHAnsi"/>
                <w:i/>
              </w:rPr>
              <w:t>(web-adresu, nadležno tijelo ili tijelo koje ju izdaje, precizno upućivanje na dokumentaciju): [……][……][……]</w:t>
            </w:r>
          </w:p>
        </w:tc>
      </w:tr>
      <w:tr w:rsidR="0011613E" w:rsidRPr="00F91992" w14:paraId="64BDF3C6" w14:textId="77777777" w:rsidTr="00980EE3">
        <w:tc>
          <w:tcPr>
            <w:tcW w:w="4644" w:type="dxa"/>
            <w:shd w:val="clear" w:color="auto" w:fill="auto"/>
          </w:tcPr>
          <w:p w14:paraId="2F084DB5" w14:textId="77777777" w:rsidR="0011613E" w:rsidRPr="00F91992" w:rsidRDefault="0011613E" w:rsidP="003A3D03">
            <w:pPr>
              <w:spacing w:line="360" w:lineRule="auto"/>
              <w:rPr>
                <w:rFonts w:cstheme="minorHAnsi"/>
                <w:shd w:val="clear" w:color="auto" w:fill="BFBFBF"/>
              </w:rPr>
            </w:pPr>
            <w:r w:rsidRPr="00F91992">
              <w:rPr>
                <w:rFonts w:cstheme="minorHAnsi"/>
                <w:shd w:val="clear" w:color="auto" w:fill="BFBFBF"/>
              </w:rPr>
              <w:t xml:space="preserve">12) za </w:t>
            </w:r>
            <w:r w:rsidRPr="00F91992">
              <w:rPr>
                <w:rFonts w:cstheme="minorHAnsi"/>
                <w:b/>
                <w:i/>
                <w:shd w:val="clear" w:color="auto" w:fill="BFBFBF"/>
              </w:rPr>
              <w:t>ugovore o javnoj nabavi robe</w:t>
            </w:r>
            <w:r w:rsidRPr="00F91992">
              <w:rPr>
                <w:rFonts w:cstheme="minorHAnsi"/>
                <w:shd w:val="clear" w:color="auto" w:fill="BFBFBF"/>
              </w:rPr>
              <w:t>:</w:t>
            </w:r>
            <w:r w:rsidRPr="00F91992">
              <w:rPr>
                <w:rFonts w:cstheme="minorHAnsi"/>
              </w:rPr>
              <w:br/>
              <w:t xml:space="preserve">Može li gospodarski subjekt predočiti tražene </w:t>
            </w:r>
            <w:r w:rsidRPr="00F91992">
              <w:rPr>
                <w:rFonts w:cstheme="minorHAnsi"/>
                <w:b/>
              </w:rPr>
              <w:t>potvrde</w:t>
            </w:r>
            <w:r w:rsidRPr="00F91992">
              <w:rPr>
                <w:rFonts w:cstheme="minorHAnsi"/>
              </w:rPr>
              <w:t xml:space="preserve"> koje izdaju službeni </w:t>
            </w:r>
            <w:r w:rsidRPr="00F91992">
              <w:rPr>
                <w:rFonts w:cstheme="minorHAnsi"/>
                <w:b/>
              </w:rPr>
              <w:t>instituti za kontrolu kvalitete</w:t>
            </w:r>
            <w:r w:rsidRPr="00F91992">
              <w:rPr>
                <w:rFonts w:cstheme="minorHAnsi"/>
              </w:rPr>
              <w:t xml:space="preserve"> ili agencije priznate stručnosti kojima se potvrđuje sukladnost proizvoda koja je točno određena upućivanjima na tehničke specifikacije ili norme određene u odgovarajućoj obavijesti ili dokumentaciji o nabavi?</w:t>
            </w:r>
            <w:r w:rsidRPr="00F91992">
              <w:rPr>
                <w:rFonts w:cstheme="minorHAnsi"/>
              </w:rPr>
              <w:br/>
            </w:r>
            <w:r w:rsidRPr="00F91992">
              <w:rPr>
                <w:rFonts w:cstheme="minorHAnsi"/>
                <w:b/>
              </w:rPr>
              <w:t>Ako je odgovor ne</w:t>
            </w:r>
            <w:r w:rsidRPr="00F91992">
              <w:rPr>
                <w:rFonts w:cstheme="minorHAnsi"/>
              </w:rPr>
              <w:t>, objasnite zašto i navedite koji se drugi dokazi mogu predočiti:</w:t>
            </w:r>
            <w:r w:rsidRPr="00F91992">
              <w:rPr>
                <w:rFonts w:cstheme="minorHAnsi"/>
              </w:rPr>
              <w:br/>
            </w:r>
            <w:r w:rsidRPr="00F91992">
              <w:rPr>
                <w:rFonts w:cstheme="minorHAnsi"/>
                <w:i/>
              </w:rPr>
              <w:t>Ako je relevantna dokumentacija dostupna u elektroničkom obliku, navedite:</w:t>
            </w:r>
          </w:p>
        </w:tc>
        <w:tc>
          <w:tcPr>
            <w:tcW w:w="4645" w:type="dxa"/>
            <w:shd w:val="clear" w:color="auto" w:fill="auto"/>
          </w:tcPr>
          <w:p w14:paraId="6C99D645" w14:textId="77777777" w:rsidR="0011613E" w:rsidRPr="00F91992" w:rsidRDefault="0011613E" w:rsidP="003A3D03">
            <w:pPr>
              <w:spacing w:line="360" w:lineRule="auto"/>
              <w:rPr>
                <w:rFonts w:cstheme="minorHAnsi"/>
              </w:rPr>
            </w:pPr>
            <w:r w:rsidRPr="00F91992">
              <w:rPr>
                <w:rFonts w:cstheme="minorHAnsi"/>
              </w:rPr>
              <w:br/>
              <w:t>[] Da [] Ne</w:t>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rPr>
              <w:br/>
              <w:t>[…]</w:t>
            </w:r>
            <w:r w:rsidRPr="00F91992">
              <w:rPr>
                <w:rFonts w:cstheme="minorHAnsi"/>
              </w:rPr>
              <w:br/>
            </w:r>
            <w:r w:rsidRPr="00F91992">
              <w:rPr>
                <w:rFonts w:cstheme="minorHAnsi"/>
                <w:i/>
              </w:rPr>
              <w:t>(web-adresu, nadležno tijelo ili tijelo koje ju izdaje, precizno upućivanje na dokumentaciju): [……][……][……]</w:t>
            </w:r>
          </w:p>
        </w:tc>
      </w:tr>
    </w:tbl>
    <w:p w14:paraId="663DE38B" w14:textId="77777777" w:rsidR="0011613E" w:rsidRPr="00F91992" w:rsidRDefault="0011613E" w:rsidP="003A3D03">
      <w:pPr>
        <w:pStyle w:val="SectionTitle"/>
        <w:spacing w:line="360" w:lineRule="auto"/>
        <w:rPr>
          <w:rFonts w:asciiTheme="minorHAnsi" w:hAnsiTheme="minorHAnsi" w:cstheme="minorHAnsi"/>
          <w:sz w:val="22"/>
        </w:rPr>
      </w:pPr>
      <w:bookmarkStart w:id="87" w:name="_DV_M4307"/>
      <w:bookmarkStart w:id="88" w:name="_DV_M4308"/>
      <w:bookmarkStart w:id="89" w:name="_DV_M4309"/>
      <w:bookmarkStart w:id="90" w:name="_DV_M4310"/>
      <w:bookmarkStart w:id="91" w:name="_DV_M4311"/>
      <w:bookmarkStart w:id="92" w:name="_DV_M4312"/>
      <w:bookmarkEnd w:id="87"/>
      <w:bookmarkEnd w:id="88"/>
      <w:bookmarkEnd w:id="89"/>
      <w:bookmarkEnd w:id="90"/>
      <w:bookmarkEnd w:id="91"/>
      <w:bookmarkEnd w:id="92"/>
      <w:r w:rsidRPr="00F91992">
        <w:rPr>
          <w:rFonts w:asciiTheme="minorHAnsi" w:hAnsiTheme="minorHAnsi" w:cstheme="minorHAnsi"/>
          <w:sz w:val="22"/>
        </w:rPr>
        <w:lastRenderedPageBreak/>
        <w:t>D: Sustavi za osiguravanje kvalitete i norme upravljanja okolišem</w:t>
      </w:r>
    </w:p>
    <w:p w14:paraId="6F4F4BEC" w14:textId="77777777" w:rsidR="0011613E" w:rsidRPr="00F91992" w:rsidRDefault="0011613E" w:rsidP="003A3D03">
      <w:pPr>
        <w:pBdr>
          <w:top w:val="single" w:sz="4" w:space="1" w:color="auto"/>
          <w:left w:val="single" w:sz="4" w:space="4" w:color="auto"/>
          <w:bottom w:val="single" w:sz="4" w:space="1" w:color="auto"/>
          <w:right w:val="single" w:sz="4" w:space="4" w:color="auto"/>
        </w:pBdr>
        <w:shd w:val="clear" w:color="auto" w:fill="BFBFBF"/>
        <w:spacing w:line="360" w:lineRule="auto"/>
        <w:rPr>
          <w:rFonts w:cstheme="minorHAnsi"/>
          <w:b/>
          <w:w w:val="0"/>
        </w:rPr>
      </w:pPr>
      <w:r w:rsidRPr="00F91992">
        <w:rPr>
          <w:rFonts w:cstheme="minorHAnsi"/>
          <w:b/>
          <w:i/>
          <w:w w:val="0"/>
        </w:rPr>
        <w:t xml:space="preserve">Gospodarski subjekt treba navesti podatke </w:t>
      </w:r>
      <w:r w:rsidRPr="00F91992">
        <w:rPr>
          <w:rFonts w:cstheme="minorHAnsi"/>
          <w:b/>
          <w:w w:val="0"/>
          <w:u w:val="single"/>
        </w:rPr>
        <w:t>samo</w:t>
      </w:r>
      <w:r w:rsidRPr="00F91992">
        <w:rPr>
          <w:rFonts w:cstheme="minorHAnsi"/>
          <w:b/>
          <w:i/>
          <w:w w:val="0"/>
        </w:rPr>
        <w:t xml:space="preserve"> ako javni naručitelj ili naručitelj zahtijeva sustave za osiguravanje kvalitete i/ili norme upravljanja okolišem u odgovarajućoj obavijesti ili u dokumentaciji o nabavi iz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11613E" w:rsidRPr="00F91992" w14:paraId="484E5E93" w14:textId="77777777" w:rsidTr="00980EE3">
        <w:tc>
          <w:tcPr>
            <w:tcW w:w="4644" w:type="dxa"/>
            <w:shd w:val="clear" w:color="auto" w:fill="auto"/>
          </w:tcPr>
          <w:p w14:paraId="50208350" w14:textId="77777777" w:rsidR="0011613E" w:rsidRPr="00F91992" w:rsidRDefault="0011613E" w:rsidP="003A3D03">
            <w:pPr>
              <w:spacing w:line="360" w:lineRule="auto"/>
              <w:rPr>
                <w:rFonts w:cstheme="minorHAnsi"/>
                <w:b/>
                <w:i/>
                <w:w w:val="0"/>
              </w:rPr>
            </w:pPr>
            <w:r w:rsidRPr="00F91992">
              <w:rPr>
                <w:rFonts w:cstheme="minorHAnsi"/>
                <w:b/>
                <w:i/>
                <w:w w:val="0"/>
              </w:rPr>
              <w:t>Sustavi za osiguravanje kvalitete i norme upravljanja okolišem</w:t>
            </w:r>
          </w:p>
        </w:tc>
        <w:tc>
          <w:tcPr>
            <w:tcW w:w="4645" w:type="dxa"/>
            <w:shd w:val="clear" w:color="auto" w:fill="auto"/>
          </w:tcPr>
          <w:p w14:paraId="0A5A612B" w14:textId="77777777" w:rsidR="0011613E" w:rsidRPr="00F91992" w:rsidRDefault="0011613E" w:rsidP="003A3D03">
            <w:pPr>
              <w:spacing w:line="360" w:lineRule="auto"/>
              <w:rPr>
                <w:rFonts w:cstheme="minorHAnsi"/>
                <w:b/>
                <w:i/>
                <w:w w:val="0"/>
              </w:rPr>
            </w:pPr>
            <w:r w:rsidRPr="00F91992">
              <w:rPr>
                <w:rFonts w:cstheme="minorHAnsi"/>
                <w:b/>
                <w:i/>
                <w:w w:val="0"/>
              </w:rPr>
              <w:t>Odgovor:</w:t>
            </w:r>
          </w:p>
        </w:tc>
      </w:tr>
      <w:tr w:rsidR="0011613E" w:rsidRPr="00F91992" w14:paraId="67F0F48F" w14:textId="77777777" w:rsidTr="00980EE3">
        <w:tc>
          <w:tcPr>
            <w:tcW w:w="4644" w:type="dxa"/>
            <w:shd w:val="clear" w:color="auto" w:fill="auto"/>
          </w:tcPr>
          <w:p w14:paraId="018F10D6" w14:textId="77777777" w:rsidR="0011613E" w:rsidRPr="00F91992" w:rsidRDefault="0011613E" w:rsidP="003A3D03">
            <w:pPr>
              <w:spacing w:line="360" w:lineRule="auto"/>
              <w:rPr>
                <w:rFonts w:cstheme="minorHAnsi"/>
                <w:w w:val="0"/>
              </w:rPr>
            </w:pPr>
            <w:r w:rsidRPr="00F91992">
              <w:rPr>
                <w:rFonts w:cstheme="minorHAnsi"/>
                <w:w w:val="0"/>
              </w:rPr>
              <w:t xml:space="preserve">Hoće li gospodarski subjekt moći dostaviti </w:t>
            </w:r>
            <w:r w:rsidRPr="00F91992">
              <w:rPr>
                <w:rFonts w:cstheme="minorHAnsi"/>
                <w:b/>
              </w:rPr>
              <w:t>potvrde</w:t>
            </w:r>
            <w:r w:rsidRPr="00F91992">
              <w:rPr>
                <w:rFonts w:cstheme="minorHAnsi"/>
                <w:w w:val="0"/>
              </w:rPr>
              <w:t xml:space="preserve"> koje su izdala neovisna tijela i kojima se potvrđuje sukladnost gospodarskog subjekta s određenim </w:t>
            </w:r>
            <w:r w:rsidRPr="00F91992">
              <w:rPr>
                <w:rFonts w:cstheme="minorHAnsi"/>
                <w:b/>
              </w:rPr>
              <w:t>normama za osiguravanje kvalitete</w:t>
            </w:r>
            <w:r w:rsidRPr="00F91992">
              <w:rPr>
                <w:rFonts w:cstheme="minorHAnsi"/>
                <w:w w:val="0"/>
              </w:rPr>
              <w:t>, uključujući pristup za osobe s invaliditetom?</w:t>
            </w:r>
            <w:r w:rsidRPr="00F91992">
              <w:rPr>
                <w:rFonts w:cstheme="minorHAnsi"/>
                <w:w w:val="0"/>
              </w:rPr>
              <w:br/>
            </w:r>
            <w:r w:rsidRPr="00F91992">
              <w:rPr>
                <w:rFonts w:cstheme="minorHAnsi"/>
                <w:b/>
              </w:rPr>
              <w:t>Ako je odgovor ne</w:t>
            </w:r>
            <w:r w:rsidRPr="00F91992">
              <w:rPr>
                <w:rFonts w:cstheme="minorHAnsi"/>
                <w:w w:val="0"/>
              </w:rPr>
              <w:t>, objasnite zašto i navedite koji se drugi dokazi u pogledu sustava za osiguravanje kvalitete mogu predočiti:</w:t>
            </w:r>
            <w:r w:rsidRPr="00F91992">
              <w:rPr>
                <w:rFonts w:cstheme="minorHAnsi"/>
                <w:w w:val="0"/>
              </w:rPr>
              <w:br/>
            </w:r>
            <w:r w:rsidRPr="00F91992">
              <w:rPr>
                <w:rFonts w:cstheme="minorHAnsi"/>
                <w:i/>
              </w:rPr>
              <w:t>Ako je relevantna dokumentacija dostupna u elektroničkom obliku, navedite:</w:t>
            </w:r>
          </w:p>
        </w:tc>
        <w:tc>
          <w:tcPr>
            <w:tcW w:w="4645" w:type="dxa"/>
            <w:shd w:val="clear" w:color="auto" w:fill="auto"/>
          </w:tcPr>
          <w:p w14:paraId="688596A4" w14:textId="77777777" w:rsidR="0011613E" w:rsidRPr="00F91992" w:rsidRDefault="0011613E" w:rsidP="003A3D03">
            <w:pPr>
              <w:spacing w:line="360" w:lineRule="auto"/>
              <w:rPr>
                <w:rFonts w:cstheme="minorHAnsi"/>
                <w:w w:val="0"/>
              </w:rPr>
            </w:pPr>
            <w:r w:rsidRPr="00F91992">
              <w:rPr>
                <w:rFonts w:cstheme="minorHAnsi"/>
                <w:w w:val="0"/>
              </w:rPr>
              <w:t>[] Da [] Ne</w:t>
            </w:r>
            <w:r w:rsidRPr="00F91992">
              <w:rPr>
                <w:rFonts w:cstheme="minorHAnsi"/>
                <w:w w:val="0"/>
              </w:rPr>
              <w:br/>
            </w:r>
            <w:r w:rsidRPr="00F91992">
              <w:rPr>
                <w:rFonts w:cstheme="minorHAnsi"/>
                <w:w w:val="0"/>
              </w:rPr>
              <w:br/>
            </w:r>
            <w:r w:rsidRPr="00F91992">
              <w:rPr>
                <w:rFonts w:cstheme="minorHAnsi"/>
                <w:w w:val="0"/>
              </w:rPr>
              <w:br/>
            </w:r>
            <w:r w:rsidRPr="00F91992">
              <w:rPr>
                <w:rFonts w:cstheme="minorHAnsi"/>
                <w:w w:val="0"/>
              </w:rPr>
              <w:br/>
            </w:r>
            <w:r w:rsidRPr="00F91992">
              <w:rPr>
                <w:rFonts w:cstheme="minorHAnsi"/>
                <w:w w:val="0"/>
              </w:rPr>
              <w:br/>
              <w:t>[……] [……]</w:t>
            </w:r>
            <w:r w:rsidRPr="00F91992">
              <w:rPr>
                <w:rFonts w:cstheme="minorHAnsi"/>
                <w:w w:val="0"/>
              </w:rPr>
              <w:br/>
            </w:r>
            <w:r w:rsidRPr="00F91992">
              <w:rPr>
                <w:rFonts w:cstheme="minorHAnsi"/>
                <w:w w:val="0"/>
              </w:rPr>
              <w:br/>
            </w:r>
            <w:r w:rsidRPr="00F91992">
              <w:rPr>
                <w:rFonts w:cstheme="minorHAnsi"/>
                <w:i/>
              </w:rPr>
              <w:t>(web-adresu, nadležno tijelo ili tijelo koje ju izdaje, precizno upućivanje na dokumentaciju): [……][……][……]</w:t>
            </w:r>
          </w:p>
        </w:tc>
      </w:tr>
      <w:tr w:rsidR="0011613E" w:rsidRPr="00F91992" w14:paraId="1D71EEB4" w14:textId="77777777" w:rsidTr="00980EE3">
        <w:tc>
          <w:tcPr>
            <w:tcW w:w="4644" w:type="dxa"/>
            <w:shd w:val="clear" w:color="auto" w:fill="auto"/>
          </w:tcPr>
          <w:p w14:paraId="21E2F53B" w14:textId="77777777" w:rsidR="0011613E" w:rsidRPr="00F91992" w:rsidRDefault="0011613E" w:rsidP="003A3D03">
            <w:pPr>
              <w:spacing w:line="360" w:lineRule="auto"/>
              <w:rPr>
                <w:rFonts w:cstheme="minorHAnsi"/>
                <w:w w:val="0"/>
              </w:rPr>
            </w:pPr>
            <w:r w:rsidRPr="00F91992">
              <w:rPr>
                <w:rFonts w:cstheme="minorHAnsi"/>
                <w:w w:val="0"/>
              </w:rPr>
              <w:t xml:space="preserve">Hoće li gospodarski subjekt moći dostaviti </w:t>
            </w:r>
            <w:r w:rsidRPr="00F91992">
              <w:rPr>
                <w:rFonts w:cstheme="minorHAnsi"/>
                <w:b/>
              </w:rPr>
              <w:t>potvrde</w:t>
            </w:r>
            <w:r w:rsidRPr="00F91992">
              <w:rPr>
                <w:rFonts w:cstheme="minorHAnsi"/>
                <w:w w:val="0"/>
              </w:rPr>
              <w:t xml:space="preserve"> koje su izdala neovisna tijela i kojima se potvrđuje sukladnost gospodarskog subjekta s potrebnim </w:t>
            </w:r>
            <w:r w:rsidRPr="00F91992">
              <w:rPr>
                <w:rFonts w:cstheme="minorHAnsi"/>
                <w:b/>
              </w:rPr>
              <w:t>sustavima ili normama upravljanja okolišem</w:t>
            </w:r>
            <w:r w:rsidRPr="00F91992">
              <w:rPr>
                <w:rFonts w:cstheme="minorHAnsi"/>
                <w:w w:val="0"/>
              </w:rPr>
              <w:t>?</w:t>
            </w:r>
            <w:r w:rsidRPr="00F91992">
              <w:rPr>
                <w:rFonts w:cstheme="minorHAnsi"/>
                <w:w w:val="0"/>
              </w:rPr>
              <w:br/>
            </w:r>
            <w:r w:rsidRPr="00F91992">
              <w:rPr>
                <w:rFonts w:cstheme="minorHAnsi"/>
                <w:b/>
              </w:rPr>
              <w:t>Ako je odgovor ne</w:t>
            </w:r>
            <w:r w:rsidRPr="00F91992">
              <w:rPr>
                <w:rFonts w:cstheme="minorHAnsi"/>
                <w:w w:val="0"/>
              </w:rPr>
              <w:t xml:space="preserve">, objasnite zašto i navedite koji se drugi dokazi u pogledu </w:t>
            </w:r>
            <w:r w:rsidRPr="00F91992">
              <w:rPr>
                <w:rFonts w:cstheme="minorHAnsi"/>
                <w:b/>
              </w:rPr>
              <w:t>sustava ili normi upravljanja okolišem</w:t>
            </w:r>
            <w:r w:rsidRPr="00F91992">
              <w:rPr>
                <w:rFonts w:cstheme="minorHAnsi"/>
                <w:w w:val="0"/>
              </w:rPr>
              <w:t xml:space="preserve"> mogu predočiti:</w:t>
            </w:r>
            <w:r w:rsidRPr="00F91992">
              <w:rPr>
                <w:rFonts w:cstheme="minorHAnsi"/>
                <w:w w:val="0"/>
              </w:rPr>
              <w:br/>
            </w:r>
            <w:r w:rsidRPr="00F91992">
              <w:rPr>
                <w:rFonts w:cstheme="minorHAnsi"/>
                <w:i/>
              </w:rPr>
              <w:t>Ako je relevantna dokumentacija dostupna u elektroničkom obliku, navedite:</w:t>
            </w:r>
          </w:p>
        </w:tc>
        <w:tc>
          <w:tcPr>
            <w:tcW w:w="4645" w:type="dxa"/>
            <w:shd w:val="clear" w:color="auto" w:fill="auto"/>
          </w:tcPr>
          <w:p w14:paraId="1AE6A5C3" w14:textId="77777777" w:rsidR="0011613E" w:rsidRPr="00F91992" w:rsidRDefault="0011613E" w:rsidP="003A3D03">
            <w:pPr>
              <w:spacing w:line="360" w:lineRule="auto"/>
              <w:rPr>
                <w:rFonts w:cstheme="minorHAnsi"/>
                <w:w w:val="0"/>
              </w:rPr>
            </w:pPr>
            <w:r w:rsidRPr="00F91992">
              <w:rPr>
                <w:rFonts w:cstheme="minorHAnsi"/>
                <w:w w:val="0"/>
              </w:rPr>
              <w:t>[] Da [] Ne</w:t>
            </w:r>
            <w:r w:rsidRPr="00F91992">
              <w:rPr>
                <w:rFonts w:cstheme="minorHAnsi"/>
                <w:w w:val="0"/>
              </w:rPr>
              <w:br/>
            </w:r>
            <w:r w:rsidRPr="00F91992">
              <w:rPr>
                <w:rFonts w:cstheme="minorHAnsi"/>
                <w:w w:val="0"/>
              </w:rPr>
              <w:br/>
            </w:r>
            <w:r w:rsidRPr="00F91992">
              <w:rPr>
                <w:rFonts w:cstheme="minorHAnsi"/>
                <w:w w:val="0"/>
              </w:rPr>
              <w:br/>
            </w:r>
            <w:r w:rsidRPr="00F91992">
              <w:rPr>
                <w:rFonts w:cstheme="minorHAnsi"/>
                <w:w w:val="0"/>
              </w:rPr>
              <w:br/>
            </w:r>
            <w:r w:rsidRPr="00F91992">
              <w:rPr>
                <w:rFonts w:cstheme="minorHAnsi"/>
                <w:w w:val="0"/>
              </w:rPr>
              <w:br/>
              <w:t>[……] [……]</w:t>
            </w:r>
            <w:r w:rsidRPr="00F91992">
              <w:rPr>
                <w:rFonts w:cstheme="minorHAnsi"/>
                <w:w w:val="0"/>
              </w:rPr>
              <w:br/>
            </w:r>
            <w:r w:rsidRPr="00F91992">
              <w:rPr>
                <w:rFonts w:cstheme="minorHAnsi"/>
                <w:w w:val="0"/>
              </w:rPr>
              <w:br/>
            </w:r>
            <w:r w:rsidRPr="00F91992">
              <w:rPr>
                <w:rFonts w:cstheme="minorHAnsi"/>
                <w:i/>
              </w:rPr>
              <w:t>(web-adresu, nadležno tijelo ili tijelo koje ju izdaje, precizno upućivanje na dokumentaciju): [……][……][……]</w:t>
            </w:r>
          </w:p>
        </w:tc>
      </w:tr>
    </w:tbl>
    <w:p w14:paraId="36DF2018" w14:textId="77777777" w:rsidR="0011613E" w:rsidRPr="00F91992" w:rsidRDefault="0011613E" w:rsidP="003A3D03">
      <w:pPr>
        <w:pStyle w:val="ChapterTitle"/>
        <w:spacing w:line="360" w:lineRule="auto"/>
        <w:rPr>
          <w:rFonts w:asciiTheme="minorHAnsi" w:hAnsiTheme="minorHAnsi" w:cstheme="minorHAnsi"/>
          <w:sz w:val="22"/>
        </w:rPr>
      </w:pPr>
      <w:r w:rsidRPr="00F91992">
        <w:rPr>
          <w:rFonts w:asciiTheme="minorHAnsi" w:hAnsiTheme="minorHAnsi" w:cstheme="minorHAnsi"/>
          <w:sz w:val="22"/>
        </w:rPr>
        <w:lastRenderedPageBreak/>
        <w:t>Dio V.: Smanjenje broja kvalificiranih natjecatelja</w:t>
      </w:r>
    </w:p>
    <w:p w14:paraId="28DF151B" w14:textId="77777777" w:rsidR="0011613E" w:rsidRPr="00F91992" w:rsidRDefault="0011613E" w:rsidP="003A3D03">
      <w:pPr>
        <w:pBdr>
          <w:top w:val="single" w:sz="4" w:space="1" w:color="auto"/>
          <w:left w:val="single" w:sz="4" w:space="4" w:color="auto"/>
          <w:bottom w:val="single" w:sz="4" w:space="1" w:color="auto"/>
          <w:right w:val="single" w:sz="4" w:space="4" w:color="auto"/>
        </w:pBdr>
        <w:shd w:val="clear" w:color="auto" w:fill="BFBFBF"/>
        <w:spacing w:line="360" w:lineRule="auto"/>
        <w:rPr>
          <w:rFonts w:cstheme="minorHAnsi"/>
          <w:b/>
          <w:i/>
        </w:rPr>
      </w:pPr>
      <w:r w:rsidRPr="00F91992">
        <w:rPr>
          <w:rFonts w:cstheme="minorHAnsi"/>
          <w:b/>
          <w:i/>
          <w:w w:val="0"/>
        </w:rPr>
        <w:t xml:space="preserve">Gospodarski subjekt treba navesti podatke </w:t>
      </w:r>
      <w:r w:rsidRPr="00F91992">
        <w:rPr>
          <w:rFonts w:cstheme="minorHAnsi"/>
          <w:b/>
          <w:w w:val="0"/>
          <w:u w:val="single"/>
        </w:rPr>
        <w:t>samo</w:t>
      </w:r>
      <w:r w:rsidRPr="00F91992">
        <w:rPr>
          <w:rFonts w:cstheme="minorHAnsi"/>
          <w:b/>
          <w:i/>
          <w:w w:val="0"/>
        </w:rPr>
        <w:t xml:space="preserve"> ako je javni naručitelj ili naručitelj odredio objektivne i </w:t>
      </w:r>
      <w:proofErr w:type="spellStart"/>
      <w:r w:rsidRPr="00F91992">
        <w:rPr>
          <w:rFonts w:cstheme="minorHAnsi"/>
          <w:b/>
          <w:i/>
          <w:w w:val="0"/>
        </w:rPr>
        <w:t>nediskriminirajuće</w:t>
      </w:r>
      <w:proofErr w:type="spellEnd"/>
      <w:r w:rsidRPr="00F91992">
        <w:rPr>
          <w:rFonts w:cstheme="minorHAnsi"/>
          <w:b/>
          <w:i/>
          <w:w w:val="0"/>
        </w:rPr>
        <w:t xml:space="preserve"> kriterije ili pravila koja se moraju primijeniti kako bi se ograničio broj natjecatelja koji će biti pozvani na dostavu ponuda ili na sudjelovanje u dijalogu. Ti podaci, koji mogu biti popraćeni zahtjevima u vezi s potvrdama (odnosno vrstama potvrda) ili dokaznom dokumentacijom koje se moraju dostaviti,</w:t>
      </w:r>
      <w:r w:rsidRPr="00F91992">
        <w:rPr>
          <w:rFonts w:cstheme="minorHAnsi"/>
          <w:b/>
          <w:w w:val="0"/>
          <w:u w:val="single"/>
        </w:rPr>
        <w:t xml:space="preserve"> ako postoje</w:t>
      </w:r>
      <w:r w:rsidRPr="00F91992">
        <w:rPr>
          <w:rFonts w:cstheme="minorHAnsi"/>
          <w:b/>
          <w:i/>
          <w:w w:val="0"/>
        </w:rPr>
        <w:t>, utvrđeni su u odgovarajućoj obavijesti ili u dokumentaciji o nabavi iz obavijesti.</w:t>
      </w:r>
      <w:r w:rsidRPr="00F91992">
        <w:rPr>
          <w:rFonts w:cstheme="minorHAnsi"/>
          <w:b/>
          <w:i/>
          <w:w w:val="0"/>
        </w:rPr>
        <w:br/>
        <w:t>Isključivo za ograničene postupke, natjecateljske postupke uz pregovore, natjecateljske dijaloge i partnerstva za inovacije:</w:t>
      </w:r>
    </w:p>
    <w:p w14:paraId="1139853A" w14:textId="77777777" w:rsidR="0011613E" w:rsidRPr="00F91992" w:rsidRDefault="0011613E" w:rsidP="003A3D03">
      <w:pPr>
        <w:spacing w:line="360" w:lineRule="auto"/>
        <w:rPr>
          <w:rFonts w:cstheme="minorHAnsi"/>
          <w:b/>
          <w:w w:val="0"/>
        </w:rPr>
      </w:pPr>
      <w:r w:rsidRPr="00F91992">
        <w:rPr>
          <w:rFonts w:cstheme="minorHAnsi"/>
          <w:b/>
          <w:w w:val="0"/>
        </w:rPr>
        <w:t>Gospodarski subjekt izjavljuje: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11613E" w:rsidRPr="00F91992" w14:paraId="21A698FE" w14:textId="77777777" w:rsidTr="00980EE3">
        <w:tc>
          <w:tcPr>
            <w:tcW w:w="4644" w:type="dxa"/>
            <w:shd w:val="clear" w:color="auto" w:fill="auto"/>
          </w:tcPr>
          <w:p w14:paraId="66B8C26F" w14:textId="77777777" w:rsidR="0011613E" w:rsidRPr="00F91992" w:rsidRDefault="0011613E" w:rsidP="003A3D03">
            <w:pPr>
              <w:spacing w:line="360" w:lineRule="auto"/>
              <w:rPr>
                <w:rFonts w:cstheme="minorHAnsi"/>
                <w:b/>
                <w:i/>
                <w:w w:val="0"/>
              </w:rPr>
            </w:pPr>
            <w:r w:rsidRPr="00F91992">
              <w:rPr>
                <w:rFonts w:cstheme="minorHAnsi"/>
                <w:b/>
                <w:i/>
                <w:w w:val="0"/>
              </w:rPr>
              <w:t>Smanjenje broja</w:t>
            </w:r>
          </w:p>
        </w:tc>
        <w:tc>
          <w:tcPr>
            <w:tcW w:w="4645" w:type="dxa"/>
            <w:shd w:val="clear" w:color="auto" w:fill="auto"/>
          </w:tcPr>
          <w:p w14:paraId="5907F749" w14:textId="77777777" w:rsidR="0011613E" w:rsidRPr="00F91992" w:rsidRDefault="0011613E" w:rsidP="003A3D03">
            <w:pPr>
              <w:spacing w:line="360" w:lineRule="auto"/>
              <w:rPr>
                <w:rFonts w:cstheme="minorHAnsi"/>
                <w:b/>
                <w:i/>
                <w:w w:val="0"/>
              </w:rPr>
            </w:pPr>
            <w:r w:rsidRPr="00F91992">
              <w:rPr>
                <w:rFonts w:cstheme="minorHAnsi"/>
                <w:b/>
                <w:i/>
                <w:w w:val="0"/>
              </w:rPr>
              <w:t>Odgovor:</w:t>
            </w:r>
          </w:p>
        </w:tc>
      </w:tr>
      <w:tr w:rsidR="0011613E" w:rsidRPr="00F91992" w14:paraId="318BCB86" w14:textId="77777777" w:rsidTr="00980EE3">
        <w:tc>
          <w:tcPr>
            <w:tcW w:w="4644" w:type="dxa"/>
            <w:shd w:val="clear" w:color="auto" w:fill="auto"/>
          </w:tcPr>
          <w:p w14:paraId="0F480A37" w14:textId="77777777" w:rsidR="0011613E" w:rsidRPr="00F91992" w:rsidRDefault="0011613E" w:rsidP="003A3D03">
            <w:pPr>
              <w:spacing w:line="360" w:lineRule="auto"/>
              <w:rPr>
                <w:rFonts w:cstheme="minorHAnsi"/>
                <w:b/>
                <w:w w:val="0"/>
              </w:rPr>
            </w:pPr>
            <w:r w:rsidRPr="00F91992">
              <w:rPr>
                <w:rFonts w:cstheme="minorHAnsi"/>
                <w:b/>
                <w:w w:val="0"/>
              </w:rPr>
              <w:t>Ispunjava</w:t>
            </w:r>
            <w:r w:rsidRPr="00F91992">
              <w:rPr>
                <w:rFonts w:cstheme="minorHAnsi"/>
                <w:w w:val="0"/>
              </w:rPr>
              <w:t xml:space="preserve"> objektivne i </w:t>
            </w:r>
            <w:proofErr w:type="spellStart"/>
            <w:r w:rsidRPr="00F91992">
              <w:rPr>
                <w:rFonts w:cstheme="minorHAnsi"/>
                <w:w w:val="0"/>
              </w:rPr>
              <w:t>nediskriminirajuće</w:t>
            </w:r>
            <w:proofErr w:type="spellEnd"/>
            <w:r w:rsidRPr="00F91992">
              <w:rPr>
                <w:rFonts w:cstheme="minorHAnsi"/>
                <w:w w:val="0"/>
              </w:rPr>
              <w:t xml:space="preserve"> kriterije ili pravila koja se moraju primijeniti kako bi se ograničio broj kandidata na sljedeći način:</w:t>
            </w:r>
            <w:r w:rsidRPr="00F91992">
              <w:rPr>
                <w:rFonts w:cstheme="minorHAnsi"/>
                <w:w w:val="0"/>
              </w:rPr>
              <w:br/>
              <w:t xml:space="preserve">Ako su potrebne određene potvrde ili drugi oblici dokazne dokumentacije, navedite za </w:t>
            </w:r>
            <w:r w:rsidRPr="00F91992">
              <w:rPr>
                <w:rFonts w:cstheme="minorHAnsi"/>
                <w:b/>
              </w:rPr>
              <w:t>svaku</w:t>
            </w:r>
            <w:r w:rsidRPr="00F91992">
              <w:rPr>
                <w:rFonts w:cstheme="minorHAnsi"/>
                <w:w w:val="0"/>
              </w:rPr>
              <w:t xml:space="preserve"> od njih ima li gospodarski subjekt potrebne dokumente:</w:t>
            </w:r>
            <w:r w:rsidRPr="00F91992">
              <w:rPr>
                <w:rFonts w:cstheme="minorHAnsi"/>
                <w:w w:val="0"/>
              </w:rPr>
              <w:br/>
            </w:r>
            <w:r w:rsidRPr="00F91992">
              <w:rPr>
                <w:rFonts w:cstheme="minorHAnsi"/>
                <w:i/>
              </w:rPr>
              <w:t>Ako su neke od tih potvrda ili drugih oblika dokazne dokumentacije dostupne u elektroničkom obliku</w:t>
            </w:r>
            <w:r w:rsidRPr="00F91992">
              <w:rPr>
                <w:rStyle w:val="Referencafusnote"/>
                <w:rFonts w:cstheme="minorHAnsi"/>
                <w:i/>
              </w:rPr>
              <w:footnoteReference w:id="46"/>
            </w:r>
            <w:r w:rsidRPr="00F91992">
              <w:rPr>
                <w:rFonts w:cstheme="minorHAnsi"/>
                <w:i/>
              </w:rPr>
              <w:t xml:space="preserve">, navedite za </w:t>
            </w:r>
            <w:r w:rsidRPr="00F91992">
              <w:rPr>
                <w:rFonts w:cstheme="minorHAnsi"/>
                <w:b/>
                <w:i/>
              </w:rPr>
              <w:t>svaku</w:t>
            </w:r>
            <w:r w:rsidRPr="00F91992">
              <w:rPr>
                <w:rFonts w:cstheme="minorHAnsi"/>
                <w:i/>
              </w:rPr>
              <w:t xml:space="preserve"> od njih:</w:t>
            </w:r>
          </w:p>
        </w:tc>
        <w:tc>
          <w:tcPr>
            <w:tcW w:w="4645" w:type="dxa"/>
            <w:shd w:val="clear" w:color="auto" w:fill="auto"/>
          </w:tcPr>
          <w:p w14:paraId="59BC8D76" w14:textId="77777777" w:rsidR="0011613E" w:rsidRPr="00F91992" w:rsidRDefault="0011613E" w:rsidP="003A3D03">
            <w:pPr>
              <w:spacing w:line="360" w:lineRule="auto"/>
              <w:rPr>
                <w:rFonts w:cstheme="minorHAnsi"/>
                <w:b/>
                <w:w w:val="0"/>
              </w:rPr>
            </w:pPr>
            <w:r w:rsidRPr="00F91992">
              <w:rPr>
                <w:rFonts w:cstheme="minorHAnsi"/>
              </w:rPr>
              <w:t>[….]</w:t>
            </w:r>
            <w:r w:rsidRPr="00F91992">
              <w:rPr>
                <w:rFonts w:cstheme="minorHAnsi"/>
              </w:rPr>
              <w:br/>
            </w:r>
            <w:r w:rsidRPr="00F91992">
              <w:rPr>
                <w:rFonts w:cstheme="minorHAnsi"/>
              </w:rPr>
              <w:br/>
            </w:r>
            <w:r w:rsidRPr="00F91992">
              <w:rPr>
                <w:rFonts w:cstheme="minorHAnsi"/>
              </w:rPr>
              <w:br/>
              <w:t>[] Da [] Ne</w:t>
            </w:r>
            <w:r w:rsidRPr="00F91992">
              <w:rPr>
                <w:rStyle w:val="Referencafusnote"/>
                <w:rFonts w:cstheme="minorHAnsi"/>
              </w:rPr>
              <w:footnoteReference w:id="47"/>
            </w:r>
            <w:r w:rsidRPr="00F91992">
              <w:rPr>
                <w:rFonts w:cstheme="minorHAnsi"/>
              </w:rPr>
              <w:br/>
            </w:r>
            <w:r w:rsidRPr="00F91992">
              <w:rPr>
                <w:rFonts w:cstheme="minorHAnsi"/>
              </w:rPr>
              <w:br/>
            </w:r>
            <w:r w:rsidRPr="00F91992">
              <w:rPr>
                <w:rFonts w:cstheme="minorHAnsi"/>
              </w:rPr>
              <w:br/>
            </w:r>
            <w:r w:rsidRPr="00F91992">
              <w:rPr>
                <w:rFonts w:cstheme="minorHAnsi"/>
              </w:rPr>
              <w:br/>
            </w:r>
            <w:r w:rsidRPr="00F91992">
              <w:rPr>
                <w:rFonts w:cstheme="minorHAnsi"/>
                <w:i/>
              </w:rPr>
              <w:t>(web-adresu, nadležno tijelo ili tijelo koje ju izdaje, precizno upućivanje na dokumentaciju): [……][……][……]</w:t>
            </w:r>
            <w:r w:rsidRPr="00F91992">
              <w:rPr>
                <w:rStyle w:val="Referencafusnote"/>
                <w:rFonts w:cstheme="minorHAnsi"/>
                <w:i/>
              </w:rPr>
              <w:footnoteReference w:id="48"/>
            </w:r>
          </w:p>
        </w:tc>
      </w:tr>
    </w:tbl>
    <w:p w14:paraId="5B0B9D7C" w14:textId="77777777" w:rsidR="0011613E" w:rsidRPr="00F91992" w:rsidRDefault="0011613E" w:rsidP="003A3D03">
      <w:pPr>
        <w:pStyle w:val="ChapterTitle"/>
        <w:spacing w:line="360" w:lineRule="auto"/>
        <w:rPr>
          <w:rFonts w:asciiTheme="minorHAnsi" w:hAnsiTheme="minorHAnsi" w:cstheme="minorHAnsi"/>
          <w:sz w:val="22"/>
        </w:rPr>
      </w:pPr>
      <w:r w:rsidRPr="00F91992">
        <w:rPr>
          <w:rFonts w:asciiTheme="minorHAnsi" w:hAnsiTheme="minorHAnsi" w:cstheme="minorHAnsi"/>
          <w:sz w:val="22"/>
        </w:rPr>
        <w:t>Dio VI. Završne izjave</w:t>
      </w:r>
    </w:p>
    <w:p w14:paraId="67A574A9" w14:textId="77777777" w:rsidR="0011613E" w:rsidRPr="00F91992" w:rsidRDefault="0011613E" w:rsidP="003A3D03">
      <w:pPr>
        <w:spacing w:line="360" w:lineRule="auto"/>
        <w:rPr>
          <w:rFonts w:cstheme="minorHAnsi"/>
          <w:i/>
        </w:rPr>
      </w:pPr>
      <w:r w:rsidRPr="00F91992">
        <w:rPr>
          <w:rFonts w:cstheme="minorHAnsi"/>
          <w:i/>
        </w:rPr>
        <w:t>Niže potpisani službeno izjavljuju da su prethodno navedeni podaci u dijelovima II. – V. točni i istiniti i da su u potpunosti svjesni posljedica ozbiljnog lažnog prikazivanja činjenica.</w:t>
      </w:r>
    </w:p>
    <w:p w14:paraId="517976B2" w14:textId="77777777" w:rsidR="0011613E" w:rsidRPr="00F91992" w:rsidRDefault="0011613E" w:rsidP="003A3D03">
      <w:pPr>
        <w:spacing w:line="360" w:lineRule="auto"/>
        <w:rPr>
          <w:rFonts w:cstheme="minorHAnsi"/>
          <w:i/>
        </w:rPr>
      </w:pPr>
      <w:r w:rsidRPr="00F91992">
        <w:rPr>
          <w:rFonts w:cstheme="minorHAnsi"/>
          <w:i/>
        </w:rPr>
        <w:lastRenderedPageBreak/>
        <w:t>Niže potpisani službeno izjavljuju da su u mogućnosti, na zahtjev i bez odgode, dostaviti potvrde i druge oblike navedene dokazne dokumentacije, osim ako:</w:t>
      </w:r>
    </w:p>
    <w:p w14:paraId="3BCB7BCE" w14:textId="77777777" w:rsidR="0011613E" w:rsidRPr="00F91992" w:rsidRDefault="0011613E" w:rsidP="003A3D03">
      <w:pPr>
        <w:spacing w:line="360" w:lineRule="auto"/>
        <w:rPr>
          <w:rFonts w:cstheme="minorHAnsi"/>
          <w:i/>
        </w:rPr>
      </w:pPr>
      <w:r w:rsidRPr="00F91992">
        <w:rPr>
          <w:rFonts w:cstheme="minorHAnsi"/>
          <w:i/>
        </w:rPr>
        <w:t>a) javni naručitelj ili naručitelj ima mogućnost dobivanja popratne predmetne dokumentacije izravnim pristupom besplatnoj nacionalnoj bazi podataka u bilo kojoj državi članici</w:t>
      </w:r>
      <w:r w:rsidRPr="00F91992">
        <w:rPr>
          <w:rStyle w:val="Referencafusnote"/>
          <w:rFonts w:cstheme="minorHAnsi"/>
          <w:i/>
        </w:rPr>
        <w:footnoteReference w:id="49"/>
      </w:r>
      <w:r w:rsidRPr="00F91992">
        <w:rPr>
          <w:rFonts w:cstheme="minorHAnsi"/>
          <w:i/>
        </w:rPr>
        <w:t>, ili</w:t>
      </w:r>
    </w:p>
    <w:p w14:paraId="08597252" w14:textId="77777777" w:rsidR="0011613E" w:rsidRPr="00F91992" w:rsidRDefault="0011613E" w:rsidP="003A3D03">
      <w:pPr>
        <w:spacing w:line="360" w:lineRule="auto"/>
        <w:rPr>
          <w:rFonts w:cstheme="minorHAnsi"/>
          <w:i/>
        </w:rPr>
      </w:pPr>
      <w:r w:rsidRPr="00F91992">
        <w:rPr>
          <w:rFonts w:cstheme="minorHAnsi"/>
          <w:i/>
        </w:rPr>
        <w:t>b) najkasnije od 18. listopada 2018.</w:t>
      </w:r>
      <w:r w:rsidRPr="00F91992">
        <w:rPr>
          <w:rStyle w:val="Referencafusnote"/>
          <w:rFonts w:cstheme="minorHAnsi"/>
          <w:i/>
        </w:rPr>
        <w:footnoteReference w:id="50"/>
      </w:r>
      <w:r w:rsidRPr="00F91992">
        <w:rPr>
          <w:rFonts w:cstheme="minorHAnsi"/>
          <w:i/>
        </w:rPr>
        <w:t>, javni naručitelj ili naručitelj već posjeduje predmetnu dokumentaciju</w:t>
      </w:r>
      <w:r w:rsidRPr="00F91992">
        <w:rPr>
          <w:rFonts w:cstheme="minorHAnsi"/>
        </w:rPr>
        <w:t>.</w:t>
      </w:r>
    </w:p>
    <w:p w14:paraId="6A835727" w14:textId="77777777" w:rsidR="0011613E" w:rsidRPr="00F91992" w:rsidRDefault="0011613E" w:rsidP="003A3D03">
      <w:pPr>
        <w:spacing w:line="360" w:lineRule="auto"/>
        <w:rPr>
          <w:rFonts w:cstheme="minorHAnsi"/>
          <w:i/>
          <w:vanish/>
          <w:specVanish/>
        </w:rPr>
      </w:pPr>
      <w:r w:rsidRPr="00F91992">
        <w:rPr>
          <w:rFonts w:cstheme="minorHAnsi"/>
          <w:i/>
        </w:rPr>
        <w:t xml:space="preserve">Niže potpisani službeno pristaju da se [navedite javnog naručitelja ili naručitelja kako su utvrđeni u dijelu I., odjeljku A] omogući pristup dokumentaciji kojom se dokazuju podaci koje su naveli u [navedite predmetne dijelove/odjeljke/točke] ove europske jedinstvene dokumentacije o nabavi za potrebe </w:t>
      </w:r>
      <w:r w:rsidRPr="00F91992">
        <w:rPr>
          <w:rFonts w:cstheme="minorHAnsi"/>
        </w:rPr>
        <w:t xml:space="preserve">[navedite postupak o nabavi: (sažeti opis, upućivanje na objavu u </w:t>
      </w:r>
      <w:r w:rsidRPr="00F91992">
        <w:rPr>
          <w:rFonts w:cstheme="minorHAnsi"/>
          <w:i/>
        </w:rPr>
        <w:t>Službenom listu Europske unije</w:t>
      </w:r>
      <w:r w:rsidRPr="00F91992">
        <w:rPr>
          <w:rFonts w:cstheme="minorHAnsi"/>
        </w:rPr>
        <w:t>, referentni broj)]</w:t>
      </w:r>
      <w:r w:rsidRPr="00F91992">
        <w:rPr>
          <w:rFonts w:cstheme="minorHAnsi"/>
          <w:i/>
        </w:rPr>
        <w:t>.</w:t>
      </w:r>
    </w:p>
    <w:p w14:paraId="4BB3692E" w14:textId="77777777" w:rsidR="0011613E" w:rsidRPr="00F91992" w:rsidRDefault="0011613E" w:rsidP="003A3D03">
      <w:pPr>
        <w:spacing w:line="360" w:lineRule="auto"/>
        <w:rPr>
          <w:rFonts w:cstheme="minorHAnsi"/>
          <w:i/>
        </w:rPr>
      </w:pPr>
      <w:r w:rsidRPr="00F91992">
        <w:rPr>
          <w:rFonts w:cstheme="minorHAnsi"/>
          <w:i/>
        </w:rPr>
        <w:t xml:space="preserve"> </w:t>
      </w:r>
    </w:p>
    <w:p w14:paraId="3CD6E6C6" w14:textId="77777777" w:rsidR="0011613E" w:rsidRPr="00F91992" w:rsidRDefault="0011613E" w:rsidP="003A3D03">
      <w:pPr>
        <w:spacing w:line="360" w:lineRule="auto"/>
        <w:rPr>
          <w:rFonts w:cstheme="minorHAnsi"/>
          <w:i/>
        </w:rPr>
      </w:pPr>
    </w:p>
    <w:p w14:paraId="1B600456" w14:textId="77777777" w:rsidR="0011613E" w:rsidRPr="0011613E" w:rsidRDefault="0011613E" w:rsidP="003A3D03">
      <w:pPr>
        <w:spacing w:line="360" w:lineRule="auto"/>
        <w:rPr>
          <w:rFonts w:cstheme="minorHAnsi"/>
        </w:rPr>
      </w:pPr>
      <w:r w:rsidRPr="00F91992">
        <w:rPr>
          <w:rFonts w:cstheme="minorHAnsi"/>
        </w:rPr>
        <w:t>Datum, mjesto i, ako je potrebno, potpis/potpisi: [……]</w:t>
      </w:r>
    </w:p>
    <w:p w14:paraId="4D9318E1" w14:textId="77777777" w:rsidR="0011613E" w:rsidRPr="0011613E" w:rsidRDefault="0011613E" w:rsidP="003A3D03">
      <w:pPr>
        <w:pStyle w:val="Titrearticle"/>
        <w:spacing w:line="360" w:lineRule="auto"/>
        <w:rPr>
          <w:rFonts w:asciiTheme="minorHAnsi" w:hAnsiTheme="minorHAnsi" w:cstheme="minorHAnsi"/>
          <w:sz w:val="22"/>
        </w:rPr>
      </w:pPr>
    </w:p>
    <w:p w14:paraId="1F2E4E13" w14:textId="77777777" w:rsidR="0011613E" w:rsidRPr="0011613E" w:rsidRDefault="0011613E" w:rsidP="003A3D03">
      <w:pPr>
        <w:spacing w:line="360" w:lineRule="auto"/>
        <w:rPr>
          <w:rFonts w:cstheme="minorHAnsi"/>
        </w:rPr>
      </w:pPr>
    </w:p>
    <w:p w14:paraId="4E75FCAD" w14:textId="77777777" w:rsidR="0011613E" w:rsidRPr="0011613E" w:rsidRDefault="0011613E" w:rsidP="003A3D03">
      <w:pPr>
        <w:autoSpaceDE w:val="0"/>
        <w:autoSpaceDN w:val="0"/>
        <w:adjustRightInd w:val="0"/>
        <w:spacing w:after="120" w:line="360" w:lineRule="auto"/>
        <w:jc w:val="center"/>
        <w:rPr>
          <w:rFonts w:cstheme="minorHAnsi"/>
          <w:b/>
          <w:bCs/>
          <w:color w:val="FF0000"/>
        </w:rPr>
      </w:pPr>
    </w:p>
    <w:p w14:paraId="1F6B6785" w14:textId="77777777" w:rsidR="00A83737" w:rsidRPr="0011613E" w:rsidRDefault="00A83737" w:rsidP="003A3D03">
      <w:pPr>
        <w:spacing w:line="360" w:lineRule="auto"/>
        <w:ind w:left="6372" w:firstLine="708"/>
        <w:jc w:val="both"/>
        <w:rPr>
          <w:rFonts w:cstheme="minorHAnsi"/>
          <w:b/>
          <w:lang w:eastAsia="ar-SA"/>
        </w:rPr>
      </w:pPr>
    </w:p>
    <w:sectPr w:rsidR="00A83737" w:rsidRPr="0011613E">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593CB" w14:textId="77777777" w:rsidR="002D5FCA" w:rsidRDefault="002D5FCA" w:rsidP="00B549F6">
      <w:pPr>
        <w:spacing w:after="0" w:line="240" w:lineRule="auto"/>
      </w:pPr>
      <w:r>
        <w:separator/>
      </w:r>
    </w:p>
  </w:endnote>
  <w:endnote w:type="continuationSeparator" w:id="0">
    <w:p w14:paraId="3A79A9FE" w14:textId="77777777" w:rsidR="002D5FCA" w:rsidRDefault="002D5FCA" w:rsidP="00B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1EBE8" w14:textId="1FDE1ADD" w:rsidR="006F4D73" w:rsidRDefault="006F4D73">
    <w:pPr>
      <w:pStyle w:val="Podnoje"/>
      <w:jc w:val="right"/>
    </w:pPr>
  </w:p>
  <w:p w14:paraId="26A90C22" w14:textId="77777777" w:rsidR="006F4D73" w:rsidRDefault="006F4D7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EB838" w14:textId="77777777" w:rsidR="002D5FCA" w:rsidRDefault="002D5FCA" w:rsidP="00B549F6">
      <w:pPr>
        <w:spacing w:after="0" w:line="240" w:lineRule="auto"/>
      </w:pPr>
      <w:r>
        <w:separator/>
      </w:r>
    </w:p>
  </w:footnote>
  <w:footnote w:type="continuationSeparator" w:id="0">
    <w:p w14:paraId="1EF14B94" w14:textId="77777777" w:rsidR="002D5FCA" w:rsidRDefault="002D5FCA" w:rsidP="00B549F6">
      <w:pPr>
        <w:spacing w:after="0" w:line="240" w:lineRule="auto"/>
      </w:pPr>
      <w:r>
        <w:continuationSeparator/>
      </w:r>
    </w:p>
  </w:footnote>
  <w:footnote w:id="1">
    <w:p w14:paraId="101574DA" w14:textId="77777777" w:rsidR="006F4D73" w:rsidRPr="0036554D" w:rsidRDefault="006F4D73" w:rsidP="00517941">
      <w:pPr>
        <w:pStyle w:val="Tekstfusnote"/>
        <w:rPr>
          <w:rFonts w:asciiTheme="minorHAnsi" w:hAnsiTheme="minorHAnsi" w:cstheme="minorHAnsi"/>
        </w:rPr>
      </w:pPr>
      <w:r w:rsidRPr="0036554D">
        <w:rPr>
          <w:rStyle w:val="Referencafusnote"/>
          <w:rFonts w:asciiTheme="minorHAnsi" w:hAnsiTheme="minorHAnsi" w:cstheme="minorHAnsi"/>
        </w:rPr>
        <w:footnoteRef/>
      </w:r>
      <w:r w:rsidRPr="0036554D">
        <w:rPr>
          <w:rFonts w:asciiTheme="minorHAnsi" w:hAnsiTheme="minorHAnsi" w:cstheme="minorHAnsi"/>
        </w:rPr>
        <w:t xml:space="preserve"> Direktiva 2014/24/EU Europskog parlamenta i Vijeća od 26. veljače 2014. o javnoj nabavi i o stavljanju izvan snage Direktive 2004/18/EZ</w:t>
      </w:r>
    </w:p>
  </w:footnote>
  <w:footnote w:id="2">
    <w:p w14:paraId="2230922F" w14:textId="77777777" w:rsidR="006F4D73" w:rsidRPr="00E746BD" w:rsidRDefault="006F4D73" w:rsidP="00517941">
      <w:pPr>
        <w:pStyle w:val="Tekstfusnote"/>
        <w:rPr>
          <w:rFonts w:asciiTheme="minorHAnsi" w:hAnsiTheme="minorHAnsi" w:cstheme="minorHAnsi"/>
        </w:rPr>
      </w:pPr>
      <w:r w:rsidRPr="00E746BD">
        <w:rPr>
          <w:rStyle w:val="Referencafusnote"/>
          <w:rFonts w:asciiTheme="minorHAnsi" w:hAnsiTheme="minorHAnsi" w:cstheme="minorHAnsi"/>
        </w:rPr>
        <w:footnoteRef/>
      </w:r>
      <w:r w:rsidRPr="00E746BD">
        <w:rPr>
          <w:rFonts w:asciiTheme="minorHAnsi" w:hAnsiTheme="minorHAnsi" w:cstheme="minorHAnsi"/>
        </w:rPr>
        <w:t xml:space="preserve"> Sukladno članku 3. stavak 1. točka 24. ZJN 2016 profesionalni propust je postupanje gospodarskog subjekta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footnote>
  <w:footnote w:id="3">
    <w:p w14:paraId="12AFF020"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Službe Komisije besplatno će staviti na raspolaganje elektronički servis ESPD-a javnim naručiteljima, naručiteljima, gospodarskim subjektima, pružateljima elektroničkih usluga i ostalim zainteresiranim stranama.</w:t>
      </w:r>
    </w:p>
  </w:footnote>
  <w:footnote w:id="4">
    <w:p w14:paraId="029BB21A"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 xml:space="preserve">Za </w:t>
      </w:r>
      <w:r w:rsidRPr="00633063">
        <w:rPr>
          <w:rFonts w:asciiTheme="minorHAnsi" w:hAnsiTheme="minorHAnsi"/>
          <w:b/>
          <w:shd w:val="clear" w:color="auto" w:fill="BFBFBF"/>
        </w:rPr>
        <w:t>javne naručitelje:</w:t>
      </w:r>
      <w:r w:rsidRPr="00633063">
        <w:rPr>
          <w:rFonts w:asciiTheme="minorHAnsi" w:hAnsiTheme="minorHAnsi"/>
        </w:rPr>
        <w:t xml:space="preserve"> ili </w:t>
      </w:r>
      <w:r w:rsidRPr="00633063">
        <w:rPr>
          <w:rFonts w:asciiTheme="minorHAnsi" w:hAnsiTheme="minorHAnsi"/>
          <w:b/>
          <w:shd w:val="clear" w:color="auto" w:fill="BFBFBF"/>
        </w:rPr>
        <w:t>prethodna informacijska obavijest</w:t>
      </w:r>
      <w:r w:rsidRPr="00633063">
        <w:rPr>
          <w:rFonts w:asciiTheme="minorHAnsi" w:hAnsiTheme="minorHAnsi"/>
        </w:rPr>
        <w:t xml:space="preserve"> koja se upotrebljava kao sredstvo pozivanja na nadmetanje ili</w:t>
      </w:r>
      <w:r w:rsidRPr="00633063">
        <w:rPr>
          <w:rFonts w:asciiTheme="minorHAnsi" w:hAnsiTheme="minorHAnsi"/>
          <w:b/>
          <w:shd w:val="clear" w:color="auto" w:fill="BFBFBF"/>
        </w:rPr>
        <w:t xml:space="preserve"> obavijest o nadmetanju</w:t>
      </w:r>
      <w:r w:rsidRPr="00633063">
        <w:rPr>
          <w:rFonts w:asciiTheme="minorHAnsi" w:hAnsiTheme="minorHAnsi"/>
        </w:rPr>
        <w:t>.</w:t>
      </w:r>
      <w:r w:rsidRPr="00633063">
        <w:rPr>
          <w:rFonts w:asciiTheme="minorHAnsi" w:hAnsiTheme="minorHAnsi"/>
        </w:rPr>
        <w:br/>
        <w:t xml:space="preserve">Za </w:t>
      </w:r>
      <w:r w:rsidRPr="00633063">
        <w:rPr>
          <w:rFonts w:asciiTheme="minorHAnsi" w:hAnsiTheme="minorHAnsi"/>
          <w:b/>
          <w:shd w:val="clear" w:color="auto" w:fill="BFBFBF"/>
        </w:rPr>
        <w:t>naručitelje</w:t>
      </w:r>
      <w:r w:rsidRPr="00633063">
        <w:rPr>
          <w:rFonts w:asciiTheme="minorHAnsi" w:hAnsiTheme="minorHAnsi"/>
        </w:rPr>
        <w:t xml:space="preserve">: </w:t>
      </w:r>
      <w:r w:rsidRPr="00633063">
        <w:rPr>
          <w:rFonts w:asciiTheme="minorHAnsi" w:hAnsiTheme="minorHAnsi"/>
          <w:b/>
          <w:shd w:val="clear" w:color="auto" w:fill="BFBFBF"/>
        </w:rPr>
        <w:t>periodična indikativna obavijest</w:t>
      </w:r>
      <w:r w:rsidRPr="00633063">
        <w:rPr>
          <w:rFonts w:asciiTheme="minorHAnsi" w:hAnsiTheme="minorHAnsi"/>
        </w:rPr>
        <w:t xml:space="preserve"> koja se upotrebljava kao sredstvo pozivanja na nadmetanje, </w:t>
      </w:r>
      <w:r w:rsidRPr="00633063">
        <w:rPr>
          <w:rFonts w:asciiTheme="minorHAnsi" w:hAnsiTheme="minorHAnsi"/>
          <w:b/>
          <w:shd w:val="clear" w:color="auto" w:fill="BFBFBF"/>
        </w:rPr>
        <w:t xml:space="preserve">obavijest o nadmetanju </w:t>
      </w:r>
      <w:r w:rsidRPr="00633063">
        <w:rPr>
          <w:rFonts w:asciiTheme="minorHAnsi" w:hAnsiTheme="minorHAnsi"/>
        </w:rPr>
        <w:t>ili</w:t>
      </w:r>
      <w:r w:rsidRPr="00633063">
        <w:rPr>
          <w:rFonts w:asciiTheme="minorHAnsi" w:hAnsiTheme="minorHAnsi"/>
          <w:b/>
          <w:shd w:val="clear" w:color="auto" w:fill="BFBFBF"/>
        </w:rPr>
        <w:t xml:space="preserve"> obavijest o postojanju kvalifikacijskog sustava</w:t>
      </w:r>
      <w:r w:rsidRPr="00633063">
        <w:rPr>
          <w:rFonts w:asciiTheme="minorHAnsi" w:hAnsiTheme="minorHAnsi"/>
        </w:rPr>
        <w:t>.</w:t>
      </w:r>
    </w:p>
  </w:footnote>
  <w:footnote w:id="5">
    <w:p w14:paraId="2A0C44F2"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r>
      <w:r w:rsidRPr="00633063">
        <w:rPr>
          <w:rFonts w:asciiTheme="minorHAnsi" w:hAnsiTheme="minorHAnsi"/>
          <w:i/>
        </w:rPr>
        <w:t>Podatke treba kopirati iz odjeljka I. točke I.1. odgovarajuće obavijesti.</w:t>
      </w:r>
      <w:r w:rsidRPr="00633063">
        <w:rPr>
          <w:rFonts w:asciiTheme="minorHAnsi" w:hAnsiTheme="minorHAnsi"/>
        </w:rPr>
        <w:t xml:space="preserve"> U slučaju zajedničke nabave navedite imena svih uključenih naručitelja.</w:t>
      </w:r>
    </w:p>
  </w:footnote>
  <w:footnote w:id="6">
    <w:p w14:paraId="33BDC5EB"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i/>
        </w:rPr>
      </w:pPr>
      <w:r w:rsidRPr="00633063">
        <w:rPr>
          <w:rStyle w:val="Referencafusnote"/>
          <w:rFonts w:asciiTheme="minorHAnsi" w:hAnsiTheme="minorHAnsi"/>
        </w:rPr>
        <w:footnoteRef/>
      </w:r>
      <w:r w:rsidRPr="00633063">
        <w:rPr>
          <w:rFonts w:asciiTheme="minorHAnsi" w:hAnsiTheme="minorHAnsi"/>
        </w:rPr>
        <w:tab/>
      </w:r>
      <w:r w:rsidRPr="00633063">
        <w:rPr>
          <w:rFonts w:asciiTheme="minorHAnsi" w:hAnsiTheme="minorHAnsi"/>
          <w:i/>
        </w:rPr>
        <w:t>Vidjeti točke II.1.1. i II.1.3. odgovarajuće obavijesti</w:t>
      </w:r>
    </w:p>
  </w:footnote>
  <w:footnote w:id="7">
    <w:p w14:paraId="125E963A"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i/>
        </w:rPr>
      </w:pPr>
      <w:r w:rsidRPr="00633063">
        <w:rPr>
          <w:rStyle w:val="Referencafusnote"/>
          <w:rFonts w:asciiTheme="minorHAnsi" w:hAnsiTheme="minorHAnsi"/>
        </w:rPr>
        <w:footnoteRef/>
      </w:r>
      <w:r w:rsidRPr="00633063">
        <w:rPr>
          <w:rFonts w:asciiTheme="minorHAnsi" w:hAnsiTheme="minorHAnsi"/>
        </w:rPr>
        <w:tab/>
      </w:r>
      <w:r w:rsidRPr="00633063">
        <w:rPr>
          <w:rFonts w:asciiTheme="minorHAnsi" w:hAnsiTheme="minorHAnsi"/>
          <w:i/>
        </w:rPr>
        <w:t>Vidjeti točku II.1.1. odgovarajuće obavijesti</w:t>
      </w:r>
    </w:p>
  </w:footnote>
  <w:footnote w:id="8">
    <w:p w14:paraId="51B5D7FB"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Ponovite podatke o osobama za kontakt onoliko puta koliko je potrebno.</w:t>
      </w:r>
    </w:p>
  </w:footnote>
  <w:footnote w:id="9">
    <w:p w14:paraId="482B98C4"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 xml:space="preserve">Usp. </w:t>
      </w:r>
      <w:r w:rsidRPr="00633063">
        <w:rPr>
          <w:rStyle w:val="DeltaViewInsertion"/>
          <w:rFonts w:asciiTheme="minorHAnsi" w:hAnsiTheme="minorHAnsi"/>
        </w:rPr>
        <w:t xml:space="preserve">Preporuku Komisije od 6. svibnja 2003. o definiciji </w:t>
      </w:r>
      <w:proofErr w:type="spellStart"/>
      <w:r w:rsidRPr="00633063">
        <w:rPr>
          <w:rStyle w:val="DeltaViewInsertion"/>
          <w:rFonts w:asciiTheme="minorHAnsi" w:hAnsiTheme="minorHAnsi"/>
        </w:rPr>
        <w:t>mikropoduzeća</w:t>
      </w:r>
      <w:proofErr w:type="spellEnd"/>
      <w:r w:rsidRPr="00633063">
        <w:rPr>
          <w:rStyle w:val="DeltaViewInsertion"/>
          <w:rFonts w:asciiTheme="minorHAnsi" w:hAnsiTheme="minorHAnsi"/>
        </w:rPr>
        <w:t xml:space="preserve">, malih i srednjih poduzeća, (SL L 124, 20.5.2003., str. 36.). Taj je podatak potreban isključivo za statističke potrebe. </w:t>
      </w:r>
      <w:r w:rsidRPr="00633063">
        <w:rPr>
          <w:rStyle w:val="DeltaViewInsertion"/>
          <w:rFonts w:asciiTheme="minorHAnsi" w:hAnsiTheme="minorHAnsi"/>
          <w:bCs/>
          <w:iCs/>
        </w:rPr>
        <w:br/>
      </w:r>
      <w:proofErr w:type="spellStart"/>
      <w:r w:rsidRPr="00633063">
        <w:rPr>
          <w:rStyle w:val="DeltaViewInsertion"/>
          <w:rFonts w:asciiTheme="minorHAnsi" w:hAnsiTheme="minorHAnsi"/>
        </w:rPr>
        <w:t>Mikropoduzeća</w:t>
      </w:r>
      <w:proofErr w:type="spellEnd"/>
      <w:r w:rsidRPr="00633063">
        <w:rPr>
          <w:rStyle w:val="DeltaViewInsertion"/>
          <w:rFonts w:asciiTheme="minorHAnsi" w:hAnsiTheme="minorHAnsi"/>
        </w:rPr>
        <w:t>:  poduzeće koje ima manje od 10 zaposlenih i čiji godišnji promet i/ili ukupni godišnji iznos bilance ne prelazi 2 milijuna EUR.</w:t>
      </w:r>
      <w:r w:rsidRPr="00633063">
        <w:rPr>
          <w:rStyle w:val="DeltaViewInsertion"/>
          <w:rFonts w:asciiTheme="minorHAnsi" w:hAnsiTheme="minorHAnsi"/>
          <w:bCs/>
          <w:iCs/>
        </w:rPr>
        <w:br/>
      </w:r>
      <w:r w:rsidRPr="00633063">
        <w:rPr>
          <w:rStyle w:val="DeltaViewInsertion"/>
          <w:rFonts w:asciiTheme="minorHAnsi" w:hAnsiTheme="minorHAnsi"/>
        </w:rPr>
        <w:t>Mala poduzeća:  poduzeće koje ima manje od 50 zaposlenih i čiji godišnji promet i/ili ukupni godišnji iznos bilance ne prelazi 10 milijuna EUR.</w:t>
      </w:r>
      <w:r w:rsidRPr="00633063">
        <w:rPr>
          <w:rStyle w:val="DeltaViewInsertion"/>
          <w:rFonts w:asciiTheme="minorHAnsi" w:hAnsiTheme="minorHAnsi"/>
          <w:bCs/>
          <w:iCs/>
        </w:rPr>
        <w:br/>
      </w:r>
      <w:r w:rsidRPr="00633063">
        <w:rPr>
          <w:rStyle w:val="DeltaViewInsertion"/>
          <w:rFonts w:asciiTheme="minorHAnsi" w:hAnsiTheme="minorHAnsi"/>
        </w:rPr>
        <w:t xml:space="preserve">Srednja poduzeća, poduzeća koja nisu ni </w:t>
      </w:r>
      <w:proofErr w:type="spellStart"/>
      <w:r w:rsidRPr="00633063">
        <w:rPr>
          <w:rStyle w:val="DeltaViewInsertion"/>
          <w:rFonts w:asciiTheme="minorHAnsi" w:hAnsiTheme="minorHAnsi"/>
        </w:rPr>
        <w:t>mikropoduzeća</w:t>
      </w:r>
      <w:proofErr w:type="spellEnd"/>
      <w:r w:rsidRPr="00633063">
        <w:rPr>
          <w:rStyle w:val="DeltaViewInsertion"/>
          <w:rFonts w:asciiTheme="minorHAnsi" w:hAnsiTheme="minorHAnsi"/>
        </w:rPr>
        <w:t xml:space="preserve"> ni mala poduzeća</w:t>
      </w:r>
      <w:r w:rsidRPr="00633063">
        <w:rPr>
          <w:rFonts w:asciiTheme="minorHAnsi" w:hAnsiTheme="minorHAnsi"/>
        </w:rPr>
        <w:t xml:space="preserve"> i koja </w:t>
      </w:r>
      <w:r w:rsidRPr="00633063">
        <w:rPr>
          <w:rFonts w:asciiTheme="minorHAnsi" w:hAnsiTheme="minorHAnsi"/>
          <w:b/>
        </w:rPr>
        <w:t>imaju manje od 250 zaposlenih</w:t>
      </w:r>
      <w:r w:rsidRPr="00633063">
        <w:rPr>
          <w:rFonts w:asciiTheme="minorHAnsi" w:hAnsiTheme="minorHAnsi"/>
        </w:rPr>
        <w:t xml:space="preserve"> te čiji </w:t>
      </w:r>
      <w:r w:rsidRPr="00633063">
        <w:rPr>
          <w:rFonts w:asciiTheme="minorHAnsi" w:hAnsiTheme="minorHAnsi"/>
          <w:b/>
        </w:rPr>
        <w:t>godišnji promet ne prelazi 50 milijuna EUR</w:t>
      </w:r>
      <w:r w:rsidRPr="00633063">
        <w:rPr>
          <w:rFonts w:asciiTheme="minorHAnsi" w:hAnsiTheme="minorHAnsi"/>
        </w:rPr>
        <w:t xml:space="preserve"> </w:t>
      </w:r>
      <w:r w:rsidRPr="00633063">
        <w:rPr>
          <w:rFonts w:asciiTheme="minorHAnsi" w:hAnsiTheme="minorHAnsi"/>
          <w:b/>
          <w:i/>
        </w:rPr>
        <w:t>i/ili</w:t>
      </w:r>
      <w:r w:rsidRPr="00633063">
        <w:rPr>
          <w:rFonts w:asciiTheme="minorHAnsi" w:hAnsiTheme="minorHAnsi"/>
        </w:rPr>
        <w:t xml:space="preserve"> </w:t>
      </w:r>
      <w:r w:rsidRPr="00633063">
        <w:rPr>
          <w:rFonts w:asciiTheme="minorHAnsi" w:hAnsiTheme="minorHAnsi"/>
          <w:b/>
        </w:rPr>
        <w:t>ukupni godišnji iznos bilance ne prelazi 43 milijuna EUR</w:t>
      </w:r>
      <w:r w:rsidRPr="00633063">
        <w:rPr>
          <w:rFonts w:asciiTheme="minorHAnsi" w:hAnsiTheme="minorHAnsi"/>
        </w:rPr>
        <w:t>,</w:t>
      </w:r>
    </w:p>
  </w:footnote>
  <w:footnote w:id="10">
    <w:p w14:paraId="4B907636"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Vidjeti obavijest o nadmetanju, točku III.1.5.</w:t>
      </w:r>
    </w:p>
  </w:footnote>
  <w:footnote w:id="11">
    <w:p w14:paraId="0013DBC0"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 xml:space="preserve">Tj. njegov je glavni cilj socijalna i profesionalna integracija osoba s invaliditetom ili </w:t>
      </w:r>
      <w:bookmarkStart w:id="84" w:name="_DV_C939"/>
      <w:r w:rsidRPr="00633063">
        <w:rPr>
          <w:rFonts w:asciiTheme="minorHAnsi" w:hAnsiTheme="minorHAnsi"/>
        </w:rPr>
        <w:t>osoba</w:t>
      </w:r>
      <w:bookmarkEnd w:id="84"/>
      <w:r w:rsidRPr="00633063">
        <w:rPr>
          <w:rFonts w:asciiTheme="minorHAnsi" w:hAnsiTheme="minorHAnsi"/>
        </w:rPr>
        <w:t xml:space="preserve"> u nepovoljnom položaju.</w:t>
      </w:r>
    </w:p>
  </w:footnote>
  <w:footnote w:id="12">
    <w:p w14:paraId="14E1F7F8"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Ako postoje, upućivanja i klasifikacija navedeni su u potvrdi.</w:t>
      </w:r>
    </w:p>
  </w:footnote>
  <w:footnote w:id="13">
    <w:p w14:paraId="3BF2A6CF"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Posebno kao dio skupine, konzorcija, zajedničkog pothvata ili sličnog.</w:t>
      </w:r>
    </w:p>
  </w:footnote>
  <w:footnote w:id="14">
    <w:p w14:paraId="66F61FCB"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shd w:val="clear" w:color="auto" w:fill="BFBFBF"/>
        </w:rPr>
        <w:footnoteRef/>
      </w:r>
      <w:r w:rsidRPr="00633063">
        <w:rPr>
          <w:rFonts w:asciiTheme="minorHAnsi" w:hAnsiTheme="minorHAnsi"/>
        </w:rPr>
        <w:tab/>
        <w:t>Npr. za tehnička tijela uključena u kontrolu kvalitete: dio IV., odjeljak C, točka 3.</w:t>
      </w:r>
    </w:p>
  </w:footnote>
  <w:footnote w:id="15">
    <w:p w14:paraId="0B2E9926"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lang w:val="pl-PL"/>
        </w:rPr>
        <w:tab/>
      </w:r>
      <w:r w:rsidRPr="00633063">
        <w:rPr>
          <w:rFonts w:asciiTheme="minorHAnsi" w:hAnsiTheme="minorHAnsi"/>
        </w:rPr>
        <w:t>U skladu s definicijom iz članka 2. Okvirne odluke Vijeća 2008/841/PUP od 24. listopada 2008. o borbi protiv organiziranog kriminala (SL L 300, 11.11.2008., str. 42.).</w:t>
      </w:r>
    </w:p>
  </w:footnote>
  <w:footnote w:id="16">
    <w:p w14:paraId="15B5F796"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U skladu s definicijom iz članka 3. Konvencije o borbi protiv korupcije u kojoj sudjeluju službenici Europskih zajednica ili službenici država članica Europske unije (SL C 195, 25.6.1997., str. 1.) i članka 2. stavka 1. Okvirne odluke Vijeća 2003/568/PUP od 22. srpnja 2003. o borbi protiv korupcije u privatnom sektoru (SL L 192, 31.7.2003., str. 54.). Ta osnova za isključenje također uključuje korupciju u skladu s definicijom u nacionalnom pravu javnog naručitelja (naručitelja) ili gospodarskog subjekta.</w:t>
      </w:r>
    </w:p>
  </w:footnote>
  <w:footnote w:id="17">
    <w:p w14:paraId="00E7F27D"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U smislu članka 1. Konvencije o zaštiti financijskih interesa Europskih zajednica (SL C 316, 27.11.1995., str. 48.).</w:t>
      </w:r>
    </w:p>
  </w:footnote>
  <w:footnote w:id="18">
    <w:p w14:paraId="5D4E5357"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U skladu s definicijom iz članaka 1. i 3. Okvirne odluke Vijeća od 13. lipnja 2002. o suzbijanju terorizma (SL L 164, 22.6.2002., str. 3.). Ta osnova za isključenje uključuje i poticanje, pomaganje, sudioništvo ili pokušaj počinjenja kaznenog djela, kako je navedeno u članku 4. te Okvirne odluke.</w:t>
      </w:r>
    </w:p>
  </w:footnote>
  <w:footnote w:id="19">
    <w:p w14:paraId="20E017B6"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U skladu s definicijom iz članka 1. Direktive 2005/60/EZ Europskog parlamenta i Vijeća od 26. listopada 2005. o sprečavanju korištenja financijskog sustava u svrhu pranja novca i financiranja terorizma</w:t>
      </w:r>
      <w:r w:rsidRPr="00633063">
        <w:rPr>
          <w:rStyle w:val="DeltaViewInsertion"/>
          <w:rFonts w:asciiTheme="minorHAnsi" w:hAnsiTheme="minorHAnsi"/>
        </w:rPr>
        <w:t xml:space="preserve"> (SL L 309, 25.11.2005., str. 15.).</w:t>
      </w:r>
    </w:p>
  </w:footnote>
  <w:footnote w:id="20">
    <w:p w14:paraId="4FFA5DA9"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r>
      <w:r w:rsidRPr="00633063">
        <w:rPr>
          <w:rStyle w:val="DeltaViewInsertion"/>
          <w:rFonts w:asciiTheme="minorHAnsi" w:hAnsiTheme="minorHAnsi"/>
          <w:w w:val="0"/>
        </w:rPr>
        <w:t xml:space="preserve">U skladu s definicijom iz članka 2. Direktive 2011/36/EU Europskog parlamenta i Vijeća od 5. travnja 2011. o sprečavanju i suzbijanju trgovanja ljudima i zaštiti njegovih žrtava </w:t>
      </w:r>
      <w:r w:rsidRPr="00633063">
        <w:rPr>
          <w:rStyle w:val="DeltaViewInsertion"/>
          <w:rFonts w:asciiTheme="minorHAnsi" w:hAnsiTheme="minorHAnsi"/>
        </w:rPr>
        <w:t>te o zamjeni Okvirne odluke Vijeća 2002/629/PUP (SL L 101, 15.4.2011., str. 1.).</w:t>
      </w:r>
    </w:p>
  </w:footnote>
  <w:footnote w:id="21">
    <w:p w14:paraId="52E7ED3E"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633063">
        <w:rPr>
          <w:rFonts w:asciiTheme="minorHAnsi" w:hAnsiTheme="minorHAnsi"/>
          <w:lang w:val="pl-PL"/>
        </w:rPr>
        <w:tab/>
      </w:r>
      <w:proofErr w:type="spellStart"/>
      <w:r w:rsidRPr="002D2832">
        <w:rPr>
          <w:rFonts w:asciiTheme="minorHAnsi" w:hAnsiTheme="minorHAnsi"/>
          <w:lang w:val="de-DE"/>
        </w:rPr>
        <w:t>Ponovite</w:t>
      </w:r>
      <w:proofErr w:type="spellEnd"/>
      <w:r w:rsidRPr="002D2832">
        <w:rPr>
          <w:rFonts w:asciiTheme="minorHAnsi" w:hAnsiTheme="minorHAnsi"/>
          <w:lang w:val="de-DE"/>
        </w:rPr>
        <w:t xml:space="preserve"> </w:t>
      </w:r>
      <w:proofErr w:type="spellStart"/>
      <w:r w:rsidRPr="002D2832">
        <w:rPr>
          <w:rFonts w:asciiTheme="minorHAnsi" w:hAnsiTheme="minorHAnsi"/>
          <w:lang w:val="de-DE"/>
        </w:rPr>
        <w:t>onoliko</w:t>
      </w:r>
      <w:proofErr w:type="spellEnd"/>
      <w:r w:rsidRPr="002D2832">
        <w:rPr>
          <w:rFonts w:asciiTheme="minorHAnsi" w:hAnsiTheme="minorHAnsi"/>
          <w:lang w:val="de-DE"/>
        </w:rPr>
        <w:t xml:space="preserve"> </w:t>
      </w:r>
      <w:proofErr w:type="spellStart"/>
      <w:r w:rsidRPr="002D2832">
        <w:rPr>
          <w:rFonts w:asciiTheme="minorHAnsi" w:hAnsiTheme="minorHAnsi"/>
          <w:lang w:val="de-DE"/>
        </w:rPr>
        <w:t>puta</w:t>
      </w:r>
      <w:proofErr w:type="spellEnd"/>
      <w:r w:rsidRPr="002D2832">
        <w:rPr>
          <w:rFonts w:asciiTheme="minorHAnsi" w:hAnsiTheme="minorHAnsi"/>
          <w:lang w:val="de-DE"/>
        </w:rPr>
        <w:t xml:space="preserve"> </w:t>
      </w:r>
      <w:proofErr w:type="spellStart"/>
      <w:r w:rsidRPr="002D2832">
        <w:rPr>
          <w:rFonts w:asciiTheme="minorHAnsi" w:hAnsiTheme="minorHAnsi"/>
          <w:lang w:val="de-DE"/>
        </w:rPr>
        <w:t>koliko</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potrebno</w:t>
      </w:r>
      <w:proofErr w:type="spellEnd"/>
      <w:r w:rsidRPr="002D2832">
        <w:rPr>
          <w:rFonts w:asciiTheme="minorHAnsi" w:hAnsiTheme="minorHAnsi"/>
          <w:lang w:val="de-DE"/>
        </w:rPr>
        <w:t>.</w:t>
      </w:r>
    </w:p>
  </w:footnote>
  <w:footnote w:id="22">
    <w:p w14:paraId="26853CFD"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Ponovite</w:t>
      </w:r>
      <w:proofErr w:type="spellEnd"/>
      <w:r w:rsidRPr="002D2832">
        <w:rPr>
          <w:rFonts w:asciiTheme="minorHAnsi" w:hAnsiTheme="minorHAnsi"/>
          <w:lang w:val="de-DE"/>
        </w:rPr>
        <w:t xml:space="preserve"> </w:t>
      </w:r>
      <w:proofErr w:type="spellStart"/>
      <w:r w:rsidRPr="002D2832">
        <w:rPr>
          <w:rFonts w:asciiTheme="minorHAnsi" w:hAnsiTheme="minorHAnsi"/>
          <w:lang w:val="de-DE"/>
        </w:rPr>
        <w:t>onoliko</w:t>
      </w:r>
      <w:proofErr w:type="spellEnd"/>
      <w:r w:rsidRPr="002D2832">
        <w:rPr>
          <w:rFonts w:asciiTheme="minorHAnsi" w:hAnsiTheme="minorHAnsi"/>
          <w:lang w:val="de-DE"/>
        </w:rPr>
        <w:t xml:space="preserve"> </w:t>
      </w:r>
      <w:proofErr w:type="spellStart"/>
      <w:r w:rsidRPr="002D2832">
        <w:rPr>
          <w:rFonts w:asciiTheme="minorHAnsi" w:hAnsiTheme="minorHAnsi"/>
          <w:lang w:val="de-DE"/>
        </w:rPr>
        <w:t>puta</w:t>
      </w:r>
      <w:proofErr w:type="spellEnd"/>
      <w:r w:rsidRPr="002D2832">
        <w:rPr>
          <w:rFonts w:asciiTheme="minorHAnsi" w:hAnsiTheme="minorHAnsi"/>
          <w:lang w:val="de-DE"/>
        </w:rPr>
        <w:t xml:space="preserve"> </w:t>
      </w:r>
      <w:proofErr w:type="spellStart"/>
      <w:r w:rsidRPr="002D2832">
        <w:rPr>
          <w:rFonts w:asciiTheme="minorHAnsi" w:hAnsiTheme="minorHAnsi"/>
          <w:lang w:val="de-DE"/>
        </w:rPr>
        <w:t>koliko</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potrebno</w:t>
      </w:r>
      <w:proofErr w:type="spellEnd"/>
      <w:r w:rsidRPr="002D2832">
        <w:rPr>
          <w:rFonts w:asciiTheme="minorHAnsi" w:hAnsiTheme="minorHAnsi"/>
          <w:lang w:val="de-DE"/>
        </w:rPr>
        <w:t>.</w:t>
      </w:r>
    </w:p>
  </w:footnote>
  <w:footnote w:id="23">
    <w:p w14:paraId="60818B1A"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Ponovite</w:t>
      </w:r>
      <w:proofErr w:type="spellEnd"/>
      <w:r w:rsidRPr="002D2832">
        <w:rPr>
          <w:rFonts w:asciiTheme="minorHAnsi" w:hAnsiTheme="minorHAnsi"/>
          <w:lang w:val="de-DE"/>
        </w:rPr>
        <w:t xml:space="preserve"> </w:t>
      </w:r>
      <w:proofErr w:type="spellStart"/>
      <w:r w:rsidRPr="002D2832">
        <w:rPr>
          <w:rFonts w:asciiTheme="minorHAnsi" w:hAnsiTheme="minorHAnsi"/>
          <w:lang w:val="de-DE"/>
        </w:rPr>
        <w:t>onoliko</w:t>
      </w:r>
      <w:proofErr w:type="spellEnd"/>
      <w:r w:rsidRPr="002D2832">
        <w:rPr>
          <w:rFonts w:asciiTheme="minorHAnsi" w:hAnsiTheme="minorHAnsi"/>
          <w:lang w:val="de-DE"/>
        </w:rPr>
        <w:t xml:space="preserve"> </w:t>
      </w:r>
      <w:proofErr w:type="spellStart"/>
      <w:r w:rsidRPr="002D2832">
        <w:rPr>
          <w:rFonts w:asciiTheme="minorHAnsi" w:hAnsiTheme="minorHAnsi"/>
          <w:lang w:val="de-DE"/>
        </w:rPr>
        <w:t>puta</w:t>
      </w:r>
      <w:proofErr w:type="spellEnd"/>
      <w:r w:rsidRPr="002D2832">
        <w:rPr>
          <w:rFonts w:asciiTheme="minorHAnsi" w:hAnsiTheme="minorHAnsi"/>
          <w:lang w:val="de-DE"/>
        </w:rPr>
        <w:t xml:space="preserve"> </w:t>
      </w:r>
      <w:proofErr w:type="spellStart"/>
      <w:r w:rsidRPr="002D2832">
        <w:rPr>
          <w:rFonts w:asciiTheme="minorHAnsi" w:hAnsiTheme="minorHAnsi"/>
          <w:lang w:val="de-DE"/>
        </w:rPr>
        <w:t>koliko</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potrebno</w:t>
      </w:r>
      <w:proofErr w:type="spellEnd"/>
      <w:r w:rsidRPr="002D2832">
        <w:rPr>
          <w:rFonts w:asciiTheme="minorHAnsi" w:hAnsiTheme="minorHAnsi"/>
          <w:lang w:val="de-DE"/>
        </w:rPr>
        <w:t>.</w:t>
      </w:r>
    </w:p>
  </w:footnote>
  <w:footnote w:id="24">
    <w:p w14:paraId="64C25270"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U skladu s nacionalnim odredbama o provedbi članka 57. stavka 6. Direktive 2014/24/EU.</w:t>
      </w:r>
    </w:p>
  </w:footnote>
  <w:footnote w:id="25">
    <w:p w14:paraId="0DE18568"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 xml:space="preserve">Uzimajući u obzir prirodu počinjenih zločina (jednokratan, ponovljen, </w:t>
      </w:r>
      <w:proofErr w:type="spellStart"/>
      <w:r w:rsidRPr="00633063">
        <w:rPr>
          <w:rFonts w:asciiTheme="minorHAnsi" w:hAnsiTheme="minorHAnsi"/>
        </w:rPr>
        <w:t>sustavan..</w:t>
      </w:r>
      <w:proofErr w:type="spellEnd"/>
      <w:r w:rsidRPr="00633063">
        <w:rPr>
          <w:rFonts w:asciiTheme="minorHAnsi" w:hAnsiTheme="minorHAnsi"/>
        </w:rPr>
        <w:t xml:space="preserve">.), u objašnjenju se treba prikazati primjerenost poduzetih mjera. </w:t>
      </w:r>
    </w:p>
  </w:footnote>
  <w:footnote w:id="26">
    <w:p w14:paraId="1FC79DC8"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633063">
        <w:rPr>
          <w:rFonts w:asciiTheme="minorHAnsi" w:hAnsiTheme="minorHAnsi"/>
          <w:lang w:val="pl-PL"/>
        </w:rPr>
        <w:tab/>
      </w:r>
      <w:proofErr w:type="spellStart"/>
      <w:r w:rsidRPr="002D2832">
        <w:rPr>
          <w:rFonts w:asciiTheme="minorHAnsi" w:hAnsiTheme="minorHAnsi"/>
          <w:lang w:val="de-DE"/>
        </w:rPr>
        <w:t>Ponovite</w:t>
      </w:r>
      <w:proofErr w:type="spellEnd"/>
      <w:r w:rsidRPr="002D2832">
        <w:rPr>
          <w:rFonts w:asciiTheme="minorHAnsi" w:hAnsiTheme="minorHAnsi"/>
          <w:lang w:val="de-DE"/>
        </w:rPr>
        <w:t xml:space="preserve"> </w:t>
      </w:r>
      <w:proofErr w:type="spellStart"/>
      <w:r w:rsidRPr="002D2832">
        <w:rPr>
          <w:rFonts w:asciiTheme="minorHAnsi" w:hAnsiTheme="minorHAnsi"/>
          <w:lang w:val="de-DE"/>
        </w:rPr>
        <w:t>onoliko</w:t>
      </w:r>
      <w:proofErr w:type="spellEnd"/>
      <w:r w:rsidRPr="002D2832">
        <w:rPr>
          <w:rFonts w:asciiTheme="minorHAnsi" w:hAnsiTheme="minorHAnsi"/>
          <w:lang w:val="de-DE"/>
        </w:rPr>
        <w:t xml:space="preserve"> </w:t>
      </w:r>
      <w:proofErr w:type="spellStart"/>
      <w:r w:rsidRPr="002D2832">
        <w:rPr>
          <w:rFonts w:asciiTheme="minorHAnsi" w:hAnsiTheme="minorHAnsi"/>
          <w:lang w:val="de-DE"/>
        </w:rPr>
        <w:t>puta</w:t>
      </w:r>
      <w:proofErr w:type="spellEnd"/>
      <w:r w:rsidRPr="002D2832">
        <w:rPr>
          <w:rFonts w:asciiTheme="minorHAnsi" w:hAnsiTheme="minorHAnsi"/>
          <w:lang w:val="de-DE"/>
        </w:rPr>
        <w:t xml:space="preserve"> </w:t>
      </w:r>
      <w:proofErr w:type="spellStart"/>
      <w:r w:rsidRPr="002D2832">
        <w:rPr>
          <w:rFonts w:asciiTheme="minorHAnsi" w:hAnsiTheme="minorHAnsi"/>
          <w:lang w:val="de-DE"/>
        </w:rPr>
        <w:t>koliko</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potrebno</w:t>
      </w:r>
      <w:proofErr w:type="spellEnd"/>
      <w:r w:rsidRPr="002D2832">
        <w:rPr>
          <w:rFonts w:asciiTheme="minorHAnsi" w:hAnsiTheme="minorHAnsi"/>
          <w:lang w:val="de-DE"/>
        </w:rPr>
        <w:t>.</w:t>
      </w:r>
    </w:p>
  </w:footnote>
  <w:footnote w:id="27">
    <w:p w14:paraId="47FCC192"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Vidjeti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članak</w:t>
      </w:r>
      <w:proofErr w:type="spellEnd"/>
      <w:r w:rsidRPr="002D2832">
        <w:rPr>
          <w:rFonts w:asciiTheme="minorHAnsi" w:hAnsiTheme="minorHAnsi"/>
          <w:lang w:val="de-DE"/>
        </w:rPr>
        <w:t xml:space="preserve"> 57. </w:t>
      </w:r>
      <w:proofErr w:type="spellStart"/>
      <w:r w:rsidRPr="002D2832">
        <w:rPr>
          <w:rFonts w:asciiTheme="minorHAnsi" w:hAnsiTheme="minorHAnsi"/>
          <w:lang w:val="de-DE"/>
        </w:rPr>
        <w:t>stavak</w:t>
      </w:r>
      <w:proofErr w:type="spellEnd"/>
      <w:r w:rsidRPr="002D2832">
        <w:rPr>
          <w:rFonts w:asciiTheme="minorHAnsi" w:hAnsiTheme="minorHAnsi"/>
          <w:lang w:val="de-DE"/>
        </w:rPr>
        <w:t> 4. Direktive 2014/24/EU.</w:t>
      </w:r>
    </w:p>
  </w:footnote>
  <w:footnote w:id="28">
    <w:p w14:paraId="469AD58E"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b/>
          <w:i/>
          <w:lang w:val="de-DE"/>
        </w:rPr>
        <w:t>Kako</w:t>
      </w:r>
      <w:proofErr w:type="spellEnd"/>
      <w:r w:rsidRPr="002D2832">
        <w:rPr>
          <w:rFonts w:asciiTheme="minorHAnsi" w:hAnsiTheme="minorHAnsi"/>
          <w:b/>
          <w:i/>
          <w:lang w:val="de-DE"/>
        </w:rPr>
        <w:t xml:space="preserve"> je </w:t>
      </w:r>
      <w:proofErr w:type="spellStart"/>
      <w:r w:rsidRPr="002D2832">
        <w:rPr>
          <w:rFonts w:asciiTheme="minorHAnsi" w:hAnsiTheme="minorHAnsi"/>
          <w:b/>
          <w:i/>
          <w:lang w:val="de-DE"/>
        </w:rPr>
        <w:t>za</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potrebe</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ove</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nabave</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navedeno</w:t>
      </w:r>
      <w:proofErr w:type="spellEnd"/>
      <w:r w:rsidRPr="002D2832">
        <w:rPr>
          <w:rFonts w:asciiTheme="minorHAnsi" w:hAnsiTheme="minorHAnsi"/>
          <w:b/>
          <w:i/>
          <w:lang w:val="de-DE"/>
        </w:rPr>
        <w:t xml:space="preserve"> u </w:t>
      </w:r>
      <w:proofErr w:type="spellStart"/>
      <w:r w:rsidRPr="002D2832">
        <w:rPr>
          <w:rFonts w:asciiTheme="minorHAnsi" w:hAnsiTheme="minorHAnsi"/>
          <w:b/>
          <w:i/>
          <w:lang w:val="de-DE"/>
        </w:rPr>
        <w:t>nacionalnom</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pravu</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odgovarajućoj</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obavijesti</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ili</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dokumentaciji</w:t>
      </w:r>
      <w:proofErr w:type="spellEnd"/>
      <w:r w:rsidRPr="002D2832">
        <w:rPr>
          <w:rFonts w:asciiTheme="minorHAnsi" w:hAnsiTheme="minorHAnsi"/>
          <w:b/>
          <w:i/>
          <w:lang w:val="de-DE"/>
        </w:rPr>
        <w:t xml:space="preserve"> o </w:t>
      </w:r>
      <w:proofErr w:type="spellStart"/>
      <w:r w:rsidRPr="002D2832">
        <w:rPr>
          <w:rFonts w:asciiTheme="minorHAnsi" w:hAnsiTheme="minorHAnsi"/>
          <w:b/>
          <w:i/>
          <w:lang w:val="de-DE"/>
        </w:rPr>
        <w:t>nabavi</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ili</w:t>
      </w:r>
      <w:proofErr w:type="spellEnd"/>
      <w:r w:rsidRPr="002D2832">
        <w:rPr>
          <w:rFonts w:asciiTheme="minorHAnsi" w:hAnsiTheme="minorHAnsi"/>
          <w:b/>
          <w:i/>
          <w:lang w:val="de-DE"/>
        </w:rPr>
        <w:t xml:space="preserve"> u </w:t>
      </w:r>
      <w:proofErr w:type="spellStart"/>
      <w:r w:rsidRPr="002D2832">
        <w:rPr>
          <w:rFonts w:asciiTheme="minorHAnsi" w:hAnsiTheme="minorHAnsi"/>
          <w:b/>
          <w:i/>
          <w:lang w:val="de-DE"/>
        </w:rPr>
        <w:t>članku</w:t>
      </w:r>
      <w:proofErr w:type="spellEnd"/>
      <w:r w:rsidRPr="002D2832">
        <w:rPr>
          <w:rFonts w:asciiTheme="minorHAnsi" w:hAnsiTheme="minorHAnsi"/>
          <w:b/>
          <w:i/>
          <w:lang w:val="de-DE"/>
        </w:rPr>
        <w:t xml:space="preserve"> 18. </w:t>
      </w:r>
      <w:proofErr w:type="spellStart"/>
      <w:r w:rsidRPr="002D2832">
        <w:rPr>
          <w:rFonts w:asciiTheme="minorHAnsi" w:hAnsiTheme="minorHAnsi"/>
          <w:b/>
          <w:i/>
          <w:lang w:val="de-DE"/>
        </w:rPr>
        <w:t>stavku</w:t>
      </w:r>
      <w:proofErr w:type="spellEnd"/>
      <w:r w:rsidRPr="002D2832">
        <w:rPr>
          <w:rFonts w:asciiTheme="minorHAnsi" w:hAnsiTheme="minorHAnsi"/>
          <w:b/>
          <w:i/>
          <w:lang w:val="de-DE"/>
        </w:rPr>
        <w:t> 2. Direktive 2014/24/EU.</w:t>
      </w:r>
    </w:p>
  </w:footnote>
  <w:footnote w:id="29">
    <w:p w14:paraId="3CFF886B"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b/>
          <w:i/>
          <w:lang w:val="de-DE"/>
        </w:rPr>
        <w:t>Vidjeti</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nacionalno</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pravo</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odgovarajuću</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obavijest</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ili</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dokumentaciju</w:t>
      </w:r>
      <w:proofErr w:type="spellEnd"/>
      <w:r w:rsidRPr="002D2832">
        <w:rPr>
          <w:rFonts w:asciiTheme="minorHAnsi" w:hAnsiTheme="minorHAnsi"/>
          <w:b/>
          <w:i/>
          <w:lang w:val="de-DE"/>
        </w:rPr>
        <w:t xml:space="preserve"> o </w:t>
      </w:r>
      <w:proofErr w:type="spellStart"/>
      <w:r w:rsidRPr="002D2832">
        <w:rPr>
          <w:rFonts w:asciiTheme="minorHAnsi" w:hAnsiTheme="minorHAnsi"/>
          <w:b/>
          <w:i/>
          <w:lang w:val="de-DE"/>
        </w:rPr>
        <w:t>nabavi</w:t>
      </w:r>
      <w:proofErr w:type="spellEnd"/>
      <w:r w:rsidRPr="002D2832">
        <w:rPr>
          <w:rFonts w:asciiTheme="minorHAnsi" w:hAnsiTheme="minorHAnsi"/>
          <w:lang w:val="de-DE"/>
        </w:rPr>
        <w:t>.</w:t>
      </w:r>
    </w:p>
  </w:footnote>
  <w:footnote w:id="30">
    <w:p w14:paraId="322156ED"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Ovaj</w:t>
      </w:r>
      <w:proofErr w:type="spellEnd"/>
      <w:r w:rsidRPr="002D2832">
        <w:rPr>
          <w:rFonts w:asciiTheme="minorHAnsi" w:hAnsiTheme="minorHAnsi"/>
          <w:lang w:val="de-DE"/>
        </w:rPr>
        <w:t xml:space="preserve"> </w:t>
      </w:r>
      <w:proofErr w:type="spellStart"/>
      <w:r w:rsidRPr="002D2832">
        <w:rPr>
          <w:rFonts w:asciiTheme="minorHAnsi" w:hAnsiTheme="minorHAnsi"/>
          <w:lang w:val="de-DE"/>
        </w:rPr>
        <w:t>podatak</w:t>
      </w:r>
      <w:proofErr w:type="spellEnd"/>
      <w:r w:rsidRPr="002D2832">
        <w:rPr>
          <w:rFonts w:asciiTheme="minorHAnsi" w:hAnsiTheme="minorHAnsi"/>
          <w:lang w:val="de-DE"/>
        </w:rPr>
        <w:t xml:space="preserve"> </w:t>
      </w:r>
      <w:r w:rsidRPr="002D2832">
        <w:rPr>
          <w:rFonts w:asciiTheme="minorHAnsi" w:hAnsiTheme="minorHAnsi"/>
          <w:b/>
          <w:lang w:val="de-DE"/>
        </w:rPr>
        <w:t>ne</w:t>
      </w:r>
      <w:r w:rsidRPr="002D2832">
        <w:rPr>
          <w:rFonts w:asciiTheme="minorHAnsi" w:hAnsiTheme="minorHAnsi"/>
          <w:lang w:val="de-DE"/>
        </w:rPr>
        <w:t xml:space="preserve"> </w:t>
      </w:r>
      <w:proofErr w:type="spellStart"/>
      <w:r w:rsidRPr="002D2832">
        <w:rPr>
          <w:rFonts w:asciiTheme="minorHAnsi" w:hAnsiTheme="minorHAnsi"/>
          <w:lang w:val="de-DE"/>
        </w:rPr>
        <w:t>treba</w:t>
      </w:r>
      <w:proofErr w:type="spellEnd"/>
      <w:r w:rsidRPr="002D2832">
        <w:rPr>
          <w:rFonts w:asciiTheme="minorHAnsi" w:hAnsiTheme="minorHAnsi"/>
          <w:lang w:val="de-DE"/>
        </w:rPr>
        <w:t xml:space="preserve"> </w:t>
      </w:r>
      <w:proofErr w:type="spellStart"/>
      <w:r w:rsidRPr="002D2832">
        <w:rPr>
          <w:rFonts w:asciiTheme="minorHAnsi" w:hAnsiTheme="minorHAnsi"/>
          <w:lang w:val="de-DE"/>
        </w:rPr>
        <w:t>navesti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ako</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isključenje</w:t>
      </w:r>
      <w:proofErr w:type="spellEnd"/>
      <w:r w:rsidRPr="002D2832">
        <w:rPr>
          <w:rFonts w:asciiTheme="minorHAnsi" w:hAnsiTheme="minorHAnsi"/>
          <w:lang w:val="de-DE"/>
        </w:rPr>
        <w:t xml:space="preserve"> </w:t>
      </w:r>
      <w:proofErr w:type="spellStart"/>
      <w:r w:rsidRPr="002D2832">
        <w:rPr>
          <w:rFonts w:asciiTheme="minorHAnsi" w:hAnsiTheme="minorHAnsi"/>
          <w:lang w:val="de-DE"/>
        </w:rPr>
        <w:t>gospodarskih</w:t>
      </w:r>
      <w:proofErr w:type="spellEnd"/>
      <w:r w:rsidRPr="002D2832">
        <w:rPr>
          <w:rFonts w:asciiTheme="minorHAnsi" w:hAnsiTheme="minorHAnsi"/>
          <w:lang w:val="de-DE"/>
        </w:rPr>
        <w:t xml:space="preserve"> </w:t>
      </w:r>
      <w:proofErr w:type="spellStart"/>
      <w:r w:rsidRPr="002D2832">
        <w:rPr>
          <w:rFonts w:asciiTheme="minorHAnsi" w:hAnsiTheme="minorHAnsi"/>
          <w:lang w:val="de-DE"/>
        </w:rPr>
        <w:t>subjekata</w:t>
      </w:r>
      <w:proofErr w:type="spellEnd"/>
      <w:r w:rsidRPr="002D2832">
        <w:rPr>
          <w:rFonts w:asciiTheme="minorHAnsi" w:hAnsiTheme="minorHAnsi"/>
          <w:lang w:val="de-DE"/>
        </w:rPr>
        <w:t xml:space="preserve"> u </w:t>
      </w:r>
      <w:proofErr w:type="spellStart"/>
      <w:r w:rsidRPr="002D2832">
        <w:rPr>
          <w:rFonts w:asciiTheme="minorHAnsi" w:hAnsiTheme="minorHAnsi"/>
          <w:lang w:val="de-DE"/>
        </w:rPr>
        <w:t>jednom</w:t>
      </w:r>
      <w:proofErr w:type="spellEnd"/>
      <w:r w:rsidRPr="002D2832">
        <w:rPr>
          <w:rFonts w:asciiTheme="minorHAnsi" w:hAnsiTheme="minorHAnsi"/>
          <w:lang w:val="de-DE"/>
        </w:rPr>
        <w:t xml:space="preserve"> </w:t>
      </w:r>
      <w:proofErr w:type="spellStart"/>
      <w:r w:rsidRPr="002D2832">
        <w:rPr>
          <w:rFonts w:asciiTheme="minorHAnsi" w:hAnsiTheme="minorHAnsi"/>
          <w:lang w:val="de-DE"/>
        </w:rPr>
        <w:t>od</w:t>
      </w:r>
      <w:proofErr w:type="spellEnd"/>
      <w:r w:rsidRPr="002D2832">
        <w:rPr>
          <w:rFonts w:asciiTheme="minorHAnsi" w:hAnsiTheme="minorHAnsi"/>
          <w:lang w:val="de-DE"/>
        </w:rPr>
        <w:t xml:space="preserve"> </w:t>
      </w:r>
      <w:proofErr w:type="spellStart"/>
      <w:r w:rsidRPr="002D2832">
        <w:rPr>
          <w:rFonts w:asciiTheme="minorHAnsi" w:hAnsiTheme="minorHAnsi"/>
          <w:lang w:val="de-DE"/>
        </w:rPr>
        <w:t>slučajeva</w:t>
      </w:r>
      <w:proofErr w:type="spellEnd"/>
      <w:r w:rsidRPr="002D2832">
        <w:rPr>
          <w:rFonts w:asciiTheme="minorHAnsi" w:hAnsiTheme="minorHAnsi"/>
          <w:lang w:val="de-DE"/>
        </w:rPr>
        <w:t xml:space="preserve"> </w:t>
      </w:r>
      <w:proofErr w:type="spellStart"/>
      <w:r w:rsidRPr="002D2832">
        <w:rPr>
          <w:rFonts w:asciiTheme="minorHAnsi" w:hAnsiTheme="minorHAnsi"/>
          <w:lang w:val="de-DE"/>
        </w:rPr>
        <w:t>navedenih</w:t>
      </w:r>
      <w:proofErr w:type="spellEnd"/>
      <w:r w:rsidRPr="002D2832">
        <w:rPr>
          <w:rFonts w:asciiTheme="minorHAnsi" w:hAnsiTheme="minorHAnsi"/>
          <w:lang w:val="de-DE"/>
        </w:rPr>
        <w:t xml:space="preserve"> u </w:t>
      </w:r>
      <w:proofErr w:type="spellStart"/>
      <w:r w:rsidRPr="002D2832">
        <w:rPr>
          <w:rFonts w:asciiTheme="minorHAnsi" w:hAnsiTheme="minorHAnsi"/>
          <w:lang w:val="de-DE"/>
        </w:rPr>
        <w:t>točkama</w:t>
      </w:r>
      <w:proofErr w:type="spellEnd"/>
      <w:r w:rsidRPr="002D2832">
        <w:rPr>
          <w:rFonts w:asciiTheme="minorHAnsi" w:hAnsiTheme="minorHAnsi"/>
          <w:lang w:val="de-DE"/>
        </w:rPr>
        <w:t xml:space="preserve"> </w:t>
      </w:r>
      <w:proofErr w:type="spellStart"/>
      <w:r w:rsidRPr="002D2832">
        <w:rPr>
          <w:rFonts w:asciiTheme="minorHAnsi" w:hAnsiTheme="minorHAnsi"/>
          <w:lang w:val="de-DE"/>
        </w:rPr>
        <w:t>od</w:t>
      </w:r>
      <w:proofErr w:type="spellEnd"/>
      <w:r w:rsidRPr="002D2832">
        <w:rPr>
          <w:rFonts w:asciiTheme="minorHAnsi" w:hAnsiTheme="minorHAnsi"/>
          <w:lang w:val="de-DE"/>
        </w:rPr>
        <w:t xml:space="preserve"> a do f </w:t>
      </w:r>
      <w:proofErr w:type="spellStart"/>
      <w:r w:rsidRPr="002D2832">
        <w:rPr>
          <w:rFonts w:asciiTheme="minorHAnsi" w:hAnsiTheme="minorHAnsi"/>
          <w:b/>
          <w:u w:val="single"/>
          <w:lang w:val="de-DE"/>
        </w:rPr>
        <w:t>obvezno</w:t>
      </w:r>
      <w:proofErr w:type="spellEnd"/>
      <w:r w:rsidRPr="002D2832">
        <w:rPr>
          <w:rFonts w:asciiTheme="minorHAnsi" w:hAnsiTheme="minorHAnsi"/>
          <w:lang w:val="de-DE"/>
        </w:rPr>
        <w:t xml:space="preserve"> </w:t>
      </w:r>
      <w:proofErr w:type="spellStart"/>
      <w:r w:rsidRPr="002D2832">
        <w:rPr>
          <w:rFonts w:asciiTheme="minorHAnsi" w:hAnsiTheme="minorHAnsi"/>
          <w:lang w:val="de-DE"/>
        </w:rPr>
        <w:t>prema</w:t>
      </w:r>
      <w:proofErr w:type="spellEnd"/>
      <w:r w:rsidRPr="002D2832">
        <w:rPr>
          <w:rFonts w:asciiTheme="minorHAnsi" w:hAnsiTheme="minorHAnsi"/>
          <w:lang w:val="de-DE"/>
        </w:rPr>
        <w:t xml:space="preserve"> </w:t>
      </w:r>
      <w:proofErr w:type="spellStart"/>
      <w:r w:rsidRPr="002D2832">
        <w:rPr>
          <w:rFonts w:asciiTheme="minorHAnsi" w:hAnsiTheme="minorHAnsi"/>
          <w:lang w:val="de-DE"/>
        </w:rPr>
        <w:t>primjenjivom</w:t>
      </w:r>
      <w:proofErr w:type="spellEnd"/>
      <w:r w:rsidRPr="002D2832">
        <w:rPr>
          <w:rFonts w:asciiTheme="minorHAnsi" w:hAnsiTheme="minorHAnsi"/>
          <w:lang w:val="de-DE"/>
        </w:rPr>
        <w:t xml:space="preserve"> </w:t>
      </w:r>
      <w:proofErr w:type="spellStart"/>
      <w:r w:rsidRPr="002D2832">
        <w:rPr>
          <w:rFonts w:asciiTheme="minorHAnsi" w:hAnsiTheme="minorHAnsi"/>
          <w:lang w:val="de-DE"/>
        </w:rPr>
        <w:t>nacionalnom</w:t>
      </w:r>
      <w:proofErr w:type="spellEnd"/>
      <w:r w:rsidRPr="002D2832">
        <w:rPr>
          <w:rFonts w:asciiTheme="minorHAnsi" w:hAnsiTheme="minorHAnsi"/>
          <w:lang w:val="de-DE"/>
        </w:rPr>
        <w:t xml:space="preserve"> </w:t>
      </w:r>
      <w:proofErr w:type="spellStart"/>
      <w:r w:rsidRPr="002D2832">
        <w:rPr>
          <w:rFonts w:asciiTheme="minorHAnsi" w:hAnsiTheme="minorHAnsi"/>
          <w:lang w:val="de-DE"/>
        </w:rPr>
        <w:t>pravu</w:t>
      </w:r>
      <w:proofErr w:type="spellEnd"/>
      <w:r w:rsidRPr="002D2832">
        <w:rPr>
          <w:rFonts w:asciiTheme="minorHAnsi" w:hAnsiTheme="minorHAnsi"/>
          <w:lang w:val="de-DE"/>
        </w:rPr>
        <w:t xml:space="preserve"> </w:t>
      </w:r>
      <w:proofErr w:type="spellStart"/>
      <w:r w:rsidRPr="002D2832">
        <w:rPr>
          <w:rFonts w:asciiTheme="minorHAnsi" w:hAnsiTheme="minorHAnsi"/>
          <w:b/>
          <w:lang w:val="de-DE"/>
        </w:rPr>
        <w:t>bez</w:t>
      </w:r>
      <w:proofErr w:type="spellEnd"/>
      <w:r w:rsidRPr="002D2832">
        <w:rPr>
          <w:rFonts w:asciiTheme="minorHAnsi" w:hAnsiTheme="minorHAnsi"/>
          <w:b/>
          <w:lang w:val="de-DE"/>
        </w:rPr>
        <w:t xml:space="preserve"> </w:t>
      </w:r>
      <w:proofErr w:type="spellStart"/>
      <w:r w:rsidRPr="002D2832">
        <w:rPr>
          <w:rFonts w:asciiTheme="minorHAnsi" w:hAnsiTheme="minorHAnsi"/>
          <w:b/>
          <w:lang w:val="de-DE"/>
        </w:rPr>
        <w:t>mogućnosti</w:t>
      </w:r>
      <w:proofErr w:type="spellEnd"/>
      <w:r w:rsidRPr="002D2832">
        <w:rPr>
          <w:rFonts w:asciiTheme="minorHAnsi" w:hAnsiTheme="minorHAnsi"/>
          <w:b/>
          <w:lang w:val="de-DE"/>
        </w:rPr>
        <w:t xml:space="preserve"> </w:t>
      </w:r>
      <w:proofErr w:type="spellStart"/>
      <w:r w:rsidRPr="002D2832">
        <w:rPr>
          <w:rFonts w:asciiTheme="minorHAnsi" w:hAnsiTheme="minorHAnsi"/>
          <w:b/>
          <w:lang w:val="de-DE"/>
        </w:rPr>
        <w:t>odstupanja</w:t>
      </w:r>
      <w:proofErr w:type="spellEnd"/>
      <w:r w:rsidRPr="002D2832">
        <w:rPr>
          <w:rFonts w:asciiTheme="minorHAnsi" w:hAnsiTheme="minorHAnsi"/>
          <w:lang w:val="de-DE"/>
        </w:rPr>
        <w:t xml:space="preserve"> </w:t>
      </w:r>
      <w:proofErr w:type="spellStart"/>
      <w:r w:rsidRPr="002D2832">
        <w:rPr>
          <w:rFonts w:asciiTheme="minorHAnsi" w:hAnsiTheme="minorHAnsi"/>
          <w:lang w:val="de-DE"/>
        </w:rPr>
        <w:t>kad</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gospodarski</w:t>
      </w:r>
      <w:proofErr w:type="spellEnd"/>
      <w:r w:rsidRPr="002D2832">
        <w:rPr>
          <w:rFonts w:asciiTheme="minorHAnsi" w:hAnsiTheme="minorHAnsi"/>
          <w:lang w:val="de-DE"/>
        </w:rPr>
        <w:t xml:space="preserve"> </w:t>
      </w:r>
      <w:proofErr w:type="spellStart"/>
      <w:r w:rsidRPr="002D2832">
        <w:rPr>
          <w:rFonts w:asciiTheme="minorHAnsi" w:hAnsiTheme="minorHAnsi"/>
          <w:lang w:val="de-DE"/>
        </w:rPr>
        <w:t>subjekt</w:t>
      </w:r>
      <w:proofErr w:type="spellEnd"/>
      <w:r w:rsidRPr="002D2832">
        <w:rPr>
          <w:rFonts w:asciiTheme="minorHAnsi" w:hAnsiTheme="minorHAnsi"/>
          <w:lang w:val="de-DE"/>
        </w:rPr>
        <w:t xml:space="preserve"> </w:t>
      </w:r>
      <w:proofErr w:type="spellStart"/>
      <w:r w:rsidRPr="002D2832">
        <w:rPr>
          <w:rFonts w:asciiTheme="minorHAnsi" w:hAnsiTheme="minorHAnsi"/>
          <w:lang w:val="de-DE"/>
        </w:rPr>
        <w:t>svejedno</w:t>
      </w:r>
      <w:proofErr w:type="spellEnd"/>
      <w:r w:rsidRPr="002D2832">
        <w:rPr>
          <w:rFonts w:asciiTheme="minorHAnsi" w:hAnsiTheme="minorHAnsi"/>
          <w:lang w:val="de-DE"/>
        </w:rPr>
        <w:t xml:space="preserve"> u </w:t>
      </w:r>
      <w:proofErr w:type="spellStart"/>
      <w:r w:rsidRPr="002D2832">
        <w:rPr>
          <w:rFonts w:asciiTheme="minorHAnsi" w:hAnsiTheme="minorHAnsi"/>
          <w:lang w:val="de-DE"/>
        </w:rPr>
        <w:t>mogućnosti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izvršiti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ugovor</w:t>
      </w:r>
      <w:proofErr w:type="spellEnd"/>
      <w:r w:rsidRPr="002D2832">
        <w:rPr>
          <w:rFonts w:asciiTheme="minorHAnsi" w:hAnsiTheme="minorHAnsi"/>
          <w:lang w:val="de-DE"/>
        </w:rPr>
        <w:t>.</w:t>
      </w:r>
    </w:p>
  </w:footnote>
  <w:footnote w:id="31">
    <w:p w14:paraId="441084B6"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b/>
          <w:i/>
          <w:lang w:val="de-DE"/>
        </w:rPr>
        <w:t>Ako</w:t>
      </w:r>
      <w:proofErr w:type="spellEnd"/>
      <w:r w:rsidRPr="002D2832">
        <w:rPr>
          <w:rFonts w:asciiTheme="minorHAnsi" w:hAnsiTheme="minorHAnsi"/>
          <w:b/>
          <w:i/>
          <w:lang w:val="de-DE"/>
        </w:rPr>
        <w:t xml:space="preserve"> je </w:t>
      </w:r>
      <w:proofErr w:type="spellStart"/>
      <w:r w:rsidRPr="002D2832">
        <w:rPr>
          <w:rFonts w:asciiTheme="minorHAnsi" w:hAnsiTheme="minorHAnsi"/>
          <w:b/>
          <w:i/>
          <w:lang w:val="de-DE"/>
        </w:rPr>
        <w:t>primjenjivo</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vidjeti</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definicije</w:t>
      </w:r>
      <w:proofErr w:type="spellEnd"/>
      <w:r w:rsidRPr="002D2832">
        <w:rPr>
          <w:rFonts w:asciiTheme="minorHAnsi" w:hAnsiTheme="minorHAnsi"/>
          <w:b/>
          <w:i/>
          <w:lang w:val="de-DE"/>
        </w:rPr>
        <w:t xml:space="preserve"> u </w:t>
      </w:r>
      <w:proofErr w:type="spellStart"/>
      <w:r w:rsidRPr="002D2832">
        <w:rPr>
          <w:rFonts w:asciiTheme="minorHAnsi" w:hAnsiTheme="minorHAnsi"/>
          <w:b/>
          <w:i/>
          <w:lang w:val="de-DE"/>
        </w:rPr>
        <w:t>nacionalnom</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pravu</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odgovarajućoj</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obavijesti</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ili</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dokumentaciji</w:t>
      </w:r>
      <w:proofErr w:type="spellEnd"/>
      <w:r w:rsidRPr="002D2832">
        <w:rPr>
          <w:rFonts w:asciiTheme="minorHAnsi" w:hAnsiTheme="minorHAnsi"/>
          <w:b/>
          <w:i/>
          <w:lang w:val="de-DE"/>
        </w:rPr>
        <w:t xml:space="preserve"> o </w:t>
      </w:r>
      <w:proofErr w:type="spellStart"/>
      <w:r w:rsidRPr="002D2832">
        <w:rPr>
          <w:rFonts w:asciiTheme="minorHAnsi" w:hAnsiTheme="minorHAnsi"/>
          <w:b/>
          <w:i/>
          <w:lang w:val="de-DE"/>
        </w:rPr>
        <w:t>nabavi</w:t>
      </w:r>
      <w:proofErr w:type="spellEnd"/>
      <w:r w:rsidRPr="002D2832">
        <w:rPr>
          <w:rFonts w:asciiTheme="minorHAnsi" w:hAnsiTheme="minorHAnsi"/>
          <w:b/>
          <w:i/>
          <w:lang w:val="de-DE"/>
        </w:rPr>
        <w:t>.</w:t>
      </w:r>
    </w:p>
  </w:footnote>
  <w:footnote w:id="32">
    <w:p w14:paraId="48BFFFF3"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b/>
          <w:i/>
          <w:lang w:val="de-DE"/>
        </w:rPr>
        <w:t>Kako</w:t>
      </w:r>
      <w:proofErr w:type="spellEnd"/>
      <w:r w:rsidRPr="002D2832">
        <w:rPr>
          <w:rFonts w:asciiTheme="minorHAnsi" w:hAnsiTheme="minorHAnsi"/>
          <w:b/>
          <w:i/>
          <w:lang w:val="de-DE"/>
        </w:rPr>
        <w:t xml:space="preserve"> je </w:t>
      </w:r>
      <w:proofErr w:type="spellStart"/>
      <w:r w:rsidRPr="002D2832">
        <w:rPr>
          <w:rFonts w:asciiTheme="minorHAnsi" w:hAnsiTheme="minorHAnsi"/>
          <w:b/>
          <w:i/>
          <w:lang w:val="de-DE"/>
        </w:rPr>
        <w:t>navedeno</w:t>
      </w:r>
      <w:proofErr w:type="spellEnd"/>
      <w:r w:rsidRPr="002D2832">
        <w:rPr>
          <w:rFonts w:asciiTheme="minorHAnsi" w:hAnsiTheme="minorHAnsi"/>
          <w:b/>
          <w:i/>
          <w:lang w:val="de-DE"/>
        </w:rPr>
        <w:t xml:space="preserve"> u </w:t>
      </w:r>
      <w:proofErr w:type="spellStart"/>
      <w:r w:rsidRPr="002D2832">
        <w:rPr>
          <w:rFonts w:asciiTheme="minorHAnsi" w:hAnsiTheme="minorHAnsi"/>
          <w:b/>
          <w:i/>
          <w:lang w:val="de-DE"/>
        </w:rPr>
        <w:t>nacionalnom</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pravu</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odgovarajućoj</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obavijesti</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ili</w:t>
      </w:r>
      <w:proofErr w:type="spellEnd"/>
      <w:r w:rsidRPr="002D2832">
        <w:rPr>
          <w:rFonts w:asciiTheme="minorHAnsi" w:hAnsiTheme="minorHAnsi"/>
          <w:b/>
          <w:i/>
          <w:lang w:val="de-DE"/>
        </w:rPr>
        <w:t xml:space="preserve"> </w:t>
      </w:r>
      <w:proofErr w:type="spellStart"/>
      <w:r w:rsidRPr="002D2832">
        <w:rPr>
          <w:rFonts w:asciiTheme="minorHAnsi" w:hAnsiTheme="minorHAnsi"/>
          <w:b/>
          <w:i/>
          <w:lang w:val="de-DE"/>
        </w:rPr>
        <w:t>dokumentaciji</w:t>
      </w:r>
      <w:proofErr w:type="spellEnd"/>
      <w:r w:rsidRPr="002D2832">
        <w:rPr>
          <w:rFonts w:asciiTheme="minorHAnsi" w:hAnsiTheme="minorHAnsi"/>
          <w:b/>
          <w:i/>
          <w:lang w:val="de-DE"/>
        </w:rPr>
        <w:t xml:space="preserve"> o </w:t>
      </w:r>
      <w:proofErr w:type="spellStart"/>
      <w:r w:rsidRPr="002D2832">
        <w:rPr>
          <w:rFonts w:asciiTheme="minorHAnsi" w:hAnsiTheme="minorHAnsi"/>
          <w:b/>
          <w:i/>
          <w:lang w:val="de-DE"/>
        </w:rPr>
        <w:t>nabavi</w:t>
      </w:r>
      <w:proofErr w:type="spellEnd"/>
      <w:r w:rsidRPr="002D2832">
        <w:rPr>
          <w:rFonts w:asciiTheme="minorHAnsi" w:hAnsiTheme="minorHAnsi"/>
          <w:b/>
          <w:i/>
          <w:lang w:val="de-DE"/>
        </w:rPr>
        <w:t>.</w:t>
      </w:r>
    </w:p>
  </w:footnote>
  <w:footnote w:id="33">
    <w:p w14:paraId="08CAF236"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pl-PL"/>
        </w:rPr>
      </w:pPr>
      <w:r w:rsidRPr="00633063">
        <w:rPr>
          <w:rStyle w:val="Referencafusnote"/>
          <w:rFonts w:asciiTheme="minorHAnsi" w:hAnsiTheme="minorHAnsi"/>
        </w:rPr>
        <w:footnoteRef/>
      </w:r>
      <w:r w:rsidRPr="00633063">
        <w:rPr>
          <w:rFonts w:asciiTheme="minorHAnsi" w:hAnsiTheme="minorHAnsi"/>
          <w:lang w:val="pl-PL"/>
        </w:rPr>
        <w:tab/>
        <w:t>Ponovite onoliko puta koliko je potrebno.</w:t>
      </w:r>
    </w:p>
  </w:footnote>
  <w:footnote w:id="34">
    <w:p w14:paraId="6CBAA86D"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shd w:val="clear" w:color="auto" w:fill="BFBFBF"/>
        </w:rPr>
        <w:footnoteRef/>
      </w:r>
      <w:r w:rsidRPr="00633063">
        <w:rPr>
          <w:rFonts w:asciiTheme="minorHAnsi" w:hAnsiTheme="minorHAnsi"/>
          <w:lang w:val="pl-PL"/>
        </w:rPr>
        <w:tab/>
      </w:r>
      <w:proofErr w:type="spellStart"/>
      <w:r w:rsidRPr="002D2832">
        <w:rPr>
          <w:rFonts w:asciiTheme="minorHAnsi" w:hAnsiTheme="minorHAnsi"/>
          <w:lang w:val="de-DE"/>
        </w:rPr>
        <w:t>Kako</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opisano</w:t>
      </w:r>
      <w:proofErr w:type="spellEnd"/>
      <w:r w:rsidRPr="002D2832">
        <w:rPr>
          <w:rFonts w:asciiTheme="minorHAnsi" w:hAnsiTheme="minorHAnsi"/>
          <w:lang w:val="de-DE"/>
        </w:rPr>
        <w:t xml:space="preserve"> u </w:t>
      </w:r>
      <w:proofErr w:type="spellStart"/>
      <w:r w:rsidRPr="002D2832">
        <w:rPr>
          <w:rFonts w:asciiTheme="minorHAnsi" w:hAnsiTheme="minorHAnsi"/>
          <w:lang w:val="de-DE"/>
        </w:rPr>
        <w:t>Prilogu</w:t>
      </w:r>
      <w:proofErr w:type="spellEnd"/>
      <w:r w:rsidRPr="002D2832">
        <w:rPr>
          <w:rFonts w:asciiTheme="minorHAnsi" w:hAnsiTheme="minorHAnsi"/>
          <w:lang w:val="de-DE"/>
        </w:rPr>
        <w:t xml:space="preserve"> XI. </w:t>
      </w:r>
      <w:proofErr w:type="spellStart"/>
      <w:r w:rsidRPr="002D2832">
        <w:rPr>
          <w:rFonts w:asciiTheme="minorHAnsi" w:hAnsiTheme="minorHAnsi"/>
          <w:lang w:val="de-DE"/>
        </w:rPr>
        <w:t>Direktivi</w:t>
      </w:r>
      <w:proofErr w:type="spellEnd"/>
      <w:r w:rsidRPr="002D2832">
        <w:rPr>
          <w:rFonts w:asciiTheme="minorHAnsi" w:hAnsiTheme="minorHAnsi"/>
          <w:lang w:val="de-DE"/>
        </w:rPr>
        <w:t xml:space="preserve"> 2014/24/EU; </w:t>
      </w:r>
      <w:proofErr w:type="spellStart"/>
      <w:r w:rsidRPr="002D2832">
        <w:rPr>
          <w:rFonts w:asciiTheme="minorHAnsi" w:hAnsiTheme="minorHAnsi"/>
          <w:b/>
          <w:i/>
          <w:shd w:val="clear" w:color="auto" w:fill="BFBFBF"/>
          <w:lang w:val="de-DE"/>
        </w:rPr>
        <w:t>moguće</w:t>
      </w:r>
      <w:proofErr w:type="spellEnd"/>
      <w:r w:rsidRPr="002D2832">
        <w:rPr>
          <w:rFonts w:asciiTheme="minorHAnsi" w:hAnsiTheme="minorHAnsi"/>
          <w:b/>
          <w:i/>
          <w:shd w:val="clear" w:color="auto" w:fill="BFBFBF"/>
          <w:lang w:val="de-DE"/>
        </w:rPr>
        <w:t xml:space="preserve"> je da </w:t>
      </w:r>
      <w:proofErr w:type="spellStart"/>
      <w:r w:rsidRPr="002D2832">
        <w:rPr>
          <w:rFonts w:asciiTheme="minorHAnsi" w:hAnsiTheme="minorHAnsi"/>
          <w:b/>
          <w:i/>
          <w:shd w:val="clear" w:color="auto" w:fill="BFBFBF"/>
          <w:lang w:val="de-DE"/>
        </w:rPr>
        <w:t>će</w:t>
      </w:r>
      <w:proofErr w:type="spellEnd"/>
      <w:r w:rsidRPr="002D2832">
        <w:rPr>
          <w:rFonts w:asciiTheme="minorHAnsi" w:hAnsiTheme="minorHAnsi"/>
          <w:b/>
          <w:i/>
          <w:shd w:val="clear" w:color="auto" w:fill="BFBFBF"/>
          <w:lang w:val="de-DE"/>
        </w:rPr>
        <w:t xml:space="preserve"> </w:t>
      </w:r>
      <w:proofErr w:type="spellStart"/>
      <w:r w:rsidRPr="002D2832">
        <w:rPr>
          <w:rFonts w:asciiTheme="minorHAnsi" w:hAnsiTheme="minorHAnsi"/>
          <w:b/>
          <w:i/>
          <w:shd w:val="clear" w:color="auto" w:fill="BFBFBF"/>
          <w:lang w:val="de-DE"/>
        </w:rPr>
        <w:t>gospodarski</w:t>
      </w:r>
      <w:proofErr w:type="spellEnd"/>
      <w:r w:rsidRPr="002D2832">
        <w:rPr>
          <w:rFonts w:asciiTheme="minorHAnsi" w:hAnsiTheme="minorHAnsi"/>
          <w:b/>
          <w:i/>
          <w:shd w:val="clear" w:color="auto" w:fill="BFBFBF"/>
          <w:lang w:val="de-DE"/>
        </w:rPr>
        <w:t xml:space="preserve"> </w:t>
      </w:r>
      <w:proofErr w:type="spellStart"/>
      <w:r w:rsidRPr="002D2832">
        <w:rPr>
          <w:rFonts w:asciiTheme="minorHAnsi" w:hAnsiTheme="minorHAnsi"/>
          <w:b/>
          <w:i/>
          <w:shd w:val="clear" w:color="auto" w:fill="BFBFBF"/>
          <w:lang w:val="de-DE"/>
        </w:rPr>
        <w:t>subjekti</w:t>
      </w:r>
      <w:proofErr w:type="spellEnd"/>
      <w:r w:rsidRPr="002D2832">
        <w:rPr>
          <w:rFonts w:asciiTheme="minorHAnsi" w:hAnsiTheme="minorHAnsi"/>
          <w:b/>
          <w:i/>
          <w:shd w:val="clear" w:color="auto" w:fill="BFBFBF"/>
          <w:lang w:val="de-DE"/>
        </w:rPr>
        <w:t xml:space="preserve"> </w:t>
      </w:r>
      <w:proofErr w:type="spellStart"/>
      <w:r w:rsidRPr="002D2832">
        <w:rPr>
          <w:rFonts w:asciiTheme="minorHAnsi" w:hAnsiTheme="minorHAnsi"/>
          <w:b/>
          <w:i/>
          <w:shd w:val="clear" w:color="auto" w:fill="BFBFBF"/>
          <w:lang w:val="de-DE"/>
        </w:rPr>
        <w:t>iz</w:t>
      </w:r>
      <w:proofErr w:type="spellEnd"/>
      <w:r w:rsidRPr="002D2832">
        <w:rPr>
          <w:rFonts w:asciiTheme="minorHAnsi" w:hAnsiTheme="minorHAnsi"/>
          <w:b/>
          <w:i/>
          <w:shd w:val="clear" w:color="auto" w:fill="BFBFBF"/>
          <w:lang w:val="de-DE"/>
        </w:rPr>
        <w:t xml:space="preserve"> </w:t>
      </w:r>
      <w:proofErr w:type="spellStart"/>
      <w:r w:rsidRPr="002D2832">
        <w:rPr>
          <w:rFonts w:asciiTheme="minorHAnsi" w:hAnsiTheme="minorHAnsi"/>
          <w:b/>
          <w:i/>
          <w:shd w:val="clear" w:color="auto" w:fill="BFBFBF"/>
          <w:lang w:val="de-DE"/>
        </w:rPr>
        <w:t>određenih</w:t>
      </w:r>
      <w:proofErr w:type="spellEnd"/>
      <w:r w:rsidRPr="002D2832">
        <w:rPr>
          <w:rFonts w:asciiTheme="minorHAnsi" w:hAnsiTheme="minorHAnsi"/>
          <w:b/>
          <w:i/>
          <w:shd w:val="clear" w:color="auto" w:fill="BFBFBF"/>
          <w:lang w:val="de-DE"/>
        </w:rPr>
        <w:t xml:space="preserve"> </w:t>
      </w:r>
      <w:proofErr w:type="spellStart"/>
      <w:r w:rsidRPr="002D2832">
        <w:rPr>
          <w:rFonts w:asciiTheme="minorHAnsi" w:hAnsiTheme="minorHAnsi"/>
          <w:b/>
          <w:i/>
          <w:shd w:val="clear" w:color="auto" w:fill="BFBFBF"/>
          <w:lang w:val="de-DE"/>
        </w:rPr>
        <w:t>država</w:t>
      </w:r>
      <w:proofErr w:type="spellEnd"/>
      <w:r w:rsidRPr="002D2832">
        <w:rPr>
          <w:rFonts w:asciiTheme="minorHAnsi" w:hAnsiTheme="minorHAnsi"/>
          <w:b/>
          <w:i/>
          <w:shd w:val="clear" w:color="auto" w:fill="BFBFBF"/>
          <w:lang w:val="de-DE"/>
        </w:rPr>
        <w:t xml:space="preserve"> </w:t>
      </w:r>
      <w:proofErr w:type="spellStart"/>
      <w:r w:rsidRPr="002D2832">
        <w:rPr>
          <w:rFonts w:asciiTheme="minorHAnsi" w:hAnsiTheme="minorHAnsi"/>
          <w:b/>
          <w:i/>
          <w:shd w:val="clear" w:color="auto" w:fill="BFBFBF"/>
          <w:lang w:val="de-DE"/>
        </w:rPr>
        <w:t>članica</w:t>
      </w:r>
      <w:proofErr w:type="spellEnd"/>
      <w:r w:rsidRPr="002D2832">
        <w:rPr>
          <w:rFonts w:asciiTheme="minorHAnsi" w:hAnsiTheme="minorHAnsi"/>
          <w:b/>
          <w:i/>
          <w:shd w:val="clear" w:color="auto" w:fill="BFBFBF"/>
          <w:lang w:val="de-DE"/>
        </w:rPr>
        <w:t xml:space="preserve"> </w:t>
      </w:r>
      <w:proofErr w:type="spellStart"/>
      <w:r w:rsidRPr="002D2832">
        <w:rPr>
          <w:rFonts w:asciiTheme="minorHAnsi" w:hAnsiTheme="minorHAnsi"/>
          <w:b/>
          <w:i/>
          <w:shd w:val="clear" w:color="auto" w:fill="BFBFBF"/>
          <w:lang w:val="de-DE"/>
        </w:rPr>
        <w:t>morati</w:t>
      </w:r>
      <w:proofErr w:type="spellEnd"/>
      <w:r w:rsidRPr="002D2832">
        <w:rPr>
          <w:rFonts w:asciiTheme="minorHAnsi" w:hAnsiTheme="minorHAnsi"/>
          <w:b/>
          <w:i/>
          <w:shd w:val="clear" w:color="auto" w:fill="BFBFBF"/>
          <w:lang w:val="de-DE"/>
        </w:rPr>
        <w:t xml:space="preserve"> </w:t>
      </w:r>
      <w:proofErr w:type="spellStart"/>
      <w:r w:rsidRPr="002D2832">
        <w:rPr>
          <w:rFonts w:asciiTheme="minorHAnsi" w:hAnsiTheme="minorHAnsi"/>
          <w:b/>
          <w:i/>
          <w:shd w:val="clear" w:color="auto" w:fill="BFBFBF"/>
          <w:lang w:val="de-DE"/>
        </w:rPr>
        <w:t>ispuniti</w:t>
      </w:r>
      <w:proofErr w:type="spellEnd"/>
      <w:r w:rsidRPr="002D2832">
        <w:rPr>
          <w:rFonts w:asciiTheme="minorHAnsi" w:hAnsiTheme="minorHAnsi"/>
          <w:b/>
          <w:i/>
          <w:shd w:val="clear" w:color="auto" w:fill="BFBFBF"/>
          <w:lang w:val="de-DE"/>
        </w:rPr>
        <w:t xml:space="preserve"> </w:t>
      </w:r>
      <w:proofErr w:type="spellStart"/>
      <w:r w:rsidRPr="002D2832">
        <w:rPr>
          <w:rFonts w:asciiTheme="minorHAnsi" w:hAnsiTheme="minorHAnsi"/>
          <w:b/>
          <w:i/>
          <w:shd w:val="clear" w:color="auto" w:fill="BFBFBF"/>
          <w:lang w:val="de-DE"/>
        </w:rPr>
        <w:t>druge</w:t>
      </w:r>
      <w:proofErr w:type="spellEnd"/>
      <w:r w:rsidRPr="002D2832">
        <w:rPr>
          <w:rFonts w:asciiTheme="minorHAnsi" w:hAnsiTheme="minorHAnsi"/>
          <w:b/>
          <w:i/>
          <w:shd w:val="clear" w:color="auto" w:fill="BFBFBF"/>
          <w:lang w:val="de-DE"/>
        </w:rPr>
        <w:t xml:space="preserve"> </w:t>
      </w:r>
      <w:proofErr w:type="spellStart"/>
      <w:r w:rsidRPr="002D2832">
        <w:rPr>
          <w:rFonts w:asciiTheme="minorHAnsi" w:hAnsiTheme="minorHAnsi"/>
          <w:b/>
          <w:i/>
          <w:shd w:val="clear" w:color="auto" w:fill="BFBFBF"/>
          <w:lang w:val="de-DE"/>
        </w:rPr>
        <w:t>zahtjeve</w:t>
      </w:r>
      <w:proofErr w:type="spellEnd"/>
      <w:r w:rsidRPr="002D2832">
        <w:rPr>
          <w:rFonts w:asciiTheme="minorHAnsi" w:hAnsiTheme="minorHAnsi"/>
          <w:b/>
          <w:i/>
          <w:shd w:val="clear" w:color="auto" w:fill="BFBFBF"/>
          <w:lang w:val="de-DE"/>
        </w:rPr>
        <w:t xml:space="preserve"> </w:t>
      </w:r>
      <w:proofErr w:type="spellStart"/>
      <w:r w:rsidRPr="002D2832">
        <w:rPr>
          <w:rFonts w:asciiTheme="minorHAnsi" w:hAnsiTheme="minorHAnsi"/>
          <w:b/>
          <w:i/>
          <w:shd w:val="clear" w:color="auto" w:fill="BFBFBF"/>
          <w:lang w:val="de-DE"/>
        </w:rPr>
        <w:t>utvrđene</w:t>
      </w:r>
      <w:proofErr w:type="spellEnd"/>
      <w:r w:rsidRPr="002D2832">
        <w:rPr>
          <w:rFonts w:asciiTheme="minorHAnsi" w:hAnsiTheme="minorHAnsi"/>
          <w:b/>
          <w:i/>
          <w:shd w:val="clear" w:color="auto" w:fill="BFBFBF"/>
          <w:lang w:val="de-DE"/>
        </w:rPr>
        <w:t xml:space="preserve"> u </w:t>
      </w:r>
      <w:proofErr w:type="spellStart"/>
      <w:r w:rsidRPr="002D2832">
        <w:rPr>
          <w:rFonts w:asciiTheme="minorHAnsi" w:hAnsiTheme="minorHAnsi"/>
          <w:b/>
          <w:i/>
          <w:shd w:val="clear" w:color="auto" w:fill="BFBFBF"/>
          <w:lang w:val="de-DE"/>
        </w:rPr>
        <w:t>tom</w:t>
      </w:r>
      <w:proofErr w:type="spellEnd"/>
      <w:r w:rsidRPr="002D2832">
        <w:rPr>
          <w:rFonts w:asciiTheme="minorHAnsi" w:hAnsiTheme="minorHAnsi"/>
          <w:b/>
          <w:i/>
          <w:shd w:val="clear" w:color="auto" w:fill="BFBFBF"/>
          <w:lang w:val="de-DE"/>
        </w:rPr>
        <w:t xml:space="preserve"> </w:t>
      </w:r>
      <w:proofErr w:type="spellStart"/>
      <w:r w:rsidRPr="002D2832">
        <w:rPr>
          <w:rFonts w:asciiTheme="minorHAnsi" w:hAnsiTheme="minorHAnsi"/>
          <w:b/>
          <w:i/>
          <w:shd w:val="clear" w:color="auto" w:fill="BFBFBF"/>
          <w:lang w:val="de-DE"/>
        </w:rPr>
        <w:t>Prilogu</w:t>
      </w:r>
      <w:proofErr w:type="spellEnd"/>
      <w:r w:rsidRPr="002D2832">
        <w:rPr>
          <w:rFonts w:asciiTheme="minorHAnsi" w:hAnsiTheme="minorHAnsi"/>
          <w:b/>
          <w:i/>
          <w:shd w:val="clear" w:color="auto" w:fill="BFBFBF"/>
          <w:lang w:val="de-DE"/>
        </w:rPr>
        <w:t>.</w:t>
      </w:r>
    </w:p>
  </w:footnote>
  <w:footnote w:id="35">
    <w:p w14:paraId="4FDC613F"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pl-PL"/>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Samo</w:t>
      </w:r>
      <w:proofErr w:type="spellEnd"/>
      <w:r w:rsidRPr="002D2832">
        <w:rPr>
          <w:rFonts w:asciiTheme="minorHAnsi" w:hAnsiTheme="minorHAnsi"/>
          <w:lang w:val="de-DE"/>
        </w:rPr>
        <w:t xml:space="preserve"> </w:t>
      </w:r>
      <w:proofErr w:type="spellStart"/>
      <w:r w:rsidRPr="002D2832">
        <w:rPr>
          <w:rFonts w:asciiTheme="minorHAnsi" w:hAnsiTheme="minorHAnsi"/>
          <w:lang w:val="de-DE"/>
        </w:rPr>
        <w:t>ako</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dopušteno</w:t>
      </w:r>
      <w:proofErr w:type="spellEnd"/>
      <w:r w:rsidRPr="002D2832">
        <w:rPr>
          <w:rFonts w:asciiTheme="minorHAnsi" w:hAnsiTheme="minorHAnsi"/>
          <w:lang w:val="de-DE"/>
        </w:rPr>
        <w:t xml:space="preserve"> u </w:t>
      </w:r>
      <w:proofErr w:type="spellStart"/>
      <w:r w:rsidRPr="002D2832">
        <w:rPr>
          <w:rFonts w:asciiTheme="minorHAnsi" w:hAnsiTheme="minorHAnsi"/>
          <w:lang w:val="de-DE"/>
        </w:rPr>
        <w:t>odgovarajućoj</w:t>
      </w:r>
      <w:proofErr w:type="spellEnd"/>
      <w:r w:rsidRPr="002D2832">
        <w:rPr>
          <w:rFonts w:asciiTheme="minorHAnsi" w:hAnsiTheme="minorHAnsi"/>
          <w:lang w:val="de-DE"/>
        </w:rPr>
        <w:t xml:space="preserve"> </w:t>
      </w:r>
      <w:proofErr w:type="spellStart"/>
      <w:r w:rsidRPr="002D2832">
        <w:rPr>
          <w:rFonts w:asciiTheme="minorHAnsi" w:hAnsiTheme="minorHAnsi"/>
          <w:lang w:val="de-DE"/>
        </w:rPr>
        <w:t>obavijesti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ili</w:t>
      </w:r>
      <w:proofErr w:type="spellEnd"/>
      <w:r w:rsidRPr="002D2832">
        <w:rPr>
          <w:rFonts w:asciiTheme="minorHAnsi" w:hAnsiTheme="minorHAnsi"/>
          <w:lang w:val="de-DE"/>
        </w:rPr>
        <w:t xml:space="preserve"> </w:t>
      </w:r>
      <w:proofErr w:type="spellStart"/>
      <w:r w:rsidRPr="002D2832">
        <w:rPr>
          <w:rFonts w:asciiTheme="minorHAnsi" w:hAnsiTheme="minorHAnsi"/>
          <w:lang w:val="de-DE"/>
        </w:rPr>
        <w:t>dokumentaciji</w:t>
      </w:r>
      <w:proofErr w:type="spellEnd"/>
      <w:r w:rsidRPr="002D2832">
        <w:rPr>
          <w:rFonts w:asciiTheme="minorHAnsi" w:hAnsiTheme="minorHAnsi"/>
          <w:lang w:val="de-DE"/>
        </w:rPr>
        <w:t xml:space="preserve"> o </w:t>
      </w:r>
      <w:proofErr w:type="spellStart"/>
      <w:r w:rsidRPr="002D2832">
        <w:rPr>
          <w:rFonts w:asciiTheme="minorHAnsi" w:hAnsiTheme="minorHAnsi"/>
          <w:lang w:val="de-DE"/>
        </w:rPr>
        <w:t>nabavi</w:t>
      </w:r>
      <w:proofErr w:type="spellEnd"/>
      <w:r w:rsidRPr="002D2832">
        <w:rPr>
          <w:rFonts w:asciiTheme="minorHAnsi" w:hAnsiTheme="minorHAnsi"/>
          <w:lang w:val="de-DE"/>
        </w:rPr>
        <w:t>.</w:t>
      </w:r>
    </w:p>
  </w:footnote>
  <w:footnote w:id="36">
    <w:p w14:paraId="548B8D45"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pl-PL"/>
        </w:rPr>
      </w:pPr>
      <w:r w:rsidRPr="00633063">
        <w:rPr>
          <w:rStyle w:val="Referencafusnote"/>
          <w:rFonts w:asciiTheme="minorHAnsi" w:hAnsiTheme="minorHAnsi"/>
        </w:rPr>
        <w:footnoteRef/>
      </w:r>
      <w:r w:rsidRPr="00633063">
        <w:rPr>
          <w:rFonts w:asciiTheme="minorHAnsi" w:hAnsiTheme="minorHAnsi"/>
          <w:lang w:val="pl-PL"/>
        </w:rPr>
        <w:tab/>
      </w:r>
      <w:r w:rsidRPr="002D2832">
        <w:rPr>
          <w:rFonts w:asciiTheme="minorHAnsi" w:hAnsiTheme="minorHAnsi"/>
          <w:lang w:val="pl-PL"/>
        </w:rPr>
        <w:t>Samo ako je dopušteno u odgovarajućoj obavijesti ili dokumentaciji o nabavi.</w:t>
      </w:r>
    </w:p>
  </w:footnote>
  <w:footnote w:id="37">
    <w:p w14:paraId="08B772AD"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Npr. omjer između imovine i obveza.</w:t>
      </w:r>
    </w:p>
  </w:footnote>
  <w:footnote w:id="38">
    <w:p w14:paraId="00B70BD3" w14:textId="77777777" w:rsidR="006F4D73" w:rsidRPr="00633063"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rPr>
      </w:pPr>
      <w:r w:rsidRPr="00633063">
        <w:rPr>
          <w:rStyle w:val="Referencafusnote"/>
          <w:rFonts w:asciiTheme="minorHAnsi" w:hAnsiTheme="minorHAnsi"/>
        </w:rPr>
        <w:footnoteRef/>
      </w:r>
      <w:r w:rsidRPr="00633063">
        <w:rPr>
          <w:rFonts w:asciiTheme="minorHAnsi" w:hAnsiTheme="minorHAnsi"/>
        </w:rPr>
        <w:tab/>
        <w:t>Npr. omjer između imovine i obveza.</w:t>
      </w:r>
    </w:p>
  </w:footnote>
  <w:footnote w:id="39">
    <w:p w14:paraId="094D613E"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Ponovite</w:t>
      </w:r>
      <w:proofErr w:type="spellEnd"/>
      <w:r w:rsidRPr="002D2832">
        <w:rPr>
          <w:rFonts w:asciiTheme="minorHAnsi" w:hAnsiTheme="minorHAnsi"/>
          <w:lang w:val="de-DE"/>
        </w:rPr>
        <w:t xml:space="preserve"> </w:t>
      </w:r>
      <w:proofErr w:type="spellStart"/>
      <w:r w:rsidRPr="002D2832">
        <w:rPr>
          <w:rFonts w:asciiTheme="minorHAnsi" w:hAnsiTheme="minorHAnsi"/>
          <w:lang w:val="de-DE"/>
        </w:rPr>
        <w:t>onoliko</w:t>
      </w:r>
      <w:proofErr w:type="spellEnd"/>
      <w:r w:rsidRPr="002D2832">
        <w:rPr>
          <w:rFonts w:asciiTheme="minorHAnsi" w:hAnsiTheme="minorHAnsi"/>
          <w:lang w:val="de-DE"/>
        </w:rPr>
        <w:t xml:space="preserve"> </w:t>
      </w:r>
      <w:proofErr w:type="spellStart"/>
      <w:r w:rsidRPr="002D2832">
        <w:rPr>
          <w:rFonts w:asciiTheme="minorHAnsi" w:hAnsiTheme="minorHAnsi"/>
          <w:lang w:val="de-DE"/>
        </w:rPr>
        <w:t>puta</w:t>
      </w:r>
      <w:proofErr w:type="spellEnd"/>
      <w:r w:rsidRPr="002D2832">
        <w:rPr>
          <w:rFonts w:asciiTheme="minorHAnsi" w:hAnsiTheme="minorHAnsi"/>
          <w:lang w:val="de-DE"/>
        </w:rPr>
        <w:t xml:space="preserve"> </w:t>
      </w:r>
      <w:proofErr w:type="spellStart"/>
      <w:r w:rsidRPr="002D2832">
        <w:rPr>
          <w:rFonts w:asciiTheme="minorHAnsi" w:hAnsiTheme="minorHAnsi"/>
          <w:lang w:val="de-DE"/>
        </w:rPr>
        <w:t>koliko</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potrebno</w:t>
      </w:r>
      <w:proofErr w:type="spellEnd"/>
      <w:r w:rsidRPr="002D2832">
        <w:rPr>
          <w:rFonts w:asciiTheme="minorHAnsi" w:hAnsiTheme="minorHAnsi"/>
          <w:lang w:val="de-DE"/>
        </w:rPr>
        <w:t>.</w:t>
      </w:r>
    </w:p>
  </w:footnote>
  <w:footnote w:id="40">
    <w:p w14:paraId="789834DA"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Javni</w:t>
      </w:r>
      <w:proofErr w:type="spellEnd"/>
      <w:r w:rsidRPr="002D2832">
        <w:rPr>
          <w:rFonts w:asciiTheme="minorHAnsi" w:hAnsiTheme="minorHAnsi"/>
          <w:lang w:val="de-DE"/>
        </w:rPr>
        <w:t xml:space="preserve"> </w:t>
      </w:r>
      <w:proofErr w:type="spellStart"/>
      <w:r w:rsidRPr="002D2832">
        <w:rPr>
          <w:rFonts w:asciiTheme="minorHAnsi" w:hAnsiTheme="minorHAnsi"/>
          <w:lang w:val="de-DE"/>
        </w:rPr>
        <w:t>naručitelji</w:t>
      </w:r>
      <w:proofErr w:type="spellEnd"/>
      <w:r w:rsidRPr="002D2832">
        <w:rPr>
          <w:rFonts w:asciiTheme="minorHAnsi" w:hAnsiTheme="minorHAnsi"/>
          <w:lang w:val="de-DE"/>
        </w:rPr>
        <w:t xml:space="preserve"> </w:t>
      </w:r>
      <w:proofErr w:type="spellStart"/>
      <w:r w:rsidRPr="002D2832">
        <w:rPr>
          <w:rFonts w:asciiTheme="minorHAnsi" w:hAnsiTheme="minorHAnsi"/>
          <w:lang w:val="de-DE"/>
        </w:rPr>
        <w:t>mogu</w:t>
      </w:r>
      <w:proofErr w:type="spellEnd"/>
      <w:r w:rsidRPr="002D2832">
        <w:rPr>
          <w:rFonts w:asciiTheme="minorHAnsi" w:hAnsiTheme="minorHAnsi"/>
          <w:lang w:val="de-DE"/>
        </w:rPr>
        <w:t xml:space="preserve"> </w:t>
      </w:r>
      <w:proofErr w:type="spellStart"/>
      <w:r w:rsidRPr="002D2832">
        <w:rPr>
          <w:rFonts w:asciiTheme="minorHAnsi" w:hAnsiTheme="minorHAnsi"/>
          <w:b/>
          <w:lang w:val="de-DE"/>
        </w:rPr>
        <w:t>zahtijevati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najviše</w:t>
      </w:r>
      <w:proofErr w:type="spellEnd"/>
      <w:r w:rsidRPr="002D2832">
        <w:rPr>
          <w:rFonts w:asciiTheme="minorHAnsi" w:hAnsiTheme="minorHAnsi"/>
          <w:lang w:val="de-DE"/>
        </w:rPr>
        <w:t xml:space="preserve"> </w:t>
      </w:r>
      <w:proofErr w:type="spellStart"/>
      <w:r w:rsidRPr="002D2832">
        <w:rPr>
          <w:rFonts w:asciiTheme="minorHAnsi" w:hAnsiTheme="minorHAnsi"/>
          <w:lang w:val="de-DE"/>
        </w:rPr>
        <w:t>pet</w:t>
      </w:r>
      <w:proofErr w:type="spellEnd"/>
      <w:r w:rsidRPr="002D2832">
        <w:rPr>
          <w:rFonts w:asciiTheme="minorHAnsi" w:hAnsiTheme="minorHAnsi"/>
          <w:lang w:val="de-DE"/>
        </w:rPr>
        <w:t xml:space="preserve"> </w:t>
      </w:r>
      <w:proofErr w:type="spellStart"/>
      <w:r w:rsidRPr="002D2832">
        <w:rPr>
          <w:rFonts w:asciiTheme="minorHAnsi" w:hAnsiTheme="minorHAnsi"/>
          <w:lang w:val="de-DE"/>
        </w:rPr>
        <w:t>godina</w:t>
      </w:r>
      <w:proofErr w:type="spellEnd"/>
      <w:r w:rsidRPr="002D2832">
        <w:rPr>
          <w:rFonts w:asciiTheme="minorHAnsi" w:hAnsiTheme="minorHAnsi"/>
          <w:lang w:val="de-DE"/>
        </w:rPr>
        <w:t xml:space="preserve"> i </w:t>
      </w:r>
      <w:proofErr w:type="spellStart"/>
      <w:r w:rsidRPr="002D2832">
        <w:rPr>
          <w:rFonts w:asciiTheme="minorHAnsi" w:hAnsiTheme="minorHAnsi"/>
          <w:b/>
          <w:lang w:val="de-DE"/>
        </w:rPr>
        <w:t>dopustiti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iskustvo</w:t>
      </w:r>
      <w:proofErr w:type="spellEnd"/>
      <w:r w:rsidRPr="002D2832">
        <w:rPr>
          <w:rFonts w:asciiTheme="minorHAnsi" w:hAnsiTheme="minorHAnsi"/>
          <w:lang w:val="de-DE"/>
        </w:rPr>
        <w:t xml:space="preserve"> </w:t>
      </w:r>
      <w:proofErr w:type="spellStart"/>
      <w:r w:rsidRPr="002D2832">
        <w:rPr>
          <w:rFonts w:asciiTheme="minorHAnsi" w:hAnsiTheme="minorHAnsi"/>
          <w:lang w:val="de-DE"/>
        </w:rPr>
        <w:t>od</w:t>
      </w:r>
      <w:proofErr w:type="spellEnd"/>
      <w:r w:rsidRPr="002D2832">
        <w:rPr>
          <w:rFonts w:asciiTheme="minorHAnsi" w:hAnsiTheme="minorHAnsi"/>
          <w:lang w:val="de-DE"/>
        </w:rPr>
        <w:t xml:space="preserve"> </w:t>
      </w:r>
      <w:proofErr w:type="spellStart"/>
      <w:r w:rsidRPr="002D2832">
        <w:rPr>
          <w:rFonts w:asciiTheme="minorHAnsi" w:hAnsiTheme="minorHAnsi"/>
          <w:b/>
          <w:lang w:val="de-DE"/>
        </w:rPr>
        <w:t>više</w:t>
      </w:r>
      <w:proofErr w:type="spellEnd"/>
      <w:r w:rsidRPr="002D2832">
        <w:rPr>
          <w:rFonts w:asciiTheme="minorHAnsi" w:hAnsiTheme="minorHAnsi"/>
          <w:lang w:val="de-DE"/>
        </w:rPr>
        <w:t xml:space="preserve"> </w:t>
      </w:r>
      <w:proofErr w:type="spellStart"/>
      <w:r w:rsidRPr="002D2832">
        <w:rPr>
          <w:rFonts w:asciiTheme="minorHAnsi" w:hAnsiTheme="minorHAnsi"/>
          <w:lang w:val="de-DE"/>
        </w:rPr>
        <w:t>od</w:t>
      </w:r>
      <w:proofErr w:type="spellEnd"/>
      <w:r w:rsidRPr="002D2832">
        <w:rPr>
          <w:rFonts w:asciiTheme="minorHAnsi" w:hAnsiTheme="minorHAnsi"/>
          <w:lang w:val="de-DE"/>
        </w:rPr>
        <w:t xml:space="preserve"> </w:t>
      </w:r>
      <w:proofErr w:type="spellStart"/>
      <w:r w:rsidRPr="002D2832">
        <w:rPr>
          <w:rFonts w:asciiTheme="minorHAnsi" w:hAnsiTheme="minorHAnsi"/>
          <w:lang w:val="de-DE"/>
        </w:rPr>
        <w:t>pet</w:t>
      </w:r>
      <w:proofErr w:type="spellEnd"/>
      <w:r w:rsidRPr="002D2832">
        <w:rPr>
          <w:rFonts w:asciiTheme="minorHAnsi" w:hAnsiTheme="minorHAnsi"/>
          <w:lang w:val="de-DE"/>
        </w:rPr>
        <w:t xml:space="preserve"> </w:t>
      </w:r>
      <w:proofErr w:type="spellStart"/>
      <w:r w:rsidRPr="002D2832">
        <w:rPr>
          <w:rFonts w:asciiTheme="minorHAnsi" w:hAnsiTheme="minorHAnsi"/>
          <w:lang w:val="de-DE"/>
        </w:rPr>
        <w:t>godina</w:t>
      </w:r>
      <w:proofErr w:type="spellEnd"/>
      <w:r w:rsidRPr="002D2832">
        <w:rPr>
          <w:rFonts w:asciiTheme="minorHAnsi" w:hAnsiTheme="minorHAnsi"/>
          <w:lang w:val="de-DE"/>
        </w:rPr>
        <w:t>.</w:t>
      </w:r>
    </w:p>
  </w:footnote>
  <w:footnote w:id="41">
    <w:p w14:paraId="023096C8"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Javni</w:t>
      </w:r>
      <w:proofErr w:type="spellEnd"/>
      <w:r w:rsidRPr="002D2832">
        <w:rPr>
          <w:rFonts w:asciiTheme="minorHAnsi" w:hAnsiTheme="minorHAnsi"/>
          <w:lang w:val="de-DE"/>
        </w:rPr>
        <w:t xml:space="preserve"> </w:t>
      </w:r>
      <w:proofErr w:type="spellStart"/>
      <w:r w:rsidRPr="002D2832">
        <w:rPr>
          <w:rFonts w:asciiTheme="minorHAnsi" w:hAnsiTheme="minorHAnsi"/>
          <w:lang w:val="de-DE"/>
        </w:rPr>
        <w:t>naručitelji</w:t>
      </w:r>
      <w:proofErr w:type="spellEnd"/>
      <w:r w:rsidRPr="002D2832">
        <w:rPr>
          <w:rFonts w:asciiTheme="minorHAnsi" w:hAnsiTheme="minorHAnsi"/>
          <w:lang w:val="de-DE"/>
        </w:rPr>
        <w:t xml:space="preserve"> </w:t>
      </w:r>
      <w:proofErr w:type="spellStart"/>
      <w:r w:rsidRPr="002D2832">
        <w:rPr>
          <w:rFonts w:asciiTheme="minorHAnsi" w:hAnsiTheme="minorHAnsi"/>
          <w:lang w:val="de-DE"/>
        </w:rPr>
        <w:t>mogu</w:t>
      </w:r>
      <w:proofErr w:type="spellEnd"/>
      <w:r w:rsidRPr="002D2832">
        <w:rPr>
          <w:rFonts w:asciiTheme="minorHAnsi" w:hAnsiTheme="minorHAnsi"/>
          <w:lang w:val="de-DE"/>
        </w:rPr>
        <w:t xml:space="preserve"> </w:t>
      </w:r>
      <w:proofErr w:type="spellStart"/>
      <w:r w:rsidRPr="002D2832">
        <w:rPr>
          <w:rFonts w:asciiTheme="minorHAnsi" w:hAnsiTheme="minorHAnsi"/>
          <w:b/>
          <w:lang w:val="de-DE"/>
        </w:rPr>
        <w:t>zahtijevati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najviše</w:t>
      </w:r>
      <w:proofErr w:type="spellEnd"/>
      <w:r w:rsidRPr="002D2832">
        <w:rPr>
          <w:rFonts w:asciiTheme="minorHAnsi" w:hAnsiTheme="minorHAnsi"/>
          <w:lang w:val="de-DE"/>
        </w:rPr>
        <w:t xml:space="preserve"> </w:t>
      </w:r>
      <w:proofErr w:type="spellStart"/>
      <w:r w:rsidRPr="002D2832">
        <w:rPr>
          <w:rFonts w:asciiTheme="minorHAnsi" w:hAnsiTheme="minorHAnsi"/>
          <w:lang w:val="de-DE"/>
        </w:rPr>
        <w:t>tri</w:t>
      </w:r>
      <w:proofErr w:type="spellEnd"/>
      <w:r w:rsidRPr="002D2832">
        <w:rPr>
          <w:rFonts w:asciiTheme="minorHAnsi" w:hAnsiTheme="minorHAnsi"/>
          <w:lang w:val="de-DE"/>
        </w:rPr>
        <w:t xml:space="preserve"> </w:t>
      </w:r>
      <w:proofErr w:type="spellStart"/>
      <w:r w:rsidRPr="002D2832">
        <w:rPr>
          <w:rFonts w:asciiTheme="minorHAnsi" w:hAnsiTheme="minorHAnsi"/>
          <w:lang w:val="de-DE"/>
        </w:rPr>
        <w:t>godine</w:t>
      </w:r>
      <w:proofErr w:type="spellEnd"/>
      <w:r w:rsidRPr="002D2832">
        <w:rPr>
          <w:rFonts w:asciiTheme="minorHAnsi" w:hAnsiTheme="minorHAnsi"/>
          <w:lang w:val="de-DE"/>
        </w:rPr>
        <w:t xml:space="preserve"> i </w:t>
      </w:r>
      <w:proofErr w:type="spellStart"/>
      <w:r w:rsidRPr="002D2832">
        <w:rPr>
          <w:rFonts w:asciiTheme="minorHAnsi" w:hAnsiTheme="minorHAnsi"/>
          <w:b/>
          <w:lang w:val="de-DE"/>
        </w:rPr>
        <w:t>dopustiti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iskustvo</w:t>
      </w:r>
      <w:proofErr w:type="spellEnd"/>
      <w:r w:rsidRPr="002D2832">
        <w:rPr>
          <w:rFonts w:asciiTheme="minorHAnsi" w:hAnsiTheme="minorHAnsi"/>
          <w:lang w:val="de-DE"/>
        </w:rPr>
        <w:t xml:space="preserve"> </w:t>
      </w:r>
      <w:proofErr w:type="spellStart"/>
      <w:r w:rsidRPr="002D2832">
        <w:rPr>
          <w:rFonts w:asciiTheme="minorHAnsi" w:hAnsiTheme="minorHAnsi"/>
          <w:lang w:val="de-DE"/>
        </w:rPr>
        <w:t>od</w:t>
      </w:r>
      <w:proofErr w:type="spellEnd"/>
      <w:r w:rsidRPr="002D2832">
        <w:rPr>
          <w:rFonts w:asciiTheme="minorHAnsi" w:hAnsiTheme="minorHAnsi"/>
          <w:lang w:val="de-DE"/>
        </w:rPr>
        <w:t xml:space="preserve"> </w:t>
      </w:r>
      <w:proofErr w:type="spellStart"/>
      <w:r w:rsidRPr="002D2832">
        <w:rPr>
          <w:rFonts w:asciiTheme="minorHAnsi" w:hAnsiTheme="minorHAnsi"/>
          <w:b/>
          <w:lang w:val="de-DE"/>
        </w:rPr>
        <w:t>više</w:t>
      </w:r>
      <w:proofErr w:type="spellEnd"/>
      <w:r w:rsidRPr="002D2832">
        <w:rPr>
          <w:rFonts w:asciiTheme="minorHAnsi" w:hAnsiTheme="minorHAnsi"/>
          <w:lang w:val="de-DE"/>
        </w:rPr>
        <w:t xml:space="preserve"> </w:t>
      </w:r>
      <w:proofErr w:type="spellStart"/>
      <w:r w:rsidRPr="002D2832">
        <w:rPr>
          <w:rFonts w:asciiTheme="minorHAnsi" w:hAnsiTheme="minorHAnsi"/>
          <w:lang w:val="de-DE"/>
        </w:rPr>
        <w:t>od</w:t>
      </w:r>
      <w:proofErr w:type="spellEnd"/>
      <w:r w:rsidRPr="002D2832">
        <w:rPr>
          <w:rFonts w:asciiTheme="minorHAnsi" w:hAnsiTheme="minorHAnsi"/>
          <w:lang w:val="de-DE"/>
        </w:rPr>
        <w:t xml:space="preserve"> </w:t>
      </w:r>
      <w:proofErr w:type="spellStart"/>
      <w:r w:rsidRPr="002D2832">
        <w:rPr>
          <w:rFonts w:asciiTheme="minorHAnsi" w:hAnsiTheme="minorHAnsi"/>
          <w:lang w:val="de-DE"/>
        </w:rPr>
        <w:t>tri</w:t>
      </w:r>
      <w:proofErr w:type="spellEnd"/>
      <w:r w:rsidRPr="002D2832">
        <w:rPr>
          <w:rFonts w:asciiTheme="minorHAnsi" w:hAnsiTheme="minorHAnsi"/>
          <w:lang w:val="de-DE"/>
        </w:rPr>
        <w:t xml:space="preserve"> </w:t>
      </w:r>
      <w:proofErr w:type="spellStart"/>
      <w:r w:rsidRPr="002D2832">
        <w:rPr>
          <w:rFonts w:asciiTheme="minorHAnsi" w:hAnsiTheme="minorHAnsi"/>
          <w:lang w:val="de-DE"/>
        </w:rPr>
        <w:t>godine</w:t>
      </w:r>
      <w:proofErr w:type="spellEnd"/>
      <w:r w:rsidRPr="002D2832">
        <w:rPr>
          <w:rFonts w:asciiTheme="minorHAnsi" w:hAnsiTheme="minorHAnsi"/>
          <w:lang w:val="de-DE"/>
        </w:rPr>
        <w:t>.</w:t>
      </w:r>
    </w:p>
  </w:footnote>
  <w:footnote w:id="42">
    <w:p w14:paraId="1D153107"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Drugim</w:t>
      </w:r>
      <w:proofErr w:type="spellEnd"/>
      <w:r w:rsidRPr="002D2832">
        <w:rPr>
          <w:rFonts w:asciiTheme="minorHAnsi" w:hAnsiTheme="minorHAnsi"/>
          <w:lang w:val="de-DE"/>
        </w:rPr>
        <w:t xml:space="preserve"> </w:t>
      </w:r>
      <w:proofErr w:type="spellStart"/>
      <w:r w:rsidRPr="002D2832">
        <w:rPr>
          <w:rFonts w:asciiTheme="minorHAnsi" w:hAnsiTheme="minorHAnsi"/>
          <w:lang w:val="de-DE"/>
        </w:rPr>
        <w:t>riječima</w:t>
      </w:r>
      <w:proofErr w:type="spellEnd"/>
      <w:r w:rsidRPr="002D2832">
        <w:rPr>
          <w:rFonts w:asciiTheme="minorHAnsi" w:hAnsiTheme="minorHAnsi"/>
          <w:lang w:val="de-DE"/>
        </w:rPr>
        <w:t xml:space="preserve">, u </w:t>
      </w:r>
      <w:proofErr w:type="spellStart"/>
      <w:r w:rsidRPr="002D2832">
        <w:rPr>
          <w:rFonts w:asciiTheme="minorHAnsi" w:hAnsiTheme="minorHAnsi"/>
          <w:lang w:val="de-DE"/>
        </w:rPr>
        <w:t>popis</w:t>
      </w:r>
      <w:proofErr w:type="spellEnd"/>
      <w:r w:rsidRPr="002D2832">
        <w:rPr>
          <w:rFonts w:asciiTheme="minorHAnsi" w:hAnsiTheme="minorHAnsi"/>
          <w:lang w:val="de-DE"/>
        </w:rPr>
        <w:t xml:space="preserve"> </w:t>
      </w:r>
      <w:proofErr w:type="spellStart"/>
      <w:r w:rsidRPr="002D2832">
        <w:rPr>
          <w:rFonts w:asciiTheme="minorHAnsi" w:hAnsiTheme="minorHAnsi"/>
          <w:lang w:val="de-DE"/>
        </w:rPr>
        <w:t>treba</w:t>
      </w:r>
      <w:proofErr w:type="spellEnd"/>
      <w:r w:rsidRPr="002D2832">
        <w:rPr>
          <w:rFonts w:asciiTheme="minorHAnsi" w:hAnsiTheme="minorHAnsi"/>
          <w:lang w:val="de-DE"/>
        </w:rPr>
        <w:t xml:space="preserve"> </w:t>
      </w:r>
      <w:proofErr w:type="spellStart"/>
      <w:r w:rsidRPr="002D2832">
        <w:rPr>
          <w:rFonts w:asciiTheme="minorHAnsi" w:hAnsiTheme="minorHAnsi"/>
          <w:lang w:val="de-DE"/>
        </w:rPr>
        <w:t>uvrstiti</w:t>
      </w:r>
      <w:proofErr w:type="spellEnd"/>
      <w:r w:rsidRPr="002D2832">
        <w:rPr>
          <w:rFonts w:asciiTheme="minorHAnsi" w:hAnsiTheme="minorHAnsi"/>
          <w:lang w:val="de-DE"/>
        </w:rPr>
        <w:t xml:space="preserve"> </w:t>
      </w:r>
      <w:proofErr w:type="spellStart"/>
      <w:r w:rsidRPr="002D2832">
        <w:rPr>
          <w:rFonts w:asciiTheme="minorHAnsi" w:hAnsiTheme="minorHAnsi"/>
          <w:b/>
          <w:u w:val="single"/>
          <w:lang w:val="de-DE"/>
        </w:rPr>
        <w:t>sve</w:t>
      </w:r>
      <w:proofErr w:type="spellEnd"/>
      <w:r w:rsidRPr="002D2832">
        <w:rPr>
          <w:rFonts w:asciiTheme="minorHAnsi" w:hAnsiTheme="minorHAnsi"/>
          <w:lang w:val="de-DE"/>
        </w:rPr>
        <w:t xml:space="preserve"> </w:t>
      </w:r>
      <w:proofErr w:type="spellStart"/>
      <w:r w:rsidRPr="002D2832">
        <w:rPr>
          <w:rFonts w:asciiTheme="minorHAnsi" w:hAnsiTheme="minorHAnsi"/>
          <w:lang w:val="de-DE"/>
        </w:rPr>
        <w:t>primatelje</w:t>
      </w:r>
      <w:proofErr w:type="spellEnd"/>
      <w:r w:rsidRPr="002D2832">
        <w:rPr>
          <w:rFonts w:asciiTheme="minorHAnsi" w:hAnsiTheme="minorHAnsi"/>
          <w:lang w:val="de-DE"/>
        </w:rPr>
        <w:t xml:space="preserve"> i na </w:t>
      </w:r>
      <w:proofErr w:type="spellStart"/>
      <w:r w:rsidRPr="002D2832">
        <w:rPr>
          <w:rFonts w:asciiTheme="minorHAnsi" w:hAnsiTheme="minorHAnsi"/>
          <w:lang w:val="de-DE"/>
        </w:rPr>
        <w:t>njemu</w:t>
      </w:r>
      <w:proofErr w:type="spellEnd"/>
      <w:r w:rsidRPr="002D2832">
        <w:rPr>
          <w:rFonts w:asciiTheme="minorHAnsi" w:hAnsiTheme="minorHAnsi"/>
          <w:lang w:val="de-DE"/>
        </w:rPr>
        <w:t xml:space="preserve"> bi se </w:t>
      </w:r>
      <w:proofErr w:type="spellStart"/>
      <w:r w:rsidRPr="002D2832">
        <w:rPr>
          <w:rFonts w:asciiTheme="minorHAnsi" w:hAnsiTheme="minorHAnsi"/>
          <w:lang w:val="de-DE"/>
        </w:rPr>
        <w:t>trebali</w:t>
      </w:r>
      <w:proofErr w:type="spellEnd"/>
      <w:r w:rsidRPr="002D2832">
        <w:rPr>
          <w:rFonts w:asciiTheme="minorHAnsi" w:hAnsiTheme="minorHAnsi"/>
          <w:lang w:val="de-DE"/>
        </w:rPr>
        <w:t xml:space="preserve"> </w:t>
      </w:r>
      <w:proofErr w:type="spellStart"/>
      <w:r w:rsidRPr="002D2832">
        <w:rPr>
          <w:rFonts w:asciiTheme="minorHAnsi" w:hAnsiTheme="minorHAnsi"/>
          <w:lang w:val="de-DE"/>
        </w:rPr>
        <w:t>naći</w:t>
      </w:r>
      <w:proofErr w:type="spellEnd"/>
      <w:r w:rsidRPr="002D2832">
        <w:rPr>
          <w:rFonts w:asciiTheme="minorHAnsi" w:hAnsiTheme="minorHAnsi"/>
          <w:lang w:val="de-DE"/>
        </w:rPr>
        <w:t xml:space="preserve"> </w:t>
      </w:r>
      <w:proofErr w:type="spellStart"/>
      <w:r w:rsidRPr="002D2832">
        <w:rPr>
          <w:rFonts w:asciiTheme="minorHAnsi" w:hAnsiTheme="minorHAnsi"/>
          <w:lang w:val="de-DE"/>
        </w:rPr>
        <w:t>javni</w:t>
      </w:r>
      <w:proofErr w:type="spellEnd"/>
      <w:r w:rsidRPr="002D2832">
        <w:rPr>
          <w:rFonts w:asciiTheme="minorHAnsi" w:hAnsiTheme="minorHAnsi"/>
          <w:lang w:val="de-DE"/>
        </w:rPr>
        <w:t xml:space="preserve"> i </w:t>
      </w:r>
      <w:proofErr w:type="spellStart"/>
      <w:r w:rsidRPr="002D2832">
        <w:rPr>
          <w:rFonts w:asciiTheme="minorHAnsi" w:hAnsiTheme="minorHAnsi"/>
          <w:lang w:val="de-DE"/>
        </w:rPr>
        <w:t>privatni</w:t>
      </w:r>
      <w:proofErr w:type="spellEnd"/>
      <w:r w:rsidRPr="002D2832">
        <w:rPr>
          <w:rFonts w:asciiTheme="minorHAnsi" w:hAnsiTheme="minorHAnsi"/>
          <w:lang w:val="de-DE"/>
        </w:rPr>
        <w:t xml:space="preserve"> </w:t>
      </w:r>
      <w:proofErr w:type="spellStart"/>
      <w:r w:rsidRPr="002D2832">
        <w:rPr>
          <w:rFonts w:asciiTheme="minorHAnsi" w:hAnsiTheme="minorHAnsi"/>
          <w:lang w:val="de-DE"/>
        </w:rPr>
        <w:t>klijenti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za</w:t>
      </w:r>
      <w:proofErr w:type="spellEnd"/>
      <w:r w:rsidRPr="002D2832">
        <w:rPr>
          <w:rFonts w:asciiTheme="minorHAnsi" w:hAnsiTheme="minorHAnsi"/>
          <w:lang w:val="de-DE"/>
        </w:rPr>
        <w:t xml:space="preserve"> </w:t>
      </w:r>
      <w:proofErr w:type="spellStart"/>
      <w:r w:rsidRPr="002D2832">
        <w:rPr>
          <w:rFonts w:asciiTheme="minorHAnsi" w:hAnsiTheme="minorHAnsi"/>
          <w:lang w:val="de-DE"/>
        </w:rPr>
        <w:t>predmetnu</w:t>
      </w:r>
      <w:proofErr w:type="spellEnd"/>
      <w:r w:rsidRPr="002D2832">
        <w:rPr>
          <w:rFonts w:asciiTheme="minorHAnsi" w:hAnsiTheme="minorHAnsi"/>
          <w:lang w:val="de-DE"/>
        </w:rPr>
        <w:t xml:space="preserve"> </w:t>
      </w:r>
      <w:proofErr w:type="spellStart"/>
      <w:r w:rsidRPr="002D2832">
        <w:rPr>
          <w:rFonts w:asciiTheme="minorHAnsi" w:hAnsiTheme="minorHAnsi"/>
          <w:lang w:val="de-DE"/>
        </w:rPr>
        <w:t>robu</w:t>
      </w:r>
      <w:proofErr w:type="spellEnd"/>
      <w:r w:rsidRPr="002D2832">
        <w:rPr>
          <w:rFonts w:asciiTheme="minorHAnsi" w:hAnsiTheme="minorHAnsi"/>
          <w:lang w:val="de-DE"/>
        </w:rPr>
        <w:t xml:space="preserve"> </w:t>
      </w:r>
      <w:proofErr w:type="spellStart"/>
      <w:r w:rsidRPr="002D2832">
        <w:rPr>
          <w:rFonts w:asciiTheme="minorHAnsi" w:hAnsiTheme="minorHAnsi"/>
          <w:lang w:val="de-DE"/>
        </w:rPr>
        <w:t>ili</w:t>
      </w:r>
      <w:proofErr w:type="spellEnd"/>
      <w:r w:rsidRPr="002D2832">
        <w:rPr>
          <w:rFonts w:asciiTheme="minorHAnsi" w:hAnsiTheme="minorHAnsi"/>
          <w:lang w:val="de-DE"/>
        </w:rPr>
        <w:t xml:space="preserve"> </w:t>
      </w:r>
      <w:proofErr w:type="spellStart"/>
      <w:r w:rsidRPr="002D2832">
        <w:rPr>
          <w:rFonts w:asciiTheme="minorHAnsi" w:hAnsiTheme="minorHAnsi"/>
          <w:lang w:val="de-DE"/>
        </w:rPr>
        <w:t>usluge</w:t>
      </w:r>
      <w:proofErr w:type="spellEnd"/>
      <w:r w:rsidRPr="002D2832">
        <w:rPr>
          <w:rFonts w:asciiTheme="minorHAnsi" w:hAnsiTheme="minorHAnsi"/>
          <w:lang w:val="de-DE"/>
        </w:rPr>
        <w:t>.</w:t>
      </w:r>
    </w:p>
  </w:footnote>
  <w:footnote w:id="43">
    <w:p w14:paraId="5106A021"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Za</w:t>
      </w:r>
      <w:proofErr w:type="spellEnd"/>
      <w:r w:rsidRPr="002D2832">
        <w:rPr>
          <w:rFonts w:asciiTheme="minorHAnsi" w:hAnsiTheme="minorHAnsi"/>
          <w:lang w:val="de-DE"/>
        </w:rPr>
        <w:t xml:space="preserve"> </w:t>
      </w:r>
      <w:proofErr w:type="spellStart"/>
      <w:r w:rsidRPr="002D2832">
        <w:rPr>
          <w:rFonts w:asciiTheme="minorHAnsi" w:hAnsiTheme="minorHAnsi"/>
          <w:lang w:val="de-DE"/>
        </w:rPr>
        <w:t>tehničke</w:t>
      </w:r>
      <w:proofErr w:type="spellEnd"/>
      <w:r w:rsidRPr="002D2832">
        <w:rPr>
          <w:rFonts w:asciiTheme="minorHAnsi" w:hAnsiTheme="minorHAnsi"/>
          <w:lang w:val="de-DE"/>
        </w:rPr>
        <w:t xml:space="preserve"> </w:t>
      </w:r>
      <w:proofErr w:type="spellStart"/>
      <w:r w:rsidRPr="002D2832">
        <w:rPr>
          <w:rFonts w:asciiTheme="minorHAnsi" w:hAnsiTheme="minorHAnsi"/>
          <w:lang w:val="de-DE"/>
        </w:rPr>
        <w:t>stručnjake</w:t>
      </w:r>
      <w:proofErr w:type="spellEnd"/>
      <w:r w:rsidRPr="002D2832">
        <w:rPr>
          <w:rFonts w:asciiTheme="minorHAnsi" w:hAnsiTheme="minorHAnsi"/>
          <w:lang w:val="de-DE"/>
        </w:rPr>
        <w:t xml:space="preserve"> </w:t>
      </w:r>
      <w:proofErr w:type="spellStart"/>
      <w:r w:rsidRPr="002D2832">
        <w:rPr>
          <w:rFonts w:asciiTheme="minorHAnsi" w:hAnsiTheme="minorHAnsi"/>
          <w:lang w:val="de-DE"/>
        </w:rPr>
        <w:t>ili</w:t>
      </w:r>
      <w:proofErr w:type="spellEnd"/>
      <w:r w:rsidRPr="002D2832">
        <w:rPr>
          <w:rFonts w:asciiTheme="minorHAnsi" w:hAnsiTheme="minorHAnsi"/>
          <w:lang w:val="de-DE"/>
        </w:rPr>
        <w:t xml:space="preserve"> </w:t>
      </w:r>
      <w:proofErr w:type="spellStart"/>
      <w:r w:rsidRPr="002D2832">
        <w:rPr>
          <w:rFonts w:asciiTheme="minorHAnsi" w:hAnsiTheme="minorHAnsi"/>
          <w:lang w:val="de-DE"/>
        </w:rPr>
        <w:t>tehnička</w:t>
      </w:r>
      <w:proofErr w:type="spellEnd"/>
      <w:r w:rsidRPr="002D2832">
        <w:rPr>
          <w:rFonts w:asciiTheme="minorHAnsi" w:hAnsiTheme="minorHAnsi"/>
          <w:lang w:val="de-DE"/>
        </w:rPr>
        <w:t xml:space="preserve"> </w:t>
      </w:r>
      <w:proofErr w:type="spellStart"/>
      <w:r w:rsidRPr="002D2832">
        <w:rPr>
          <w:rFonts w:asciiTheme="minorHAnsi" w:hAnsiTheme="minorHAnsi"/>
          <w:lang w:val="de-DE"/>
        </w:rPr>
        <w:t>tijela</w:t>
      </w:r>
      <w:proofErr w:type="spellEnd"/>
      <w:r w:rsidRPr="002D2832">
        <w:rPr>
          <w:rFonts w:asciiTheme="minorHAnsi" w:hAnsiTheme="minorHAnsi"/>
          <w:lang w:val="de-DE"/>
        </w:rPr>
        <w:t xml:space="preserve"> </w:t>
      </w:r>
      <w:proofErr w:type="spellStart"/>
      <w:r w:rsidRPr="002D2832">
        <w:rPr>
          <w:rFonts w:asciiTheme="minorHAnsi" w:hAnsiTheme="minorHAnsi"/>
          <w:lang w:val="de-DE"/>
        </w:rPr>
        <w:t>koji</w:t>
      </w:r>
      <w:proofErr w:type="spellEnd"/>
      <w:r w:rsidRPr="002D2832">
        <w:rPr>
          <w:rFonts w:asciiTheme="minorHAnsi" w:hAnsiTheme="minorHAnsi"/>
          <w:lang w:val="de-DE"/>
        </w:rPr>
        <w:t xml:space="preserve"> ne </w:t>
      </w:r>
      <w:proofErr w:type="spellStart"/>
      <w:r w:rsidRPr="002D2832">
        <w:rPr>
          <w:rFonts w:asciiTheme="minorHAnsi" w:hAnsiTheme="minorHAnsi"/>
          <w:lang w:val="de-DE"/>
        </w:rPr>
        <w:t>pripadaju</w:t>
      </w:r>
      <w:proofErr w:type="spellEnd"/>
      <w:r w:rsidRPr="002D2832">
        <w:rPr>
          <w:rFonts w:asciiTheme="minorHAnsi" w:hAnsiTheme="minorHAnsi"/>
          <w:lang w:val="de-DE"/>
        </w:rPr>
        <w:t xml:space="preserve"> </w:t>
      </w:r>
      <w:proofErr w:type="spellStart"/>
      <w:r w:rsidRPr="002D2832">
        <w:rPr>
          <w:rFonts w:asciiTheme="minorHAnsi" w:hAnsiTheme="minorHAnsi"/>
          <w:lang w:val="de-DE"/>
        </w:rPr>
        <w:t>izravno</w:t>
      </w:r>
      <w:proofErr w:type="spellEnd"/>
      <w:r w:rsidRPr="002D2832">
        <w:rPr>
          <w:rFonts w:asciiTheme="minorHAnsi" w:hAnsiTheme="minorHAnsi"/>
          <w:lang w:val="de-DE"/>
        </w:rPr>
        <w:t xml:space="preserve"> </w:t>
      </w:r>
      <w:proofErr w:type="spellStart"/>
      <w:r w:rsidRPr="002D2832">
        <w:rPr>
          <w:rFonts w:asciiTheme="minorHAnsi" w:hAnsiTheme="minorHAnsi"/>
          <w:lang w:val="de-DE"/>
        </w:rPr>
        <w:t>poduzeću</w:t>
      </w:r>
      <w:proofErr w:type="spellEnd"/>
      <w:r w:rsidRPr="002D2832">
        <w:rPr>
          <w:rFonts w:asciiTheme="minorHAnsi" w:hAnsiTheme="minorHAnsi"/>
          <w:lang w:val="de-DE"/>
        </w:rPr>
        <w:t xml:space="preserve"> </w:t>
      </w:r>
      <w:proofErr w:type="spellStart"/>
      <w:r w:rsidRPr="002D2832">
        <w:rPr>
          <w:rFonts w:asciiTheme="minorHAnsi" w:hAnsiTheme="minorHAnsi"/>
          <w:lang w:val="de-DE"/>
        </w:rPr>
        <w:t>gospodarskog</w:t>
      </w:r>
      <w:proofErr w:type="spellEnd"/>
      <w:r w:rsidRPr="002D2832">
        <w:rPr>
          <w:rFonts w:asciiTheme="minorHAnsi" w:hAnsiTheme="minorHAnsi"/>
          <w:lang w:val="de-DE"/>
        </w:rPr>
        <w:t xml:space="preserve"> </w:t>
      </w:r>
      <w:proofErr w:type="spellStart"/>
      <w:r w:rsidRPr="002D2832">
        <w:rPr>
          <w:rFonts w:asciiTheme="minorHAnsi" w:hAnsiTheme="minorHAnsi"/>
          <w:lang w:val="de-DE"/>
        </w:rPr>
        <w:t>subjekta</w:t>
      </w:r>
      <w:proofErr w:type="spellEnd"/>
      <w:r w:rsidRPr="002D2832">
        <w:rPr>
          <w:rFonts w:asciiTheme="minorHAnsi" w:hAnsiTheme="minorHAnsi"/>
          <w:lang w:val="de-DE"/>
        </w:rPr>
        <w:t xml:space="preserve">, </w:t>
      </w:r>
      <w:proofErr w:type="spellStart"/>
      <w:r w:rsidRPr="002D2832">
        <w:rPr>
          <w:rFonts w:asciiTheme="minorHAnsi" w:hAnsiTheme="minorHAnsi"/>
          <w:lang w:val="de-DE"/>
        </w:rPr>
        <w:t>ali</w:t>
      </w:r>
      <w:proofErr w:type="spellEnd"/>
      <w:r w:rsidRPr="002D2832">
        <w:rPr>
          <w:rFonts w:asciiTheme="minorHAnsi" w:hAnsiTheme="minorHAnsi"/>
          <w:lang w:val="de-DE"/>
        </w:rPr>
        <w:t xml:space="preserve"> na </w:t>
      </w:r>
      <w:proofErr w:type="spellStart"/>
      <w:r w:rsidRPr="002D2832">
        <w:rPr>
          <w:rFonts w:asciiTheme="minorHAnsi" w:hAnsiTheme="minorHAnsi"/>
          <w:lang w:val="de-DE"/>
        </w:rPr>
        <w:t>čije</w:t>
      </w:r>
      <w:proofErr w:type="spellEnd"/>
      <w:r w:rsidRPr="002D2832">
        <w:rPr>
          <w:rFonts w:asciiTheme="minorHAnsi" w:hAnsiTheme="minorHAnsi"/>
          <w:lang w:val="de-DE"/>
        </w:rPr>
        <w:t xml:space="preserve"> se </w:t>
      </w:r>
      <w:proofErr w:type="spellStart"/>
      <w:r w:rsidRPr="002D2832">
        <w:rPr>
          <w:rFonts w:asciiTheme="minorHAnsi" w:hAnsiTheme="minorHAnsi"/>
          <w:lang w:val="de-DE"/>
        </w:rPr>
        <w:t>sposobnosti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gospodarski</w:t>
      </w:r>
      <w:proofErr w:type="spellEnd"/>
      <w:r w:rsidRPr="002D2832">
        <w:rPr>
          <w:rFonts w:asciiTheme="minorHAnsi" w:hAnsiTheme="minorHAnsi"/>
          <w:lang w:val="de-DE"/>
        </w:rPr>
        <w:t xml:space="preserve"> </w:t>
      </w:r>
      <w:proofErr w:type="spellStart"/>
      <w:r w:rsidRPr="002D2832">
        <w:rPr>
          <w:rFonts w:asciiTheme="minorHAnsi" w:hAnsiTheme="minorHAnsi"/>
          <w:lang w:val="de-DE"/>
        </w:rPr>
        <w:t>subjekt</w:t>
      </w:r>
      <w:proofErr w:type="spellEnd"/>
      <w:r w:rsidRPr="002D2832">
        <w:rPr>
          <w:rFonts w:asciiTheme="minorHAnsi" w:hAnsiTheme="minorHAnsi"/>
          <w:lang w:val="de-DE"/>
        </w:rPr>
        <w:t xml:space="preserve"> </w:t>
      </w:r>
      <w:proofErr w:type="spellStart"/>
      <w:r w:rsidRPr="002D2832">
        <w:rPr>
          <w:rFonts w:asciiTheme="minorHAnsi" w:hAnsiTheme="minorHAnsi"/>
          <w:lang w:val="de-DE"/>
        </w:rPr>
        <w:t>oslanja</w:t>
      </w:r>
      <w:proofErr w:type="spellEnd"/>
      <w:r w:rsidRPr="002D2832">
        <w:rPr>
          <w:rFonts w:asciiTheme="minorHAnsi" w:hAnsiTheme="minorHAnsi"/>
          <w:lang w:val="de-DE"/>
        </w:rPr>
        <w:t xml:space="preserve"> </w:t>
      </w:r>
      <w:proofErr w:type="spellStart"/>
      <w:r w:rsidRPr="002D2832">
        <w:rPr>
          <w:rFonts w:asciiTheme="minorHAnsi" w:hAnsiTheme="minorHAnsi"/>
          <w:lang w:val="de-DE"/>
        </w:rPr>
        <w:t>kako</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utvrđeno</w:t>
      </w:r>
      <w:proofErr w:type="spellEnd"/>
      <w:r w:rsidRPr="002D2832">
        <w:rPr>
          <w:rFonts w:asciiTheme="minorHAnsi" w:hAnsiTheme="minorHAnsi"/>
          <w:lang w:val="de-DE"/>
        </w:rPr>
        <w:t xml:space="preserve"> u </w:t>
      </w:r>
      <w:proofErr w:type="spellStart"/>
      <w:r w:rsidRPr="002D2832">
        <w:rPr>
          <w:rFonts w:asciiTheme="minorHAnsi" w:hAnsiTheme="minorHAnsi"/>
          <w:lang w:val="de-DE"/>
        </w:rPr>
        <w:t>dijelu</w:t>
      </w:r>
      <w:proofErr w:type="spellEnd"/>
      <w:r w:rsidRPr="002D2832">
        <w:rPr>
          <w:rFonts w:asciiTheme="minorHAnsi" w:hAnsiTheme="minorHAnsi"/>
          <w:lang w:val="de-DE"/>
        </w:rPr>
        <w:t xml:space="preserve"> II. </w:t>
      </w:r>
      <w:proofErr w:type="spellStart"/>
      <w:r w:rsidRPr="002D2832">
        <w:rPr>
          <w:rFonts w:asciiTheme="minorHAnsi" w:hAnsiTheme="minorHAnsi"/>
          <w:lang w:val="de-DE"/>
        </w:rPr>
        <w:t>odjeljku</w:t>
      </w:r>
      <w:proofErr w:type="spellEnd"/>
      <w:r w:rsidRPr="002D2832">
        <w:rPr>
          <w:rFonts w:asciiTheme="minorHAnsi" w:hAnsiTheme="minorHAnsi"/>
          <w:lang w:val="de-DE"/>
        </w:rPr>
        <w:t xml:space="preserve"> C </w:t>
      </w:r>
      <w:proofErr w:type="spellStart"/>
      <w:r w:rsidRPr="002D2832">
        <w:rPr>
          <w:rFonts w:asciiTheme="minorHAnsi" w:hAnsiTheme="minorHAnsi"/>
          <w:lang w:val="de-DE"/>
        </w:rPr>
        <w:t>potrebno</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ispuniti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zasebne</w:t>
      </w:r>
      <w:proofErr w:type="spellEnd"/>
      <w:r w:rsidRPr="002D2832">
        <w:rPr>
          <w:rFonts w:asciiTheme="minorHAnsi" w:hAnsiTheme="minorHAnsi"/>
          <w:lang w:val="de-DE"/>
        </w:rPr>
        <w:t xml:space="preserve"> </w:t>
      </w:r>
      <w:proofErr w:type="spellStart"/>
      <w:r w:rsidRPr="002D2832">
        <w:rPr>
          <w:rFonts w:asciiTheme="minorHAnsi" w:hAnsiTheme="minorHAnsi"/>
          <w:lang w:val="de-DE"/>
        </w:rPr>
        <w:t>obrasce</w:t>
      </w:r>
      <w:proofErr w:type="spellEnd"/>
      <w:r w:rsidRPr="002D2832">
        <w:rPr>
          <w:rFonts w:asciiTheme="minorHAnsi" w:hAnsiTheme="minorHAnsi"/>
          <w:lang w:val="de-DE"/>
        </w:rPr>
        <w:t xml:space="preserve"> ESPD-a.</w:t>
      </w:r>
    </w:p>
  </w:footnote>
  <w:footnote w:id="44">
    <w:p w14:paraId="0639E084"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Kontrolu</w:t>
      </w:r>
      <w:proofErr w:type="spellEnd"/>
      <w:r w:rsidRPr="002D2832">
        <w:rPr>
          <w:rFonts w:asciiTheme="minorHAnsi" w:hAnsiTheme="minorHAnsi"/>
          <w:lang w:val="de-DE"/>
        </w:rPr>
        <w:t xml:space="preserve"> </w:t>
      </w:r>
      <w:proofErr w:type="spellStart"/>
      <w:r w:rsidRPr="002D2832">
        <w:rPr>
          <w:rFonts w:asciiTheme="minorHAnsi" w:hAnsiTheme="minorHAnsi"/>
          <w:lang w:val="de-DE"/>
        </w:rPr>
        <w:t>provodi</w:t>
      </w:r>
      <w:proofErr w:type="spellEnd"/>
      <w:r w:rsidRPr="002D2832">
        <w:rPr>
          <w:rFonts w:asciiTheme="minorHAnsi" w:hAnsiTheme="minorHAnsi"/>
          <w:lang w:val="de-DE"/>
        </w:rPr>
        <w:t xml:space="preserve"> </w:t>
      </w:r>
      <w:proofErr w:type="spellStart"/>
      <w:r w:rsidRPr="002D2832">
        <w:rPr>
          <w:rFonts w:asciiTheme="minorHAnsi" w:hAnsiTheme="minorHAnsi"/>
          <w:lang w:val="de-DE"/>
        </w:rPr>
        <w:t>javni</w:t>
      </w:r>
      <w:proofErr w:type="spellEnd"/>
      <w:r w:rsidRPr="002D2832">
        <w:rPr>
          <w:rFonts w:asciiTheme="minorHAnsi" w:hAnsiTheme="minorHAnsi"/>
          <w:lang w:val="de-DE"/>
        </w:rPr>
        <w:t xml:space="preserve"> </w:t>
      </w:r>
      <w:proofErr w:type="spellStart"/>
      <w:r w:rsidRPr="002D2832">
        <w:rPr>
          <w:rFonts w:asciiTheme="minorHAnsi" w:hAnsiTheme="minorHAnsi"/>
          <w:lang w:val="de-DE"/>
        </w:rPr>
        <w:t>naručitelj</w:t>
      </w:r>
      <w:proofErr w:type="spellEnd"/>
      <w:r w:rsidRPr="002D2832">
        <w:rPr>
          <w:rFonts w:asciiTheme="minorHAnsi" w:hAnsiTheme="minorHAnsi"/>
          <w:lang w:val="de-DE"/>
        </w:rPr>
        <w:t xml:space="preserve"> </w:t>
      </w:r>
      <w:proofErr w:type="spellStart"/>
      <w:r w:rsidRPr="002D2832">
        <w:rPr>
          <w:rFonts w:asciiTheme="minorHAnsi" w:hAnsiTheme="minorHAnsi"/>
          <w:lang w:val="de-DE"/>
        </w:rPr>
        <w:t>ili</w:t>
      </w:r>
      <w:proofErr w:type="spellEnd"/>
      <w:r w:rsidRPr="002D2832">
        <w:rPr>
          <w:rFonts w:asciiTheme="minorHAnsi" w:hAnsiTheme="minorHAnsi"/>
          <w:lang w:val="de-DE"/>
        </w:rPr>
        <w:t xml:space="preserve"> je u </w:t>
      </w:r>
      <w:proofErr w:type="spellStart"/>
      <w:r w:rsidRPr="002D2832">
        <w:rPr>
          <w:rFonts w:asciiTheme="minorHAnsi" w:hAnsiTheme="minorHAnsi"/>
          <w:lang w:val="de-DE"/>
        </w:rPr>
        <w:t>njegovo</w:t>
      </w:r>
      <w:proofErr w:type="spellEnd"/>
      <w:r w:rsidRPr="002D2832">
        <w:rPr>
          <w:rFonts w:asciiTheme="minorHAnsi" w:hAnsiTheme="minorHAnsi"/>
          <w:lang w:val="de-DE"/>
        </w:rPr>
        <w:t xml:space="preserve"> </w:t>
      </w:r>
      <w:proofErr w:type="spellStart"/>
      <w:r w:rsidRPr="002D2832">
        <w:rPr>
          <w:rFonts w:asciiTheme="minorHAnsi" w:hAnsiTheme="minorHAnsi"/>
          <w:lang w:val="de-DE"/>
        </w:rPr>
        <w:t>ime</w:t>
      </w:r>
      <w:proofErr w:type="spellEnd"/>
      <w:r w:rsidRPr="002D2832">
        <w:rPr>
          <w:rFonts w:asciiTheme="minorHAnsi" w:hAnsiTheme="minorHAnsi"/>
          <w:lang w:val="de-DE"/>
        </w:rPr>
        <w:t xml:space="preserve"> </w:t>
      </w:r>
      <w:proofErr w:type="spellStart"/>
      <w:r w:rsidRPr="002D2832">
        <w:rPr>
          <w:rFonts w:asciiTheme="minorHAnsi" w:hAnsiTheme="minorHAnsi"/>
          <w:lang w:val="de-DE"/>
        </w:rPr>
        <w:t>provodi</w:t>
      </w:r>
      <w:proofErr w:type="spellEnd"/>
      <w:r w:rsidRPr="002D2832">
        <w:rPr>
          <w:rFonts w:asciiTheme="minorHAnsi" w:hAnsiTheme="minorHAnsi"/>
          <w:lang w:val="de-DE"/>
        </w:rPr>
        <w:t xml:space="preserve"> </w:t>
      </w:r>
      <w:proofErr w:type="spellStart"/>
      <w:r w:rsidRPr="002D2832">
        <w:rPr>
          <w:rFonts w:asciiTheme="minorHAnsi" w:hAnsiTheme="minorHAnsi"/>
          <w:lang w:val="de-DE"/>
        </w:rPr>
        <w:t>službeno</w:t>
      </w:r>
      <w:proofErr w:type="spellEnd"/>
      <w:r w:rsidRPr="002D2832">
        <w:rPr>
          <w:rFonts w:asciiTheme="minorHAnsi" w:hAnsiTheme="minorHAnsi"/>
          <w:lang w:val="de-DE"/>
        </w:rPr>
        <w:t xml:space="preserve"> </w:t>
      </w:r>
      <w:proofErr w:type="spellStart"/>
      <w:r w:rsidRPr="002D2832">
        <w:rPr>
          <w:rFonts w:asciiTheme="minorHAnsi" w:hAnsiTheme="minorHAnsi"/>
          <w:lang w:val="de-DE"/>
        </w:rPr>
        <w:t>nadležno</w:t>
      </w:r>
      <w:proofErr w:type="spellEnd"/>
      <w:r w:rsidRPr="002D2832">
        <w:rPr>
          <w:rFonts w:asciiTheme="minorHAnsi" w:hAnsiTheme="minorHAnsi"/>
          <w:lang w:val="de-DE"/>
        </w:rPr>
        <w:t xml:space="preserve"> </w:t>
      </w:r>
      <w:proofErr w:type="spellStart"/>
      <w:r w:rsidRPr="002D2832">
        <w:rPr>
          <w:rFonts w:asciiTheme="minorHAnsi" w:hAnsiTheme="minorHAnsi"/>
          <w:lang w:val="de-DE"/>
        </w:rPr>
        <w:t>tijelo</w:t>
      </w:r>
      <w:proofErr w:type="spellEnd"/>
      <w:r w:rsidRPr="002D2832">
        <w:rPr>
          <w:rFonts w:asciiTheme="minorHAnsi" w:hAnsiTheme="minorHAnsi"/>
          <w:lang w:val="de-DE"/>
        </w:rPr>
        <w:t xml:space="preserve"> </w:t>
      </w:r>
      <w:proofErr w:type="spellStart"/>
      <w:r w:rsidRPr="002D2832">
        <w:rPr>
          <w:rFonts w:asciiTheme="minorHAnsi" w:hAnsiTheme="minorHAnsi"/>
          <w:lang w:val="de-DE"/>
        </w:rPr>
        <w:t>države</w:t>
      </w:r>
      <w:proofErr w:type="spellEnd"/>
      <w:r w:rsidRPr="002D2832">
        <w:rPr>
          <w:rFonts w:asciiTheme="minorHAnsi" w:hAnsiTheme="minorHAnsi"/>
          <w:lang w:val="de-DE"/>
        </w:rPr>
        <w:t xml:space="preserve"> u </w:t>
      </w:r>
      <w:proofErr w:type="spellStart"/>
      <w:r w:rsidRPr="002D2832">
        <w:rPr>
          <w:rFonts w:asciiTheme="minorHAnsi" w:hAnsiTheme="minorHAnsi"/>
          <w:lang w:val="de-DE"/>
        </w:rPr>
        <w:t>kojoj</w:t>
      </w:r>
      <w:proofErr w:type="spellEnd"/>
      <w:r w:rsidRPr="002D2832">
        <w:rPr>
          <w:rFonts w:asciiTheme="minorHAnsi" w:hAnsiTheme="minorHAnsi"/>
          <w:lang w:val="de-DE"/>
        </w:rPr>
        <w:t xml:space="preserve"> </w:t>
      </w:r>
      <w:proofErr w:type="spellStart"/>
      <w:r w:rsidRPr="002D2832">
        <w:rPr>
          <w:rFonts w:asciiTheme="minorHAnsi" w:hAnsiTheme="minorHAnsi"/>
          <w:lang w:val="de-DE"/>
        </w:rPr>
        <w:t>dobavljač</w:t>
      </w:r>
      <w:proofErr w:type="spellEnd"/>
      <w:r w:rsidRPr="002D2832">
        <w:rPr>
          <w:rFonts w:asciiTheme="minorHAnsi" w:hAnsiTheme="minorHAnsi"/>
          <w:lang w:val="de-DE"/>
        </w:rPr>
        <w:t xml:space="preserve"> </w:t>
      </w:r>
      <w:proofErr w:type="spellStart"/>
      <w:r w:rsidRPr="002D2832">
        <w:rPr>
          <w:rFonts w:asciiTheme="minorHAnsi" w:hAnsiTheme="minorHAnsi"/>
          <w:lang w:val="de-DE"/>
        </w:rPr>
        <w:t>ili</w:t>
      </w:r>
      <w:proofErr w:type="spellEnd"/>
      <w:r w:rsidRPr="002D2832">
        <w:rPr>
          <w:rFonts w:asciiTheme="minorHAnsi" w:hAnsiTheme="minorHAnsi"/>
          <w:lang w:val="de-DE"/>
        </w:rPr>
        <w:t xml:space="preserve"> </w:t>
      </w:r>
      <w:proofErr w:type="spellStart"/>
      <w:r w:rsidRPr="002D2832">
        <w:rPr>
          <w:rFonts w:asciiTheme="minorHAnsi" w:hAnsiTheme="minorHAnsi"/>
          <w:lang w:val="de-DE"/>
        </w:rPr>
        <w:t>pružatelj</w:t>
      </w:r>
      <w:proofErr w:type="spellEnd"/>
      <w:r w:rsidRPr="002D2832">
        <w:rPr>
          <w:rFonts w:asciiTheme="minorHAnsi" w:hAnsiTheme="minorHAnsi"/>
          <w:lang w:val="de-DE"/>
        </w:rPr>
        <w:t xml:space="preserve"> </w:t>
      </w:r>
      <w:proofErr w:type="spellStart"/>
      <w:r w:rsidRPr="002D2832">
        <w:rPr>
          <w:rFonts w:asciiTheme="minorHAnsi" w:hAnsiTheme="minorHAnsi"/>
          <w:lang w:val="de-DE"/>
        </w:rPr>
        <w:t>usluge</w:t>
      </w:r>
      <w:proofErr w:type="spellEnd"/>
      <w:r w:rsidRPr="002D2832">
        <w:rPr>
          <w:rFonts w:asciiTheme="minorHAnsi" w:hAnsiTheme="minorHAnsi"/>
          <w:lang w:val="de-DE"/>
        </w:rPr>
        <w:t xml:space="preserve"> </w:t>
      </w:r>
      <w:proofErr w:type="spellStart"/>
      <w:r w:rsidRPr="002D2832">
        <w:rPr>
          <w:rFonts w:asciiTheme="minorHAnsi" w:hAnsiTheme="minorHAnsi"/>
          <w:lang w:val="de-DE"/>
        </w:rPr>
        <w:t>ima</w:t>
      </w:r>
      <w:proofErr w:type="spellEnd"/>
      <w:r w:rsidRPr="002D2832">
        <w:rPr>
          <w:rFonts w:asciiTheme="minorHAnsi" w:hAnsiTheme="minorHAnsi"/>
          <w:lang w:val="de-DE"/>
        </w:rPr>
        <w:t xml:space="preserve"> </w:t>
      </w:r>
      <w:proofErr w:type="spellStart"/>
      <w:r w:rsidRPr="002D2832">
        <w:rPr>
          <w:rFonts w:asciiTheme="minorHAnsi" w:hAnsiTheme="minorHAnsi"/>
          <w:lang w:val="de-DE"/>
        </w:rPr>
        <w:t>poslovni</w:t>
      </w:r>
      <w:proofErr w:type="spellEnd"/>
      <w:r w:rsidRPr="002D2832">
        <w:rPr>
          <w:rFonts w:asciiTheme="minorHAnsi" w:hAnsiTheme="minorHAnsi"/>
          <w:lang w:val="de-DE"/>
        </w:rPr>
        <w:t xml:space="preserve"> </w:t>
      </w:r>
      <w:proofErr w:type="spellStart"/>
      <w:r w:rsidRPr="002D2832">
        <w:rPr>
          <w:rFonts w:asciiTheme="minorHAnsi" w:hAnsiTheme="minorHAnsi"/>
          <w:lang w:val="de-DE"/>
        </w:rPr>
        <w:t>nastan</w:t>
      </w:r>
      <w:proofErr w:type="spellEnd"/>
      <w:r w:rsidRPr="002D2832">
        <w:rPr>
          <w:rFonts w:asciiTheme="minorHAnsi" w:hAnsiTheme="minorHAnsi"/>
          <w:lang w:val="de-DE"/>
        </w:rPr>
        <w:t xml:space="preserve">, </w:t>
      </w:r>
      <w:proofErr w:type="spellStart"/>
      <w:r w:rsidRPr="002D2832">
        <w:rPr>
          <w:rFonts w:asciiTheme="minorHAnsi" w:hAnsiTheme="minorHAnsi"/>
          <w:lang w:val="de-DE"/>
        </w:rPr>
        <w:t>ako</w:t>
      </w:r>
      <w:proofErr w:type="spellEnd"/>
      <w:r w:rsidRPr="002D2832">
        <w:rPr>
          <w:rFonts w:asciiTheme="minorHAnsi" w:hAnsiTheme="minorHAnsi"/>
          <w:lang w:val="de-DE"/>
        </w:rPr>
        <w:t xml:space="preserve"> na </w:t>
      </w:r>
      <w:proofErr w:type="spellStart"/>
      <w:r w:rsidRPr="002D2832">
        <w:rPr>
          <w:rFonts w:asciiTheme="minorHAnsi" w:hAnsiTheme="minorHAnsi"/>
          <w:lang w:val="de-DE"/>
        </w:rPr>
        <w:t>to</w:t>
      </w:r>
      <w:proofErr w:type="spellEnd"/>
      <w:r w:rsidRPr="002D2832">
        <w:rPr>
          <w:rFonts w:asciiTheme="minorHAnsi" w:hAnsiTheme="minorHAnsi"/>
          <w:lang w:val="de-DE"/>
        </w:rPr>
        <w:t xml:space="preserve"> </w:t>
      </w:r>
      <w:proofErr w:type="spellStart"/>
      <w:r w:rsidRPr="002D2832">
        <w:rPr>
          <w:rFonts w:asciiTheme="minorHAnsi" w:hAnsiTheme="minorHAnsi"/>
          <w:lang w:val="de-DE"/>
        </w:rPr>
        <w:t>pristane</w:t>
      </w:r>
      <w:proofErr w:type="spellEnd"/>
      <w:r w:rsidRPr="002D2832">
        <w:rPr>
          <w:rFonts w:asciiTheme="minorHAnsi" w:hAnsiTheme="minorHAnsi"/>
          <w:lang w:val="de-DE"/>
        </w:rPr>
        <w:t>.</w:t>
      </w:r>
    </w:p>
  </w:footnote>
  <w:footnote w:id="45">
    <w:p w14:paraId="7566E936"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Napominje</w:t>
      </w:r>
      <w:proofErr w:type="spellEnd"/>
      <w:r w:rsidRPr="002D2832">
        <w:rPr>
          <w:rFonts w:asciiTheme="minorHAnsi" w:hAnsiTheme="minorHAnsi"/>
          <w:lang w:val="de-DE"/>
        </w:rPr>
        <w:t xml:space="preserve"> </w:t>
      </w:r>
      <w:proofErr w:type="spellStart"/>
      <w:r w:rsidRPr="002D2832">
        <w:rPr>
          <w:rFonts w:asciiTheme="minorHAnsi" w:hAnsiTheme="minorHAnsi"/>
          <w:lang w:val="de-DE"/>
        </w:rPr>
        <w:t>se</w:t>
      </w:r>
      <w:proofErr w:type="spellEnd"/>
      <w:r w:rsidRPr="002D2832">
        <w:rPr>
          <w:rFonts w:asciiTheme="minorHAnsi" w:hAnsiTheme="minorHAnsi"/>
          <w:lang w:val="de-DE"/>
        </w:rPr>
        <w:t xml:space="preserve"> da, </w:t>
      </w:r>
      <w:proofErr w:type="spellStart"/>
      <w:r w:rsidRPr="002D2832">
        <w:rPr>
          <w:rFonts w:asciiTheme="minorHAnsi" w:hAnsiTheme="minorHAnsi"/>
          <w:lang w:val="de-DE"/>
        </w:rPr>
        <w:t>ako</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gospodarski</w:t>
      </w:r>
      <w:proofErr w:type="spellEnd"/>
      <w:r w:rsidRPr="002D2832">
        <w:rPr>
          <w:rFonts w:asciiTheme="minorHAnsi" w:hAnsiTheme="minorHAnsi"/>
          <w:lang w:val="de-DE"/>
        </w:rPr>
        <w:t xml:space="preserve"> </w:t>
      </w:r>
      <w:proofErr w:type="spellStart"/>
      <w:r w:rsidRPr="002D2832">
        <w:rPr>
          <w:rFonts w:asciiTheme="minorHAnsi" w:hAnsiTheme="minorHAnsi"/>
          <w:lang w:val="de-DE"/>
        </w:rPr>
        <w:t>subjekt</w:t>
      </w:r>
      <w:proofErr w:type="spellEnd"/>
      <w:r w:rsidRPr="002D2832">
        <w:rPr>
          <w:rFonts w:asciiTheme="minorHAnsi" w:hAnsiTheme="minorHAnsi"/>
          <w:lang w:val="de-DE"/>
        </w:rPr>
        <w:t xml:space="preserve"> </w:t>
      </w:r>
      <w:proofErr w:type="spellStart"/>
      <w:r w:rsidRPr="002D2832">
        <w:rPr>
          <w:rFonts w:asciiTheme="minorHAnsi" w:hAnsiTheme="minorHAnsi"/>
          <w:b/>
          <w:u w:val="single"/>
          <w:lang w:val="de-DE"/>
        </w:rPr>
        <w:t>odlučio</w:t>
      </w:r>
      <w:proofErr w:type="spellEnd"/>
      <w:r w:rsidRPr="002D2832">
        <w:rPr>
          <w:rFonts w:asciiTheme="minorHAnsi" w:hAnsiTheme="minorHAnsi"/>
          <w:lang w:val="de-DE"/>
        </w:rPr>
        <w:t xml:space="preserve"> </w:t>
      </w:r>
      <w:proofErr w:type="spellStart"/>
      <w:r w:rsidRPr="002D2832">
        <w:rPr>
          <w:rFonts w:asciiTheme="minorHAnsi" w:hAnsiTheme="minorHAnsi"/>
          <w:lang w:val="de-DE"/>
        </w:rPr>
        <w:t>dio</w:t>
      </w:r>
      <w:proofErr w:type="spellEnd"/>
      <w:r w:rsidRPr="002D2832">
        <w:rPr>
          <w:rFonts w:asciiTheme="minorHAnsi" w:hAnsiTheme="minorHAnsi"/>
          <w:lang w:val="de-DE"/>
        </w:rPr>
        <w:t xml:space="preserve"> </w:t>
      </w:r>
      <w:proofErr w:type="spellStart"/>
      <w:r w:rsidRPr="002D2832">
        <w:rPr>
          <w:rFonts w:asciiTheme="minorHAnsi" w:hAnsiTheme="minorHAnsi"/>
          <w:lang w:val="de-DE"/>
        </w:rPr>
        <w:t>ugovora</w:t>
      </w:r>
      <w:proofErr w:type="spellEnd"/>
      <w:r w:rsidRPr="002D2832">
        <w:rPr>
          <w:rFonts w:asciiTheme="minorHAnsi" w:hAnsiTheme="minorHAnsi"/>
          <w:lang w:val="de-DE"/>
        </w:rPr>
        <w:t xml:space="preserve"> </w:t>
      </w:r>
      <w:proofErr w:type="spellStart"/>
      <w:r w:rsidRPr="002D2832">
        <w:rPr>
          <w:rFonts w:asciiTheme="minorHAnsi" w:hAnsiTheme="minorHAnsi"/>
          <w:lang w:val="de-DE"/>
        </w:rPr>
        <w:t>ponuditi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podugovarateljima</w:t>
      </w:r>
      <w:proofErr w:type="spellEnd"/>
      <w:r w:rsidRPr="002D2832">
        <w:rPr>
          <w:rFonts w:asciiTheme="minorHAnsi" w:hAnsiTheme="minorHAnsi"/>
          <w:lang w:val="de-DE"/>
        </w:rPr>
        <w:t xml:space="preserve"> </w:t>
      </w:r>
      <w:r w:rsidRPr="002D2832">
        <w:rPr>
          <w:rFonts w:asciiTheme="minorHAnsi" w:hAnsiTheme="minorHAnsi"/>
          <w:b/>
          <w:u w:val="single"/>
          <w:lang w:val="de-DE"/>
        </w:rPr>
        <w:t>i</w:t>
      </w:r>
      <w:r w:rsidRPr="002D2832">
        <w:rPr>
          <w:rFonts w:asciiTheme="minorHAnsi" w:hAnsiTheme="minorHAnsi"/>
          <w:lang w:val="de-DE"/>
        </w:rPr>
        <w:t xml:space="preserve"> </w:t>
      </w:r>
      <w:proofErr w:type="spellStart"/>
      <w:r w:rsidRPr="002D2832">
        <w:rPr>
          <w:rFonts w:asciiTheme="minorHAnsi" w:hAnsiTheme="minorHAnsi"/>
          <w:lang w:val="de-DE"/>
        </w:rPr>
        <w:t>oslanja</w:t>
      </w:r>
      <w:proofErr w:type="spellEnd"/>
      <w:r w:rsidRPr="002D2832">
        <w:rPr>
          <w:rFonts w:asciiTheme="minorHAnsi" w:hAnsiTheme="minorHAnsi"/>
          <w:lang w:val="de-DE"/>
        </w:rPr>
        <w:t xml:space="preserve"> se na </w:t>
      </w:r>
      <w:proofErr w:type="spellStart"/>
      <w:r w:rsidRPr="002D2832">
        <w:rPr>
          <w:rFonts w:asciiTheme="minorHAnsi" w:hAnsiTheme="minorHAnsi"/>
          <w:lang w:val="de-DE"/>
        </w:rPr>
        <w:t>sposobnost</w:t>
      </w:r>
      <w:proofErr w:type="spellEnd"/>
      <w:r w:rsidRPr="002D2832">
        <w:rPr>
          <w:rFonts w:asciiTheme="minorHAnsi" w:hAnsiTheme="minorHAnsi"/>
          <w:lang w:val="de-DE"/>
        </w:rPr>
        <w:t xml:space="preserve"> </w:t>
      </w:r>
      <w:proofErr w:type="spellStart"/>
      <w:r w:rsidRPr="002D2832">
        <w:rPr>
          <w:rFonts w:asciiTheme="minorHAnsi" w:hAnsiTheme="minorHAnsi"/>
          <w:lang w:val="de-DE"/>
        </w:rPr>
        <w:t>podugovaratelja</w:t>
      </w:r>
      <w:proofErr w:type="spellEnd"/>
      <w:r w:rsidRPr="002D2832">
        <w:rPr>
          <w:rFonts w:asciiTheme="minorHAnsi" w:hAnsiTheme="minorHAnsi"/>
          <w:lang w:val="de-DE"/>
        </w:rPr>
        <w:t xml:space="preserve"> </w:t>
      </w:r>
      <w:proofErr w:type="spellStart"/>
      <w:r w:rsidRPr="002D2832">
        <w:rPr>
          <w:rFonts w:asciiTheme="minorHAnsi" w:hAnsiTheme="minorHAnsi"/>
          <w:lang w:val="de-DE"/>
        </w:rPr>
        <w:t>za</w:t>
      </w:r>
      <w:proofErr w:type="spellEnd"/>
      <w:r w:rsidRPr="002D2832">
        <w:rPr>
          <w:rFonts w:asciiTheme="minorHAnsi" w:hAnsiTheme="minorHAnsi"/>
          <w:lang w:val="de-DE"/>
        </w:rPr>
        <w:t xml:space="preserve"> </w:t>
      </w:r>
      <w:proofErr w:type="spellStart"/>
      <w:r w:rsidRPr="002D2832">
        <w:rPr>
          <w:rFonts w:asciiTheme="minorHAnsi" w:hAnsiTheme="minorHAnsi"/>
          <w:lang w:val="de-DE"/>
        </w:rPr>
        <w:t>izvršenje</w:t>
      </w:r>
      <w:proofErr w:type="spellEnd"/>
      <w:r w:rsidRPr="002D2832">
        <w:rPr>
          <w:rFonts w:asciiTheme="minorHAnsi" w:hAnsiTheme="minorHAnsi"/>
          <w:lang w:val="de-DE"/>
        </w:rPr>
        <w:t xml:space="preserve"> </w:t>
      </w:r>
      <w:proofErr w:type="spellStart"/>
      <w:r w:rsidRPr="002D2832">
        <w:rPr>
          <w:rFonts w:asciiTheme="minorHAnsi" w:hAnsiTheme="minorHAnsi"/>
          <w:lang w:val="de-DE"/>
        </w:rPr>
        <w:t>tog</w:t>
      </w:r>
      <w:proofErr w:type="spellEnd"/>
      <w:r w:rsidRPr="002D2832">
        <w:rPr>
          <w:rFonts w:asciiTheme="minorHAnsi" w:hAnsiTheme="minorHAnsi"/>
          <w:lang w:val="de-DE"/>
        </w:rPr>
        <w:t xml:space="preserve"> </w:t>
      </w:r>
      <w:proofErr w:type="spellStart"/>
      <w:r w:rsidRPr="002D2832">
        <w:rPr>
          <w:rFonts w:asciiTheme="minorHAnsi" w:hAnsiTheme="minorHAnsi"/>
          <w:lang w:val="de-DE"/>
        </w:rPr>
        <w:t>dijela</w:t>
      </w:r>
      <w:proofErr w:type="spellEnd"/>
      <w:r w:rsidRPr="002D2832">
        <w:rPr>
          <w:rFonts w:asciiTheme="minorHAnsi" w:hAnsiTheme="minorHAnsi"/>
          <w:lang w:val="de-DE"/>
        </w:rPr>
        <w:t xml:space="preserve">, </w:t>
      </w:r>
      <w:proofErr w:type="spellStart"/>
      <w:r w:rsidRPr="002D2832">
        <w:rPr>
          <w:rFonts w:asciiTheme="minorHAnsi" w:hAnsiTheme="minorHAnsi"/>
          <w:lang w:val="de-DE"/>
        </w:rPr>
        <w:t>treba</w:t>
      </w:r>
      <w:proofErr w:type="spellEnd"/>
      <w:r w:rsidRPr="002D2832">
        <w:rPr>
          <w:rFonts w:asciiTheme="minorHAnsi" w:hAnsiTheme="minorHAnsi"/>
          <w:lang w:val="de-DE"/>
        </w:rPr>
        <w:t xml:space="preserve"> </w:t>
      </w:r>
      <w:proofErr w:type="spellStart"/>
      <w:r w:rsidRPr="002D2832">
        <w:rPr>
          <w:rFonts w:asciiTheme="minorHAnsi" w:hAnsiTheme="minorHAnsi"/>
          <w:lang w:val="de-DE"/>
        </w:rPr>
        <w:t>ispuniti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zaseban</w:t>
      </w:r>
      <w:proofErr w:type="spellEnd"/>
      <w:r w:rsidRPr="002D2832">
        <w:rPr>
          <w:rFonts w:asciiTheme="minorHAnsi" w:hAnsiTheme="minorHAnsi"/>
          <w:lang w:val="de-DE"/>
        </w:rPr>
        <w:t xml:space="preserve"> ESPD </w:t>
      </w:r>
      <w:proofErr w:type="spellStart"/>
      <w:r w:rsidRPr="002D2832">
        <w:rPr>
          <w:rFonts w:asciiTheme="minorHAnsi" w:hAnsiTheme="minorHAnsi"/>
          <w:lang w:val="de-DE"/>
        </w:rPr>
        <w:t>za</w:t>
      </w:r>
      <w:proofErr w:type="spellEnd"/>
      <w:r w:rsidRPr="002D2832">
        <w:rPr>
          <w:rFonts w:asciiTheme="minorHAnsi" w:hAnsiTheme="minorHAnsi"/>
          <w:lang w:val="de-DE"/>
        </w:rPr>
        <w:t xml:space="preserve"> </w:t>
      </w:r>
      <w:proofErr w:type="spellStart"/>
      <w:r w:rsidRPr="002D2832">
        <w:rPr>
          <w:rFonts w:asciiTheme="minorHAnsi" w:hAnsiTheme="minorHAnsi"/>
          <w:lang w:val="de-DE"/>
        </w:rPr>
        <w:t>te</w:t>
      </w:r>
      <w:proofErr w:type="spellEnd"/>
      <w:r w:rsidRPr="002D2832">
        <w:rPr>
          <w:rFonts w:asciiTheme="minorHAnsi" w:hAnsiTheme="minorHAnsi"/>
          <w:lang w:val="de-DE"/>
        </w:rPr>
        <w:t xml:space="preserve"> </w:t>
      </w:r>
      <w:proofErr w:type="spellStart"/>
      <w:r w:rsidRPr="002D2832">
        <w:rPr>
          <w:rFonts w:asciiTheme="minorHAnsi" w:hAnsiTheme="minorHAnsi"/>
          <w:lang w:val="de-DE"/>
        </w:rPr>
        <w:t>podugovaratelje</w:t>
      </w:r>
      <w:proofErr w:type="spellEnd"/>
      <w:r w:rsidRPr="002D2832">
        <w:rPr>
          <w:rFonts w:asciiTheme="minorHAnsi" w:hAnsiTheme="minorHAnsi"/>
          <w:lang w:val="de-DE"/>
        </w:rPr>
        <w:t xml:space="preserve">. </w:t>
      </w:r>
      <w:proofErr w:type="spellStart"/>
      <w:r w:rsidRPr="002D2832">
        <w:rPr>
          <w:rFonts w:asciiTheme="minorHAnsi" w:hAnsiTheme="minorHAnsi"/>
          <w:lang w:val="de-DE"/>
        </w:rPr>
        <w:t>Vidjeti</w:t>
      </w:r>
      <w:proofErr w:type="spellEnd"/>
      <w:r w:rsidRPr="002D2832">
        <w:rPr>
          <w:rFonts w:asciiTheme="minorHAnsi" w:hAnsiTheme="minorHAnsi"/>
          <w:lang w:val="de-DE"/>
        </w:rPr>
        <w:t xml:space="preserve"> </w:t>
      </w:r>
      <w:proofErr w:type="spellStart"/>
      <w:r w:rsidRPr="002D2832">
        <w:rPr>
          <w:rFonts w:asciiTheme="minorHAnsi" w:hAnsiTheme="minorHAnsi"/>
          <w:lang w:val="de-DE"/>
        </w:rPr>
        <w:t>dio</w:t>
      </w:r>
      <w:proofErr w:type="spellEnd"/>
      <w:r w:rsidRPr="002D2832">
        <w:rPr>
          <w:rFonts w:asciiTheme="minorHAnsi" w:hAnsiTheme="minorHAnsi"/>
          <w:lang w:val="de-DE"/>
        </w:rPr>
        <w:t xml:space="preserve"> II., </w:t>
      </w:r>
      <w:proofErr w:type="spellStart"/>
      <w:r w:rsidRPr="002D2832">
        <w:rPr>
          <w:rFonts w:asciiTheme="minorHAnsi" w:hAnsiTheme="minorHAnsi"/>
          <w:lang w:val="de-DE"/>
        </w:rPr>
        <w:t>odjeljak</w:t>
      </w:r>
      <w:proofErr w:type="spellEnd"/>
      <w:r w:rsidRPr="002D2832">
        <w:rPr>
          <w:rFonts w:asciiTheme="minorHAnsi" w:hAnsiTheme="minorHAnsi"/>
          <w:lang w:val="de-DE"/>
        </w:rPr>
        <w:t xml:space="preserve"> C </w:t>
      </w:r>
      <w:proofErr w:type="spellStart"/>
      <w:r w:rsidRPr="002D2832">
        <w:rPr>
          <w:rFonts w:asciiTheme="minorHAnsi" w:hAnsiTheme="minorHAnsi"/>
          <w:lang w:val="de-DE"/>
        </w:rPr>
        <w:t>iznad</w:t>
      </w:r>
      <w:proofErr w:type="spellEnd"/>
      <w:r w:rsidRPr="002D2832">
        <w:rPr>
          <w:rFonts w:asciiTheme="minorHAnsi" w:hAnsiTheme="minorHAnsi"/>
          <w:lang w:val="de-DE"/>
        </w:rPr>
        <w:t>.</w:t>
      </w:r>
    </w:p>
  </w:footnote>
  <w:footnote w:id="46">
    <w:p w14:paraId="080DC4D7"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Jasno</w:t>
      </w:r>
      <w:proofErr w:type="spellEnd"/>
      <w:r w:rsidRPr="002D2832">
        <w:rPr>
          <w:rFonts w:asciiTheme="minorHAnsi" w:hAnsiTheme="minorHAnsi"/>
          <w:lang w:val="de-DE"/>
        </w:rPr>
        <w:t xml:space="preserve"> </w:t>
      </w:r>
      <w:proofErr w:type="spellStart"/>
      <w:r w:rsidRPr="002D2832">
        <w:rPr>
          <w:rFonts w:asciiTheme="minorHAnsi" w:hAnsiTheme="minorHAnsi"/>
          <w:lang w:val="de-DE"/>
        </w:rPr>
        <w:t>navedite</w:t>
      </w:r>
      <w:proofErr w:type="spellEnd"/>
      <w:r w:rsidRPr="002D2832">
        <w:rPr>
          <w:rFonts w:asciiTheme="minorHAnsi" w:hAnsiTheme="minorHAnsi"/>
          <w:lang w:val="de-DE"/>
        </w:rPr>
        <w:t xml:space="preserve"> </w:t>
      </w:r>
      <w:proofErr w:type="spellStart"/>
      <w:r w:rsidRPr="002D2832">
        <w:rPr>
          <w:rFonts w:asciiTheme="minorHAnsi" w:hAnsiTheme="minorHAnsi"/>
          <w:lang w:val="de-DE"/>
        </w:rPr>
        <w:t>stavku</w:t>
      </w:r>
      <w:proofErr w:type="spellEnd"/>
      <w:r w:rsidRPr="002D2832">
        <w:rPr>
          <w:rFonts w:asciiTheme="minorHAnsi" w:hAnsiTheme="minorHAnsi"/>
          <w:lang w:val="de-DE"/>
        </w:rPr>
        <w:t xml:space="preserve"> na </w:t>
      </w:r>
      <w:proofErr w:type="spellStart"/>
      <w:r w:rsidRPr="002D2832">
        <w:rPr>
          <w:rFonts w:asciiTheme="minorHAnsi" w:hAnsiTheme="minorHAnsi"/>
          <w:lang w:val="de-DE"/>
        </w:rPr>
        <w:t>koju</w:t>
      </w:r>
      <w:proofErr w:type="spellEnd"/>
      <w:r w:rsidRPr="002D2832">
        <w:rPr>
          <w:rFonts w:asciiTheme="minorHAnsi" w:hAnsiTheme="minorHAnsi"/>
          <w:lang w:val="de-DE"/>
        </w:rPr>
        <w:t xml:space="preserve"> se </w:t>
      </w:r>
      <w:proofErr w:type="spellStart"/>
      <w:r w:rsidRPr="002D2832">
        <w:rPr>
          <w:rFonts w:asciiTheme="minorHAnsi" w:hAnsiTheme="minorHAnsi"/>
          <w:lang w:val="de-DE"/>
        </w:rPr>
        <w:t>odgovor</w:t>
      </w:r>
      <w:proofErr w:type="spellEnd"/>
      <w:r w:rsidRPr="002D2832">
        <w:rPr>
          <w:rFonts w:asciiTheme="minorHAnsi" w:hAnsiTheme="minorHAnsi"/>
          <w:lang w:val="de-DE"/>
        </w:rPr>
        <w:t xml:space="preserve"> </w:t>
      </w:r>
      <w:proofErr w:type="spellStart"/>
      <w:r w:rsidRPr="002D2832">
        <w:rPr>
          <w:rFonts w:asciiTheme="minorHAnsi" w:hAnsiTheme="minorHAnsi"/>
          <w:lang w:val="de-DE"/>
        </w:rPr>
        <w:t>odnosi</w:t>
      </w:r>
      <w:proofErr w:type="spellEnd"/>
      <w:r w:rsidRPr="002D2832">
        <w:rPr>
          <w:rFonts w:asciiTheme="minorHAnsi" w:hAnsiTheme="minorHAnsi"/>
          <w:lang w:val="de-DE"/>
        </w:rPr>
        <w:t>.</w:t>
      </w:r>
    </w:p>
  </w:footnote>
  <w:footnote w:id="47">
    <w:p w14:paraId="13452847"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Ponovite</w:t>
      </w:r>
      <w:proofErr w:type="spellEnd"/>
      <w:r w:rsidRPr="002D2832">
        <w:rPr>
          <w:rFonts w:asciiTheme="minorHAnsi" w:hAnsiTheme="minorHAnsi"/>
          <w:lang w:val="de-DE"/>
        </w:rPr>
        <w:t xml:space="preserve"> </w:t>
      </w:r>
      <w:proofErr w:type="spellStart"/>
      <w:r w:rsidRPr="002D2832">
        <w:rPr>
          <w:rFonts w:asciiTheme="minorHAnsi" w:hAnsiTheme="minorHAnsi"/>
          <w:lang w:val="de-DE"/>
        </w:rPr>
        <w:t>onoliko</w:t>
      </w:r>
      <w:proofErr w:type="spellEnd"/>
      <w:r w:rsidRPr="002D2832">
        <w:rPr>
          <w:rFonts w:asciiTheme="minorHAnsi" w:hAnsiTheme="minorHAnsi"/>
          <w:lang w:val="de-DE"/>
        </w:rPr>
        <w:t xml:space="preserve"> </w:t>
      </w:r>
      <w:proofErr w:type="spellStart"/>
      <w:r w:rsidRPr="002D2832">
        <w:rPr>
          <w:rFonts w:asciiTheme="minorHAnsi" w:hAnsiTheme="minorHAnsi"/>
          <w:lang w:val="de-DE"/>
        </w:rPr>
        <w:t>puta</w:t>
      </w:r>
      <w:proofErr w:type="spellEnd"/>
      <w:r w:rsidRPr="002D2832">
        <w:rPr>
          <w:rFonts w:asciiTheme="minorHAnsi" w:hAnsiTheme="minorHAnsi"/>
          <w:lang w:val="de-DE"/>
        </w:rPr>
        <w:t xml:space="preserve"> </w:t>
      </w:r>
      <w:proofErr w:type="spellStart"/>
      <w:r w:rsidRPr="002D2832">
        <w:rPr>
          <w:rFonts w:asciiTheme="minorHAnsi" w:hAnsiTheme="minorHAnsi"/>
          <w:lang w:val="de-DE"/>
        </w:rPr>
        <w:t>koliko</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potrebno</w:t>
      </w:r>
      <w:proofErr w:type="spellEnd"/>
      <w:r w:rsidRPr="002D2832">
        <w:rPr>
          <w:rFonts w:asciiTheme="minorHAnsi" w:hAnsiTheme="minorHAnsi"/>
          <w:lang w:val="de-DE"/>
        </w:rPr>
        <w:t>.</w:t>
      </w:r>
    </w:p>
  </w:footnote>
  <w:footnote w:id="48">
    <w:p w14:paraId="5F26D9CC"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Ponovite</w:t>
      </w:r>
      <w:proofErr w:type="spellEnd"/>
      <w:r w:rsidRPr="002D2832">
        <w:rPr>
          <w:rFonts w:asciiTheme="minorHAnsi" w:hAnsiTheme="minorHAnsi"/>
          <w:lang w:val="de-DE"/>
        </w:rPr>
        <w:t xml:space="preserve"> </w:t>
      </w:r>
      <w:proofErr w:type="spellStart"/>
      <w:r w:rsidRPr="002D2832">
        <w:rPr>
          <w:rFonts w:asciiTheme="minorHAnsi" w:hAnsiTheme="minorHAnsi"/>
          <w:lang w:val="de-DE"/>
        </w:rPr>
        <w:t>onoliko</w:t>
      </w:r>
      <w:proofErr w:type="spellEnd"/>
      <w:r w:rsidRPr="002D2832">
        <w:rPr>
          <w:rFonts w:asciiTheme="minorHAnsi" w:hAnsiTheme="minorHAnsi"/>
          <w:lang w:val="de-DE"/>
        </w:rPr>
        <w:t xml:space="preserve"> </w:t>
      </w:r>
      <w:proofErr w:type="spellStart"/>
      <w:r w:rsidRPr="002D2832">
        <w:rPr>
          <w:rFonts w:asciiTheme="minorHAnsi" w:hAnsiTheme="minorHAnsi"/>
          <w:lang w:val="de-DE"/>
        </w:rPr>
        <w:t>puta</w:t>
      </w:r>
      <w:proofErr w:type="spellEnd"/>
      <w:r w:rsidRPr="002D2832">
        <w:rPr>
          <w:rFonts w:asciiTheme="minorHAnsi" w:hAnsiTheme="minorHAnsi"/>
          <w:lang w:val="de-DE"/>
        </w:rPr>
        <w:t xml:space="preserve"> </w:t>
      </w:r>
      <w:proofErr w:type="spellStart"/>
      <w:r w:rsidRPr="002D2832">
        <w:rPr>
          <w:rFonts w:asciiTheme="minorHAnsi" w:hAnsiTheme="minorHAnsi"/>
          <w:lang w:val="de-DE"/>
        </w:rPr>
        <w:t>koliko</w:t>
      </w:r>
      <w:proofErr w:type="spellEnd"/>
      <w:r w:rsidRPr="002D2832">
        <w:rPr>
          <w:rFonts w:asciiTheme="minorHAnsi" w:hAnsiTheme="minorHAnsi"/>
          <w:lang w:val="de-DE"/>
        </w:rPr>
        <w:t xml:space="preserve"> je </w:t>
      </w:r>
      <w:proofErr w:type="spellStart"/>
      <w:r w:rsidRPr="002D2832">
        <w:rPr>
          <w:rFonts w:asciiTheme="minorHAnsi" w:hAnsiTheme="minorHAnsi"/>
          <w:lang w:val="de-DE"/>
        </w:rPr>
        <w:t>potrebno</w:t>
      </w:r>
      <w:proofErr w:type="spellEnd"/>
      <w:r w:rsidRPr="002D2832">
        <w:rPr>
          <w:rFonts w:asciiTheme="minorHAnsi" w:hAnsiTheme="minorHAnsi"/>
          <w:lang w:val="de-DE"/>
        </w:rPr>
        <w:t>.</w:t>
      </w:r>
    </w:p>
  </w:footnote>
  <w:footnote w:id="49">
    <w:p w14:paraId="707E552D"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t xml:space="preserve">Uz </w:t>
      </w:r>
      <w:proofErr w:type="spellStart"/>
      <w:r w:rsidRPr="002D2832">
        <w:rPr>
          <w:rFonts w:asciiTheme="minorHAnsi" w:hAnsiTheme="minorHAnsi"/>
          <w:lang w:val="de-DE"/>
        </w:rPr>
        <w:t>uvjet</w:t>
      </w:r>
      <w:proofErr w:type="spellEnd"/>
      <w:r w:rsidRPr="002D2832">
        <w:rPr>
          <w:rFonts w:asciiTheme="minorHAnsi" w:hAnsiTheme="minorHAnsi"/>
          <w:lang w:val="de-DE"/>
        </w:rPr>
        <w:t xml:space="preserve"> da je </w:t>
      </w:r>
      <w:proofErr w:type="spellStart"/>
      <w:r w:rsidRPr="002D2832">
        <w:rPr>
          <w:rFonts w:asciiTheme="minorHAnsi" w:hAnsiTheme="minorHAnsi"/>
          <w:lang w:val="de-DE"/>
        </w:rPr>
        <w:t>gospodarski</w:t>
      </w:r>
      <w:proofErr w:type="spellEnd"/>
      <w:r w:rsidRPr="002D2832">
        <w:rPr>
          <w:rFonts w:asciiTheme="minorHAnsi" w:hAnsiTheme="minorHAnsi"/>
          <w:lang w:val="de-DE"/>
        </w:rPr>
        <w:t xml:space="preserve"> </w:t>
      </w:r>
      <w:proofErr w:type="spellStart"/>
      <w:r w:rsidRPr="002D2832">
        <w:rPr>
          <w:rFonts w:asciiTheme="minorHAnsi" w:hAnsiTheme="minorHAnsi"/>
          <w:lang w:val="de-DE"/>
        </w:rPr>
        <w:t>subjekt</w:t>
      </w:r>
      <w:proofErr w:type="spellEnd"/>
      <w:r w:rsidRPr="002D2832">
        <w:rPr>
          <w:rFonts w:asciiTheme="minorHAnsi" w:hAnsiTheme="minorHAnsi"/>
          <w:lang w:val="de-DE"/>
        </w:rPr>
        <w:t xml:space="preserve"> </w:t>
      </w:r>
      <w:proofErr w:type="spellStart"/>
      <w:r w:rsidRPr="002D2832">
        <w:rPr>
          <w:rFonts w:asciiTheme="minorHAnsi" w:hAnsiTheme="minorHAnsi"/>
          <w:lang w:val="de-DE"/>
        </w:rPr>
        <w:t>dostavio</w:t>
      </w:r>
      <w:proofErr w:type="spellEnd"/>
      <w:r w:rsidRPr="002D2832">
        <w:rPr>
          <w:rFonts w:asciiTheme="minorHAnsi" w:hAnsiTheme="minorHAnsi"/>
          <w:lang w:val="de-DE"/>
        </w:rPr>
        <w:t xml:space="preserve"> </w:t>
      </w:r>
      <w:proofErr w:type="spellStart"/>
      <w:r w:rsidRPr="002D2832">
        <w:rPr>
          <w:rFonts w:asciiTheme="minorHAnsi" w:hAnsiTheme="minorHAnsi"/>
          <w:lang w:val="de-DE"/>
        </w:rPr>
        <w:t>potrebne</w:t>
      </w:r>
      <w:proofErr w:type="spellEnd"/>
      <w:r w:rsidRPr="002D2832">
        <w:rPr>
          <w:rFonts w:asciiTheme="minorHAnsi" w:hAnsiTheme="minorHAnsi"/>
          <w:lang w:val="de-DE"/>
        </w:rPr>
        <w:t xml:space="preserve"> </w:t>
      </w:r>
      <w:proofErr w:type="spellStart"/>
      <w:r w:rsidRPr="002D2832">
        <w:rPr>
          <w:rFonts w:asciiTheme="minorHAnsi" w:hAnsiTheme="minorHAnsi"/>
          <w:lang w:val="de-DE"/>
        </w:rPr>
        <w:t>podatke</w:t>
      </w:r>
      <w:proofErr w:type="spellEnd"/>
      <w:r w:rsidRPr="002D2832">
        <w:rPr>
          <w:rFonts w:asciiTheme="minorHAnsi" w:hAnsiTheme="minorHAnsi"/>
          <w:lang w:val="de-DE"/>
        </w:rPr>
        <w:t xml:space="preserve"> (</w:t>
      </w:r>
      <w:r w:rsidRPr="002D2832">
        <w:rPr>
          <w:rFonts w:asciiTheme="minorHAnsi" w:hAnsiTheme="minorHAnsi"/>
          <w:i/>
          <w:sz w:val="22"/>
          <w:lang w:val="de-DE"/>
        </w:rPr>
        <w:t>web-</w:t>
      </w:r>
      <w:proofErr w:type="spellStart"/>
      <w:r w:rsidRPr="002D2832">
        <w:rPr>
          <w:rFonts w:asciiTheme="minorHAnsi" w:hAnsiTheme="minorHAnsi"/>
          <w:i/>
          <w:sz w:val="22"/>
          <w:lang w:val="de-DE"/>
        </w:rPr>
        <w:t>adresu</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nadležno</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tijelo</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ili</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tijelo</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koje</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ju</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izdaje</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precizno</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upućivanje</w:t>
      </w:r>
      <w:proofErr w:type="spellEnd"/>
      <w:r w:rsidRPr="002D2832">
        <w:rPr>
          <w:rFonts w:asciiTheme="minorHAnsi" w:hAnsiTheme="minorHAnsi"/>
          <w:i/>
          <w:sz w:val="22"/>
          <w:lang w:val="de-DE"/>
        </w:rPr>
        <w:t xml:space="preserve"> na </w:t>
      </w:r>
      <w:proofErr w:type="spellStart"/>
      <w:r w:rsidRPr="002D2832">
        <w:rPr>
          <w:rFonts w:asciiTheme="minorHAnsi" w:hAnsiTheme="minorHAnsi"/>
          <w:i/>
          <w:sz w:val="22"/>
          <w:lang w:val="de-DE"/>
        </w:rPr>
        <w:t>dokumentaciju</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kojima</w:t>
      </w:r>
      <w:proofErr w:type="spellEnd"/>
      <w:r w:rsidRPr="002D2832">
        <w:rPr>
          <w:rFonts w:asciiTheme="minorHAnsi" w:hAnsiTheme="minorHAnsi"/>
          <w:i/>
          <w:sz w:val="22"/>
          <w:lang w:val="de-DE"/>
        </w:rPr>
        <w:t xml:space="preserve"> se </w:t>
      </w:r>
      <w:proofErr w:type="spellStart"/>
      <w:r w:rsidRPr="002D2832">
        <w:rPr>
          <w:rFonts w:asciiTheme="minorHAnsi" w:hAnsiTheme="minorHAnsi"/>
          <w:i/>
          <w:sz w:val="22"/>
          <w:lang w:val="de-DE"/>
        </w:rPr>
        <w:t>javnom</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naručitelju</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ili</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naručitelju</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to</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dopušta</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Prema</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potrebi</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za</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takav</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pristup</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potrebna</w:t>
      </w:r>
      <w:proofErr w:type="spellEnd"/>
      <w:r w:rsidRPr="002D2832">
        <w:rPr>
          <w:rFonts w:asciiTheme="minorHAnsi" w:hAnsiTheme="minorHAnsi"/>
          <w:i/>
          <w:sz w:val="22"/>
          <w:lang w:val="de-DE"/>
        </w:rPr>
        <w:t xml:space="preserve"> je </w:t>
      </w:r>
      <w:proofErr w:type="spellStart"/>
      <w:r w:rsidRPr="002D2832">
        <w:rPr>
          <w:rFonts w:asciiTheme="minorHAnsi" w:hAnsiTheme="minorHAnsi"/>
          <w:i/>
          <w:sz w:val="22"/>
          <w:lang w:val="de-DE"/>
        </w:rPr>
        <w:t>odgovarajuća</w:t>
      </w:r>
      <w:proofErr w:type="spellEnd"/>
      <w:r w:rsidRPr="002D2832">
        <w:rPr>
          <w:rFonts w:asciiTheme="minorHAnsi" w:hAnsiTheme="minorHAnsi"/>
          <w:i/>
          <w:sz w:val="22"/>
          <w:lang w:val="de-DE"/>
        </w:rPr>
        <w:t xml:space="preserve"> </w:t>
      </w:r>
      <w:proofErr w:type="spellStart"/>
      <w:r w:rsidRPr="002D2832">
        <w:rPr>
          <w:rFonts w:asciiTheme="minorHAnsi" w:hAnsiTheme="minorHAnsi"/>
          <w:i/>
          <w:sz w:val="22"/>
          <w:lang w:val="de-DE"/>
        </w:rPr>
        <w:t>suglasnost</w:t>
      </w:r>
      <w:proofErr w:type="spellEnd"/>
      <w:r w:rsidRPr="002D2832">
        <w:rPr>
          <w:rFonts w:asciiTheme="minorHAnsi" w:hAnsiTheme="minorHAnsi"/>
          <w:i/>
          <w:sz w:val="22"/>
          <w:lang w:val="de-DE"/>
        </w:rPr>
        <w:t>.</w:t>
      </w:r>
      <w:r w:rsidRPr="002D2832">
        <w:rPr>
          <w:rFonts w:asciiTheme="minorHAnsi" w:hAnsiTheme="minorHAnsi"/>
          <w:sz w:val="22"/>
          <w:lang w:val="de-DE"/>
        </w:rPr>
        <w:t xml:space="preserve"> </w:t>
      </w:r>
    </w:p>
  </w:footnote>
  <w:footnote w:id="50">
    <w:p w14:paraId="39969908" w14:textId="77777777" w:rsidR="006F4D73" w:rsidRPr="002D2832" w:rsidRDefault="006F4D73" w:rsidP="0011613E">
      <w:pPr>
        <w:pStyle w:val="Tekstfusnote"/>
        <w:pBdr>
          <w:top w:val="single" w:sz="4" w:space="1" w:color="auto"/>
          <w:left w:val="single" w:sz="4" w:space="4" w:color="auto"/>
          <w:bottom w:val="single" w:sz="4" w:space="1" w:color="auto"/>
          <w:right w:val="single" w:sz="4" w:space="4" w:color="auto"/>
        </w:pBdr>
        <w:shd w:val="clear" w:color="auto" w:fill="BFBFBF"/>
        <w:rPr>
          <w:rFonts w:asciiTheme="minorHAnsi" w:hAnsiTheme="minorHAnsi"/>
          <w:lang w:val="de-DE"/>
        </w:rPr>
      </w:pPr>
      <w:r w:rsidRPr="00633063">
        <w:rPr>
          <w:rStyle w:val="Referencafusnote"/>
          <w:rFonts w:asciiTheme="minorHAnsi" w:hAnsiTheme="minorHAnsi"/>
        </w:rPr>
        <w:footnoteRef/>
      </w:r>
      <w:r w:rsidRPr="002D2832">
        <w:rPr>
          <w:rFonts w:asciiTheme="minorHAnsi" w:hAnsiTheme="minorHAnsi"/>
          <w:lang w:val="de-DE"/>
        </w:rPr>
        <w:tab/>
      </w:r>
      <w:proofErr w:type="spellStart"/>
      <w:r w:rsidRPr="002D2832">
        <w:rPr>
          <w:rFonts w:asciiTheme="minorHAnsi" w:hAnsiTheme="minorHAnsi"/>
          <w:lang w:val="de-DE"/>
        </w:rPr>
        <w:t>Ovisno</w:t>
      </w:r>
      <w:proofErr w:type="spellEnd"/>
      <w:r w:rsidRPr="002D2832">
        <w:rPr>
          <w:rFonts w:asciiTheme="minorHAnsi" w:hAnsiTheme="minorHAnsi"/>
          <w:lang w:val="de-DE"/>
        </w:rPr>
        <w:t xml:space="preserve"> o </w:t>
      </w:r>
      <w:proofErr w:type="spellStart"/>
      <w:r w:rsidRPr="002D2832">
        <w:rPr>
          <w:rFonts w:asciiTheme="minorHAnsi" w:hAnsiTheme="minorHAnsi"/>
          <w:lang w:val="de-DE"/>
        </w:rPr>
        <w:t>nacionalnoj</w:t>
      </w:r>
      <w:proofErr w:type="spellEnd"/>
      <w:r w:rsidRPr="002D2832">
        <w:rPr>
          <w:rFonts w:asciiTheme="minorHAnsi" w:hAnsiTheme="minorHAnsi"/>
          <w:lang w:val="de-DE"/>
        </w:rPr>
        <w:t xml:space="preserve"> </w:t>
      </w:r>
      <w:proofErr w:type="spellStart"/>
      <w:r w:rsidRPr="002D2832">
        <w:rPr>
          <w:rFonts w:asciiTheme="minorHAnsi" w:hAnsiTheme="minorHAnsi"/>
          <w:lang w:val="de-DE"/>
        </w:rPr>
        <w:t>provedbi</w:t>
      </w:r>
      <w:proofErr w:type="spellEnd"/>
      <w:r w:rsidRPr="002D2832">
        <w:rPr>
          <w:rFonts w:asciiTheme="minorHAnsi" w:hAnsiTheme="minorHAnsi"/>
          <w:lang w:val="de-DE"/>
        </w:rPr>
        <w:t xml:space="preserve"> </w:t>
      </w:r>
      <w:proofErr w:type="spellStart"/>
      <w:r w:rsidRPr="002D2832">
        <w:rPr>
          <w:rFonts w:asciiTheme="minorHAnsi" w:hAnsiTheme="minorHAnsi"/>
          <w:lang w:val="de-DE"/>
        </w:rPr>
        <w:t>članka</w:t>
      </w:r>
      <w:proofErr w:type="spellEnd"/>
      <w:r w:rsidRPr="002D2832">
        <w:rPr>
          <w:rFonts w:asciiTheme="minorHAnsi" w:hAnsiTheme="minorHAnsi"/>
          <w:lang w:val="de-DE"/>
        </w:rPr>
        <w:t xml:space="preserve"> 59. </w:t>
      </w:r>
      <w:proofErr w:type="spellStart"/>
      <w:r w:rsidRPr="002D2832">
        <w:rPr>
          <w:rFonts w:asciiTheme="minorHAnsi" w:hAnsiTheme="minorHAnsi"/>
          <w:lang w:val="de-DE"/>
        </w:rPr>
        <w:t>stavka</w:t>
      </w:r>
      <w:proofErr w:type="spellEnd"/>
      <w:r w:rsidRPr="002D2832">
        <w:rPr>
          <w:rFonts w:asciiTheme="minorHAnsi" w:hAnsiTheme="minorHAnsi"/>
          <w:lang w:val="de-DE"/>
        </w:rPr>
        <w:t xml:space="preserve"> 5. </w:t>
      </w:r>
      <w:proofErr w:type="spellStart"/>
      <w:r w:rsidRPr="002D2832">
        <w:rPr>
          <w:rFonts w:asciiTheme="minorHAnsi" w:hAnsiTheme="minorHAnsi"/>
          <w:lang w:val="de-DE"/>
        </w:rPr>
        <w:t>drugog</w:t>
      </w:r>
      <w:proofErr w:type="spellEnd"/>
      <w:r w:rsidRPr="002D2832">
        <w:rPr>
          <w:rFonts w:asciiTheme="minorHAnsi" w:hAnsiTheme="minorHAnsi"/>
          <w:lang w:val="de-DE"/>
        </w:rPr>
        <w:t xml:space="preserve"> </w:t>
      </w:r>
      <w:proofErr w:type="spellStart"/>
      <w:r w:rsidRPr="002D2832">
        <w:rPr>
          <w:rFonts w:asciiTheme="minorHAnsi" w:hAnsiTheme="minorHAnsi"/>
          <w:lang w:val="de-DE"/>
        </w:rPr>
        <w:t>podstavka</w:t>
      </w:r>
      <w:proofErr w:type="spellEnd"/>
      <w:r w:rsidRPr="002D2832">
        <w:rPr>
          <w:rFonts w:asciiTheme="minorHAnsi" w:hAnsiTheme="minorHAnsi"/>
          <w:lang w:val="de-DE"/>
        </w:rPr>
        <w:t xml:space="preserve"> Direktive 2014/24/EU.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095"/>
      <w:gridCol w:w="2127"/>
    </w:tblGrid>
    <w:tr w:rsidR="006F4D73" w:rsidRPr="00CC0796" w14:paraId="50FE2060" w14:textId="77777777" w:rsidTr="00916E79">
      <w:trPr>
        <w:trHeight w:val="572"/>
      </w:trPr>
      <w:tc>
        <w:tcPr>
          <w:tcW w:w="1951" w:type="dxa"/>
          <w:vMerge w:val="restart"/>
          <w:shd w:val="clear" w:color="auto" w:fill="auto"/>
          <w:vAlign w:val="center"/>
        </w:tcPr>
        <w:p w14:paraId="1AAE83D1" w14:textId="77777777" w:rsidR="006F4D73" w:rsidRPr="00CC0796" w:rsidRDefault="006F4D73" w:rsidP="00916E79">
          <w:pPr>
            <w:tabs>
              <w:tab w:val="center" w:pos="4536"/>
              <w:tab w:val="right" w:pos="9072"/>
            </w:tabs>
            <w:jc w:val="center"/>
          </w:pPr>
          <w:r>
            <w:rPr>
              <w:noProof/>
              <w:lang w:eastAsia="hr-HR"/>
            </w:rPr>
            <w:drawing>
              <wp:inline distT="0" distB="0" distL="0" distR="0" wp14:anchorId="78DE93C1" wp14:editId="0DD73978">
                <wp:extent cx="429260" cy="564515"/>
                <wp:effectExtent l="0" t="0" r="889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64515"/>
                        </a:xfrm>
                        <a:prstGeom prst="rect">
                          <a:avLst/>
                        </a:prstGeom>
                        <a:noFill/>
                        <a:ln>
                          <a:noFill/>
                        </a:ln>
                      </pic:spPr>
                    </pic:pic>
                  </a:graphicData>
                </a:graphic>
              </wp:inline>
            </w:drawing>
          </w:r>
        </w:p>
      </w:tc>
      <w:tc>
        <w:tcPr>
          <w:tcW w:w="6095" w:type="dxa"/>
          <w:shd w:val="clear" w:color="auto" w:fill="auto"/>
          <w:vAlign w:val="center"/>
        </w:tcPr>
        <w:p w14:paraId="34039609" w14:textId="77777777" w:rsidR="006F4D73" w:rsidRPr="00CC0796" w:rsidRDefault="006F4D73" w:rsidP="00916E79">
          <w:pPr>
            <w:tabs>
              <w:tab w:val="center" w:pos="4536"/>
              <w:tab w:val="right" w:pos="9072"/>
            </w:tabs>
            <w:jc w:val="center"/>
            <w:rPr>
              <w:rFonts w:cs="Calibri"/>
              <w:sz w:val="16"/>
              <w:szCs w:val="16"/>
            </w:rPr>
          </w:pPr>
          <w:r w:rsidRPr="00CC0796">
            <w:rPr>
              <w:rFonts w:cs="Calibri"/>
              <w:sz w:val="16"/>
              <w:szCs w:val="16"/>
            </w:rPr>
            <w:t>Krapinsko-zagorska županija</w:t>
          </w:r>
        </w:p>
        <w:p w14:paraId="089F9816" w14:textId="77777777" w:rsidR="006F4D73" w:rsidRPr="00CC0796" w:rsidRDefault="006F4D73" w:rsidP="00916E79">
          <w:pPr>
            <w:tabs>
              <w:tab w:val="center" w:pos="4536"/>
              <w:tab w:val="right" w:pos="9072"/>
            </w:tabs>
            <w:jc w:val="center"/>
            <w:rPr>
              <w:rFonts w:cs="Calibri"/>
              <w:sz w:val="16"/>
              <w:szCs w:val="16"/>
            </w:rPr>
          </w:pPr>
          <w:r w:rsidRPr="00CC0796">
            <w:rPr>
              <w:rFonts w:cs="Calibri"/>
              <w:sz w:val="16"/>
              <w:szCs w:val="16"/>
            </w:rPr>
            <w:t>Magistratska 1, 49000 Krapina</w:t>
          </w:r>
        </w:p>
      </w:tc>
      <w:tc>
        <w:tcPr>
          <w:tcW w:w="2127" w:type="dxa"/>
          <w:shd w:val="clear" w:color="auto" w:fill="auto"/>
          <w:vAlign w:val="center"/>
        </w:tcPr>
        <w:p w14:paraId="6D9A3C09" w14:textId="4DF21031" w:rsidR="006F4D73" w:rsidRPr="00CC0796" w:rsidRDefault="006F4D73" w:rsidP="003B73E5">
          <w:pPr>
            <w:tabs>
              <w:tab w:val="center" w:pos="4536"/>
              <w:tab w:val="right" w:pos="9072"/>
            </w:tabs>
            <w:jc w:val="center"/>
            <w:rPr>
              <w:rFonts w:cs="Calibri"/>
              <w:sz w:val="16"/>
              <w:szCs w:val="16"/>
            </w:rPr>
          </w:pPr>
          <w:proofErr w:type="spellStart"/>
          <w:r w:rsidRPr="00CC0796">
            <w:rPr>
              <w:rFonts w:cs="Calibri"/>
              <w:sz w:val="16"/>
              <w:szCs w:val="16"/>
            </w:rPr>
            <w:t>Ev</w:t>
          </w:r>
          <w:proofErr w:type="spellEnd"/>
          <w:r w:rsidRPr="00CC0796">
            <w:rPr>
              <w:rFonts w:cs="Calibri"/>
              <w:sz w:val="16"/>
              <w:szCs w:val="16"/>
            </w:rPr>
            <w:t xml:space="preserve">. broj nabave: </w:t>
          </w:r>
          <w:r>
            <w:rPr>
              <w:rFonts w:cs="Calibri"/>
              <w:sz w:val="16"/>
              <w:szCs w:val="16"/>
            </w:rPr>
            <w:t>JN/</w:t>
          </w:r>
          <w:r w:rsidRPr="00CC0796">
            <w:rPr>
              <w:rFonts w:cs="Calibri"/>
              <w:sz w:val="16"/>
              <w:szCs w:val="16"/>
            </w:rPr>
            <w:t>MV-</w:t>
          </w:r>
          <w:r>
            <w:rPr>
              <w:rFonts w:cs="Calibri"/>
              <w:sz w:val="16"/>
              <w:szCs w:val="16"/>
            </w:rPr>
            <w:t>6</w:t>
          </w:r>
          <w:r w:rsidRPr="00CC0796">
            <w:rPr>
              <w:rFonts w:cs="Calibri"/>
              <w:sz w:val="16"/>
              <w:szCs w:val="16"/>
            </w:rPr>
            <w:t>/1</w:t>
          </w:r>
          <w:r>
            <w:rPr>
              <w:rFonts w:cs="Calibri"/>
              <w:sz w:val="16"/>
              <w:szCs w:val="16"/>
            </w:rPr>
            <w:t>8</w:t>
          </w:r>
        </w:p>
      </w:tc>
    </w:tr>
    <w:tr w:rsidR="006F4D73" w:rsidRPr="00CC0796" w14:paraId="0517B099" w14:textId="77777777" w:rsidTr="00916E79">
      <w:trPr>
        <w:trHeight w:val="409"/>
      </w:trPr>
      <w:tc>
        <w:tcPr>
          <w:tcW w:w="1951" w:type="dxa"/>
          <w:vMerge/>
          <w:shd w:val="clear" w:color="auto" w:fill="auto"/>
        </w:tcPr>
        <w:p w14:paraId="402CED80" w14:textId="77777777" w:rsidR="006F4D73" w:rsidRPr="00CC0796" w:rsidRDefault="006F4D73" w:rsidP="00916E79">
          <w:pPr>
            <w:tabs>
              <w:tab w:val="center" w:pos="4536"/>
              <w:tab w:val="right" w:pos="9072"/>
            </w:tabs>
            <w:jc w:val="right"/>
          </w:pPr>
        </w:p>
      </w:tc>
      <w:tc>
        <w:tcPr>
          <w:tcW w:w="6095" w:type="dxa"/>
          <w:shd w:val="clear" w:color="auto" w:fill="auto"/>
          <w:vAlign w:val="center"/>
        </w:tcPr>
        <w:p w14:paraId="16A00D30" w14:textId="77777777" w:rsidR="006F4D73" w:rsidRPr="00CC0796" w:rsidRDefault="006F4D73" w:rsidP="00916E79">
          <w:pPr>
            <w:tabs>
              <w:tab w:val="center" w:pos="4536"/>
              <w:tab w:val="right" w:pos="9072"/>
            </w:tabs>
            <w:jc w:val="center"/>
            <w:rPr>
              <w:rFonts w:cs="Calibri"/>
              <w:sz w:val="16"/>
              <w:szCs w:val="16"/>
            </w:rPr>
          </w:pPr>
          <w:r w:rsidRPr="00CC0796">
            <w:rPr>
              <w:rFonts w:cs="Calibri"/>
              <w:sz w:val="16"/>
              <w:szCs w:val="16"/>
            </w:rPr>
            <w:t>Dokumentacija o nabavi</w:t>
          </w:r>
          <w:r w:rsidRPr="00CC0796">
            <w:rPr>
              <w:rFonts w:cs="Calibri"/>
            </w:rPr>
            <w:t xml:space="preserve"> - </w:t>
          </w:r>
          <w:r w:rsidRPr="00CC0796">
            <w:rPr>
              <w:rFonts w:cs="Calibri"/>
              <w:sz w:val="16"/>
              <w:szCs w:val="16"/>
            </w:rPr>
            <w:t>otvoreni postupak javne nabave</w:t>
          </w:r>
        </w:p>
      </w:tc>
      <w:tc>
        <w:tcPr>
          <w:tcW w:w="2127" w:type="dxa"/>
          <w:shd w:val="clear" w:color="auto" w:fill="auto"/>
        </w:tcPr>
        <w:p w14:paraId="15269B12" w14:textId="77777777" w:rsidR="006F4D73" w:rsidRPr="00CC0796" w:rsidRDefault="006F4D73" w:rsidP="00916E79">
          <w:pPr>
            <w:tabs>
              <w:tab w:val="center" w:pos="4536"/>
              <w:tab w:val="right" w:pos="9072"/>
            </w:tabs>
            <w:jc w:val="center"/>
            <w:rPr>
              <w:rFonts w:cs="Calibri"/>
            </w:rPr>
          </w:pPr>
          <w:r w:rsidRPr="00CC0796">
            <w:rPr>
              <w:rFonts w:cs="Calibri"/>
              <w:sz w:val="20"/>
            </w:rPr>
            <w:fldChar w:fldCharType="begin"/>
          </w:r>
          <w:r w:rsidRPr="00CC0796">
            <w:rPr>
              <w:rFonts w:cs="Calibri"/>
              <w:sz w:val="20"/>
            </w:rPr>
            <w:instrText>PAGE   \* MERGEFORMAT</w:instrText>
          </w:r>
          <w:r w:rsidRPr="00CC0796">
            <w:rPr>
              <w:rFonts w:cs="Calibri"/>
              <w:sz w:val="20"/>
            </w:rPr>
            <w:fldChar w:fldCharType="separate"/>
          </w:r>
          <w:r w:rsidR="00AD38E7">
            <w:rPr>
              <w:rFonts w:cs="Calibri"/>
              <w:noProof/>
              <w:sz w:val="20"/>
            </w:rPr>
            <w:t>3</w:t>
          </w:r>
          <w:r w:rsidRPr="00CC0796">
            <w:rPr>
              <w:rFonts w:cs="Calibri"/>
              <w:sz w:val="20"/>
            </w:rPr>
            <w:fldChar w:fldCharType="end"/>
          </w:r>
        </w:p>
      </w:tc>
    </w:tr>
  </w:tbl>
  <w:p w14:paraId="29D91800" w14:textId="77777777" w:rsidR="006F4D73" w:rsidRDefault="006F4D7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0EA"/>
    <w:multiLevelType w:val="hybridMultilevel"/>
    <w:tmpl w:val="BD0AC746"/>
    <w:lvl w:ilvl="0" w:tplc="0424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FE12AD"/>
    <w:multiLevelType w:val="hybridMultilevel"/>
    <w:tmpl w:val="3872DDDE"/>
    <w:lvl w:ilvl="0" w:tplc="7ABE514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582F8F"/>
    <w:multiLevelType w:val="hybridMultilevel"/>
    <w:tmpl w:val="835A95AE"/>
    <w:lvl w:ilvl="0" w:tplc="5380AB82">
      <w:start w:val="2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5AF400C"/>
    <w:multiLevelType w:val="hybridMultilevel"/>
    <w:tmpl w:val="1DFA5E4A"/>
    <w:lvl w:ilvl="0" w:tplc="5380AB82">
      <w:start w:val="2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6367534"/>
    <w:multiLevelType w:val="hybridMultilevel"/>
    <w:tmpl w:val="3CA620D4"/>
    <w:lvl w:ilvl="0" w:tplc="5380AB82">
      <w:start w:val="2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71E2862"/>
    <w:multiLevelType w:val="hybridMultilevel"/>
    <w:tmpl w:val="D548DE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AA63890"/>
    <w:multiLevelType w:val="hybridMultilevel"/>
    <w:tmpl w:val="58F2B5F8"/>
    <w:lvl w:ilvl="0" w:tplc="5B703DB2">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28070DA"/>
    <w:multiLevelType w:val="hybridMultilevel"/>
    <w:tmpl w:val="750E24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5C27031"/>
    <w:multiLevelType w:val="hybridMultilevel"/>
    <w:tmpl w:val="AD8E8F64"/>
    <w:lvl w:ilvl="0" w:tplc="027247F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6E6294E"/>
    <w:multiLevelType w:val="hybridMultilevel"/>
    <w:tmpl w:val="799E2BC8"/>
    <w:lvl w:ilvl="0" w:tplc="4C8AA01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nsid w:val="190F1D39"/>
    <w:multiLevelType w:val="hybridMultilevel"/>
    <w:tmpl w:val="AD8E8F64"/>
    <w:lvl w:ilvl="0" w:tplc="027247F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1044DD0"/>
    <w:multiLevelType w:val="hybridMultilevel"/>
    <w:tmpl w:val="DE92047C"/>
    <w:lvl w:ilvl="0" w:tplc="5380AB82">
      <w:start w:val="2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2D0253"/>
    <w:multiLevelType w:val="hybridMultilevel"/>
    <w:tmpl w:val="B8669D3E"/>
    <w:lvl w:ilvl="0" w:tplc="5380AB82">
      <w:start w:val="23"/>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95D1F47"/>
    <w:multiLevelType w:val="hybridMultilevel"/>
    <w:tmpl w:val="6E9E219E"/>
    <w:lvl w:ilvl="0" w:tplc="04240001">
      <w:start w:val="1"/>
      <w:numFmt w:val="bullet"/>
      <w:lvlText w:val=""/>
      <w:lvlJc w:val="left"/>
      <w:pPr>
        <w:ind w:left="720" w:hanging="360"/>
      </w:pPr>
      <w:rPr>
        <w:rFonts w:ascii="Symbol" w:hAnsi="Symbol" w:cs="Symbol" w:hint="default"/>
      </w:rPr>
    </w:lvl>
    <w:lvl w:ilvl="1" w:tplc="5380AB82">
      <w:start w:val="23"/>
      <w:numFmt w:val="bullet"/>
      <w:lvlText w:val="-"/>
      <w:lvlJc w:val="left"/>
      <w:pPr>
        <w:ind w:left="1440" w:hanging="360"/>
      </w:pPr>
      <w:rPr>
        <w:rFonts w:ascii="Calibri" w:eastAsia="Times New Roman" w:hAnsi="Calibri" w:cs="Calibri"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5">
    <w:nsid w:val="2B3303F2"/>
    <w:multiLevelType w:val="hybridMultilevel"/>
    <w:tmpl w:val="10027D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C7D03D6"/>
    <w:multiLevelType w:val="hybridMultilevel"/>
    <w:tmpl w:val="9E1636CA"/>
    <w:lvl w:ilvl="0" w:tplc="4C8AA0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15C4490"/>
    <w:multiLevelType w:val="hybridMultilevel"/>
    <w:tmpl w:val="A2004EA4"/>
    <w:lvl w:ilvl="0" w:tplc="041A000F">
      <w:start w:val="1"/>
      <w:numFmt w:val="decimal"/>
      <w:lvlText w:val="%1."/>
      <w:lvlJc w:val="left"/>
      <w:pPr>
        <w:ind w:left="720" w:hanging="360"/>
      </w:pPr>
      <w:rPr>
        <w:rFonts w:hint="default"/>
      </w:rPr>
    </w:lvl>
    <w:lvl w:ilvl="1" w:tplc="5380AB82">
      <w:start w:val="23"/>
      <w:numFmt w:val="bullet"/>
      <w:lvlText w:val="-"/>
      <w:lvlJc w:val="left"/>
      <w:pPr>
        <w:ind w:left="1440" w:hanging="360"/>
      </w:pPr>
      <w:rPr>
        <w:rFonts w:ascii="Calibri" w:eastAsia="Times New Roman"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4E745CF"/>
    <w:multiLevelType w:val="hybridMultilevel"/>
    <w:tmpl w:val="9D0EB11A"/>
    <w:lvl w:ilvl="0" w:tplc="E54AD496">
      <w:start w:val="1"/>
      <w:numFmt w:val="decimal"/>
      <w:lvlText w:val="%1."/>
      <w:lvlJc w:val="left"/>
      <w:pPr>
        <w:ind w:left="720" w:hanging="360"/>
      </w:pPr>
      <w:rPr>
        <w:rFonts w:hint="default"/>
        <w:color w:val="auto"/>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67E41AD"/>
    <w:multiLevelType w:val="hybridMultilevel"/>
    <w:tmpl w:val="72ACCBC2"/>
    <w:lvl w:ilvl="0" w:tplc="0424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68417A9"/>
    <w:multiLevelType w:val="hybridMultilevel"/>
    <w:tmpl w:val="E9B0C2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B3D563B"/>
    <w:multiLevelType w:val="hybridMultilevel"/>
    <w:tmpl w:val="D2A45F24"/>
    <w:lvl w:ilvl="0" w:tplc="7ABE514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CC6443A"/>
    <w:multiLevelType w:val="hybridMultilevel"/>
    <w:tmpl w:val="3D96135A"/>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nsid w:val="41075A5C"/>
    <w:multiLevelType w:val="hybridMultilevel"/>
    <w:tmpl w:val="83B4F7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nsid w:val="4F8D1818"/>
    <w:multiLevelType w:val="hybridMultilevel"/>
    <w:tmpl w:val="020CE3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01909AD"/>
    <w:multiLevelType w:val="hybridMultilevel"/>
    <w:tmpl w:val="8248618A"/>
    <w:lvl w:ilvl="0" w:tplc="7ABE514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13F18AD"/>
    <w:multiLevelType w:val="hybridMultilevel"/>
    <w:tmpl w:val="D67E1ECE"/>
    <w:lvl w:ilvl="0" w:tplc="7ABE514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64B41A7"/>
    <w:multiLevelType w:val="hybridMultilevel"/>
    <w:tmpl w:val="B394E386"/>
    <w:lvl w:ilvl="0" w:tplc="5380AB82">
      <w:start w:val="2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81E375C"/>
    <w:multiLevelType w:val="hybridMultilevel"/>
    <w:tmpl w:val="AD8E8F64"/>
    <w:lvl w:ilvl="0" w:tplc="027247F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A7A5059"/>
    <w:multiLevelType w:val="hybridMultilevel"/>
    <w:tmpl w:val="3DA8C2A8"/>
    <w:lvl w:ilvl="0" w:tplc="5380AB82">
      <w:start w:val="23"/>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nsid w:val="5D000B22"/>
    <w:multiLevelType w:val="hybridMultilevel"/>
    <w:tmpl w:val="923A30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5A121B5"/>
    <w:multiLevelType w:val="hybridMultilevel"/>
    <w:tmpl w:val="BAB42368"/>
    <w:lvl w:ilvl="0" w:tplc="0424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A7C5561"/>
    <w:multiLevelType w:val="hybridMultilevel"/>
    <w:tmpl w:val="660C5D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AB32758"/>
    <w:multiLevelType w:val="hybridMultilevel"/>
    <w:tmpl w:val="A74470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ABC7530"/>
    <w:multiLevelType w:val="hybridMultilevel"/>
    <w:tmpl w:val="DEBE9C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53C57FD"/>
    <w:multiLevelType w:val="hybridMultilevel"/>
    <w:tmpl w:val="7D745546"/>
    <w:lvl w:ilvl="0" w:tplc="5380AB82">
      <w:start w:val="23"/>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nsid w:val="7A8C181C"/>
    <w:multiLevelType w:val="hybridMultilevel"/>
    <w:tmpl w:val="899A3A1C"/>
    <w:lvl w:ilvl="0" w:tplc="7ABE5148">
      <w:start w:val="1"/>
      <w:numFmt w:val="decimal"/>
      <w:lvlText w:val="%1."/>
      <w:lvlJc w:val="left"/>
      <w:pPr>
        <w:ind w:left="1428" w:hanging="360"/>
      </w:pPr>
      <w:rPr>
        <w:b w:val="0"/>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num w:numId="1">
    <w:abstractNumId w:val="18"/>
  </w:num>
  <w:num w:numId="2">
    <w:abstractNumId w:val="10"/>
  </w:num>
  <w:num w:numId="3">
    <w:abstractNumId w:val="29"/>
  </w:num>
  <w:num w:numId="4">
    <w:abstractNumId w:val="8"/>
  </w:num>
  <w:num w:numId="5">
    <w:abstractNumId w:val="36"/>
  </w:num>
  <w:num w:numId="6">
    <w:abstractNumId w:val="14"/>
  </w:num>
  <w:num w:numId="7">
    <w:abstractNumId w:val="6"/>
  </w:num>
  <w:num w:numId="8">
    <w:abstractNumId w:val="22"/>
  </w:num>
  <w:num w:numId="9">
    <w:abstractNumId w:val="31"/>
    <w:lvlOverride w:ilvl="0">
      <w:startOverride w:val="1"/>
    </w:lvlOverride>
  </w:num>
  <w:num w:numId="10">
    <w:abstractNumId w:val="24"/>
    <w:lvlOverride w:ilvl="0">
      <w:startOverride w:val="1"/>
    </w:lvlOverride>
  </w:num>
  <w:num w:numId="11">
    <w:abstractNumId w:val="31"/>
  </w:num>
  <w:num w:numId="12">
    <w:abstractNumId w:val="2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2"/>
  </w:num>
  <w:num w:numId="17">
    <w:abstractNumId w:val="37"/>
  </w:num>
  <w:num w:numId="18">
    <w:abstractNumId w:val="20"/>
  </w:num>
  <w:num w:numId="19">
    <w:abstractNumId w:val="7"/>
  </w:num>
  <w:num w:numId="20">
    <w:abstractNumId w:val="30"/>
  </w:num>
  <w:num w:numId="21">
    <w:abstractNumId w:val="15"/>
  </w:num>
  <w:num w:numId="22">
    <w:abstractNumId w:val="35"/>
  </w:num>
  <w:num w:numId="23">
    <w:abstractNumId w:val="26"/>
  </w:num>
  <w:num w:numId="24">
    <w:abstractNumId w:val="27"/>
  </w:num>
  <w:num w:numId="25">
    <w:abstractNumId w:val="21"/>
  </w:num>
  <w:num w:numId="26">
    <w:abstractNumId w:val="38"/>
  </w:num>
  <w:num w:numId="27">
    <w:abstractNumId w:val="9"/>
  </w:num>
  <w:num w:numId="28">
    <w:abstractNumId w:val="16"/>
  </w:num>
  <w:num w:numId="29">
    <w:abstractNumId w:val="13"/>
  </w:num>
  <w:num w:numId="30">
    <w:abstractNumId w:val="1"/>
  </w:num>
  <w:num w:numId="31">
    <w:abstractNumId w:val="34"/>
  </w:num>
  <w:num w:numId="32">
    <w:abstractNumId w:val="5"/>
  </w:num>
  <w:num w:numId="33">
    <w:abstractNumId w:val="17"/>
  </w:num>
  <w:num w:numId="34">
    <w:abstractNumId w:val="25"/>
  </w:num>
  <w:num w:numId="35">
    <w:abstractNumId w:val="23"/>
  </w:num>
  <w:num w:numId="36">
    <w:abstractNumId w:val="2"/>
  </w:num>
  <w:num w:numId="37">
    <w:abstractNumId w:val="0"/>
  </w:num>
  <w:num w:numId="38">
    <w:abstractNumId w:val="19"/>
  </w:num>
  <w:num w:numId="39">
    <w:abstractNumId w:val="33"/>
  </w:num>
  <w:num w:numId="40">
    <w:abstractNumId w:val="11"/>
  </w:num>
  <w:num w:numId="41">
    <w:abstractNumId w:val="28"/>
  </w:num>
  <w:num w:numId="4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B4"/>
    <w:rsid w:val="0000206A"/>
    <w:rsid w:val="00010212"/>
    <w:rsid w:val="00024F15"/>
    <w:rsid w:val="00034DAC"/>
    <w:rsid w:val="00047C27"/>
    <w:rsid w:val="00050C23"/>
    <w:rsid w:val="000609CE"/>
    <w:rsid w:val="00061F39"/>
    <w:rsid w:val="0007057C"/>
    <w:rsid w:val="00072582"/>
    <w:rsid w:val="0007299C"/>
    <w:rsid w:val="00073300"/>
    <w:rsid w:val="00084F47"/>
    <w:rsid w:val="000948B4"/>
    <w:rsid w:val="000A4430"/>
    <w:rsid w:val="000B3007"/>
    <w:rsid w:val="000B704F"/>
    <w:rsid w:val="000C1F2A"/>
    <w:rsid w:val="000C326D"/>
    <w:rsid w:val="000C3AEC"/>
    <w:rsid w:val="000C6088"/>
    <w:rsid w:val="000C7A82"/>
    <w:rsid w:val="000D73BD"/>
    <w:rsid w:val="000F5FD1"/>
    <w:rsid w:val="000F65FA"/>
    <w:rsid w:val="00111441"/>
    <w:rsid w:val="00113B18"/>
    <w:rsid w:val="0011613E"/>
    <w:rsid w:val="0011640C"/>
    <w:rsid w:val="0012229E"/>
    <w:rsid w:val="00122AEE"/>
    <w:rsid w:val="00133AF9"/>
    <w:rsid w:val="0013647F"/>
    <w:rsid w:val="00140034"/>
    <w:rsid w:val="00146622"/>
    <w:rsid w:val="001475A9"/>
    <w:rsid w:val="001557FB"/>
    <w:rsid w:val="00156C0C"/>
    <w:rsid w:val="00162C2F"/>
    <w:rsid w:val="00174537"/>
    <w:rsid w:val="0018014C"/>
    <w:rsid w:val="00181A64"/>
    <w:rsid w:val="00183C21"/>
    <w:rsid w:val="00190E88"/>
    <w:rsid w:val="00192B1B"/>
    <w:rsid w:val="00194981"/>
    <w:rsid w:val="001A0318"/>
    <w:rsid w:val="001A1C3F"/>
    <w:rsid w:val="001A50C6"/>
    <w:rsid w:val="001B455B"/>
    <w:rsid w:val="001C2B1A"/>
    <w:rsid w:val="001C423E"/>
    <w:rsid w:val="001E25FE"/>
    <w:rsid w:val="001E2E3A"/>
    <w:rsid w:val="001E2E51"/>
    <w:rsid w:val="001E2FB4"/>
    <w:rsid w:val="001E588A"/>
    <w:rsid w:val="001F55EC"/>
    <w:rsid w:val="00203304"/>
    <w:rsid w:val="00203813"/>
    <w:rsid w:val="0020426E"/>
    <w:rsid w:val="00211729"/>
    <w:rsid w:val="00215135"/>
    <w:rsid w:val="00217E76"/>
    <w:rsid w:val="00220D45"/>
    <w:rsid w:val="002212AC"/>
    <w:rsid w:val="00227328"/>
    <w:rsid w:val="00231C52"/>
    <w:rsid w:val="00243287"/>
    <w:rsid w:val="00243A2A"/>
    <w:rsid w:val="00243F4D"/>
    <w:rsid w:val="00246AFD"/>
    <w:rsid w:val="002565E8"/>
    <w:rsid w:val="002633F5"/>
    <w:rsid w:val="00263F34"/>
    <w:rsid w:val="002643A2"/>
    <w:rsid w:val="00275D72"/>
    <w:rsid w:val="00277C5C"/>
    <w:rsid w:val="00284155"/>
    <w:rsid w:val="002907A4"/>
    <w:rsid w:val="002915F6"/>
    <w:rsid w:val="0029227E"/>
    <w:rsid w:val="002975BD"/>
    <w:rsid w:val="00297D08"/>
    <w:rsid w:val="002A0FB9"/>
    <w:rsid w:val="002A76A0"/>
    <w:rsid w:val="002B0ECE"/>
    <w:rsid w:val="002B599A"/>
    <w:rsid w:val="002C2661"/>
    <w:rsid w:val="002C281E"/>
    <w:rsid w:val="002C344F"/>
    <w:rsid w:val="002C5F47"/>
    <w:rsid w:val="002C6607"/>
    <w:rsid w:val="002C6ACD"/>
    <w:rsid w:val="002D14BE"/>
    <w:rsid w:val="002D396A"/>
    <w:rsid w:val="002D3B17"/>
    <w:rsid w:val="002D5FCA"/>
    <w:rsid w:val="002D6218"/>
    <w:rsid w:val="002D6B66"/>
    <w:rsid w:val="002E0560"/>
    <w:rsid w:val="002E24D0"/>
    <w:rsid w:val="002E306D"/>
    <w:rsid w:val="002E46CF"/>
    <w:rsid w:val="002E6395"/>
    <w:rsid w:val="002E6465"/>
    <w:rsid w:val="002F071F"/>
    <w:rsid w:val="002F10F3"/>
    <w:rsid w:val="002F7453"/>
    <w:rsid w:val="00311852"/>
    <w:rsid w:val="00316A3D"/>
    <w:rsid w:val="0034717F"/>
    <w:rsid w:val="00351083"/>
    <w:rsid w:val="00364134"/>
    <w:rsid w:val="0036554D"/>
    <w:rsid w:val="00367418"/>
    <w:rsid w:val="00371A43"/>
    <w:rsid w:val="00387E42"/>
    <w:rsid w:val="00393CDE"/>
    <w:rsid w:val="003A2931"/>
    <w:rsid w:val="003A3D03"/>
    <w:rsid w:val="003A5F10"/>
    <w:rsid w:val="003B5E92"/>
    <w:rsid w:val="003B6A46"/>
    <w:rsid w:val="003B73E5"/>
    <w:rsid w:val="003C0192"/>
    <w:rsid w:val="003C46C6"/>
    <w:rsid w:val="003C5A29"/>
    <w:rsid w:val="003C7F17"/>
    <w:rsid w:val="003D2F6C"/>
    <w:rsid w:val="003D3A82"/>
    <w:rsid w:val="003D44A3"/>
    <w:rsid w:val="003D505F"/>
    <w:rsid w:val="003E64BA"/>
    <w:rsid w:val="003E7026"/>
    <w:rsid w:val="003F68A1"/>
    <w:rsid w:val="00402E61"/>
    <w:rsid w:val="0041506F"/>
    <w:rsid w:val="00417B74"/>
    <w:rsid w:val="0042641C"/>
    <w:rsid w:val="004357E6"/>
    <w:rsid w:val="004432BF"/>
    <w:rsid w:val="00446A62"/>
    <w:rsid w:val="00450864"/>
    <w:rsid w:val="00471023"/>
    <w:rsid w:val="0048674A"/>
    <w:rsid w:val="00497B45"/>
    <w:rsid w:val="00497BB1"/>
    <w:rsid w:val="004A2B89"/>
    <w:rsid w:val="004A4D05"/>
    <w:rsid w:val="004C7142"/>
    <w:rsid w:val="004C778D"/>
    <w:rsid w:val="004C79BA"/>
    <w:rsid w:val="0050157D"/>
    <w:rsid w:val="0051781B"/>
    <w:rsid w:val="00517941"/>
    <w:rsid w:val="005226D7"/>
    <w:rsid w:val="00522ECB"/>
    <w:rsid w:val="0052532B"/>
    <w:rsid w:val="005304C4"/>
    <w:rsid w:val="00534976"/>
    <w:rsid w:val="005374C5"/>
    <w:rsid w:val="00546015"/>
    <w:rsid w:val="00565C84"/>
    <w:rsid w:val="005721AC"/>
    <w:rsid w:val="00580004"/>
    <w:rsid w:val="005A0962"/>
    <w:rsid w:val="005A1180"/>
    <w:rsid w:val="005A73A4"/>
    <w:rsid w:val="005B64BD"/>
    <w:rsid w:val="005B666A"/>
    <w:rsid w:val="005C1DC5"/>
    <w:rsid w:val="005D0E85"/>
    <w:rsid w:val="005D3C4E"/>
    <w:rsid w:val="005F3853"/>
    <w:rsid w:val="005F4D84"/>
    <w:rsid w:val="005F5FF6"/>
    <w:rsid w:val="00610709"/>
    <w:rsid w:val="00613A01"/>
    <w:rsid w:val="006148A3"/>
    <w:rsid w:val="006155CE"/>
    <w:rsid w:val="00622740"/>
    <w:rsid w:val="00624001"/>
    <w:rsid w:val="00633C73"/>
    <w:rsid w:val="00640934"/>
    <w:rsid w:val="00644590"/>
    <w:rsid w:val="00650FDD"/>
    <w:rsid w:val="00653032"/>
    <w:rsid w:val="00672020"/>
    <w:rsid w:val="006720A1"/>
    <w:rsid w:val="006769A7"/>
    <w:rsid w:val="006837CD"/>
    <w:rsid w:val="00685CBF"/>
    <w:rsid w:val="00690546"/>
    <w:rsid w:val="0069134B"/>
    <w:rsid w:val="0069450C"/>
    <w:rsid w:val="00695AF7"/>
    <w:rsid w:val="006975B4"/>
    <w:rsid w:val="006C15E5"/>
    <w:rsid w:val="006C78BA"/>
    <w:rsid w:val="006C7ED8"/>
    <w:rsid w:val="006D3971"/>
    <w:rsid w:val="006F3573"/>
    <w:rsid w:val="006F4D73"/>
    <w:rsid w:val="007040B2"/>
    <w:rsid w:val="007047DA"/>
    <w:rsid w:val="00705D89"/>
    <w:rsid w:val="00710B49"/>
    <w:rsid w:val="0071608C"/>
    <w:rsid w:val="00736AF7"/>
    <w:rsid w:val="00741169"/>
    <w:rsid w:val="00744A4C"/>
    <w:rsid w:val="00746E9D"/>
    <w:rsid w:val="00751E86"/>
    <w:rsid w:val="007610BE"/>
    <w:rsid w:val="007627F6"/>
    <w:rsid w:val="0077068B"/>
    <w:rsid w:val="007761DF"/>
    <w:rsid w:val="00776442"/>
    <w:rsid w:val="0078202F"/>
    <w:rsid w:val="00783ABC"/>
    <w:rsid w:val="0079066F"/>
    <w:rsid w:val="007A35AF"/>
    <w:rsid w:val="007A391A"/>
    <w:rsid w:val="007B204B"/>
    <w:rsid w:val="007B3B5B"/>
    <w:rsid w:val="007B7DBF"/>
    <w:rsid w:val="007C4101"/>
    <w:rsid w:val="007C5F66"/>
    <w:rsid w:val="007D3596"/>
    <w:rsid w:val="007D5C3A"/>
    <w:rsid w:val="007E0407"/>
    <w:rsid w:val="007F2CA2"/>
    <w:rsid w:val="007F695B"/>
    <w:rsid w:val="00802BED"/>
    <w:rsid w:val="0081002E"/>
    <w:rsid w:val="00811B81"/>
    <w:rsid w:val="008203BB"/>
    <w:rsid w:val="008249A2"/>
    <w:rsid w:val="00825ED8"/>
    <w:rsid w:val="008343BD"/>
    <w:rsid w:val="00835C44"/>
    <w:rsid w:val="008533B1"/>
    <w:rsid w:val="008533E3"/>
    <w:rsid w:val="00860782"/>
    <w:rsid w:val="008663A7"/>
    <w:rsid w:val="00867525"/>
    <w:rsid w:val="00873CCE"/>
    <w:rsid w:val="0087508B"/>
    <w:rsid w:val="00875DD4"/>
    <w:rsid w:val="00881EC2"/>
    <w:rsid w:val="00893031"/>
    <w:rsid w:val="008A61AC"/>
    <w:rsid w:val="008A681F"/>
    <w:rsid w:val="008A6D28"/>
    <w:rsid w:val="008B4FB4"/>
    <w:rsid w:val="008B50EC"/>
    <w:rsid w:val="008F1215"/>
    <w:rsid w:val="00912D77"/>
    <w:rsid w:val="00916E79"/>
    <w:rsid w:val="00920764"/>
    <w:rsid w:val="0092386B"/>
    <w:rsid w:val="009240F9"/>
    <w:rsid w:val="00932C90"/>
    <w:rsid w:val="00950AC9"/>
    <w:rsid w:val="00961502"/>
    <w:rsid w:val="009632CE"/>
    <w:rsid w:val="009654F4"/>
    <w:rsid w:val="0096750E"/>
    <w:rsid w:val="00980EE3"/>
    <w:rsid w:val="0098306C"/>
    <w:rsid w:val="00985164"/>
    <w:rsid w:val="00993BBD"/>
    <w:rsid w:val="009A04EB"/>
    <w:rsid w:val="009A053D"/>
    <w:rsid w:val="009A2307"/>
    <w:rsid w:val="009A51A4"/>
    <w:rsid w:val="009A7CA1"/>
    <w:rsid w:val="009C14E1"/>
    <w:rsid w:val="009C312D"/>
    <w:rsid w:val="009C372C"/>
    <w:rsid w:val="009C5C6E"/>
    <w:rsid w:val="009C5F55"/>
    <w:rsid w:val="009D0630"/>
    <w:rsid w:val="009D13D4"/>
    <w:rsid w:val="009D1E31"/>
    <w:rsid w:val="009D2F47"/>
    <w:rsid w:val="009D68C2"/>
    <w:rsid w:val="009E571A"/>
    <w:rsid w:val="00A001DE"/>
    <w:rsid w:val="00A02BBA"/>
    <w:rsid w:val="00A032A7"/>
    <w:rsid w:val="00A14657"/>
    <w:rsid w:val="00A2319D"/>
    <w:rsid w:val="00A3726D"/>
    <w:rsid w:val="00A47D58"/>
    <w:rsid w:val="00A63B90"/>
    <w:rsid w:val="00A7326E"/>
    <w:rsid w:val="00A80B73"/>
    <w:rsid w:val="00A83737"/>
    <w:rsid w:val="00AB3CC1"/>
    <w:rsid w:val="00AB75D9"/>
    <w:rsid w:val="00AD38E7"/>
    <w:rsid w:val="00AD6F83"/>
    <w:rsid w:val="00AE626F"/>
    <w:rsid w:val="00AF2599"/>
    <w:rsid w:val="00AF37D7"/>
    <w:rsid w:val="00B02588"/>
    <w:rsid w:val="00B10BC5"/>
    <w:rsid w:val="00B133DE"/>
    <w:rsid w:val="00B15425"/>
    <w:rsid w:val="00B1711B"/>
    <w:rsid w:val="00B20010"/>
    <w:rsid w:val="00B24048"/>
    <w:rsid w:val="00B25BED"/>
    <w:rsid w:val="00B301A6"/>
    <w:rsid w:val="00B460A4"/>
    <w:rsid w:val="00B549F6"/>
    <w:rsid w:val="00B566FB"/>
    <w:rsid w:val="00B645F5"/>
    <w:rsid w:val="00B7022B"/>
    <w:rsid w:val="00B71EF6"/>
    <w:rsid w:val="00B7215D"/>
    <w:rsid w:val="00B805EB"/>
    <w:rsid w:val="00B90EE0"/>
    <w:rsid w:val="00B9538D"/>
    <w:rsid w:val="00BB6583"/>
    <w:rsid w:val="00BC596E"/>
    <w:rsid w:val="00BC77E1"/>
    <w:rsid w:val="00BE264B"/>
    <w:rsid w:val="00BE412B"/>
    <w:rsid w:val="00BE4BB8"/>
    <w:rsid w:val="00BE7F27"/>
    <w:rsid w:val="00C04C12"/>
    <w:rsid w:val="00C12BC0"/>
    <w:rsid w:val="00C17BAA"/>
    <w:rsid w:val="00C3049F"/>
    <w:rsid w:val="00C33475"/>
    <w:rsid w:val="00C37EC6"/>
    <w:rsid w:val="00C4338E"/>
    <w:rsid w:val="00C549EE"/>
    <w:rsid w:val="00C5636C"/>
    <w:rsid w:val="00C6557B"/>
    <w:rsid w:val="00C751AC"/>
    <w:rsid w:val="00C81D27"/>
    <w:rsid w:val="00C9007E"/>
    <w:rsid w:val="00CA275B"/>
    <w:rsid w:val="00CA4BE5"/>
    <w:rsid w:val="00CB0E51"/>
    <w:rsid w:val="00CC171B"/>
    <w:rsid w:val="00CC252B"/>
    <w:rsid w:val="00CC3F6F"/>
    <w:rsid w:val="00CC6366"/>
    <w:rsid w:val="00CD05F1"/>
    <w:rsid w:val="00CE39C4"/>
    <w:rsid w:val="00CE4001"/>
    <w:rsid w:val="00CF0FD9"/>
    <w:rsid w:val="00CF23CA"/>
    <w:rsid w:val="00D01546"/>
    <w:rsid w:val="00D17803"/>
    <w:rsid w:val="00D36B47"/>
    <w:rsid w:val="00D37587"/>
    <w:rsid w:val="00D37E68"/>
    <w:rsid w:val="00D412B3"/>
    <w:rsid w:val="00D442E5"/>
    <w:rsid w:val="00D4472D"/>
    <w:rsid w:val="00D51FF3"/>
    <w:rsid w:val="00D61631"/>
    <w:rsid w:val="00D6426F"/>
    <w:rsid w:val="00D73C2F"/>
    <w:rsid w:val="00D773F5"/>
    <w:rsid w:val="00D840B7"/>
    <w:rsid w:val="00D95E11"/>
    <w:rsid w:val="00D97035"/>
    <w:rsid w:val="00DB0D4E"/>
    <w:rsid w:val="00DB1416"/>
    <w:rsid w:val="00DC1059"/>
    <w:rsid w:val="00DC7844"/>
    <w:rsid w:val="00DE26BB"/>
    <w:rsid w:val="00DE3213"/>
    <w:rsid w:val="00DF06F3"/>
    <w:rsid w:val="00DF1956"/>
    <w:rsid w:val="00E00C10"/>
    <w:rsid w:val="00E054AA"/>
    <w:rsid w:val="00E07ADF"/>
    <w:rsid w:val="00E16064"/>
    <w:rsid w:val="00E25150"/>
    <w:rsid w:val="00E32A9A"/>
    <w:rsid w:val="00E3357D"/>
    <w:rsid w:val="00E4761D"/>
    <w:rsid w:val="00E536FB"/>
    <w:rsid w:val="00E6106B"/>
    <w:rsid w:val="00E6755A"/>
    <w:rsid w:val="00E7073E"/>
    <w:rsid w:val="00E70915"/>
    <w:rsid w:val="00E743BF"/>
    <w:rsid w:val="00E746BD"/>
    <w:rsid w:val="00E75C6F"/>
    <w:rsid w:val="00E81893"/>
    <w:rsid w:val="00E84B8B"/>
    <w:rsid w:val="00E867A6"/>
    <w:rsid w:val="00E93210"/>
    <w:rsid w:val="00EA7741"/>
    <w:rsid w:val="00EB560A"/>
    <w:rsid w:val="00EB7101"/>
    <w:rsid w:val="00ED3A2B"/>
    <w:rsid w:val="00EE2666"/>
    <w:rsid w:val="00EE6FBD"/>
    <w:rsid w:val="00EF6D2C"/>
    <w:rsid w:val="00F0130A"/>
    <w:rsid w:val="00F033A8"/>
    <w:rsid w:val="00F1015C"/>
    <w:rsid w:val="00F116DC"/>
    <w:rsid w:val="00F13C2B"/>
    <w:rsid w:val="00F267FD"/>
    <w:rsid w:val="00F429AD"/>
    <w:rsid w:val="00F42B3C"/>
    <w:rsid w:val="00F44A03"/>
    <w:rsid w:val="00F558AC"/>
    <w:rsid w:val="00F65993"/>
    <w:rsid w:val="00F65CF6"/>
    <w:rsid w:val="00F675E5"/>
    <w:rsid w:val="00F70E17"/>
    <w:rsid w:val="00F82A35"/>
    <w:rsid w:val="00F87A19"/>
    <w:rsid w:val="00F90CBA"/>
    <w:rsid w:val="00F91992"/>
    <w:rsid w:val="00FA06FF"/>
    <w:rsid w:val="00FA10EF"/>
    <w:rsid w:val="00FB3681"/>
    <w:rsid w:val="00FB7A18"/>
    <w:rsid w:val="00FC4322"/>
    <w:rsid w:val="00FD2DD9"/>
    <w:rsid w:val="00FD4EB4"/>
    <w:rsid w:val="00FD63CA"/>
    <w:rsid w:val="00FE7C0B"/>
    <w:rsid w:val="00FF31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C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9F6"/>
  </w:style>
  <w:style w:type="paragraph" w:styleId="Naslov1">
    <w:name w:val="heading 1"/>
    <w:basedOn w:val="Normal"/>
    <w:next w:val="Normal"/>
    <w:link w:val="Naslov1Char"/>
    <w:uiPriority w:val="9"/>
    <w:qFormat/>
    <w:rsid w:val="00B54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0733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36554D"/>
    <w:pPr>
      <w:keepNext/>
      <w:keepLines/>
      <w:spacing w:before="200" w:after="0"/>
      <w:outlineLvl w:val="2"/>
    </w:pPr>
    <w:rPr>
      <w:rFonts w:asciiTheme="majorHAnsi" w:eastAsiaTheme="majorEastAsia" w:hAnsiTheme="majorHAnsi" w:cstheme="majorBidi"/>
      <w:b/>
      <w:bCs/>
      <w:color w:val="4F81BD" w:themeColor="accent1"/>
    </w:rPr>
  </w:style>
  <w:style w:type="paragraph" w:styleId="Naslov6">
    <w:name w:val="heading 6"/>
    <w:basedOn w:val="Normal"/>
    <w:next w:val="Normal"/>
    <w:link w:val="Naslov6Char"/>
    <w:uiPriority w:val="9"/>
    <w:semiHidden/>
    <w:unhideWhenUsed/>
    <w:qFormat/>
    <w:rsid w:val="002F745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549F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549F6"/>
  </w:style>
  <w:style w:type="paragraph" w:styleId="Podnoje">
    <w:name w:val="footer"/>
    <w:basedOn w:val="Normal"/>
    <w:link w:val="PodnojeChar"/>
    <w:uiPriority w:val="99"/>
    <w:unhideWhenUsed/>
    <w:rsid w:val="00B549F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549F6"/>
  </w:style>
  <w:style w:type="table" w:styleId="Reetkatablice">
    <w:name w:val="Table Grid"/>
    <w:basedOn w:val="Obinatablica"/>
    <w:uiPriority w:val="39"/>
    <w:rsid w:val="00B5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B549F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549F6"/>
    <w:rPr>
      <w:rFonts w:ascii="Tahoma" w:hAnsi="Tahoma" w:cs="Tahoma"/>
      <w:sz w:val="16"/>
      <w:szCs w:val="16"/>
    </w:rPr>
  </w:style>
  <w:style w:type="character" w:customStyle="1" w:styleId="Naslov1Char">
    <w:name w:val="Naslov 1 Char"/>
    <w:basedOn w:val="Zadanifontodlomka"/>
    <w:link w:val="Naslov1"/>
    <w:uiPriority w:val="9"/>
    <w:rsid w:val="00B549F6"/>
    <w:rPr>
      <w:rFonts w:asciiTheme="majorHAnsi" w:eastAsiaTheme="majorEastAsia" w:hAnsiTheme="majorHAnsi" w:cstheme="majorBidi"/>
      <w:b/>
      <w:bCs/>
      <w:color w:val="365F91" w:themeColor="accent1" w:themeShade="BF"/>
      <w:sz w:val="28"/>
      <w:szCs w:val="28"/>
    </w:rPr>
  </w:style>
  <w:style w:type="paragraph" w:styleId="TOCNaslov">
    <w:name w:val="TOC Heading"/>
    <w:basedOn w:val="Naslov1"/>
    <w:next w:val="Normal"/>
    <w:uiPriority w:val="39"/>
    <w:unhideWhenUsed/>
    <w:qFormat/>
    <w:rsid w:val="00B549F6"/>
    <w:pPr>
      <w:jc w:val="both"/>
      <w:outlineLvl w:val="9"/>
    </w:pPr>
    <w:rPr>
      <w:rFonts w:ascii="Cambria" w:eastAsia="SimSun" w:hAnsi="Cambria" w:cs="Times New Roman"/>
      <w:color w:val="365F91"/>
      <w:lang w:eastAsia="zh-CN"/>
    </w:rPr>
  </w:style>
  <w:style w:type="paragraph" w:styleId="Odlomakpopisa">
    <w:name w:val="List Paragraph"/>
    <w:aliases w:val="Heading 12,heading 1,naslov 1,Naslov 12,Graf,Odstavek seznama"/>
    <w:basedOn w:val="Normal"/>
    <w:link w:val="OdlomakpopisaChar"/>
    <w:uiPriority w:val="1"/>
    <w:qFormat/>
    <w:rsid w:val="00E867A6"/>
    <w:pPr>
      <w:ind w:left="720"/>
      <w:contextualSpacing/>
    </w:pPr>
  </w:style>
  <w:style w:type="character" w:styleId="Hiperveza">
    <w:name w:val="Hyperlink"/>
    <w:basedOn w:val="Zadanifontodlomka"/>
    <w:uiPriority w:val="99"/>
    <w:unhideWhenUsed/>
    <w:rsid w:val="00E867A6"/>
    <w:rPr>
      <w:color w:val="0000FF" w:themeColor="hyperlink"/>
      <w:u w:val="single"/>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w:basedOn w:val="Normal"/>
    <w:link w:val="TekstfusnoteChar"/>
    <w:rsid w:val="00E07ADF"/>
    <w:pPr>
      <w:spacing w:after="0" w:line="240" w:lineRule="auto"/>
      <w:jc w:val="both"/>
    </w:pPr>
    <w:rPr>
      <w:rFonts w:ascii="Arial" w:eastAsia="Batang" w:hAnsi="Arial" w:cs="Times New Roman"/>
      <w:sz w:val="20"/>
      <w:szCs w:val="20"/>
      <w:lang w:eastAsia="hr-HR"/>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w:basedOn w:val="Zadanifontodlomka"/>
    <w:link w:val="Tekstfusnote"/>
    <w:rsid w:val="00E07ADF"/>
    <w:rPr>
      <w:rFonts w:ascii="Arial" w:eastAsia="Batang" w:hAnsi="Arial" w:cs="Times New Roman"/>
      <w:sz w:val="20"/>
      <w:szCs w:val="20"/>
      <w:lang w:eastAsia="hr-HR"/>
    </w:rPr>
  </w:style>
  <w:style w:type="character" w:styleId="Referencafusnote">
    <w:name w:val="footnote reference"/>
    <w:aliases w:val="Footnote symbol,Footnote,Fussnota"/>
    <w:rsid w:val="00E07ADF"/>
    <w:rPr>
      <w:rFonts w:cs="Times New Roman"/>
      <w:vertAlign w:val="superscript"/>
    </w:rPr>
  </w:style>
  <w:style w:type="character" w:customStyle="1" w:styleId="Naslov2Char">
    <w:name w:val="Naslov 2 Char"/>
    <w:basedOn w:val="Zadanifontodlomka"/>
    <w:link w:val="Naslov2"/>
    <w:uiPriority w:val="9"/>
    <w:rsid w:val="00073300"/>
    <w:rPr>
      <w:rFonts w:asciiTheme="majorHAnsi" w:eastAsiaTheme="majorEastAsia" w:hAnsiTheme="majorHAnsi" w:cstheme="majorBidi"/>
      <w:b/>
      <w:bCs/>
      <w:color w:val="4F81BD" w:themeColor="accent1"/>
      <w:sz w:val="26"/>
      <w:szCs w:val="26"/>
    </w:rPr>
  </w:style>
  <w:style w:type="character" w:styleId="Referencakomentara">
    <w:name w:val="annotation reference"/>
    <w:basedOn w:val="Zadanifontodlomka"/>
    <w:semiHidden/>
    <w:rsid w:val="0036554D"/>
    <w:rPr>
      <w:sz w:val="16"/>
      <w:szCs w:val="16"/>
    </w:rPr>
  </w:style>
  <w:style w:type="paragraph" w:styleId="Tekstkomentara">
    <w:name w:val="annotation text"/>
    <w:basedOn w:val="Normal"/>
    <w:link w:val="TekstkomentaraChar"/>
    <w:rsid w:val="0036554D"/>
    <w:pPr>
      <w:spacing w:line="240" w:lineRule="auto"/>
    </w:pPr>
    <w:rPr>
      <w:rFonts w:ascii="Calibri" w:eastAsia="Times New Roman" w:hAnsi="Calibri" w:cs="Calibri"/>
      <w:sz w:val="20"/>
      <w:szCs w:val="20"/>
    </w:rPr>
  </w:style>
  <w:style w:type="character" w:customStyle="1" w:styleId="TekstkomentaraChar">
    <w:name w:val="Tekst komentara Char"/>
    <w:basedOn w:val="Zadanifontodlomka"/>
    <w:link w:val="Tekstkomentara"/>
    <w:rsid w:val="0036554D"/>
    <w:rPr>
      <w:rFonts w:ascii="Calibri" w:eastAsia="Times New Roman" w:hAnsi="Calibri" w:cs="Calibri"/>
      <w:sz w:val="20"/>
      <w:szCs w:val="20"/>
    </w:rPr>
  </w:style>
  <w:style w:type="character" w:customStyle="1" w:styleId="OdlomakpopisaChar">
    <w:name w:val="Odlomak popisa Char"/>
    <w:aliases w:val="Heading 12 Char,heading 1 Char,naslov 1 Char,Naslov 12 Char,Graf Char,Odstavek seznama Char"/>
    <w:basedOn w:val="Zadanifontodlomka"/>
    <w:link w:val="Odlomakpopisa"/>
    <w:locked/>
    <w:rsid w:val="0036554D"/>
  </w:style>
  <w:style w:type="character" w:customStyle="1" w:styleId="Naslov3Char">
    <w:name w:val="Naslov 3 Char"/>
    <w:basedOn w:val="Zadanifontodlomka"/>
    <w:link w:val="Naslov3"/>
    <w:uiPriority w:val="9"/>
    <w:rsid w:val="0036554D"/>
    <w:rPr>
      <w:rFonts w:asciiTheme="majorHAnsi" w:eastAsiaTheme="majorEastAsia" w:hAnsiTheme="majorHAnsi" w:cstheme="majorBidi"/>
      <w:b/>
      <w:bCs/>
      <w:color w:val="4F81BD" w:themeColor="accent1"/>
    </w:rPr>
  </w:style>
  <w:style w:type="character" w:styleId="Brojstranice">
    <w:name w:val="page number"/>
    <w:basedOn w:val="Zadanifontodlomka"/>
    <w:rsid w:val="00FF3111"/>
  </w:style>
  <w:style w:type="paragraph" w:styleId="Sadraj1">
    <w:name w:val="toc 1"/>
    <w:basedOn w:val="Normal"/>
    <w:next w:val="Normal"/>
    <w:autoRedefine/>
    <w:uiPriority w:val="39"/>
    <w:unhideWhenUsed/>
    <w:rsid w:val="008343BD"/>
    <w:pPr>
      <w:spacing w:after="100"/>
    </w:pPr>
  </w:style>
  <w:style w:type="paragraph" w:styleId="Sadraj2">
    <w:name w:val="toc 2"/>
    <w:basedOn w:val="Normal"/>
    <w:next w:val="Normal"/>
    <w:autoRedefine/>
    <w:uiPriority w:val="39"/>
    <w:unhideWhenUsed/>
    <w:rsid w:val="008343BD"/>
    <w:pPr>
      <w:spacing w:after="100"/>
      <w:ind w:left="220"/>
    </w:pPr>
  </w:style>
  <w:style w:type="paragraph" w:styleId="Sadraj3">
    <w:name w:val="toc 3"/>
    <w:basedOn w:val="Normal"/>
    <w:next w:val="Normal"/>
    <w:autoRedefine/>
    <w:uiPriority w:val="39"/>
    <w:unhideWhenUsed/>
    <w:rsid w:val="008343BD"/>
    <w:pPr>
      <w:spacing w:after="100"/>
      <w:ind w:left="440"/>
    </w:pPr>
  </w:style>
  <w:style w:type="paragraph" w:styleId="Predmetkomentara">
    <w:name w:val="annotation subject"/>
    <w:basedOn w:val="Tekstkomentara"/>
    <w:next w:val="Tekstkomentara"/>
    <w:link w:val="PredmetkomentaraChar"/>
    <w:uiPriority w:val="99"/>
    <w:semiHidden/>
    <w:unhideWhenUsed/>
    <w:rsid w:val="00F82A35"/>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F82A35"/>
    <w:rPr>
      <w:rFonts w:ascii="Calibri" w:eastAsia="Times New Roman" w:hAnsi="Calibri" w:cs="Calibri"/>
      <w:b/>
      <w:bCs/>
      <w:sz w:val="20"/>
      <w:szCs w:val="20"/>
    </w:rPr>
  </w:style>
  <w:style w:type="paragraph" w:customStyle="1" w:styleId="NormalBold">
    <w:name w:val="NormalBold"/>
    <w:basedOn w:val="Normal"/>
    <w:link w:val="NormalBoldChar"/>
    <w:rsid w:val="0011613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11613E"/>
    <w:rPr>
      <w:rFonts w:ascii="Times New Roman" w:eastAsia="Times New Roman" w:hAnsi="Times New Roman" w:cs="Times New Roman"/>
      <w:b/>
      <w:sz w:val="24"/>
      <w:lang w:eastAsia="en-GB"/>
    </w:rPr>
  </w:style>
  <w:style w:type="paragraph" w:customStyle="1" w:styleId="Tiret0">
    <w:name w:val="Tiret 0"/>
    <w:basedOn w:val="Normal"/>
    <w:rsid w:val="0011613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
    <w:rsid w:val="0011613E"/>
    <w:pPr>
      <w:numPr>
        <w:numId w:val="10"/>
      </w:numPr>
      <w:spacing w:before="120" w:after="120" w:line="240" w:lineRule="auto"/>
      <w:jc w:val="both"/>
    </w:pPr>
    <w:rPr>
      <w:rFonts w:ascii="Times New Roman" w:eastAsia="Calibri" w:hAnsi="Times New Roman" w:cs="Times New Roman"/>
      <w:sz w:val="24"/>
      <w:lang w:eastAsia="en-GB"/>
    </w:rPr>
  </w:style>
  <w:style w:type="character" w:customStyle="1" w:styleId="DeltaViewInsertion">
    <w:name w:val="DeltaView Insertion"/>
    <w:rsid w:val="0011613E"/>
    <w:rPr>
      <w:b/>
      <w:i/>
      <w:spacing w:val="0"/>
    </w:rPr>
  </w:style>
  <w:style w:type="paragraph" w:customStyle="1" w:styleId="Text1">
    <w:name w:val="Text 1"/>
    <w:basedOn w:val="Normal"/>
    <w:rsid w:val="0011613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
    <w:rsid w:val="0011613E"/>
    <w:pPr>
      <w:spacing w:before="120" w:after="120" w:line="240" w:lineRule="auto"/>
    </w:pPr>
    <w:rPr>
      <w:rFonts w:ascii="Times New Roman" w:eastAsia="Calibri" w:hAnsi="Times New Roman" w:cs="Times New Roman"/>
      <w:sz w:val="24"/>
      <w:lang w:eastAsia="en-GB"/>
    </w:rPr>
  </w:style>
  <w:style w:type="paragraph" w:customStyle="1" w:styleId="NumPar1">
    <w:name w:val="NumPar 1"/>
    <w:basedOn w:val="Normal"/>
    <w:next w:val="Text1"/>
    <w:rsid w:val="0011613E"/>
    <w:pPr>
      <w:numPr>
        <w:numId w:val="1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
    <w:next w:val="Text1"/>
    <w:rsid w:val="0011613E"/>
    <w:pPr>
      <w:numPr>
        <w:ilvl w:val="1"/>
        <w:numId w:val="1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
    <w:next w:val="Text1"/>
    <w:rsid w:val="0011613E"/>
    <w:pPr>
      <w:numPr>
        <w:ilvl w:val="2"/>
        <w:numId w:val="1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
    <w:next w:val="Text1"/>
    <w:rsid w:val="0011613E"/>
    <w:pPr>
      <w:numPr>
        <w:ilvl w:val="3"/>
        <w:numId w:val="1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
    <w:next w:val="Normal"/>
    <w:rsid w:val="0011613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
    <w:rsid w:val="0011613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Titrearticle">
    <w:name w:val="Titre article"/>
    <w:basedOn w:val="Normal"/>
    <w:next w:val="Normal"/>
    <w:rsid w:val="0011613E"/>
    <w:pPr>
      <w:keepNext/>
      <w:spacing w:before="360" w:after="120" w:line="240" w:lineRule="auto"/>
      <w:jc w:val="center"/>
    </w:pPr>
    <w:rPr>
      <w:rFonts w:ascii="Times New Roman" w:eastAsia="Calibri" w:hAnsi="Times New Roman" w:cs="Times New Roman"/>
      <w:i/>
      <w:sz w:val="24"/>
      <w:lang w:eastAsia="en-GB"/>
    </w:rPr>
  </w:style>
  <w:style w:type="character" w:customStyle="1" w:styleId="UnresolvedMention1">
    <w:name w:val="Unresolved Mention1"/>
    <w:basedOn w:val="Zadanifontodlomka"/>
    <w:uiPriority w:val="99"/>
    <w:semiHidden/>
    <w:unhideWhenUsed/>
    <w:rsid w:val="009D68C2"/>
    <w:rPr>
      <w:color w:val="808080"/>
      <w:shd w:val="clear" w:color="auto" w:fill="E6E6E6"/>
    </w:rPr>
  </w:style>
  <w:style w:type="character" w:customStyle="1" w:styleId="Naslov6Char">
    <w:name w:val="Naslov 6 Char"/>
    <w:basedOn w:val="Zadanifontodlomka"/>
    <w:link w:val="Naslov6"/>
    <w:uiPriority w:val="9"/>
    <w:semiHidden/>
    <w:rsid w:val="002F7453"/>
    <w:rPr>
      <w:rFonts w:asciiTheme="majorHAnsi" w:eastAsiaTheme="majorEastAsia" w:hAnsiTheme="majorHAnsi" w:cstheme="majorBidi"/>
      <w:color w:val="243F60" w:themeColor="accent1" w:themeShade="7F"/>
    </w:rPr>
  </w:style>
  <w:style w:type="paragraph" w:styleId="Tijeloteksta">
    <w:name w:val="Body Text"/>
    <w:basedOn w:val="Normal"/>
    <w:link w:val="TijelotekstaChar"/>
    <w:uiPriority w:val="1"/>
    <w:qFormat/>
    <w:rsid w:val="002F7453"/>
    <w:pPr>
      <w:widowControl w:val="0"/>
      <w:spacing w:after="0" w:line="240" w:lineRule="auto"/>
      <w:ind w:left="147"/>
    </w:pPr>
    <w:rPr>
      <w:rFonts w:ascii="Arial" w:eastAsia="Arial" w:hAnsi="Arial"/>
      <w:sz w:val="19"/>
      <w:szCs w:val="19"/>
      <w:lang w:val="en-US"/>
    </w:rPr>
  </w:style>
  <w:style w:type="character" w:customStyle="1" w:styleId="TijelotekstaChar">
    <w:name w:val="Tijelo teksta Char"/>
    <w:basedOn w:val="Zadanifontodlomka"/>
    <w:link w:val="Tijeloteksta"/>
    <w:uiPriority w:val="1"/>
    <w:rsid w:val="002F7453"/>
    <w:rPr>
      <w:rFonts w:ascii="Arial" w:eastAsia="Arial" w:hAnsi="Arial"/>
      <w:sz w:val="19"/>
      <w:szCs w:val="19"/>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9F6"/>
  </w:style>
  <w:style w:type="paragraph" w:styleId="Naslov1">
    <w:name w:val="heading 1"/>
    <w:basedOn w:val="Normal"/>
    <w:next w:val="Normal"/>
    <w:link w:val="Naslov1Char"/>
    <w:uiPriority w:val="9"/>
    <w:qFormat/>
    <w:rsid w:val="00B54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0733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36554D"/>
    <w:pPr>
      <w:keepNext/>
      <w:keepLines/>
      <w:spacing w:before="200" w:after="0"/>
      <w:outlineLvl w:val="2"/>
    </w:pPr>
    <w:rPr>
      <w:rFonts w:asciiTheme="majorHAnsi" w:eastAsiaTheme="majorEastAsia" w:hAnsiTheme="majorHAnsi" w:cstheme="majorBidi"/>
      <w:b/>
      <w:bCs/>
      <w:color w:val="4F81BD" w:themeColor="accent1"/>
    </w:rPr>
  </w:style>
  <w:style w:type="paragraph" w:styleId="Naslov6">
    <w:name w:val="heading 6"/>
    <w:basedOn w:val="Normal"/>
    <w:next w:val="Normal"/>
    <w:link w:val="Naslov6Char"/>
    <w:uiPriority w:val="9"/>
    <w:semiHidden/>
    <w:unhideWhenUsed/>
    <w:qFormat/>
    <w:rsid w:val="002F745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549F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549F6"/>
  </w:style>
  <w:style w:type="paragraph" w:styleId="Podnoje">
    <w:name w:val="footer"/>
    <w:basedOn w:val="Normal"/>
    <w:link w:val="PodnojeChar"/>
    <w:uiPriority w:val="99"/>
    <w:unhideWhenUsed/>
    <w:rsid w:val="00B549F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549F6"/>
  </w:style>
  <w:style w:type="table" w:styleId="Reetkatablice">
    <w:name w:val="Table Grid"/>
    <w:basedOn w:val="Obinatablica"/>
    <w:uiPriority w:val="39"/>
    <w:rsid w:val="00B5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B549F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549F6"/>
    <w:rPr>
      <w:rFonts w:ascii="Tahoma" w:hAnsi="Tahoma" w:cs="Tahoma"/>
      <w:sz w:val="16"/>
      <w:szCs w:val="16"/>
    </w:rPr>
  </w:style>
  <w:style w:type="character" w:customStyle="1" w:styleId="Naslov1Char">
    <w:name w:val="Naslov 1 Char"/>
    <w:basedOn w:val="Zadanifontodlomka"/>
    <w:link w:val="Naslov1"/>
    <w:uiPriority w:val="9"/>
    <w:rsid w:val="00B549F6"/>
    <w:rPr>
      <w:rFonts w:asciiTheme="majorHAnsi" w:eastAsiaTheme="majorEastAsia" w:hAnsiTheme="majorHAnsi" w:cstheme="majorBidi"/>
      <w:b/>
      <w:bCs/>
      <w:color w:val="365F91" w:themeColor="accent1" w:themeShade="BF"/>
      <w:sz w:val="28"/>
      <w:szCs w:val="28"/>
    </w:rPr>
  </w:style>
  <w:style w:type="paragraph" w:styleId="TOCNaslov">
    <w:name w:val="TOC Heading"/>
    <w:basedOn w:val="Naslov1"/>
    <w:next w:val="Normal"/>
    <w:uiPriority w:val="39"/>
    <w:unhideWhenUsed/>
    <w:qFormat/>
    <w:rsid w:val="00B549F6"/>
    <w:pPr>
      <w:jc w:val="both"/>
      <w:outlineLvl w:val="9"/>
    </w:pPr>
    <w:rPr>
      <w:rFonts w:ascii="Cambria" w:eastAsia="SimSun" w:hAnsi="Cambria" w:cs="Times New Roman"/>
      <w:color w:val="365F91"/>
      <w:lang w:eastAsia="zh-CN"/>
    </w:rPr>
  </w:style>
  <w:style w:type="paragraph" w:styleId="Odlomakpopisa">
    <w:name w:val="List Paragraph"/>
    <w:aliases w:val="Heading 12,heading 1,naslov 1,Naslov 12,Graf,Odstavek seznama"/>
    <w:basedOn w:val="Normal"/>
    <w:link w:val="OdlomakpopisaChar"/>
    <w:uiPriority w:val="1"/>
    <w:qFormat/>
    <w:rsid w:val="00E867A6"/>
    <w:pPr>
      <w:ind w:left="720"/>
      <w:contextualSpacing/>
    </w:pPr>
  </w:style>
  <w:style w:type="character" w:styleId="Hiperveza">
    <w:name w:val="Hyperlink"/>
    <w:basedOn w:val="Zadanifontodlomka"/>
    <w:uiPriority w:val="99"/>
    <w:unhideWhenUsed/>
    <w:rsid w:val="00E867A6"/>
    <w:rPr>
      <w:color w:val="0000FF" w:themeColor="hyperlink"/>
      <w:u w:val="single"/>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w:basedOn w:val="Normal"/>
    <w:link w:val="TekstfusnoteChar"/>
    <w:rsid w:val="00E07ADF"/>
    <w:pPr>
      <w:spacing w:after="0" w:line="240" w:lineRule="auto"/>
      <w:jc w:val="both"/>
    </w:pPr>
    <w:rPr>
      <w:rFonts w:ascii="Arial" w:eastAsia="Batang" w:hAnsi="Arial" w:cs="Times New Roman"/>
      <w:sz w:val="20"/>
      <w:szCs w:val="20"/>
      <w:lang w:eastAsia="hr-HR"/>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w:basedOn w:val="Zadanifontodlomka"/>
    <w:link w:val="Tekstfusnote"/>
    <w:rsid w:val="00E07ADF"/>
    <w:rPr>
      <w:rFonts w:ascii="Arial" w:eastAsia="Batang" w:hAnsi="Arial" w:cs="Times New Roman"/>
      <w:sz w:val="20"/>
      <w:szCs w:val="20"/>
      <w:lang w:eastAsia="hr-HR"/>
    </w:rPr>
  </w:style>
  <w:style w:type="character" w:styleId="Referencafusnote">
    <w:name w:val="footnote reference"/>
    <w:aliases w:val="Footnote symbol,Footnote,Fussnota"/>
    <w:rsid w:val="00E07ADF"/>
    <w:rPr>
      <w:rFonts w:cs="Times New Roman"/>
      <w:vertAlign w:val="superscript"/>
    </w:rPr>
  </w:style>
  <w:style w:type="character" w:customStyle="1" w:styleId="Naslov2Char">
    <w:name w:val="Naslov 2 Char"/>
    <w:basedOn w:val="Zadanifontodlomka"/>
    <w:link w:val="Naslov2"/>
    <w:uiPriority w:val="9"/>
    <w:rsid w:val="00073300"/>
    <w:rPr>
      <w:rFonts w:asciiTheme="majorHAnsi" w:eastAsiaTheme="majorEastAsia" w:hAnsiTheme="majorHAnsi" w:cstheme="majorBidi"/>
      <w:b/>
      <w:bCs/>
      <w:color w:val="4F81BD" w:themeColor="accent1"/>
      <w:sz w:val="26"/>
      <w:szCs w:val="26"/>
    </w:rPr>
  </w:style>
  <w:style w:type="character" w:styleId="Referencakomentara">
    <w:name w:val="annotation reference"/>
    <w:basedOn w:val="Zadanifontodlomka"/>
    <w:semiHidden/>
    <w:rsid w:val="0036554D"/>
    <w:rPr>
      <w:sz w:val="16"/>
      <w:szCs w:val="16"/>
    </w:rPr>
  </w:style>
  <w:style w:type="paragraph" w:styleId="Tekstkomentara">
    <w:name w:val="annotation text"/>
    <w:basedOn w:val="Normal"/>
    <w:link w:val="TekstkomentaraChar"/>
    <w:rsid w:val="0036554D"/>
    <w:pPr>
      <w:spacing w:line="240" w:lineRule="auto"/>
    </w:pPr>
    <w:rPr>
      <w:rFonts w:ascii="Calibri" w:eastAsia="Times New Roman" w:hAnsi="Calibri" w:cs="Calibri"/>
      <w:sz w:val="20"/>
      <w:szCs w:val="20"/>
    </w:rPr>
  </w:style>
  <w:style w:type="character" w:customStyle="1" w:styleId="TekstkomentaraChar">
    <w:name w:val="Tekst komentara Char"/>
    <w:basedOn w:val="Zadanifontodlomka"/>
    <w:link w:val="Tekstkomentara"/>
    <w:rsid w:val="0036554D"/>
    <w:rPr>
      <w:rFonts w:ascii="Calibri" w:eastAsia="Times New Roman" w:hAnsi="Calibri" w:cs="Calibri"/>
      <w:sz w:val="20"/>
      <w:szCs w:val="20"/>
    </w:rPr>
  </w:style>
  <w:style w:type="character" w:customStyle="1" w:styleId="OdlomakpopisaChar">
    <w:name w:val="Odlomak popisa Char"/>
    <w:aliases w:val="Heading 12 Char,heading 1 Char,naslov 1 Char,Naslov 12 Char,Graf Char,Odstavek seznama Char"/>
    <w:basedOn w:val="Zadanifontodlomka"/>
    <w:link w:val="Odlomakpopisa"/>
    <w:locked/>
    <w:rsid w:val="0036554D"/>
  </w:style>
  <w:style w:type="character" w:customStyle="1" w:styleId="Naslov3Char">
    <w:name w:val="Naslov 3 Char"/>
    <w:basedOn w:val="Zadanifontodlomka"/>
    <w:link w:val="Naslov3"/>
    <w:uiPriority w:val="9"/>
    <w:rsid w:val="0036554D"/>
    <w:rPr>
      <w:rFonts w:asciiTheme="majorHAnsi" w:eastAsiaTheme="majorEastAsia" w:hAnsiTheme="majorHAnsi" w:cstheme="majorBidi"/>
      <w:b/>
      <w:bCs/>
      <w:color w:val="4F81BD" w:themeColor="accent1"/>
    </w:rPr>
  </w:style>
  <w:style w:type="character" w:styleId="Brojstranice">
    <w:name w:val="page number"/>
    <w:basedOn w:val="Zadanifontodlomka"/>
    <w:rsid w:val="00FF3111"/>
  </w:style>
  <w:style w:type="paragraph" w:styleId="Sadraj1">
    <w:name w:val="toc 1"/>
    <w:basedOn w:val="Normal"/>
    <w:next w:val="Normal"/>
    <w:autoRedefine/>
    <w:uiPriority w:val="39"/>
    <w:unhideWhenUsed/>
    <w:rsid w:val="008343BD"/>
    <w:pPr>
      <w:spacing w:after="100"/>
    </w:pPr>
  </w:style>
  <w:style w:type="paragraph" w:styleId="Sadraj2">
    <w:name w:val="toc 2"/>
    <w:basedOn w:val="Normal"/>
    <w:next w:val="Normal"/>
    <w:autoRedefine/>
    <w:uiPriority w:val="39"/>
    <w:unhideWhenUsed/>
    <w:rsid w:val="008343BD"/>
    <w:pPr>
      <w:spacing w:after="100"/>
      <w:ind w:left="220"/>
    </w:pPr>
  </w:style>
  <w:style w:type="paragraph" w:styleId="Sadraj3">
    <w:name w:val="toc 3"/>
    <w:basedOn w:val="Normal"/>
    <w:next w:val="Normal"/>
    <w:autoRedefine/>
    <w:uiPriority w:val="39"/>
    <w:unhideWhenUsed/>
    <w:rsid w:val="008343BD"/>
    <w:pPr>
      <w:spacing w:after="100"/>
      <w:ind w:left="440"/>
    </w:pPr>
  </w:style>
  <w:style w:type="paragraph" w:styleId="Predmetkomentara">
    <w:name w:val="annotation subject"/>
    <w:basedOn w:val="Tekstkomentara"/>
    <w:next w:val="Tekstkomentara"/>
    <w:link w:val="PredmetkomentaraChar"/>
    <w:uiPriority w:val="99"/>
    <w:semiHidden/>
    <w:unhideWhenUsed/>
    <w:rsid w:val="00F82A35"/>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F82A35"/>
    <w:rPr>
      <w:rFonts w:ascii="Calibri" w:eastAsia="Times New Roman" w:hAnsi="Calibri" w:cs="Calibri"/>
      <w:b/>
      <w:bCs/>
      <w:sz w:val="20"/>
      <w:szCs w:val="20"/>
    </w:rPr>
  </w:style>
  <w:style w:type="paragraph" w:customStyle="1" w:styleId="NormalBold">
    <w:name w:val="NormalBold"/>
    <w:basedOn w:val="Normal"/>
    <w:link w:val="NormalBoldChar"/>
    <w:rsid w:val="0011613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11613E"/>
    <w:rPr>
      <w:rFonts w:ascii="Times New Roman" w:eastAsia="Times New Roman" w:hAnsi="Times New Roman" w:cs="Times New Roman"/>
      <w:b/>
      <w:sz w:val="24"/>
      <w:lang w:eastAsia="en-GB"/>
    </w:rPr>
  </w:style>
  <w:style w:type="paragraph" w:customStyle="1" w:styleId="Tiret0">
    <w:name w:val="Tiret 0"/>
    <w:basedOn w:val="Normal"/>
    <w:rsid w:val="0011613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
    <w:rsid w:val="0011613E"/>
    <w:pPr>
      <w:numPr>
        <w:numId w:val="10"/>
      </w:numPr>
      <w:spacing w:before="120" w:after="120" w:line="240" w:lineRule="auto"/>
      <w:jc w:val="both"/>
    </w:pPr>
    <w:rPr>
      <w:rFonts w:ascii="Times New Roman" w:eastAsia="Calibri" w:hAnsi="Times New Roman" w:cs="Times New Roman"/>
      <w:sz w:val="24"/>
      <w:lang w:eastAsia="en-GB"/>
    </w:rPr>
  </w:style>
  <w:style w:type="character" w:customStyle="1" w:styleId="DeltaViewInsertion">
    <w:name w:val="DeltaView Insertion"/>
    <w:rsid w:val="0011613E"/>
    <w:rPr>
      <w:b/>
      <w:i/>
      <w:spacing w:val="0"/>
    </w:rPr>
  </w:style>
  <w:style w:type="paragraph" w:customStyle="1" w:styleId="Text1">
    <w:name w:val="Text 1"/>
    <w:basedOn w:val="Normal"/>
    <w:rsid w:val="0011613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
    <w:rsid w:val="0011613E"/>
    <w:pPr>
      <w:spacing w:before="120" w:after="120" w:line="240" w:lineRule="auto"/>
    </w:pPr>
    <w:rPr>
      <w:rFonts w:ascii="Times New Roman" w:eastAsia="Calibri" w:hAnsi="Times New Roman" w:cs="Times New Roman"/>
      <w:sz w:val="24"/>
      <w:lang w:eastAsia="en-GB"/>
    </w:rPr>
  </w:style>
  <w:style w:type="paragraph" w:customStyle="1" w:styleId="NumPar1">
    <w:name w:val="NumPar 1"/>
    <w:basedOn w:val="Normal"/>
    <w:next w:val="Text1"/>
    <w:rsid w:val="0011613E"/>
    <w:pPr>
      <w:numPr>
        <w:numId w:val="1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
    <w:next w:val="Text1"/>
    <w:rsid w:val="0011613E"/>
    <w:pPr>
      <w:numPr>
        <w:ilvl w:val="1"/>
        <w:numId w:val="1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
    <w:next w:val="Text1"/>
    <w:rsid w:val="0011613E"/>
    <w:pPr>
      <w:numPr>
        <w:ilvl w:val="2"/>
        <w:numId w:val="1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
    <w:next w:val="Text1"/>
    <w:rsid w:val="0011613E"/>
    <w:pPr>
      <w:numPr>
        <w:ilvl w:val="3"/>
        <w:numId w:val="1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
    <w:next w:val="Normal"/>
    <w:rsid w:val="0011613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
    <w:rsid w:val="0011613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Titrearticle">
    <w:name w:val="Titre article"/>
    <w:basedOn w:val="Normal"/>
    <w:next w:val="Normal"/>
    <w:rsid w:val="0011613E"/>
    <w:pPr>
      <w:keepNext/>
      <w:spacing w:before="360" w:after="120" w:line="240" w:lineRule="auto"/>
      <w:jc w:val="center"/>
    </w:pPr>
    <w:rPr>
      <w:rFonts w:ascii="Times New Roman" w:eastAsia="Calibri" w:hAnsi="Times New Roman" w:cs="Times New Roman"/>
      <w:i/>
      <w:sz w:val="24"/>
      <w:lang w:eastAsia="en-GB"/>
    </w:rPr>
  </w:style>
  <w:style w:type="character" w:customStyle="1" w:styleId="UnresolvedMention1">
    <w:name w:val="Unresolved Mention1"/>
    <w:basedOn w:val="Zadanifontodlomka"/>
    <w:uiPriority w:val="99"/>
    <w:semiHidden/>
    <w:unhideWhenUsed/>
    <w:rsid w:val="009D68C2"/>
    <w:rPr>
      <w:color w:val="808080"/>
      <w:shd w:val="clear" w:color="auto" w:fill="E6E6E6"/>
    </w:rPr>
  </w:style>
  <w:style w:type="character" w:customStyle="1" w:styleId="Naslov6Char">
    <w:name w:val="Naslov 6 Char"/>
    <w:basedOn w:val="Zadanifontodlomka"/>
    <w:link w:val="Naslov6"/>
    <w:uiPriority w:val="9"/>
    <w:semiHidden/>
    <w:rsid w:val="002F7453"/>
    <w:rPr>
      <w:rFonts w:asciiTheme="majorHAnsi" w:eastAsiaTheme="majorEastAsia" w:hAnsiTheme="majorHAnsi" w:cstheme="majorBidi"/>
      <w:color w:val="243F60" w:themeColor="accent1" w:themeShade="7F"/>
    </w:rPr>
  </w:style>
  <w:style w:type="paragraph" w:styleId="Tijeloteksta">
    <w:name w:val="Body Text"/>
    <w:basedOn w:val="Normal"/>
    <w:link w:val="TijelotekstaChar"/>
    <w:uiPriority w:val="1"/>
    <w:qFormat/>
    <w:rsid w:val="002F7453"/>
    <w:pPr>
      <w:widowControl w:val="0"/>
      <w:spacing w:after="0" w:line="240" w:lineRule="auto"/>
      <w:ind w:left="147"/>
    </w:pPr>
    <w:rPr>
      <w:rFonts w:ascii="Arial" w:eastAsia="Arial" w:hAnsi="Arial"/>
      <w:sz w:val="19"/>
      <w:szCs w:val="19"/>
      <w:lang w:val="en-US"/>
    </w:rPr>
  </w:style>
  <w:style w:type="character" w:customStyle="1" w:styleId="TijelotekstaChar">
    <w:name w:val="Tijelo teksta Char"/>
    <w:basedOn w:val="Zadanifontodlomka"/>
    <w:link w:val="Tijeloteksta"/>
    <w:uiPriority w:val="1"/>
    <w:rsid w:val="002F7453"/>
    <w:rPr>
      <w:rFonts w:ascii="Arial" w:eastAsia="Arial" w:hAnsi="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zz.hr" TargetMode="External"/><Relationship Id="rId18" Type="http://schemas.openxmlformats.org/officeDocument/2006/relationships/hyperlink" Target="http://www.mgipu.hr/default.aspx?id=3811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ojn.nn.hr" TargetMode="External"/><Relationship Id="rId17" Type="http://schemas.openxmlformats.org/officeDocument/2006/relationships/hyperlink" Target="https://eojn.nn.hr/Oglasnik/" TargetMode="External"/><Relationship Id="rId2" Type="http://schemas.openxmlformats.org/officeDocument/2006/relationships/numbering" Target="numbering.xml"/><Relationship Id="rId16" Type="http://schemas.openxmlformats.org/officeDocument/2006/relationships/hyperlink" Target="https://ec.europa.eu/growth/tools-databases/espd/filter?lang=h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anko.klasic@kzz.hr" TargetMode="External"/><Relationship Id="rId5" Type="http://schemas.openxmlformats.org/officeDocument/2006/relationships/settings" Target="settings.xml"/><Relationship Id="rId15" Type="http://schemas.openxmlformats.org/officeDocument/2006/relationships/hyperlink" Target="http://www.javnanabava.hr/default.aspx?id=4080" TargetMode="External"/><Relationship Id="rId10" Type="http://schemas.openxmlformats.org/officeDocument/2006/relationships/hyperlink" Target="mailto:igor.cigula@kzz.h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jiljana.horvat@kzz.hr" TargetMode="External"/><Relationship Id="rId14" Type="http://schemas.openxmlformats.org/officeDocument/2006/relationships/hyperlink" Target="http://www.kzz.h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48FC1-EF5F-4543-8F62-A631A0DA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90</Pages>
  <Words>24097</Words>
  <Characters>137353</Characters>
  <Application>Microsoft Office Word</Application>
  <DocSecurity>0</DocSecurity>
  <Lines>1144</Lines>
  <Paragraphs>322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Bačurin</dc:creator>
  <cp:lastModifiedBy>Tomislav Šimunić</cp:lastModifiedBy>
  <cp:revision>56</cp:revision>
  <cp:lastPrinted>2018-02-01T08:51:00Z</cp:lastPrinted>
  <dcterms:created xsi:type="dcterms:W3CDTF">2018-02-01T06:38:00Z</dcterms:created>
  <dcterms:modified xsi:type="dcterms:W3CDTF">2018-02-01T12:19:00Z</dcterms:modified>
</cp:coreProperties>
</file>