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A2CB0" w14:textId="77777777" w:rsidR="000C2FD1" w:rsidRDefault="000C2FD1" w:rsidP="000C2FD1"/>
    <w:p w14:paraId="4F814297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14:paraId="2CE46EDA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527D6C6C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30B55329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14:paraId="37442343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4C09933C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14:paraId="26625318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251A8195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04E9FE02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1FC25424" w14:textId="77777777" w:rsidR="000C2FD1" w:rsidRDefault="000C2FD1" w:rsidP="000C2F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PRIVOLU/SUGLASNOT ZA OBJAVU OSOBNIH PODATAKA (naziv OPG-a/obrta)</w:t>
      </w:r>
    </w:p>
    <w:p w14:paraId="7D22B281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3726FF5E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6E1F8067" w14:textId="70E004BA" w:rsidR="000C2FD1" w:rsidRDefault="000C2FD1" w:rsidP="000C2FD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objave dodijeljene mi potpore za povećanje</w:t>
      </w:r>
      <w:r w:rsidR="002D6BB6">
        <w:rPr>
          <w:rFonts w:ascii="Times New Roman" w:hAnsi="Times New Roman" w:cs="Times New Roman"/>
          <w:sz w:val="24"/>
          <w:szCs w:val="24"/>
        </w:rPr>
        <w:t xml:space="preserve"> ekološke</w:t>
      </w:r>
      <w:r>
        <w:rPr>
          <w:rFonts w:ascii="Times New Roman" w:hAnsi="Times New Roman" w:cs="Times New Roman"/>
          <w:sz w:val="24"/>
          <w:szCs w:val="24"/>
        </w:rPr>
        <w:t xml:space="preserve"> poljoprivredne proizvodnje na web stranicama Krapinsko-zagorske županije.</w:t>
      </w:r>
    </w:p>
    <w:p w14:paraId="498DE5A8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63B029C8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783FCFFE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431B4A85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0906A4EA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 </w:t>
      </w:r>
    </w:p>
    <w:p w14:paraId="5EF15B41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(ime i prezime)</w:t>
      </w:r>
    </w:p>
    <w:p w14:paraId="6C46B9EE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7057E02F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76406DAC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20BC5067" w14:textId="44F0AE9C" w:rsidR="000C2FD1" w:rsidRPr="00E6259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Krapina, ________________2021. </w:t>
      </w:r>
    </w:p>
    <w:p w14:paraId="1A985057" w14:textId="77777777" w:rsidR="00DF60E2" w:rsidRDefault="00DF60E2"/>
    <w:sectPr w:rsidR="00DF60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3F07D" w14:textId="77777777" w:rsidR="00EF4DEA" w:rsidRDefault="00EF4DEA" w:rsidP="0075580F">
      <w:pPr>
        <w:spacing w:after="0" w:line="240" w:lineRule="auto"/>
      </w:pPr>
      <w:r>
        <w:separator/>
      </w:r>
    </w:p>
  </w:endnote>
  <w:endnote w:type="continuationSeparator" w:id="0">
    <w:p w14:paraId="4F3D0C9A" w14:textId="77777777" w:rsidR="00EF4DEA" w:rsidRDefault="00EF4DEA" w:rsidP="0075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EBF55" w14:textId="77777777" w:rsidR="00EF4DEA" w:rsidRDefault="00EF4DEA" w:rsidP="0075580F">
      <w:pPr>
        <w:spacing w:after="0" w:line="240" w:lineRule="auto"/>
      </w:pPr>
      <w:r>
        <w:separator/>
      </w:r>
    </w:p>
  </w:footnote>
  <w:footnote w:type="continuationSeparator" w:id="0">
    <w:p w14:paraId="20A1625E" w14:textId="77777777" w:rsidR="00EF4DEA" w:rsidRDefault="00EF4DEA" w:rsidP="0075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681D1" w14:textId="77777777" w:rsidR="0075580F" w:rsidRDefault="0075580F" w:rsidP="0075580F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7B73E0F2" wp14:editId="2789A88A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67137D16" wp14:editId="71B2B5B7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95436" w14:textId="7388E6F0" w:rsidR="0075580F" w:rsidRPr="0075580F" w:rsidRDefault="0075580F" w:rsidP="0075580F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XI. PRIVOLA/SUGLASNOST ZA OBJAVU OSOBNIH PODATAKA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0F"/>
    <w:rsid w:val="000C2FD1"/>
    <w:rsid w:val="002D6BB6"/>
    <w:rsid w:val="0075580F"/>
    <w:rsid w:val="00D8110F"/>
    <w:rsid w:val="00DF60E2"/>
    <w:rsid w:val="00E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B9DF"/>
  <w15:chartTrackingRefBased/>
  <w15:docId w15:val="{DA2A8C23-0BA4-4610-9AD0-831B8861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F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5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580F"/>
  </w:style>
  <w:style w:type="paragraph" w:styleId="Podnoje">
    <w:name w:val="footer"/>
    <w:basedOn w:val="Normal"/>
    <w:link w:val="PodnojeChar"/>
    <w:uiPriority w:val="99"/>
    <w:unhideWhenUsed/>
    <w:rsid w:val="00755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3</cp:revision>
  <dcterms:created xsi:type="dcterms:W3CDTF">2021-02-23T07:18:00Z</dcterms:created>
  <dcterms:modified xsi:type="dcterms:W3CDTF">2021-02-24T12:59:00Z</dcterms:modified>
</cp:coreProperties>
</file>